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198C9BF5"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BF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61984485" r:id="rId6"/>
        </w:object>
      </w:r>
    </w:p>
    <w:p w14:paraId="4247D6B4"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90482EB"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1D1F4ECF" w14:textId="5D8CC414"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2933C5">
        <w:rPr>
          <w:rFonts w:ascii="Calibri" w:eastAsia="Lucida Sans Unicode" w:hAnsi="Calibri" w:cs="Calibri"/>
          <w:bCs/>
          <w:kern w:val="28"/>
          <w:sz w:val="24"/>
          <w:szCs w:val="24"/>
        </w:rPr>
        <w:t>8.2023.AB.24</w:t>
      </w:r>
    </w:p>
    <w:p w14:paraId="551F2215" w14:textId="0B6A4A7A"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2933C5">
        <w:rPr>
          <w:rFonts w:ascii="Calibri" w:eastAsia="Lucida Sans Unicode" w:hAnsi="Calibri" w:cs="Calibri"/>
          <w:bCs/>
          <w:kern w:val="28"/>
          <w:sz w:val="24"/>
          <w:szCs w:val="24"/>
        </w:rPr>
        <w:t>20 listopada 2023 r.</w:t>
      </w:r>
    </w:p>
    <w:p w14:paraId="266B5307"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5FC5A74" w14:textId="251E084E" w:rsidR="002933C5" w:rsidRPr="002933C5" w:rsidRDefault="002933C5" w:rsidP="002933C5">
      <w:pPr>
        <w:spacing w:after="100" w:afterAutospacing="1" w:line="360" w:lineRule="auto"/>
        <w:rPr>
          <w:sz w:val="24"/>
          <w:szCs w:val="24"/>
          <w:lang w:eastAsia="zh-CN" w:bidi="hi-IN"/>
        </w:rPr>
      </w:pPr>
      <w:r w:rsidRPr="002933C5">
        <w:rPr>
          <w:sz w:val="24"/>
          <w:szCs w:val="24"/>
          <w:lang w:eastAsia="zh-CN" w:bidi="hi-IN"/>
        </w:rPr>
        <w:t xml:space="preserve">Na podstawie art. 104 i art. 108 § 1ustawy z dnia 14 czerwca 1960 r. Kodeks postępowania administracyjnego (Dz. U. z 2023 r., poz. 775, z </w:t>
      </w:r>
      <w:proofErr w:type="spellStart"/>
      <w:r w:rsidRPr="002933C5">
        <w:rPr>
          <w:sz w:val="24"/>
          <w:szCs w:val="24"/>
          <w:lang w:eastAsia="zh-CN" w:bidi="hi-IN"/>
        </w:rPr>
        <w:t>późn</w:t>
      </w:r>
      <w:proofErr w:type="spellEnd"/>
      <w:r w:rsidRPr="002933C5">
        <w:rPr>
          <w:sz w:val="24"/>
          <w:szCs w:val="24"/>
          <w:lang w:eastAsia="zh-CN" w:bidi="hi-IN"/>
        </w:rPr>
        <w:t xml:space="preserve">. zm.) oraz art. 71 ust. 2 pkt 1, art. 75 ust. 1 lit. a </w:t>
      </w:r>
      <w:proofErr w:type="spellStart"/>
      <w:r w:rsidRPr="002933C5">
        <w:rPr>
          <w:sz w:val="24"/>
          <w:szCs w:val="24"/>
          <w:lang w:eastAsia="zh-CN" w:bidi="hi-IN"/>
        </w:rPr>
        <w:t>tiret</w:t>
      </w:r>
      <w:proofErr w:type="spellEnd"/>
      <w:r w:rsidRPr="002933C5">
        <w:rPr>
          <w:sz w:val="24"/>
          <w:szCs w:val="24"/>
          <w:lang w:eastAsia="zh-CN" w:bidi="hi-IN"/>
        </w:rPr>
        <w:t xml:space="preserve"> pierwsze, art. 75 ust. 1 pkt 1 lit. f, art. 82 i art. 85 ust. 1 ustawy z dnia 3 października 2008 r. o udostępnianiu informacji o środowisku i jego ochronie, udziale społeczeństwa w ochronie środowiska oraz o ocenach oddziaływania na środowisko (Dz. U. z 2023 r., poz. 1094, z </w:t>
      </w:r>
      <w:proofErr w:type="spellStart"/>
      <w:r w:rsidRPr="002933C5">
        <w:rPr>
          <w:sz w:val="24"/>
          <w:szCs w:val="24"/>
          <w:lang w:eastAsia="zh-CN" w:bidi="hi-IN"/>
        </w:rPr>
        <w:t>późn</w:t>
      </w:r>
      <w:proofErr w:type="spellEnd"/>
      <w:r w:rsidRPr="002933C5">
        <w:rPr>
          <w:sz w:val="24"/>
          <w:szCs w:val="24"/>
          <w:lang w:eastAsia="zh-CN" w:bidi="hi-IN"/>
        </w:rPr>
        <w:t xml:space="preserve">. zm.), w związku z § 2 ust. 1 pkt 31, § 3 ust. 1 pkt 31, § 3 ust. 1 pkt 62, § 3 ust. 1 pkt 71, § 3 ust. 1 pkt. 7, § 3 ust. 1 pkt 81 rozporządzenia Rady Ministrów z dnia 10 września 2019 r. w sprawie przedsięwzięć mogących znacząco oddziaływać na środowisko (Dz. U. z 2019 r., poz. 1839, z </w:t>
      </w:r>
      <w:proofErr w:type="spellStart"/>
      <w:r w:rsidRPr="002933C5">
        <w:rPr>
          <w:sz w:val="24"/>
          <w:szCs w:val="24"/>
          <w:lang w:eastAsia="zh-CN" w:bidi="hi-IN"/>
        </w:rPr>
        <w:t>późn</w:t>
      </w:r>
      <w:proofErr w:type="spellEnd"/>
      <w:r w:rsidRPr="002933C5">
        <w:rPr>
          <w:sz w:val="24"/>
          <w:szCs w:val="24"/>
          <w:lang w:eastAsia="zh-CN" w:bidi="hi-IN"/>
        </w:rPr>
        <w:t xml:space="preserve"> zm.), po rozpatrzeniu wniosku inwestora – Generalnej Dyrekcji Dróg Krajowych i Autostrad Oddział w Olsztynie z 30.05.2023 r. oraz po przeprowadzeniu oceny oddziaływania na środowisko</w:t>
      </w:r>
    </w:p>
    <w:p w14:paraId="4E0BD17F" w14:textId="54949105" w:rsidR="00AA7C36" w:rsidRDefault="002933C5" w:rsidP="00463EB7">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ustalam</w:t>
      </w:r>
    </w:p>
    <w:p w14:paraId="71BC1BAD" w14:textId="77777777" w:rsidR="002933C5" w:rsidRPr="002933C5" w:rsidRDefault="002933C5" w:rsidP="002933C5">
      <w:pPr>
        <w:pStyle w:val="Nagwek1"/>
        <w:spacing w:before="0" w:line="360" w:lineRule="auto"/>
        <w:rPr>
          <w:rFonts w:asciiTheme="minorHAnsi" w:hAnsiTheme="minorHAnsi" w:cstheme="minorHAnsi"/>
          <w:iCs/>
          <w:color w:val="auto"/>
          <w:sz w:val="28"/>
          <w:szCs w:val="28"/>
        </w:rPr>
      </w:pPr>
      <w:r w:rsidRPr="002933C5">
        <w:rPr>
          <w:rFonts w:asciiTheme="minorHAnsi" w:hAnsiTheme="minorHAnsi" w:cstheme="minorHAnsi"/>
          <w:color w:val="auto"/>
          <w:sz w:val="28"/>
          <w:szCs w:val="28"/>
        </w:rPr>
        <w:t xml:space="preserve">środowiskowe uwarunkowania dla planowanego przedsięwzięcia polegającego na </w:t>
      </w:r>
      <w:r w:rsidRPr="002933C5">
        <w:rPr>
          <w:rFonts w:asciiTheme="minorHAnsi" w:hAnsiTheme="minorHAnsi" w:cstheme="minorHAnsi"/>
          <w:iCs/>
          <w:color w:val="auto"/>
          <w:sz w:val="28"/>
          <w:szCs w:val="28"/>
        </w:rPr>
        <w:t>budowie drogi ekspresowej S16 Olsztyn (S51) – Ełk (S61), odcinek Olsztyn – Biskupiec i</w:t>
      </w:r>
      <w:r w:rsidRPr="002933C5">
        <w:rPr>
          <w:rFonts w:asciiTheme="minorHAnsi" w:hAnsiTheme="minorHAnsi" w:cstheme="minorHAnsi"/>
          <w:color w:val="auto"/>
          <w:sz w:val="28"/>
          <w:szCs w:val="28"/>
        </w:rPr>
        <w:t> jednocześnie:</w:t>
      </w:r>
    </w:p>
    <w:p w14:paraId="587EB4A2" w14:textId="77777777" w:rsidR="002933C5" w:rsidRPr="00365FC8" w:rsidRDefault="002933C5" w:rsidP="002933C5">
      <w:pPr>
        <w:pStyle w:val="Akapitzlist"/>
        <w:numPr>
          <w:ilvl w:val="0"/>
          <w:numId w:val="58"/>
        </w:numPr>
        <w:spacing w:after="0" w:line="360" w:lineRule="auto"/>
        <w:rPr>
          <w:rFonts w:cstheme="minorHAnsi"/>
          <w:sz w:val="24"/>
          <w:szCs w:val="24"/>
        </w:rPr>
      </w:pPr>
      <w:r w:rsidRPr="00365FC8">
        <w:rPr>
          <w:rFonts w:cstheme="minorHAnsi"/>
          <w:sz w:val="24"/>
          <w:szCs w:val="24"/>
        </w:rPr>
        <w:t>określam:</w:t>
      </w:r>
    </w:p>
    <w:p w14:paraId="0FE47D33" w14:textId="77777777" w:rsidR="002933C5" w:rsidRPr="00365FC8" w:rsidRDefault="002933C5" w:rsidP="002933C5">
      <w:pPr>
        <w:pStyle w:val="Akapitzlist"/>
        <w:numPr>
          <w:ilvl w:val="0"/>
          <w:numId w:val="60"/>
        </w:numPr>
        <w:spacing w:after="0" w:line="360" w:lineRule="auto"/>
        <w:rPr>
          <w:rFonts w:cstheme="minorHAnsi"/>
          <w:sz w:val="24"/>
          <w:szCs w:val="24"/>
        </w:rPr>
      </w:pPr>
      <w:r w:rsidRPr="00365FC8">
        <w:rPr>
          <w:rFonts w:cstheme="minorHAnsi"/>
          <w:sz w:val="24"/>
          <w:szCs w:val="24"/>
        </w:rPr>
        <w:t>rodzaj i miejsce realizacji przedsięwzięcia:</w:t>
      </w:r>
    </w:p>
    <w:p w14:paraId="4BA3D8E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Planowane przedsięwzięcie, realizowane będzie </w:t>
      </w:r>
      <w:r w:rsidRPr="00365FC8">
        <w:rPr>
          <w:rFonts w:cstheme="minorHAnsi"/>
          <w:bCs/>
          <w:sz w:val="24"/>
          <w:szCs w:val="24"/>
        </w:rPr>
        <w:t xml:space="preserve">w wariancie polegającym na wykonaniu nawierzchni mastyksowo-grysowej SMA11 </w:t>
      </w:r>
      <w:r w:rsidRPr="00365FC8">
        <w:rPr>
          <w:rFonts w:cstheme="minorHAnsi"/>
          <w:sz w:val="24"/>
          <w:szCs w:val="24"/>
        </w:rPr>
        <w:t xml:space="preserve">i polegać będzie na budowie drogi ekspresowej S16 na odcinku Olsztyn – Biskupiec. Początek projektowanej inwestycji znajduje się w km ok. 24+321 drogi istniejącej S16i, a koniec w km ok. 32+224 drogi istniejącej 16c. Ze względu na konieczność </w:t>
      </w:r>
      <w:r w:rsidRPr="00365FC8">
        <w:rPr>
          <w:rFonts w:cstheme="minorHAnsi"/>
          <w:sz w:val="24"/>
          <w:szCs w:val="24"/>
        </w:rPr>
        <w:lastRenderedPageBreak/>
        <w:t xml:space="preserve">zachowania spójności z kilometrażem projektowym przyjętym w dokumentacji technicznej w raporcie </w:t>
      </w:r>
      <w:proofErr w:type="spellStart"/>
      <w:r w:rsidRPr="00365FC8">
        <w:rPr>
          <w:rFonts w:cstheme="minorHAnsi"/>
          <w:sz w:val="24"/>
          <w:szCs w:val="24"/>
        </w:rPr>
        <w:t>ooś</w:t>
      </w:r>
      <w:proofErr w:type="spellEnd"/>
      <w:r w:rsidRPr="00365FC8">
        <w:rPr>
          <w:rFonts w:cstheme="minorHAnsi"/>
          <w:sz w:val="24"/>
          <w:szCs w:val="24"/>
        </w:rPr>
        <w:t xml:space="preserve"> oraz w decyzji </w:t>
      </w:r>
      <w:proofErr w:type="spellStart"/>
      <w:r w:rsidRPr="00365FC8">
        <w:rPr>
          <w:rFonts w:cstheme="minorHAnsi"/>
          <w:sz w:val="24"/>
          <w:szCs w:val="24"/>
        </w:rPr>
        <w:t>ooś</w:t>
      </w:r>
      <w:proofErr w:type="spellEnd"/>
      <w:r w:rsidRPr="00365FC8">
        <w:rPr>
          <w:rFonts w:cstheme="minorHAnsi"/>
          <w:sz w:val="24"/>
          <w:szCs w:val="24"/>
        </w:rPr>
        <w:t xml:space="preserve"> przyjmuje się następujący kilometraż:</w:t>
      </w:r>
    </w:p>
    <w:p w14:paraId="014B5103" w14:textId="77777777" w:rsidR="002933C5" w:rsidRPr="00365FC8" w:rsidRDefault="002933C5" w:rsidP="002933C5">
      <w:pPr>
        <w:pStyle w:val="Akapitzlist"/>
        <w:numPr>
          <w:ilvl w:val="0"/>
          <w:numId w:val="61"/>
        </w:numPr>
        <w:spacing w:after="0" w:line="360" w:lineRule="auto"/>
        <w:rPr>
          <w:rFonts w:cstheme="minorHAnsi"/>
          <w:sz w:val="24"/>
          <w:szCs w:val="24"/>
        </w:rPr>
      </w:pPr>
      <w:r w:rsidRPr="00365FC8">
        <w:rPr>
          <w:rFonts w:cstheme="minorHAnsi"/>
          <w:sz w:val="24"/>
          <w:szCs w:val="24"/>
        </w:rPr>
        <w:t>dla odcinka Olsztyn – Wójtowo od km ok. 24+321 do km ok. 27+991;</w:t>
      </w:r>
    </w:p>
    <w:p w14:paraId="0D61C6C9" w14:textId="201C85F2" w:rsidR="002933C5" w:rsidRPr="00365FC8" w:rsidRDefault="002933C5" w:rsidP="002933C5">
      <w:pPr>
        <w:pStyle w:val="Akapitzlist"/>
        <w:numPr>
          <w:ilvl w:val="0"/>
          <w:numId w:val="61"/>
        </w:numPr>
        <w:spacing w:after="0" w:line="360" w:lineRule="auto"/>
        <w:rPr>
          <w:rFonts w:cstheme="minorHAnsi"/>
          <w:sz w:val="24"/>
          <w:szCs w:val="24"/>
        </w:rPr>
      </w:pPr>
      <w:r w:rsidRPr="00365FC8">
        <w:rPr>
          <w:rFonts w:cstheme="minorHAnsi"/>
          <w:sz w:val="24"/>
          <w:szCs w:val="24"/>
        </w:rPr>
        <w:t>dla odcinka Wójtowo – Biskupiec od km ok. 0+065 do km ok. 27+566.</w:t>
      </w:r>
    </w:p>
    <w:p w14:paraId="7B13B94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Obszar, na którym realizowana będzie inwestycja położony jest na terenie województwa warmińsko – mazurskiego, powiatu olsztyńskiego, gmin: Purda, Barczewo i Biskupiec.</w:t>
      </w:r>
    </w:p>
    <w:p w14:paraId="3EB8A63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Zakres analizowanego przedsięwzięcia dotyczy rozbudowy istniejącej drogi krajowej nr 16 </w:t>
      </w:r>
      <w:bookmarkStart w:id="1" w:name="_Hlk131575722"/>
      <w:r w:rsidRPr="00365FC8">
        <w:rPr>
          <w:rFonts w:cstheme="minorHAnsi"/>
          <w:sz w:val="24"/>
          <w:szCs w:val="24"/>
        </w:rPr>
        <w:t xml:space="preserve">klasy GP </w:t>
      </w:r>
      <w:bookmarkEnd w:id="1"/>
      <w:r w:rsidRPr="00365FC8">
        <w:rPr>
          <w:rFonts w:cstheme="minorHAnsi"/>
          <w:sz w:val="24"/>
          <w:szCs w:val="24"/>
        </w:rPr>
        <w:t>do dwujezdniowej drogi ekspresowej S16. Inwestycja przebiega po śladzie istniejącej drogi, lecz w celu osiągnięcia parametrów drogi ekspresowej konieczna jest, między innymi:</w:t>
      </w:r>
    </w:p>
    <w:p w14:paraId="4CCDBE3C" w14:textId="77777777" w:rsidR="002933C5" w:rsidRPr="00365FC8" w:rsidRDefault="002933C5" w:rsidP="002933C5">
      <w:pPr>
        <w:pStyle w:val="Akapitzlist"/>
        <w:numPr>
          <w:ilvl w:val="0"/>
          <w:numId w:val="62"/>
        </w:numPr>
        <w:spacing w:after="0" w:line="360" w:lineRule="auto"/>
        <w:rPr>
          <w:rFonts w:cstheme="minorHAnsi"/>
          <w:sz w:val="24"/>
          <w:szCs w:val="24"/>
        </w:rPr>
      </w:pPr>
      <w:r w:rsidRPr="00365FC8">
        <w:rPr>
          <w:rFonts w:cstheme="minorHAnsi"/>
          <w:sz w:val="24"/>
          <w:szCs w:val="24"/>
        </w:rPr>
        <w:t>od km 24+321 do 9+023 (odcinek Olsztyn – Barczewo):</w:t>
      </w:r>
    </w:p>
    <w:p w14:paraId="1A155A76" w14:textId="77777777" w:rsidR="002933C5" w:rsidRPr="00365FC8" w:rsidRDefault="002933C5" w:rsidP="002933C5">
      <w:pPr>
        <w:pStyle w:val="Akapitzlist"/>
        <w:numPr>
          <w:ilvl w:val="0"/>
          <w:numId w:val="63"/>
        </w:numPr>
        <w:spacing w:after="0" w:line="360" w:lineRule="auto"/>
        <w:rPr>
          <w:rFonts w:cstheme="minorHAnsi"/>
          <w:sz w:val="24"/>
          <w:szCs w:val="24"/>
        </w:rPr>
      </w:pPr>
      <w:bookmarkStart w:id="2" w:name="_Hlk131576027"/>
      <w:r w:rsidRPr="00365FC8">
        <w:rPr>
          <w:rFonts w:cstheme="minorHAnsi"/>
          <w:sz w:val="24"/>
          <w:szCs w:val="24"/>
        </w:rPr>
        <w:t>rozbiórka odc. przejściowego (z przekroju 2x2 na 1x2), od węzła Olsztyn Wschód do skrzyżowania z ul. Leśną w Wójtowie,</w:t>
      </w:r>
    </w:p>
    <w:p w14:paraId="2EA7E4F0"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kolidujących z inwestycją ekranów akustycznych,</w:t>
      </w:r>
    </w:p>
    <w:p w14:paraId="7732A615"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skrzyżowania DK16 z ul. Leśną w Wójtowie (skrzyżowanie z sygnalizacją),</w:t>
      </w:r>
    </w:p>
    <w:p w14:paraId="4BB7E1AB"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skrzyżowania DK16 z ul. Modrzewiową i Klonową w Wójtowie,</w:t>
      </w:r>
    </w:p>
    <w:p w14:paraId="2C2D9C0E"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skrzyżowania DK16 z ul. Olsztyńską w Łęgajnach,</w:t>
      </w:r>
    </w:p>
    <w:p w14:paraId="02C1ABF7"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skrzyżowania DK16 z ul. Olsztyńską w Barczewie,</w:t>
      </w:r>
    </w:p>
    <w:p w14:paraId="1D3AC879"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konstrukcji nawierzchni istniejącej jezdni DK16,</w:t>
      </w:r>
    </w:p>
    <w:p w14:paraId="59A40324"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rozbiórka niektórych odcinków dodatkowych jezdni, kolidujących z budową S16,</w:t>
      </w:r>
    </w:p>
    <w:p w14:paraId="37BBC9CE"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konieczne rozbiórki innych elementów drogi o przekroju 1x2 na odcinku Olsztyn Wschód-Barczewo,</w:t>
      </w:r>
    </w:p>
    <w:p w14:paraId="7A1D9F05"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wzmocnienie podłoża gruntowego i skarp,</w:t>
      </w:r>
    </w:p>
    <w:p w14:paraId="29327173"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drogi klasy S o przekroju 2x2 (z pasem rozdziału szer. 11 m) od węzła Olsztyn Wschód do węzła Barczewo,</w:t>
      </w:r>
    </w:p>
    <w:p w14:paraId="50442036"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węzła Wójtowo (w miejscu skrzyżowania z ul. Modrzewiową i Klonową w Wójtowie),</w:t>
      </w:r>
    </w:p>
    <w:p w14:paraId="14CCE48D"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 xml:space="preserve">budowa węzła Łęgajny (w miejscu skrzyżowania z ul. Olsztyńską w Łęgajnach), </w:t>
      </w:r>
    </w:p>
    <w:p w14:paraId="32BEC570"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rozbudowa węzła Barczewo do układu 2x2,</w:t>
      </w:r>
    </w:p>
    <w:p w14:paraId="2AC00CCB"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budowa/rozbudowa/przebudowa/remont drogowych obiektów inżynierskich,</w:t>
      </w:r>
    </w:p>
    <w:p w14:paraId="4B21E42E"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górnego przejścia dla zwierząt,</w:t>
      </w:r>
    </w:p>
    <w:p w14:paraId="1299FF09"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rozbudowa przejść podziemnych,</w:t>
      </w:r>
    </w:p>
    <w:p w14:paraId="68F5DB13"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przepustów,</w:t>
      </w:r>
    </w:p>
    <w:p w14:paraId="0F22F364"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lastRenderedPageBreak/>
        <w:t>budowa dodatkowych jezdni,</w:t>
      </w:r>
    </w:p>
    <w:p w14:paraId="37A8833C"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rozbudowa/wzmocnienie konstrukcji istniejących, dodatkowych jezdni,</w:t>
      </w:r>
    </w:p>
    <w:p w14:paraId="335D52B3"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przebudowa infrastruktury kolidującej z inwestycją,</w:t>
      </w:r>
    </w:p>
    <w:p w14:paraId="1B57CABD"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rozbudowa/przebudowa dróg innych kategorii,</w:t>
      </w:r>
    </w:p>
    <w:p w14:paraId="58594F35"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montaż urządzeń bezpieczeństwa ruchu, w tym barier ochronnych,</w:t>
      </w:r>
    </w:p>
    <w:p w14:paraId="45220BFA"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Systemu Zarządzania Ruchem,</w:t>
      </w:r>
    </w:p>
    <w:p w14:paraId="0CCD65E4"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kanału technologicznego,</w:t>
      </w:r>
    </w:p>
    <w:p w14:paraId="13633E57"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ekranów akustycznych,</w:t>
      </w:r>
    </w:p>
    <w:p w14:paraId="7EB80EDD"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budowa/rozbudowa/przebudowa systemu odwodnienia drogi,</w:t>
      </w:r>
    </w:p>
    <w:p w14:paraId="40E162F4"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urządzeń fotowoltaicznych,</w:t>
      </w:r>
    </w:p>
    <w:p w14:paraId="67899A69" w14:textId="77777777"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budowa oświetlenia drogi,</w:t>
      </w:r>
    </w:p>
    <w:p w14:paraId="273CA284" w14:textId="2587D881" w:rsidR="002933C5" w:rsidRPr="00365FC8" w:rsidRDefault="002933C5" w:rsidP="002933C5">
      <w:pPr>
        <w:pStyle w:val="Akapitzlist"/>
        <w:numPr>
          <w:ilvl w:val="0"/>
          <w:numId w:val="63"/>
        </w:numPr>
        <w:spacing w:after="0" w:line="360" w:lineRule="auto"/>
        <w:rPr>
          <w:rFonts w:cstheme="minorHAnsi"/>
          <w:sz w:val="24"/>
          <w:szCs w:val="24"/>
        </w:rPr>
      </w:pPr>
      <w:r w:rsidRPr="00365FC8">
        <w:rPr>
          <w:rFonts w:cstheme="minorHAnsi"/>
          <w:sz w:val="24"/>
          <w:szCs w:val="24"/>
        </w:rPr>
        <w:t>zagospodarowanie zieleni w granicach inwestycji;</w:t>
      </w:r>
    </w:p>
    <w:bookmarkEnd w:id="2"/>
    <w:p w14:paraId="39780217" w14:textId="77777777" w:rsidR="002933C5" w:rsidRPr="00365FC8" w:rsidRDefault="002933C5" w:rsidP="002933C5">
      <w:pPr>
        <w:pStyle w:val="Akapitzlist"/>
        <w:numPr>
          <w:ilvl w:val="0"/>
          <w:numId w:val="62"/>
        </w:numPr>
        <w:spacing w:after="0" w:line="360" w:lineRule="auto"/>
        <w:rPr>
          <w:rFonts w:cstheme="minorHAnsi"/>
          <w:sz w:val="24"/>
          <w:szCs w:val="24"/>
        </w:rPr>
      </w:pPr>
      <w:r w:rsidRPr="00365FC8">
        <w:rPr>
          <w:rFonts w:cstheme="minorHAnsi"/>
          <w:sz w:val="24"/>
          <w:szCs w:val="24"/>
        </w:rPr>
        <w:t>od km ok. 9+023 do km ok. 27+566 (odc. Barczewo – Biskupiec):</w:t>
      </w:r>
    </w:p>
    <w:p w14:paraId="340E5D3F"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drugiej jezdni oraz dostosowanie istniejącej jezdni i innych elementów drogi nr 16 do parametrów klasy S, z zastosowaniem pasa rozdziału szer. 4m,</w:t>
      </w:r>
    </w:p>
    <w:p w14:paraId="78F2E09E"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wzmocnienie podłoża gruntowego i skarp,</w:t>
      </w:r>
    </w:p>
    <w:p w14:paraId="08561717"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dostosowanie do klasy S dwujezdniowych odcinków DK 16 – węzeł Kromerowo (ok. 2,4 km) i węzeł Biskupiec (2 km),</w:t>
      </w:r>
    </w:p>
    <w:p w14:paraId="0DBD93CD"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budowa/przebudowa/remont obiektów inżynierskich,</w:t>
      </w:r>
    </w:p>
    <w:p w14:paraId="4AF443CA"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przejść górnych dla zwierząt,</w:t>
      </w:r>
    </w:p>
    <w:p w14:paraId="50EC8F6F"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MOP I z rezerwą pod MOP II, str. P, km 20+000,</w:t>
      </w:r>
    </w:p>
    <w:p w14:paraId="4C6E51DB"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MOP I z rezerwą pod MOP II</w:t>
      </w:r>
      <w:r w:rsidRPr="00365FC8" w:rsidDel="00031AB2">
        <w:rPr>
          <w:rFonts w:cstheme="minorHAnsi"/>
          <w:sz w:val="24"/>
          <w:szCs w:val="24"/>
        </w:rPr>
        <w:t xml:space="preserve"> </w:t>
      </w:r>
      <w:r w:rsidRPr="00365FC8">
        <w:rPr>
          <w:rFonts w:cstheme="minorHAnsi"/>
          <w:sz w:val="24"/>
          <w:szCs w:val="24"/>
        </w:rPr>
        <w:t>, str. L, km 21+500,</w:t>
      </w:r>
    </w:p>
    <w:p w14:paraId="7FBC7F4F"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obwodu utrzymania drogi w sąsiedztwie węzła Biskupiec</w:t>
      </w:r>
    </w:p>
    <w:p w14:paraId="56648974"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Systemu Zarządzania Ruchem,</w:t>
      </w:r>
    </w:p>
    <w:p w14:paraId="33841A14"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przepustów,</w:t>
      </w:r>
    </w:p>
    <w:p w14:paraId="33630F31"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rozbudowa/wzmocnienie konstrukcji istniejących, dodatkowych jezdni,</w:t>
      </w:r>
    </w:p>
    <w:p w14:paraId="4E293F94"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przebudowa infrastruktury kolidującej z inwestycją,</w:t>
      </w:r>
    </w:p>
    <w:p w14:paraId="14F9E621"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rozbudowa/przebudowa dróg innych kategorii,</w:t>
      </w:r>
    </w:p>
    <w:p w14:paraId="3FA6E97F"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montaż urządzeń bezpieczeństwa ruchu, w tym barier ochronnych,</w:t>
      </w:r>
    </w:p>
    <w:p w14:paraId="1A499738"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kanału technologicznego,</w:t>
      </w:r>
    </w:p>
    <w:p w14:paraId="75F281E5"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ekranów akustycznych,</w:t>
      </w:r>
    </w:p>
    <w:p w14:paraId="244BC122"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budowa/rozbudowa/przebudowa systemu odwodnienia drogi,</w:t>
      </w:r>
    </w:p>
    <w:p w14:paraId="5D1A090A"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lastRenderedPageBreak/>
        <w:t>budowa urządzeń fotowoltaicznych,</w:t>
      </w:r>
    </w:p>
    <w:p w14:paraId="3CDBDEC3" w14:textId="77777777"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budowa oświetleni drogi,</w:t>
      </w:r>
    </w:p>
    <w:p w14:paraId="6395CA07" w14:textId="5EC32381" w:rsidR="002933C5" w:rsidRPr="00365FC8" w:rsidRDefault="002933C5" w:rsidP="002933C5">
      <w:pPr>
        <w:pStyle w:val="Akapitzlist"/>
        <w:numPr>
          <w:ilvl w:val="0"/>
          <w:numId w:val="64"/>
        </w:numPr>
        <w:spacing w:after="0" w:line="360" w:lineRule="auto"/>
        <w:rPr>
          <w:rFonts w:cstheme="minorHAnsi"/>
          <w:sz w:val="24"/>
          <w:szCs w:val="24"/>
        </w:rPr>
      </w:pPr>
      <w:r w:rsidRPr="00365FC8">
        <w:rPr>
          <w:rFonts w:cstheme="minorHAnsi"/>
          <w:sz w:val="24"/>
          <w:szCs w:val="24"/>
        </w:rPr>
        <w:t>zagospodarowanie zieleni w granicach inwestycji.</w:t>
      </w:r>
    </w:p>
    <w:p w14:paraId="04745EF0" w14:textId="77777777" w:rsidR="002933C5" w:rsidRPr="00365FC8" w:rsidRDefault="002933C5" w:rsidP="002933C5">
      <w:pPr>
        <w:pStyle w:val="Akapitzlist"/>
        <w:numPr>
          <w:ilvl w:val="0"/>
          <w:numId w:val="60"/>
        </w:numPr>
        <w:spacing w:after="0" w:line="360" w:lineRule="auto"/>
        <w:rPr>
          <w:rFonts w:cstheme="minorHAnsi"/>
          <w:sz w:val="24"/>
          <w:szCs w:val="24"/>
        </w:rPr>
      </w:pPr>
      <w:r w:rsidRPr="00365FC8">
        <w:rPr>
          <w:rFonts w:cstheme="minorHAnsi"/>
          <w:bCs/>
          <w:sz w:val="24"/>
          <w:szCs w:val="24"/>
        </w:rPr>
        <w:t>warunki wykorzystania terenu w fazie realizacji i eksploatacji lub użytkowania przedsięwzięcia, ze szczególnym uwzględnieniem konieczności ochrony cennych wartości przyrodniczych, zasobów naturalnych i zabytków oraz ograniczenia uciążliwości dla terenów sąsiednich:</w:t>
      </w:r>
    </w:p>
    <w:p w14:paraId="12F68B10" w14:textId="77777777"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czas trwania robót ograniczyć do minimum; po zakończeniu prac budowlanych sukcesywnie prowadzić rekultywację terenu; </w:t>
      </w:r>
    </w:p>
    <w:p w14:paraId="42928873" w14:textId="77777777"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drogi dojazdowe do obsługi placu budowy wytyczyć w oparciu o istniejącą sieć szlaków komunikacyjnych, wzdłuż pasa drogowego, poza miejscem występowania siedlisk przyrodniczych nieprzewidywanych do zajęcia pod inwestycję; w przypadku konieczności wytyczenia nowych dróg, utwardzić je oraz zminimalizować liczbę przejazdów ciężkich samochodów i maszyn w pobliżu budynków mieszkalnych;</w:t>
      </w:r>
    </w:p>
    <w:p w14:paraId="667F82B2" w14:textId="33403DE0"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zaplecza budowy, a w szczególności bazy transportowe i składy materiałów lokalizować poza:</w:t>
      </w:r>
    </w:p>
    <w:p w14:paraId="1A0903C8" w14:textId="77777777" w:rsidR="002933C5" w:rsidRPr="00365FC8" w:rsidRDefault="002933C5" w:rsidP="002933C5">
      <w:pPr>
        <w:pStyle w:val="Akapitzlist"/>
        <w:numPr>
          <w:ilvl w:val="0"/>
          <w:numId w:val="68"/>
        </w:numPr>
        <w:spacing w:after="0" w:line="360" w:lineRule="auto"/>
        <w:rPr>
          <w:rFonts w:cstheme="minorHAnsi"/>
          <w:sz w:val="24"/>
          <w:szCs w:val="24"/>
        </w:rPr>
      </w:pPr>
      <w:r w:rsidRPr="00365FC8">
        <w:rPr>
          <w:rFonts w:cstheme="minorHAnsi"/>
          <w:sz w:val="24"/>
          <w:szCs w:val="24"/>
        </w:rPr>
        <w:t xml:space="preserve">terenami leśnymi, </w:t>
      </w:r>
    </w:p>
    <w:p w14:paraId="5E0AF9B9" w14:textId="77777777" w:rsidR="002933C5" w:rsidRPr="00365FC8" w:rsidRDefault="002933C5" w:rsidP="002933C5">
      <w:pPr>
        <w:pStyle w:val="Akapitzlist"/>
        <w:numPr>
          <w:ilvl w:val="0"/>
          <w:numId w:val="68"/>
        </w:numPr>
        <w:spacing w:after="0" w:line="360" w:lineRule="auto"/>
        <w:rPr>
          <w:rFonts w:cstheme="minorHAnsi"/>
          <w:sz w:val="24"/>
          <w:szCs w:val="24"/>
        </w:rPr>
      </w:pPr>
      <w:r w:rsidRPr="00365FC8">
        <w:rPr>
          <w:rFonts w:cstheme="minorHAnsi"/>
          <w:sz w:val="24"/>
          <w:szCs w:val="24"/>
        </w:rPr>
        <w:t xml:space="preserve">obszarami podmokłymi, </w:t>
      </w:r>
    </w:p>
    <w:p w14:paraId="444001C7" w14:textId="77777777" w:rsidR="002933C5" w:rsidRPr="00365FC8" w:rsidRDefault="002933C5" w:rsidP="002933C5">
      <w:pPr>
        <w:pStyle w:val="Akapitzlist"/>
        <w:numPr>
          <w:ilvl w:val="0"/>
          <w:numId w:val="68"/>
        </w:numPr>
        <w:spacing w:after="0" w:line="360" w:lineRule="auto"/>
        <w:rPr>
          <w:rFonts w:cstheme="minorHAnsi"/>
          <w:sz w:val="24"/>
          <w:szCs w:val="24"/>
        </w:rPr>
      </w:pPr>
      <w:r w:rsidRPr="00365FC8">
        <w:rPr>
          <w:rFonts w:cstheme="minorHAnsi"/>
          <w:sz w:val="24"/>
          <w:szCs w:val="24"/>
        </w:rPr>
        <w:t xml:space="preserve">obszarami położonymi w bezpośrednim sąsiedztwie terenów podlegających ochronie akustycznej, </w:t>
      </w:r>
    </w:p>
    <w:p w14:paraId="4B805C09" w14:textId="6DC1F0CE" w:rsidR="002933C5" w:rsidRPr="00365FC8" w:rsidRDefault="002933C5" w:rsidP="002933C5">
      <w:pPr>
        <w:pStyle w:val="Akapitzlist"/>
        <w:numPr>
          <w:ilvl w:val="0"/>
          <w:numId w:val="68"/>
        </w:numPr>
        <w:spacing w:after="0" w:line="360" w:lineRule="auto"/>
        <w:rPr>
          <w:rFonts w:cstheme="minorHAnsi"/>
          <w:sz w:val="24"/>
          <w:szCs w:val="24"/>
        </w:rPr>
      </w:pPr>
      <w:r w:rsidRPr="00365FC8">
        <w:rPr>
          <w:rFonts w:cstheme="minorHAnsi"/>
          <w:sz w:val="24"/>
          <w:szCs w:val="24"/>
        </w:rPr>
        <w:t xml:space="preserve">niżej wymienionymi obszarami występowania siedlisk przyrodniczych: </w:t>
      </w:r>
    </w:p>
    <w:tbl>
      <w:tblPr>
        <w:tblW w:w="460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bszary występowania siedlisk przyrodniczych"/>
        <w:tblDescription w:val="Obszary występowania siedlisk przyrodniczych"/>
      </w:tblPr>
      <w:tblGrid>
        <w:gridCol w:w="542"/>
        <w:gridCol w:w="1073"/>
        <w:gridCol w:w="2458"/>
        <w:gridCol w:w="2708"/>
        <w:gridCol w:w="1875"/>
      </w:tblGrid>
      <w:tr w:rsidR="002933C5" w:rsidRPr="00365FC8" w14:paraId="3DD34891" w14:textId="77777777" w:rsidTr="000C73FB">
        <w:tc>
          <w:tcPr>
            <w:tcW w:w="313" w:type="pct"/>
            <w:shd w:val="clear" w:color="auto" w:fill="auto"/>
            <w:noWrap/>
            <w:hideMark/>
          </w:tcPr>
          <w:p w14:paraId="1657B1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Lp.</w:t>
            </w:r>
          </w:p>
        </w:tc>
        <w:tc>
          <w:tcPr>
            <w:tcW w:w="620" w:type="pct"/>
            <w:shd w:val="clear" w:color="auto" w:fill="auto"/>
            <w:noWrap/>
            <w:hideMark/>
          </w:tcPr>
          <w:p w14:paraId="3D2EC7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Kod siedliska</w:t>
            </w:r>
          </w:p>
        </w:tc>
        <w:tc>
          <w:tcPr>
            <w:tcW w:w="1420" w:type="pct"/>
            <w:shd w:val="clear" w:color="auto" w:fill="auto"/>
            <w:noWrap/>
            <w:hideMark/>
          </w:tcPr>
          <w:p w14:paraId="46B901B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Kilometraż (minimalna odległość)</w:t>
            </w:r>
          </w:p>
        </w:tc>
        <w:tc>
          <w:tcPr>
            <w:tcW w:w="1564" w:type="pct"/>
            <w:shd w:val="clear" w:color="auto" w:fill="auto"/>
            <w:noWrap/>
            <w:hideMark/>
          </w:tcPr>
          <w:p w14:paraId="4284179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Kilometraż (maksymalna odległość)</w:t>
            </w:r>
          </w:p>
        </w:tc>
        <w:tc>
          <w:tcPr>
            <w:tcW w:w="1084" w:type="pct"/>
            <w:shd w:val="clear" w:color="auto" w:fill="auto"/>
            <w:noWrap/>
            <w:hideMark/>
          </w:tcPr>
          <w:p w14:paraId="608A89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Strona drogi</w:t>
            </w:r>
          </w:p>
        </w:tc>
      </w:tr>
      <w:tr w:rsidR="002933C5" w:rsidRPr="00365FC8" w14:paraId="40A12181" w14:textId="77777777" w:rsidTr="000C73FB">
        <w:tc>
          <w:tcPr>
            <w:tcW w:w="313" w:type="pct"/>
            <w:shd w:val="clear" w:color="auto" w:fill="auto"/>
            <w:noWrap/>
            <w:hideMark/>
          </w:tcPr>
          <w:p w14:paraId="6D93B6E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w:t>
            </w:r>
          </w:p>
        </w:tc>
        <w:tc>
          <w:tcPr>
            <w:tcW w:w="620" w:type="pct"/>
            <w:shd w:val="clear" w:color="auto" w:fill="auto"/>
            <w:noWrap/>
            <w:hideMark/>
          </w:tcPr>
          <w:p w14:paraId="56DC4F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5CDBFEC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4+513</w:t>
            </w:r>
          </w:p>
        </w:tc>
        <w:tc>
          <w:tcPr>
            <w:tcW w:w="1564" w:type="pct"/>
            <w:shd w:val="clear" w:color="auto" w:fill="auto"/>
            <w:noWrap/>
            <w:hideMark/>
          </w:tcPr>
          <w:p w14:paraId="7ECA6AD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4+600</w:t>
            </w:r>
          </w:p>
        </w:tc>
        <w:tc>
          <w:tcPr>
            <w:tcW w:w="1084" w:type="pct"/>
            <w:shd w:val="clear" w:color="auto" w:fill="auto"/>
            <w:noWrap/>
            <w:hideMark/>
          </w:tcPr>
          <w:p w14:paraId="3671A3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613866A" w14:textId="77777777" w:rsidTr="000C73FB">
        <w:tc>
          <w:tcPr>
            <w:tcW w:w="313" w:type="pct"/>
            <w:shd w:val="clear" w:color="auto" w:fill="auto"/>
            <w:noWrap/>
            <w:hideMark/>
          </w:tcPr>
          <w:p w14:paraId="008F1C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w:t>
            </w:r>
          </w:p>
        </w:tc>
        <w:tc>
          <w:tcPr>
            <w:tcW w:w="620" w:type="pct"/>
            <w:shd w:val="clear" w:color="auto" w:fill="auto"/>
            <w:noWrap/>
            <w:hideMark/>
          </w:tcPr>
          <w:p w14:paraId="0D5063C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601170F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5+718</w:t>
            </w:r>
          </w:p>
        </w:tc>
        <w:tc>
          <w:tcPr>
            <w:tcW w:w="1564" w:type="pct"/>
            <w:shd w:val="clear" w:color="auto" w:fill="auto"/>
            <w:noWrap/>
            <w:hideMark/>
          </w:tcPr>
          <w:p w14:paraId="182769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5+804</w:t>
            </w:r>
          </w:p>
        </w:tc>
        <w:tc>
          <w:tcPr>
            <w:tcW w:w="1084" w:type="pct"/>
            <w:shd w:val="clear" w:color="auto" w:fill="auto"/>
            <w:noWrap/>
            <w:hideMark/>
          </w:tcPr>
          <w:p w14:paraId="3AFE3A6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1233ADD" w14:textId="77777777" w:rsidTr="000C73FB">
        <w:tc>
          <w:tcPr>
            <w:tcW w:w="313" w:type="pct"/>
            <w:shd w:val="clear" w:color="auto" w:fill="auto"/>
            <w:noWrap/>
            <w:hideMark/>
          </w:tcPr>
          <w:p w14:paraId="76187A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w:t>
            </w:r>
          </w:p>
        </w:tc>
        <w:tc>
          <w:tcPr>
            <w:tcW w:w="620" w:type="pct"/>
            <w:shd w:val="clear" w:color="auto" w:fill="auto"/>
            <w:noWrap/>
            <w:hideMark/>
          </w:tcPr>
          <w:p w14:paraId="24132EB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0EF408C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8+820</w:t>
            </w:r>
          </w:p>
        </w:tc>
        <w:tc>
          <w:tcPr>
            <w:tcW w:w="1564" w:type="pct"/>
            <w:shd w:val="clear" w:color="auto" w:fill="auto"/>
            <w:noWrap/>
            <w:hideMark/>
          </w:tcPr>
          <w:p w14:paraId="4300D1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8+957</w:t>
            </w:r>
          </w:p>
        </w:tc>
        <w:tc>
          <w:tcPr>
            <w:tcW w:w="1084" w:type="pct"/>
            <w:shd w:val="clear" w:color="auto" w:fill="auto"/>
            <w:noWrap/>
            <w:hideMark/>
          </w:tcPr>
          <w:p w14:paraId="1184DD1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09DCFA1" w14:textId="77777777" w:rsidTr="000C73FB">
        <w:tc>
          <w:tcPr>
            <w:tcW w:w="313" w:type="pct"/>
            <w:shd w:val="clear" w:color="auto" w:fill="auto"/>
            <w:noWrap/>
            <w:hideMark/>
          </w:tcPr>
          <w:p w14:paraId="2F95F2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w:t>
            </w:r>
          </w:p>
        </w:tc>
        <w:tc>
          <w:tcPr>
            <w:tcW w:w="620" w:type="pct"/>
            <w:shd w:val="clear" w:color="auto" w:fill="auto"/>
            <w:noWrap/>
            <w:hideMark/>
          </w:tcPr>
          <w:p w14:paraId="2694276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1CB7E5E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8+828</w:t>
            </w:r>
          </w:p>
        </w:tc>
        <w:tc>
          <w:tcPr>
            <w:tcW w:w="1564" w:type="pct"/>
            <w:shd w:val="clear" w:color="auto" w:fill="auto"/>
            <w:noWrap/>
            <w:hideMark/>
          </w:tcPr>
          <w:p w14:paraId="55FB4F5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9+018</w:t>
            </w:r>
          </w:p>
        </w:tc>
        <w:tc>
          <w:tcPr>
            <w:tcW w:w="1084" w:type="pct"/>
            <w:shd w:val="clear" w:color="auto" w:fill="auto"/>
            <w:noWrap/>
            <w:hideMark/>
          </w:tcPr>
          <w:p w14:paraId="2520A67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227D933" w14:textId="77777777" w:rsidTr="000C73FB">
        <w:tc>
          <w:tcPr>
            <w:tcW w:w="313" w:type="pct"/>
            <w:shd w:val="clear" w:color="auto" w:fill="auto"/>
            <w:noWrap/>
            <w:hideMark/>
          </w:tcPr>
          <w:p w14:paraId="7133557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w:t>
            </w:r>
          </w:p>
        </w:tc>
        <w:tc>
          <w:tcPr>
            <w:tcW w:w="620" w:type="pct"/>
            <w:shd w:val="clear" w:color="auto" w:fill="auto"/>
            <w:noWrap/>
            <w:hideMark/>
          </w:tcPr>
          <w:p w14:paraId="59637B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5896BD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8+927</w:t>
            </w:r>
          </w:p>
        </w:tc>
        <w:tc>
          <w:tcPr>
            <w:tcW w:w="1564" w:type="pct"/>
            <w:shd w:val="clear" w:color="auto" w:fill="auto"/>
            <w:noWrap/>
            <w:hideMark/>
          </w:tcPr>
          <w:p w14:paraId="29E3F4B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9+073</w:t>
            </w:r>
          </w:p>
        </w:tc>
        <w:tc>
          <w:tcPr>
            <w:tcW w:w="1084" w:type="pct"/>
            <w:shd w:val="clear" w:color="auto" w:fill="auto"/>
            <w:noWrap/>
            <w:hideMark/>
          </w:tcPr>
          <w:p w14:paraId="292EC4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14BF26E" w14:textId="77777777" w:rsidTr="000C73FB">
        <w:tc>
          <w:tcPr>
            <w:tcW w:w="313" w:type="pct"/>
            <w:shd w:val="clear" w:color="auto" w:fill="auto"/>
            <w:noWrap/>
            <w:hideMark/>
          </w:tcPr>
          <w:p w14:paraId="4DC4228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w:t>
            </w:r>
          </w:p>
        </w:tc>
        <w:tc>
          <w:tcPr>
            <w:tcW w:w="620" w:type="pct"/>
            <w:shd w:val="clear" w:color="auto" w:fill="auto"/>
            <w:noWrap/>
            <w:hideMark/>
          </w:tcPr>
          <w:p w14:paraId="786CE32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91D0</w:t>
            </w:r>
          </w:p>
        </w:tc>
        <w:tc>
          <w:tcPr>
            <w:tcW w:w="1420" w:type="pct"/>
            <w:shd w:val="clear" w:color="auto" w:fill="auto"/>
            <w:noWrap/>
            <w:hideMark/>
          </w:tcPr>
          <w:p w14:paraId="0452CD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9+365</w:t>
            </w:r>
          </w:p>
        </w:tc>
        <w:tc>
          <w:tcPr>
            <w:tcW w:w="1564" w:type="pct"/>
            <w:shd w:val="clear" w:color="auto" w:fill="auto"/>
            <w:noWrap/>
            <w:hideMark/>
          </w:tcPr>
          <w:p w14:paraId="77B4808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9+469</w:t>
            </w:r>
          </w:p>
        </w:tc>
        <w:tc>
          <w:tcPr>
            <w:tcW w:w="1084" w:type="pct"/>
            <w:shd w:val="clear" w:color="auto" w:fill="auto"/>
            <w:noWrap/>
            <w:hideMark/>
          </w:tcPr>
          <w:p w14:paraId="62B3A8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6AEEE59D" w14:textId="77777777" w:rsidTr="000C73FB">
        <w:tc>
          <w:tcPr>
            <w:tcW w:w="313" w:type="pct"/>
            <w:shd w:val="clear" w:color="auto" w:fill="auto"/>
            <w:noWrap/>
            <w:hideMark/>
          </w:tcPr>
          <w:p w14:paraId="79A02D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w:t>
            </w:r>
          </w:p>
        </w:tc>
        <w:tc>
          <w:tcPr>
            <w:tcW w:w="620" w:type="pct"/>
            <w:shd w:val="clear" w:color="auto" w:fill="auto"/>
            <w:noWrap/>
            <w:hideMark/>
          </w:tcPr>
          <w:p w14:paraId="1107AC5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91D0</w:t>
            </w:r>
          </w:p>
        </w:tc>
        <w:tc>
          <w:tcPr>
            <w:tcW w:w="1420" w:type="pct"/>
            <w:shd w:val="clear" w:color="auto" w:fill="auto"/>
            <w:noWrap/>
            <w:hideMark/>
          </w:tcPr>
          <w:p w14:paraId="6E6A4E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9+480</w:t>
            </w:r>
          </w:p>
        </w:tc>
        <w:tc>
          <w:tcPr>
            <w:tcW w:w="1564" w:type="pct"/>
            <w:shd w:val="clear" w:color="auto" w:fill="auto"/>
            <w:noWrap/>
            <w:hideMark/>
          </w:tcPr>
          <w:p w14:paraId="7F4901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9+580</w:t>
            </w:r>
          </w:p>
        </w:tc>
        <w:tc>
          <w:tcPr>
            <w:tcW w:w="1084" w:type="pct"/>
            <w:shd w:val="clear" w:color="auto" w:fill="auto"/>
            <w:noWrap/>
            <w:hideMark/>
          </w:tcPr>
          <w:p w14:paraId="2ECF8A0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E89E0E3" w14:textId="77777777" w:rsidTr="000C73FB">
        <w:tc>
          <w:tcPr>
            <w:tcW w:w="313" w:type="pct"/>
            <w:shd w:val="clear" w:color="auto" w:fill="auto"/>
            <w:noWrap/>
            <w:hideMark/>
          </w:tcPr>
          <w:p w14:paraId="69EBA54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w:t>
            </w:r>
          </w:p>
        </w:tc>
        <w:tc>
          <w:tcPr>
            <w:tcW w:w="620" w:type="pct"/>
            <w:shd w:val="clear" w:color="auto" w:fill="auto"/>
            <w:noWrap/>
            <w:hideMark/>
          </w:tcPr>
          <w:p w14:paraId="10308EB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7110</w:t>
            </w:r>
          </w:p>
        </w:tc>
        <w:tc>
          <w:tcPr>
            <w:tcW w:w="1420" w:type="pct"/>
            <w:shd w:val="clear" w:color="auto" w:fill="auto"/>
            <w:noWrap/>
            <w:hideMark/>
          </w:tcPr>
          <w:p w14:paraId="31DF572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9+500</w:t>
            </w:r>
          </w:p>
        </w:tc>
        <w:tc>
          <w:tcPr>
            <w:tcW w:w="1564" w:type="pct"/>
            <w:shd w:val="clear" w:color="auto" w:fill="auto"/>
            <w:noWrap/>
            <w:hideMark/>
          </w:tcPr>
          <w:p w14:paraId="60200D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9+578</w:t>
            </w:r>
          </w:p>
        </w:tc>
        <w:tc>
          <w:tcPr>
            <w:tcW w:w="1084" w:type="pct"/>
            <w:shd w:val="clear" w:color="auto" w:fill="auto"/>
            <w:noWrap/>
            <w:hideMark/>
          </w:tcPr>
          <w:p w14:paraId="48AA0B8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18D3FEA" w14:textId="77777777" w:rsidTr="000C73FB">
        <w:tc>
          <w:tcPr>
            <w:tcW w:w="313" w:type="pct"/>
            <w:shd w:val="clear" w:color="auto" w:fill="auto"/>
            <w:noWrap/>
            <w:hideMark/>
          </w:tcPr>
          <w:p w14:paraId="4A8534F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w:t>
            </w:r>
          </w:p>
        </w:tc>
        <w:tc>
          <w:tcPr>
            <w:tcW w:w="620" w:type="pct"/>
            <w:shd w:val="clear" w:color="auto" w:fill="auto"/>
            <w:noWrap/>
            <w:hideMark/>
          </w:tcPr>
          <w:p w14:paraId="734CB82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91D0</w:t>
            </w:r>
          </w:p>
        </w:tc>
        <w:tc>
          <w:tcPr>
            <w:tcW w:w="1420" w:type="pct"/>
            <w:shd w:val="clear" w:color="auto" w:fill="auto"/>
            <w:noWrap/>
            <w:hideMark/>
          </w:tcPr>
          <w:p w14:paraId="614259C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9+655</w:t>
            </w:r>
          </w:p>
        </w:tc>
        <w:tc>
          <w:tcPr>
            <w:tcW w:w="1564" w:type="pct"/>
            <w:shd w:val="clear" w:color="auto" w:fill="auto"/>
            <w:noWrap/>
            <w:hideMark/>
          </w:tcPr>
          <w:p w14:paraId="497B39C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9+724</w:t>
            </w:r>
          </w:p>
        </w:tc>
        <w:tc>
          <w:tcPr>
            <w:tcW w:w="1084" w:type="pct"/>
            <w:shd w:val="clear" w:color="auto" w:fill="auto"/>
            <w:noWrap/>
            <w:hideMark/>
          </w:tcPr>
          <w:p w14:paraId="176465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1CCA30F9" w14:textId="77777777" w:rsidTr="000C73FB">
        <w:tc>
          <w:tcPr>
            <w:tcW w:w="313" w:type="pct"/>
            <w:shd w:val="clear" w:color="auto" w:fill="auto"/>
            <w:noWrap/>
            <w:hideMark/>
          </w:tcPr>
          <w:p w14:paraId="22D9AA8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10</w:t>
            </w:r>
          </w:p>
        </w:tc>
        <w:tc>
          <w:tcPr>
            <w:tcW w:w="620" w:type="pct"/>
            <w:shd w:val="clear" w:color="auto" w:fill="auto"/>
            <w:noWrap/>
            <w:hideMark/>
          </w:tcPr>
          <w:p w14:paraId="1370EC6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7110</w:t>
            </w:r>
          </w:p>
        </w:tc>
        <w:tc>
          <w:tcPr>
            <w:tcW w:w="1420" w:type="pct"/>
            <w:shd w:val="clear" w:color="auto" w:fill="auto"/>
            <w:noWrap/>
            <w:hideMark/>
          </w:tcPr>
          <w:p w14:paraId="6E2A9A4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9+674</w:t>
            </w:r>
          </w:p>
        </w:tc>
        <w:tc>
          <w:tcPr>
            <w:tcW w:w="1564" w:type="pct"/>
            <w:shd w:val="clear" w:color="auto" w:fill="auto"/>
            <w:noWrap/>
            <w:hideMark/>
          </w:tcPr>
          <w:p w14:paraId="736C757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9+701</w:t>
            </w:r>
          </w:p>
        </w:tc>
        <w:tc>
          <w:tcPr>
            <w:tcW w:w="1084" w:type="pct"/>
            <w:shd w:val="clear" w:color="auto" w:fill="auto"/>
            <w:noWrap/>
            <w:hideMark/>
          </w:tcPr>
          <w:p w14:paraId="22E3EB6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D9500AB" w14:textId="77777777" w:rsidTr="000C73FB">
        <w:tc>
          <w:tcPr>
            <w:tcW w:w="313" w:type="pct"/>
            <w:shd w:val="clear" w:color="auto" w:fill="auto"/>
            <w:noWrap/>
            <w:hideMark/>
          </w:tcPr>
          <w:p w14:paraId="13C58B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w:t>
            </w:r>
          </w:p>
        </w:tc>
        <w:tc>
          <w:tcPr>
            <w:tcW w:w="620" w:type="pct"/>
            <w:shd w:val="clear" w:color="auto" w:fill="auto"/>
            <w:noWrap/>
            <w:hideMark/>
          </w:tcPr>
          <w:p w14:paraId="1C86E0C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7D69521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10+738</w:t>
            </w:r>
          </w:p>
        </w:tc>
        <w:tc>
          <w:tcPr>
            <w:tcW w:w="1564" w:type="pct"/>
            <w:shd w:val="clear" w:color="auto" w:fill="auto"/>
            <w:noWrap/>
            <w:hideMark/>
          </w:tcPr>
          <w:p w14:paraId="4C7EE72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10+991</w:t>
            </w:r>
          </w:p>
        </w:tc>
        <w:tc>
          <w:tcPr>
            <w:tcW w:w="1084" w:type="pct"/>
            <w:shd w:val="clear" w:color="auto" w:fill="auto"/>
            <w:noWrap/>
            <w:hideMark/>
          </w:tcPr>
          <w:p w14:paraId="3B761F2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113FDDC2" w14:textId="77777777" w:rsidTr="000C73FB">
        <w:tc>
          <w:tcPr>
            <w:tcW w:w="313" w:type="pct"/>
            <w:shd w:val="clear" w:color="auto" w:fill="auto"/>
            <w:noWrap/>
            <w:hideMark/>
          </w:tcPr>
          <w:p w14:paraId="1847652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w:t>
            </w:r>
          </w:p>
        </w:tc>
        <w:tc>
          <w:tcPr>
            <w:tcW w:w="620" w:type="pct"/>
            <w:shd w:val="clear" w:color="auto" w:fill="auto"/>
            <w:noWrap/>
            <w:hideMark/>
          </w:tcPr>
          <w:p w14:paraId="05FF87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3710EF6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10+785</w:t>
            </w:r>
          </w:p>
        </w:tc>
        <w:tc>
          <w:tcPr>
            <w:tcW w:w="1564" w:type="pct"/>
            <w:shd w:val="clear" w:color="auto" w:fill="auto"/>
            <w:noWrap/>
            <w:hideMark/>
          </w:tcPr>
          <w:p w14:paraId="1FBDB5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10+980</w:t>
            </w:r>
          </w:p>
        </w:tc>
        <w:tc>
          <w:tcPr>
            <w:tcW w:w="1084" w:type="pct"/>
            <w:shd w:val="clear" w:color="auto" w:fill="auto"/>
            <w:noWrap/>
            <w:hideMark/>
          </w:tcPr>
          <w:p w14:paraId="4BD6F9F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0AD87B4" w14:textId="77777777" w:rsidTr="000C73FB">
        <w:tc>
          <w:tcPr>
            <w:tcW w:w="313" w:type="pct"/>
            <w:shd w:val="clear" w:color="auto" w:fill="auto"/>
            <w:noWrap/>
            <w:hideMark/>
          </w:tcPr>
          <w:p w14:paraId="5A2B265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w:t>
            </w:r>
          </w:p>
        </w:tc>
        <w:tc>
          <w:tcPr>
            <w:tcW w:w="620" w:type="pct"/>
            <w:shd w:val="clear" w:color="auto" w:fill="auto"/>
            <w:noWrap/>
            <w:hideMark/>
          </w:tcPr>
          <w:p w14:paraId="446A4FF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3D8A7C5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11+123</w:t>
            </w:r>
          </w:p>
        </w:tc>
        <w:tc>
          <w:tcPr>
            <w:tcW w:w="1564" w:type="pct"/>
            <w:shd w:val="clear" w:color="auto" w:fill="auto"/>
            <w:noWrap/>
            <w:hideMark/>
          </w:tcPr>
          <w:p w14:paraId="04D0E5A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11+869</w:t>
            </w:r>
          </w:p>
        </w:tc>
        <w:tc>
          <w:tcPr>
            <w:tcW w:w="1084" w:type="pct"/>
            <w:shd w:val="clear" w:color="auto" w:fill="auto"/>
            <w:noWrap/>
            <w:hideMark/>
          </w:tcPr>
          <w:p w14:paraId="5D062B0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491F39A" w14:textId="77777777" w:rsidTr="000C73FB">
        <w:tc>
          <w:tcPr>
            <w:tcW w:w="313" w:type="pct"/>
            <w:shd w:val="clear" w:color="auto" w:fill="auto"/>
            <w:noWrap/>
            <w:hideMark/>
          </w:tcPr>
          <w:p w14:paraId="2C3BEE4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w:t>
            </w:r>
          </w:p>
        </w:tc>
        <w:tc>
          <w:tcPr>
            <w:tcW w:w="620" w:type="pct"/>
            <w:shd w:val="clear" w:color="auto" w:fill="auto"/>
            <w:noWrap/>
            <w:hideMark/>
          </w:tcPr>
          <w:p w14:paraId="1230736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7110</w:t>
            </w:r>
          </w:p>
        </w:tc>
        <w:tc>
          <w:tcPr>
            <w:tcW w:w="1420" w:type="pct"/>
            <w:shd w:val="clear" w:color="auto" w:fill="auto"/>
            <w:noWrap/>
            <w:hideMark/>
          </w:tcPr>
          <w:p w14:paraId="67C91C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11+362</w:t>
            </w:r>
          </w:p>
        </w:tc>
        <w:tc>
          <w:tcPr>
            <w:tcW w:w="1564" w:type="pct"/>
            <w:shd w:val="clear" w:color="auto" w:fill="auto"/>
            <w:noWrap/>
            <w:hideMark/>
          </w:tcPr>
          <w:p w14:paraId="2962B62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11+490</w:t>
            </w:r>
          </w:p>
        </w:tc>
        <w:tc>
          <w:tcPr>
            <w:tcW w:w="1084" w:type="pct"/>
            <w:shd w:val="clear" w:color="auto" w:fill="auto"/>
            <w:noWrap/>
            <w:hideMark/>
          </w:tcPr>
          <w:p w14:paraId="4AF282D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692BD2E" w14:textId="77777777" w:rsidTr="000C73FB">
        <w:tc>
          <w:tcPr>
            <w:tcW w:w="313" w:type="pct"/>
            <w:shd w:val="clear" w:color="auto" w:fill="auto"/>
            <w:noWrap/>
            <w:hideMark/>
          </w:tcPr>
          <w:p w14:paraId="7E3B4D0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w:t>
            </w:r>
          </w:p>
        </w:tc>
        <w:tc>
          <w:tcPr>
            <w:tcW w:w="620" w:type="pct"/>
            <w:shd w:val="clear" w:color="auto" w:fill="auto"/>
            <w:noWrap/>
            <w:hideMark/>
          </w:tcPr>
          <w:p w14:paraId="44082AC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91D0</w:t>
            </w:r>
          </w:p>
        </w:tc>
        <w:tc>
          <w:tcPr>
            <w:tcW w:w="1420" w:type="pct"/>
            <w:shd w:val="clear" w:color="auto" w:fill="auto"/>
            <w:noWrap/>
            <w:hideMark/>
          </w:tcPr>
          <w:p w14:paraId="085E686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11+430</w:t>
            </w:r>
          </w:p>
        </w:tc>
        <w:tc>
          <w:tcPr>
            <w:tcW w:w="1564" w:type="pct"/>
            <w:shd w:val="clear" w:color="auto" w:fill="auto"/>
            <w:noWrap/>
            <w:hideMark/>
          </w:tcPr>
          <w:p w14:paraId="28D88CF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11+903</w:t>
            </w:r>
          </w:p>
        </w:tc>
        <w:tc>
          <w:tcPr>
            <w:tcW w:w="1084" w:type="pct"/>
            <w:shd w:val="clear" w:color="auto" w:fill="auto"/>
            <w:noWrap/>
            <w:hideMark/>
          </w:tcPr>
          <w:p w14:paraId="16A4AD2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98D5327" w14:textId="77777777" w:rsidTr="000C73FB">
        <w:tc>
          <w:tcPr>
            <w:tcW w:w="313" w:type="pct"/>
            <w:shd w:val="clear" w:color="auto" w:fill="auto"/>
            <w:noWrap/>
            <w:hideMark/>
          </w:tcPr>
          <w:p w14:paraId="067060A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w:t>
            </w:r>
          </w:p>
        </w:tc>
        <w:tc>
          <w:tcPr>
            <w:tcW w:w="620" w:type="pct"/>
            <w:shd w:val="clear" w:color="auto" w:fill="auto"/>
            <w:noWrap/>
            <w:hideMark/>
          </w:tcPr>
          <w:p w14:paraId="2038E9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9170</w:t>
            </w:r>
          </w:p>
        </w:tc>
        <w:tc>
          <w:tcPr>
            <w:tcW w:w="1420" w:type="pct"/>
            <w:shd w:val="clear" w:color="auto" w:fill="auto"/>
            <w:noWrap/>
            <w:hideMark/>
          </w:tcPr>
          <w:p w14:paraId="426DE5A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11+438</w:t>
            </w:r>
          </w:p>
        </w:tc>
        <w:tc>
          <w:tcPr>
            <w:tcW w:w="1564" w:type="pct"/>
            <w:shd w:val="clear" w:color="auto" w:fill="auto"/>
            <w:noWrap/>
            <w:hideMark/>
          </w:tcPr>
          <w:p w14:paraId="0D0F96B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11+774</w:t>
            </w:r>
          </w:p>
        </w:tc>
        <w:tc>
          <w:tcPr>
            <w:tcW w:w="1084" w:type="pct"/>
            <w:shd w:val="clear" w:color="auto" w:fill="auto"/>
            <w:noWrap/>
            <w:hideMark/>
          </w:tcPr>
          <w:p w14:paraId="2A152D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BA0A26E" w14:textId="77777777" w:rsidTr="000C73FB">
        <w:tc>
          <w:tcPr>
            <w:tcW w:w="313" w:type="pct"/>
            <w:shd w:val="clear" w:color="auto" w:fill="auto"/>
            <w:noWrap/>
            <w:hideMark/>
          </w:tcPr>
          <w:p w14:paraId="0DBBA6C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w:t>
            </w:r>
          </w:p>
        </w:tc>
        <w:tc>
          <w:tcPr>
            <w:tcW w:w="620" w:type="pct"/>
            <w:shd w:val="clear" w:color="auto" w:fill="auto"/>
            <w:noWrap/>
            <w:hideMark/>
          </w:tcPr>
          <w:p w14:paraId="72FB0A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91D0</w:t>
            </w:r>
          </w:p>
        </w:tc>
        <w:tc>
          <w:tcPr>
            <w:tcW w:w="1420" w:type="pct"/>
            <w:shd w:val="clear" w:color="auto" w:fill="auto"/>
            <w:noWrap/>
            <w:hideMark/>
          </w:tcPr>
          <w:p w14:paraId="23BD46B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11+460</w:t>
            </w:r>
          </w:p>
        </w:tc>
        <w:tc>
          <w:tcPr>
            <w:tcW w:w="1564" w:type="pct"/>
            <w:shd w:val="clear" w:color="auto" w:fill="auto"/>
            <w:noWrap/>
            <w:hideMark/>
          </w:tcPr>
          <w:p w14:paraId="2F4E20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11+536</w:t>
            </w:r>
          </w:p>
        </w:tc>
        <w:tc>
          <w:tcPr>
            <w:tcW w:w="1084" w:type="pct"/>
            <w:shd w:val="clear" w:color="auto" w:fill="auto"/>
            <w:noWrap/>
            <w:hideMark/>
          </w:tcPr>
          <w:p w14:paraId="634F7D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6B0AC9DE" w14:textId="77777777" w:rsidTr="000C73FB">
        <w:tc>
          <w:tcPr>
            <w:tcW w:w="313" w:type="pct"/>
            <w:shd w:val="clear" w:color="auto" w:fill="auto"/>
            <w:noWrap/>
            <w:hideMark/>
          </w:tcPr>
          <w:p w14:paraId="5C84422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w:t>
            </w:r>
          </w:p>
        </w:tc>
        <w:tc>
          <w:tcPr>
            <w:tcW w:w="620" w:type="pct"/>
            <w:shd w:val="clear" w:color="auto" w:fill="auto"/>
            <w:noWrap/>
            <w:hideMark/>
          </w:tcPr>
          <w:p w14:paraId="58EADD7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7140</w:t>
            </w:r>
          </w:p>
        </w:tc>
        <w:tc>
          <w:tcPr>
            <w:tcW w:w="1420" w:type="pct"/>
            <w:shd w:val="clear" w:color="auto" w:fill="auto"/>
            <w:noWrap/>
            <w:hideMark/>
          </w:tcPr>
          <w:p w14:paraId="453EC5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11+690</w:t>
            </w:r>
          </w:p>
        </w:tc>
        <w:tc>
          <w:tcPr>
            <w:tcW w:w="1564" w:type="pct"/>
            <w:shd w:val="clear" w:color="auto" w:fill="auto"/>
            <w:noWrap/>
            <w:hideMark/>
          </w:tcPr>
          <w:p w14:paraId="141A14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11+894</w:t>
            </w:r>
          </w:p>
        </w:tc>
        <w:tc>
          <w:tcPr>
            <w:tcW w:w="1084" w:type="pct"/>
            <w:shd w:val="clear" w:color="auto" w:fill="auto"/>
            <w:noWrap/>
            <w:hideMark/>
          </w:tcPr>
          <w:p w14:paraId="4788ED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2FCE473" w14:textId="77777777" w:rsidTr="000C73FB">
        <w:tc>
          <w:tcPr>
            <w:tcW w:w="313" w:type="pct"/>
            <w:shd w:val="clear" w:color="auto" w:fill="auto"/>
            <w:noWrap/>
            <w:hideMark/>
          </w:tcPr>
          <w:p w14:paraId="17EF291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w:t>
            </w:r>
          </w:p>
        </w:tc>
        <w:tc>
          <w:tcPr>
            <w:tcW w:w="620" w:type="pct"/>
            <w:shd w:val="clear" w:color="auto" w:fill="auto"/>
            <w:noWrap/>
            <w:hideMark/>
          </w:tcPr>
          <w:p w14:paraId="4D08DA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3160</w:t>
            </w:r>
          </w:p>
        </w:tc>
        <w:tc>
          <w:tcPr>
            <w:tcW w:w="1420" w:type="pct"/>
            <w:shd w:val="clear" w:color="auto" w:fill="auto"/>
            <w:noWrap/>
            <w:hideMark/>
          </w:tcPr>
          <w:p w14:paraId="67B4788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11+701</w:t>
            </w:r>
          </w:p>
        </w:tc>
        <w:tc>
          <w:tcPr>
            <w:tcW w:w="1564" w:type="pct"/>
            <w:shd w:val="clear" w:color="auto" w:fill="auto"/>
            <w:noWrap/>
            <w:hideMark/>
          </w:tcPr>
          <w:p w14:paraId="1181E80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11+892</w:t>
            </w:r>
          </w:p>
        </w:tc>
        <w:tc>
          <w:tcPr>
            <w:tcW w:w="1084" w:type="pct"/>
            <w:shd w:val="clear" w:color="auto" w:fill="auto"/>
            <w:noWrap/>
            <w:hideMark/>
          </w:tcPr>
          <w:p w14:paraId="3FAF4BD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3FC006D" w14:textId="77777777" w:rsidTr="000C73FB">
        <w:tc>
          <w:tcPr>
            <w:tcW w:w="313" w:type="pct"/>
            <w:shd w:val="clear" w:color="auto" w:fill="auto"/>
            <w:noWrap/>
            <w:hideMark/>
          </w:tcPr>
          <w:p w14:paraId="7AD4E0D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w:t>
            </w:r>
          </w:p>
        </w:tc>
        <w:tc>
          <w:tcPr>
            <w:tcW w:w="620" w:type="pct"/>
            <w:shd w:val="clear" w:color="auto" w:fill="auto"/>
            <w:noWrap/>
            <w:hideMark/>
          </w:tcPr>
          <w:p w14:paraId="53C2D33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742D3A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12+022</w:t>
            </w:r>
          </w:p>
        </w:tc>
        <w:tc>
          <w:tcPr>
            <w:tcW w:w="1564" w:type="pct"/>
            <w:shd w:val="clear" w:color="auto" w:fill="auto"/>
            <w:noWrap/>
            <w:hideMark/>
          </w:tcPr>
          <w:p w14:paraId="063573D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12+204</w:t>
            </w:r>
          </w:p>
        </w:tc>
        <w:tc>
          <w:tcPr>
            <w:tcW w:w="1084" w:type="pct"/>
            <w:shd w:val="clear" w:color="auto" w:fill="auto"/>
            <w:noWrap/>
            <w:hideMark/>
          </w:tcPr>
          <w:p w14:paraId="4BA9966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571D38A" w14:textId="77777777" w:rsidTr="000C73FB">
        <w:tc>
          <w:tcPr>
            <w:tcW w:w="313" w:type="pct"/>
            <w:shd w:val="clear" w:color="auto" w:fill="auto"/>
            <w:noWrap/>
            <w:hideMark/>
          </w:tcPr>
          <w:p w14:paraId="35A93D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w:t>
            </w:r>
          </w:p>
        </w:tc>
        <w:tc>
          <w:tcPr>
            <w:tcW w:w="620" w:type="pct"/>
            <w:shd w:val="clear" w:color="auto" w:fill="auto"/>
            <w:noWrap/>
            <w:hideMark/>
          </w:tcPr>
          <w:p w14:paraId="38BB54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059CBA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12+340</w:t>
            </w:r>
          </w:p>
        </w:tc>
        <w:tc>
          <w:tcPr>
            <w:tcW w:w="1564" w:type="pct"/>
            <w:shd w:val="clear" w:color="auto" w:fill="auto"/>
            <w:noWrap/>
            <w:hideMark/>
          </w:tcPr>
          <w:p w14:paraId="68AF701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13+013</w:t>
            </w:r>
          </w:p>
        </w:tc>
        <w:tc>
          <w:tcPr>
            <w:tcW w:w="1084" w:type="pct"/>
            <w:shd w:val="clear" w:color="auto" w:fill="auto"/>
            <w:noWrap/>
            <w:hideMark/>
          </w:tcPr>
          <w:p w14:paraId="2D6D4EB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A6D0542" w14:textId="77777777" w:rsidTr="000C73FB">
        <w:tc>
          <w:tcPr>
            <w:tcW w:w="313" w:type="pct"/>
            <w:shd w:val="clear" w:color="auto" w:fill="auto"/>
            <w:noWrap/>
            <w:hideMark/>
          </w:tcPr>
          <w:p w14:paraId="0ACD48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w:t>
            </w:r>
          </w:p>
        </w:tc>
        <w:tc>
          <w:tcPr>
            <w:tcW w:w="620" w:type="pct"/>
            <w:shd w:val="clear" w:color="auto" w:fill="auto"/>
            <w:noWrap/>
            <w:hideMark/>
          </w:tcPr>
          <w:p w14:paraId="0055AC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71CE3EA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12+543</w:t>
            </w:r>
          </w:p>
        </w:tc>
        <w:tc>
          <w:tcPr>
            <w:tcW w:w="1564" w:type="pct"/>
            <w:shd w:val="clear" w:color="auto" w:fill="auto"/>
            <w:noWrap/>
            <w:hideMark/>
          </w:tcPr>
          <w:p w14:paraId="1045F29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12+723</w:t>
            </w:r>
          </w:p>
        </w:tc>
        <w:tc>
          <w:tcPr>
            <w:tcW w:w="1084" w:type="pct"/>
            <w:shd w:val="clear" w:color="auto" w:fill="auto"/>
            <w:noWrap/>
            <w:hideMark/>
          </w:tcPr>
          <w:p w14:paraId="6678915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461F42E" w14:textId="77777777" w:rsidTr="000C73FB">
        <w:tc>
          <w:tcPr>
            <w:tcW w:w="313" w:type="pct"/>
            <w:shd w:val="clear" w:color="auto" w:fill="auto"/>
            <w:noWrap/>
            <w:hideMark/>
          </w:tcPr>
          <w:p w14:paraId="036F8D7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w:t>
            </w:r>
          </w:p>
        </w:tc>
        <w:tc>
          <w:tcPr>
            <w:tcW w:w="620" w:type="pct"/>
            <w:shd w:val="clear" w:color="auto" w:fill="auto"/>
            <w:noWrap/>
            <w:hideMark/>
          </w:tcPr>
          <w:p w14:paraId="6992FB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9170</w:t>
            </w:r>
          </w:p>
        </w:tc>
        <w:tc>
          <w:tcPr>
            <w:tcW w:w="1420" w:type="pct"/>
            <w:shd w:val="clear" w:color="auto" w:fill="auto"/>
            <w:noWrap/>
            <w:hideMark/>
          </w:tcPr>
          <w:p w14:paraId="46D789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12+721</w:t>
            </w:r>
          </w:p>
        </w:tc>
        <w:tc>
          <w:tcPr>
            <w:tcW w:w="1564" w:type="pct"/>
            <w:shd w:val="clear" w:color="auto" w:fill="auto"/>
            <w:noWrap/>
            <w:hideMark/>
          </w:tcPr>
          <w:p w14:paraId="55D3AA0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12+988</w:t>
            </w:r>
          </w:p>
        </w:tc>
        <w:tc>
          <w:tcPr>
            <w:tcW w:w="1084" w:type="pct"/>
            <w:shd w:val="clear" w:color="auto" w:fill="auto"/>
            <w:noWrap/>
            <w:hideMark/>
          </w:tcPr>
          <w:p w14:paraId="342ED9B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5904B2D8" w14:textId="77777777" w:rsidTr="000C73FB">
        <w:tc>
          <w:tcPr>
            <w:tcW w:w="313" w:type="pct"/>
            <w:shd w:val="clear" w:color="auto" w:fill="auto"/>
            <w:noWrap/>
            <w:hideMark/>
          </w:tcPr>
          <w:p w14:paraId="3CE147E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w:t>
            </w:r>
          </w:p>
        </w:tc>
        <w:tc>
          <w:tcPr>
            <w:tcW w:w="620" w:type="pct"/>
            <w:shd w:val="clear" w:color="auto" w:fill="auto"/>
            <w:noWrap/>
            <w:hideMark/>
          </w:tcPr>
          <w:p w14:paraId="298F3AF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76D4C58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13+573</w:t>
            </w:r>
          </w:p>
        </w:tc>
        <w:tc>
          <w:tcPr>
            <w:tcW w:w="1564" w:type="pct"/>
            <w:shd w:val="clear" w:color="auto" w:fill="auto"/>
            <w:noWrap/>
            <w:hideMark/>
          </w:tcPr>
          <w:p w14:paraId="5BA9C8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13+860</w:t>
            </w:r>
          </w:p>
        </w:tc>
        <w:tc>
          <w:tcPr>
            <w:tcW w:w="1084" w:type="pct"/>
            <w:shd w:val="clear" w:color="auto" w:fill="auto"/>
            <w:noWrap/>
            <w:hideMark/>
          </w:tcPr>
          <w:p w14:paraId="1B70FF7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021A3C9" w14:textId="77777777" w:rsidTr="000C73FB">
        <w:tc>
          <w:tcPr>
            <w:tcW w:w="313" w:type="pct"/>
            <w:shd w:val="clear" w:color="auto" w:fill="auto"/>
            <w:noWrap/>
            <w:hideMark/>
          </w:tcPr>
          <w:p w14:paraId="244E010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w:t>
            </w:r>
          </w:p>
        </w:tc>
        <w:tc>
          <w:tcPr>
            <w:tcW w:w="620" w:type="pct"/>
            <w:shd w:val="clear" w:color="auto" w:fill="auto"/>
            <w:noWrap/>
            <w:hideMark/>
          </w:tcPr>
          <w:p w14:paraId="5F8A4D5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57C6271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13+885</w:t>
            </w:r>
          </w:p>
        </w:tc>
        <w:tc>
          <w:tcPr>
            <w:tcW w:w="1564" w:type="pct"/>
            <w:shd w:val="clear" w:color="auto" w:fill="auto"/>
            <w:noWrap/>
            <w:hideMark/>
          </w:tcPr>
          <w:p w14:paraId="67D5D24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13+972</w:t>
            </w:r>
          </w:p>
        </w:tc>
        <w:tc>
          <w:tcPr>
            <w:tcW w:w="1084" w:type="pct"/>
            <w:shd w:val="clear" w:color="auto" w:fill="auto"/>
            <w:noWrap/>
            <w:hideMark/>
          </w:tcPr>
          <w:p w14:paraId="10F0C77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316858C8" w14:textId="77777777" w:rsidTr="000C73FB">
        <w:tc>
          <w:tcPr>
            <w:tcW w:w="313" w:type="pct"/>
            <w:shd w:val="clear" w:color="auto" w:fill="auto"/>
            <w:noWrap/>
            <w:hideMark/>
          </w:tcPr>
          <w:p w14:paraId="259511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w:t>
            </w:r>
          </w:p>
        </w:tc>
        <w:tc>
          <w:tcPr>
            <w:tcW w:w="620" w:type="pct"/>
            <w:shd w:val="clear" w:color="auto" w:fill="auto"/>
            <w:noWrap/>
            <w:hideMark/>
          </w:tcPr>
          <w:p w14:paraId="62C5115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3D37D7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13+906</w:t>
            </w:r>
          </w:p>
        </w:tc>
        <w:tc>
          <w:tcPr>
            <w:tcW w:w="1564" w:type="pct"/>
            <w:shd w:val="clear" w:color="auto" w:fill="auto"/>
            <w:noWrap/>
            <w:hideMark/>
          </w:tcPr>
          <w:p w14:paraId="22571F5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14+295</w:t>
            </w:r>
          </w:p>
        </w:tc>
        <w:tc>
          <w:tcPr>
            <w:tcW w:w="1084" w:type="pct"/>
            <w:shd w:val="clear" w:color="auto" w:fill="auto"/>
            <w:noWrap/>
            <w:hideMark/>
          </w:tcPr>
          <w:p w14:paraId="035A11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04C13FC" w14:textId="77777777" w:rsidTr="000C73FB">
        <w:tc>
          <w:tcPr>
            <w:tcW w:w="313" w:type="pct"/>
            <w:shd w:val="clear" w:color="auto" w:fill="auto"/>
            <w:noWrap/>
            <w:hideMark/>
          </w:tcPr>
          <w:p w14:paraId="0B22BC9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27</w:t>
            </w:r>
          </w:p>
        </w:tc>
        <w:tc>
          <w:tcPr>
            <w:tcW w:w="620" w:type="pct"/>
            <w:shd w:val="clear" w:color="auto" w:fill="auto"/>
            <w:noWrap/>
            <w:hideMark/>
          </w:tcPr>
          <w:p w14:paraId="4EA893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343D5DE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15+185</w:t>
            </w:r>
          </w:p>
        </w:tc>
        <w:tc>
          <w:tcPr>
            <w:tcW w:w="1564" w:type="pct"/>
            <w:shd w:val="clear" w:color="auto" w:fill="auto"/>
            <w:noWrap/>
            <w:hideMark/>
          </w:tcPr>
          <w:p w14:paraId="3149225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15+247</w:t>
            </w:r>
          </w:p>
        </w:tc>
        <w:tc>
          <w:tcPr>
            <w:tcW w:w="1084" w:type="pct"/>
            <w:shd w:val="clear" w:color="auto" w:fill="auto"/>
            <w:noWrap/>
            <w:hideMark/>
          </w:tcPr>
          <w:p w14:paraId="5DB83E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A25EF30" w14:textId="77777777" w:rsidTr="000C73FB">
        <w:tc>
          <w:tcPr>
            <w:tcW w:w="313" w:type="pct"/>
            <w:shd w:val="clear" w:color="auto" w:fill="auto"/>
            <w:noWrap/>
            <w:hideMark/>
          </w:tcPr>
          <w:p w14:paraId="01A761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28</w:t>
            </w:r>
          </w:p>
        </w:tc>
        <w:tc>
          <w:tcPr>
            <w:tcW w:w="620" w:type="pct"/>
            <w:shd w:val="clear" w:color="auto" w:fill="auto"/>
            <w:noWrap/>
            <w:hideMark/>
          </w:tcPr>
          <w:p w14:paraId="0D64572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5D6F5E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16+060</w:t>
            </w:r>
          </w:p>
        </w:tc>
        <w:tc>
          <w:tcPr>
            <w:tcW w:w="1564" w:type="pct"/>
            <w:shd w:val="clear" w:color="auto" w:fill="auto"/>
            <w:noWrap/>
            <w:hideMark/>
          </w:tcPr>
          <w:p w14:paraId="148074F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16+135</w:t>
            </w:r>
          </w:p>
        </w:tc>
        <w:tc>
          <w:tcPr>
            <w:tcW w:w="1084" w:type="pct"/>
            <w:shd w:val="clear" w:color="auto" w:fill="auto"/>
            <w:noWrap/>
            <w:hideMark/>
          </w:tcPr>
          <w:p w14:paraId="1F13801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28A6B06" w14:textId="77777777" w:rsidTr="000C73FB">
        <w:tc>
          <w:tcPr>
            <w:tcW w:w="313" w:type="pct"/>
            <w:shd w:val="clear" w:color="auto" w:fill="auto"/>
            <w:noWrap/>
            <w:hideMark/>
          </w:tcPr>
          <w:p w14:paraId="2C55CF7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29</w:t>
            </w:r>
          </w:p>
        </w:tc>
        <w:tc>
          <w:tcPr>
            <w:tcW w:w="620" w:type="pct"/>
            <w:shd w:val="clear" w:color="auto" w:fill="auto"/>
            <w:noWrap/>
            <w:hideMark/>
          </w:tcPr>
          <w:p w14:paraId="7303F51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79DD974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16+633</w:t>
            </w:r>
          </w:p>
        </w:tc>
        <w:tc>
          <w:tcPr>
            <w:tcW w:w="1564" w:type="pct"/>
            <w:shd w:val="clear" w:color="auto" w:fill="auto"/>
            <w:noWrap/>
            <w:hideMark/>
          </w:tcPr>
          <w:p w14:paraId="450102E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16+802</w:t>
            </w:r>
          </w:p>
        </w:tc>
        <w:tc>
          <w:tcPr>
            <w:tcW w:w="1084" w:type="pct"/>
            <w:shd w:val="clear" w:color="auto" w:fill="auto"/>
            <w:noWrap/>
            <w:hideMark/>
          </w:tcPr>
          <w:p w14:paraId="52D9A48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1FBF8B2" w14:textId="77777777" w:rsidTr="000C73FB">
        <w:tc>
          <w:tcPr>
            <w:tcW w:w="313" w:type="pct"/>
            <w:shd w:val="clear" w:color="auto" w:fill="auto"/>
            <w:noWrap/>
            <w:hideMark/>
          </w:tcPr>
          <w:p w14:paraId="133888B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30</w:t>
            </w:r>
          </w:p>
        </w:tc>
        <w:tc>
          <w:tcPr>
            <w:tcW w:w="620" w:type="pct"/>
            <w:shd w:val="clear" w:color="auto" w:fill="auto"/>
            <w:noWrap/>
            <w:hideMark/>
          </w:tcPr>
          <w:p w14:paraId="7AE0BB0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9170</w:t>
            </w:r>
          </w:p>
        </w:tc>
        <w:tc>
          <w:tcPr>
            <w:tcW w:w="1420" w:type="pct"/>
            <w:shd w:val="clear" w:color="auto" w:fill="auto"/>
            <w:noWrap/>
            <w:hideMark/>
          </w:tcPr>
          <w:p w14:paraId="1A73EC6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17+365</w:t>
            </w:r>
          </w:p>
        </w:tc>
        <w:tc>
          <w:tcPr>
            <w:tcW w:w="1564" w:type="pct"/>
            <w:shd w:val="clear" w:color="auto" w:fill="auto"/>
            <w:noWrap/>
            <w:hideMark/>
          </w:tcPr>
          <w:p w14:paraId="6C405AB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17+619</w:t>
            </w:r>
          </w:p>
        </w:tc>
        <w:tc>
          <w:tcPr>
            <w:tcW w:w="1084" w:type="pct"/>
            <w:shd w:val="clear" w:color="auto" w:fill="auto"/>
            <w:noWrap/>
            <w:hideMark/>
          </w:tcPr>
          <w:p w14:paraId="7BE52C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5F57A4A" w14:textId="77777777" w:rsidTr="000C73FB">
        <w:tc>
          <w:tcPr>
            <w:tcW w:w="313" w:type="pct"/>
            <w:shd w:val="clear" w:color="auto" w:fill="auto"/>
            <w:noWrap/>
            <w:hideMark/>
          </w:tcPr>
          <w:p w14:paraId="5A80983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w:t>
            </w:r>
          </w:p>
        </w:tc>
        <w:tc>
          <w:tcPr>
            <w:tcW w:w="620" w:type="pct"/>
            <w:shd w:val="clear" w:color="auto" w:fill="auto"/>
            <w:noWrap/>
            <w:hideMark/>
          </w:tcPr>
          <w:p w14:paraId="125C17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71FA7E5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19+467</w:t>
            </w:r>
          </w:p>
        </w:tc>
        <w:tc>
          <w:tcPr>
            <w:tcW w:w="1564" w:type="pct"/>
            <w:shd w:val="clear" w:color="auto" w:fill="auto"/>
            <w:noWrap/>
            <w:hideMark/>
          </w:tcPr>
          <w:p w14:paraId="31CDCB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19+538</w:t>
            </w:r>
          </w:p>
        </w:tc>
        <w:tc>
          <w:tcPr>
            <w:tcW w:w="1084" w:type="pct"/>
            <w:shd w:val="clear" w:color="auto" w:fill="auto"/>
            <w:noWrap/>
            <w:hideMark/>
          </w:tcPr>
          <w:p w14:paraId="3EF4F2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8EB9058" w14:textId="77777777" w:rsidTr="000C73FB">
        <w:tc>
          <w:tcPr>
            <w:tcW w:w="313" w:type="pct"/>
            <w:shd w:val="clear" w:color="auto" w:fill="auto"/>
            <w:noWrap/>
            <w:hideMark/>
          </w:tcPr>
          <w:p w14:paraId="456145D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32</w:t>
            </w:r>
          </w:p>
        </w:tc>
        <w:tc>
          <w:tcPr>
            <w:tcW w:w="620" w:type="pct"/>
            <w:shd w:val="clear" w:color="auto" w:fill="auto"/>
            <w:noWrap/>
            <w:hideMark/>
          </w:tcPr>
          <w:p w14:paraId="3FC23F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1A08E4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19+503</w:t>
            </w:r>
          </w:p>
        </w:tc>
        <w:tc>
          <w:tcPr>
            <w:tcW w:w="1564" w:type="pct"/>
            <w:shd w:val="clear" w:color="auto" w:fill="auto"/>
            <w:noWrap/>
            <w:hideMark/>
          </w:tcPr>
          <w:p w14:paraId="623439B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20+426</w:t>
            </w:r>
          </w:p>
        </w:tc>
        <w:tc>
          <w:tcPr>
            <w:tcW w:w="1084" w:type="pct"/>
            <w:shd w:val="clear" w:color="auto" w:fill="auto"/>
            <w:noWrap/>
            <w:hideMark/>
          </w:tcPr>
          <w:p w14:paraId="08978C3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14D7A6B" w14:textId="77777777" w:rsidTr="000C73FB">
        <w:tc>
          <w:tcPr>
            <w:tcW w:w="313" w:type="pct"/>
            <w:shd w:val="clear" w:color="auto" w:fill="auto"/>
            <w:noWrap/>
            <w:hideMark/>
          </w:tcPr>
          <w:p w14:paraId="400D62C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33</w:t>
            </w:r>
          </w:p>
        </w:tc>
        <w:tc>
          <w:tcPr>
            <w:tcW w:w="620" w:type="pct"/>
            <w:shd w:val="clear" w:color="auto" w:fill="auto"/>
            <w:noWrap/>
            <w:hideMark/>
          </w:tcPr>
          <w:p w14:paraId="5C941C5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3910864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20+626</w:t>
            </w:r>
          </w:p>
        </w:tc>
        <w:tc>
          <w:tcPr>
            <w:tcW w:w="1564" w:type="pct"/>
            <w:shd w:val="clear" w:color="auto" w:fill="auto"/>
            <w:noWrap/>
            <w:hideMark/>
          </w:tcPr>
          <w:p w14:paraId="49FC4C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20+844</w:t>
            </w:r>
          </w:p>
        </w:tc>
        <w:tc>
          <w:tcPr>
            <w:tcW w:w="1084" w:type="pct"/>
            <w:shd w:val="clear" w:color="auto" w:fill="auto"/>
            <w:noWrap/>
            <w:hideMark/>
          </w:tcPr>
          <w:p w14:paraId="6F21DD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DB8951D" w14:textId="77777777" w:rsidTr="000C73FB">
        <w:tc>
          <w:tcPr>
            <w:tcW w:w="313" w:type="pct"/>
            <w:shd w:val="clear" w:color="auto" w:fill="auto"/>
            <w:noWrap/>
            <w:hideMark/>
          </w:tcPr>
          <w:p w14:paraId="145E102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34</w:t>
            </w:r>
          </w:p>
        </w:tc>
        <w:tc>
          <w:tcPr>
            <w:tcW w:w="620" w:type="pct"/>
            <w:shd w:val="clear" w:color="auto" w:fill="auto"/>
            <w:noWrap/>
            <w:hideMark/>
          </w:tcPr>
          <w:p w14:paraId="779E3A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0C467EA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20+693</w:t>
            </w:r>
          </w:p>
        </w:tc>
        <w:tc>
          <w:tcPr>
            <w:tcW w:w="1564" w:type="pct"/>
            <w:shd w:val="clear" w:color="auto" w:fill="auto"/>
            <w:noWrap/>
            <w:hideMark/>
          </w:tcPr>
          <w:p w14:paraId="0774CC7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20+780</w:t>
            </w:r>
          </w:p>
        </w:tc>
        <w:tc>
          <w:tcPr>
            <w:tcW w:w="1084" w:type="pct"/>
            <w:shd w:val="clear" w:color="auto" w:fill="auto"/>
            <w:noWrap/>
            <w:hideMark/>
          </w:tcPr>
          <w:p w14:paraId="26D4D33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14BC0481" w14:textId="77777777" w:rsidTr="000C73FB">
        <w:tc>
          <w:tcPr>
            <w:tcW w:w="313" w:type="pct"/>
            <w:shd w:val="clear" w:color="auto" w:fill="auto"/>
            <w:noWrap/>
            <w:hideMark/>
          </w:tcPr>
          <w:p w14:paraId="3D3D5E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35</w:t>
            </w:r>
          </w:p>
        </w:tc>
        <w:tc>
          <w:tcPr>
            <w:tcW w:w="620" w:type="pct"/>
            <w:shd w:val="clear" w:color="auto" w:fill="auto"/>
            <w:noWrap/>
            <w:hideMark/>
          </w:tcPr>
          <w:p w14:paraId="764F690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5F7E099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21+298</w:t>
            </w:r>
          </w:p>
        </w:tc>
        <w:tc>
          <w:tcPr>
            <w:tcW w:w="1564" w:type="pct"/>
            <w:shd w:val="clear" w:color="auto" w:fill="auto"/>
            <w:noWrap/>
            <w:hideMark/>
          </w:tcPr>
          <w:p w14:paraId="0143A9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21+817</w:t>
            </w:r>
          </w:p>
        </w:tc>
        <w:tc>
          <w:tcPr>
            <w:tcW w:w="1084" w:type="pct"/>
            <w:shd w:val="clear" w:color="auto" w:fill="auto"/>
            <w:noWrap/>
            <w:hideMark/>
          </w:tcPr>
          <w:p w14:paraId="1BC94DD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C0415C9" w14:textId="77777777" w:rsidTr="000C73FB">
        <w:tc>
          <w:tcPr>
            <w:tcW w:w="313" w:type="pct"/>
            <w:shd w:val="clear" w:color="auto" w:fill="auto"/>
            <w:noWrap/>
            <w:hideMark/>
          </w:tcPr>
          <w:p w14:paraId="0C058E3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36</w:t>
            </w:r>
          </w:p>
        </w:tc>
        <w:tc>
          <w:tcPr>
            <w:tcW w:w="620" w:type="pct"/>
            <w:shd w:val="clear" w:color="auto" w:fill="auto"/>
            <w:noWrap/>
            <w:hideMark/>
          </w:tcPr>
          <w:p w14:paraId="4C2D786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07720F1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22+046</w:t>
            </w:r>
          </w:p>
        </w:tc>
        <w:tc>
          <w:tcPr>
            <w:tcW w:w="1564" w:type="pct"/>
            <w:shd w:val="clear" w:color="auto" w:fill="auto"/>
            <w:noWrap/>
            <w:hideMark/>
          </w:tcPr>
          <w:p w14:paraId="3DBA59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22+085</w:t>
            </w:r>
          </w:p>
        </w:tc>
        <w:tc>
          <w:tcPr>
            <w:tcW w:w="1084" w:type="pct"/>
            <w:shd w:val="clear" w:color="auto" w:fill="auto"/>
            <w:noWrap/>
            <w:hideMark/>
          </w:tcPr>
          <w:p w14:paraId="310D084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37BFFF0" w14:textId="77777777" w:rsidTr="000C73FB">
        <w:tc>
          <w:tcPr>
            <w:tcW w:w="313" w:type="pct"/>
            <w:shd w:val="clear" w:color="auto" w:fill="auto"/>
            <w:noWrap/>
            <w:hideMark/>
          </w:tcPr>
          <w:p w14:paraId="23C4B97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37</w:t>
            </w:r>
          </w:p>
        </w:tc>
        <w:tc>
          <w:tcPr>
            <w:tcW w:w="620" w:type="pct"/>
            <w:shd w:val="clear" w:color="auto" w:fill="auto"/>
            <w:noWrap/>
            <w:hideMark/>
          </w:tcPr>
          <w:p w14:paraId="4D0C68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6FFF54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22+138</w:t>
            </w:r>
          </w:p>
        </w:tc>
        <w:tc>
          <w:tcPr>
            <w:tcW w:w="1564" w:type="pct"/>
            <w:shd w:val="clear" w:color="auto" w:fill="auto"/>
            <w:noWrap/>
            <w:hideMark/>
          </w:tcPr>
          <w:p w14:paraId="315852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22+456</w:t>
            </w:r>
          </w:p>
        </w:tc>
        <w:tc>
          <w:tcPr>
            <w:tcW w:w="1084" w:type="pct"/>
            <w:shd w:val="clear" w:color="auto" w:fill="auto"/>
            <w:noWrap/>
            <w:hideMark/>
          </w:tcPr>
          <w:p w14:paraId="2460752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70789E2" w14:textId="77777777" w:rsidTr="000C73FB">
        <w:tc>
          <w:tcPr>
            <w:tcW w:w="313" w:type="pct"/>
            <w:shd w:val="clear" w:color="auto" w:fill="auto"/>
            <w:noWrap/>
            <w:hideMark/>
          </w:tcPr>
          <w:p w14:paraId="671663B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38</w:t>
            </w:r>
          </w:p>
        </w:tc>
        <w:tc>
          <w:tcPr>
            <w:tcW w:w="620" w:type="pct"/>
            <w:shd w:val="clear" w:color="auto" w:fill="auto"/>
            <w:noWrap/>
            <w:hideMark/>
          </w:tcPr>
          <w:p w14:paraId="60FB5E6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2661A53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22+556</w:t>
            </w:r>
          </w:p>
        </w:tc>
        <w:tc>
          <w:tcPr>
            <w:tcW w:w="1564" w:type="pct"/>
            <w:shd w:val="clear" w:color="auto" w:fill="auto"/>
            <w:noWrap/>
            <w:hideMark/>
          </w:tcPr>
          <w:p w14:paraId="0B0BAB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22+680</w:t>
            </w:r>
          </w:p>
        </w:tc>
        <w:tc>
          <w:tcPr>
            <w:tcW w:w="1084" w:type="pct"/>
            <w:shd w:val="clear" w:color="auto" w:fill="auto"/>
            <w:noWrap/>
            <w:hideMark/>
          </w:tcPr>
          <w:p w14:paraId="59C072F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98C5816" w14:textId="77777777" w:rsidTr="000C73FB">
        <w:tc>
          <w:tcPr>
            <w:tcW w:w="313" w:type="pct"/>
            <w:shd w:val="clear" w:color="auto" w:fill="auto"/>
            <w:noWrap/>
            <w:hideMark/>
          </w:tcPr>
          <w:p w14:paraId="07416B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39</w:t>
            </w:r>
          </w:p>
        </w:tc>
        <w:tc>
          <w:tcPr>
            <w:tcW w:w="620" w:type="pct"/>
            <w:shd w:val="clear" w:color="auto" w:fill="auto"/>
            <w:noWrap/>
            <w:hideMark/>
          </w:tcPr>
          <w:p w14:paraId="73BC99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2562F4E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23+026</w:t>
            </w:r>
          </w:p>
        </w:tc>
        <w:tc>
          <w:tcPr>
            <w:tcW w:w="1564" w:type="pct"/>
            <w:shd w:val="clear" w:color="auto" w:fill="auto"/>
            <w:noWrap/>
            <w:hideMark/>
          </w:tcPr>
          <w:p w14:paraId="605A048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23+265</w:t>
            </w:r>
          </w:p>
        </w:tc>
        <w:tc>
          <w:tcPr>
            <w:tcW w:w="1084" w:type="pct"/>
            <w:shd w:val="clear" w:color="auto" w:fill="auto"/>
            <w:noWrap/>
            <w:hideMark/>
          </w:tcPr>
          <w:p w14:paraId="786C9B3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11CBE63" w14:textId="77777777" w:rsidTr="000C73FB">
        <w:tc>
          <w:tcPr>
            <w:tcW w:w="313" w:type="pct"/>
            <w:shd w:val="clear" w:color="auto" w:fill="auto"/>
            <w:noWrap/>
            <w:hideMark/>
          </w:tcPr>
          <w:p w14:paraId="181C379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40</w:t>
            </w:r>
          </w:p>
        </w:tc>
        <w:tc>
          <w:tcPr>
            <w:tcW w:w="620" w:type="pct"/>
            <w:shd w:val="clear" w:color="auto" w:fill="auto"/>
            <w:noWrap/>
            <w:hideMark/>
          </w:tcPr>
          <w:p w14:paraId="0D8E19A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1F7A646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23+731</w:t>
            </w:r>
          </w:p>
        </w:tc>
        <w:tc>
          <w:tcPr>
            <w:tcW w:w="1564" w:type="pct"/>
            <w:shd w:val="clear" w:color="auto" w:fill="auto"/>
            <w:noWrap/>
            <w:hideMark/>
          </w:tcPr>
          <w:p w14:paraId="356968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23+953</w:t>
            </w:r>
          </w:p>
        </w:tc>
        <w:tc>
          <w:tcPr>
            <w:tcW w:w="1084" w:type="pct"/>
            <w:shd w:val="clear" w:color="auto" w:fill="auto"/>
            <w:noWrap/>
            <w:hideMark/>
          </w:tcPr>
          <w:p w14:paraId="27D713B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589464C" w14:textId="77777777" w:rsidTr="000C73FB">
        <w:tc>
          <w:tcPr>
            <w:tcW w:w="313" w:type="pct"/>
            <w:shd w:val="clear" w:color="auto" w:fill="auto"/>
            <w:noWrap/>
            <w:hideMark/>
          </w:tcPr>
          <w:p w14:paraId="46C07A1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41</w:t>
            </w:r>
          </w:p>
        </w:tc>
        <w:tc>
          <w:tcPr>
            <w:tcW w:w="620" w:type="pct"/>
            <w:shd w:val="clear" w:color="auto" w:fill="auto"/>
            <w:noWrap/>
            <w:hideMark/>
          </w:tcPr>
          <w:p w14:paraId="6118789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6510</w:t>
            </w:r>
          </w:p>
        </w:tc>
        <w:tc>
          <w:tcPr>
            <w:tcW w:w="1420" w:type="pct"/>
            <w:shd w:val="clear" w:color="auto" w:fill="auto"/>
            <w:noWrap/>
            <w:hideMark/>
          </w:tcPr>
          <w:p w14:paraId="02D6C2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23+919</w:t>
            </w:r>
          </w:p>
        </w:tc>
        <w:tc>
          <w:tcPr>
            <w:tcW w:w="1564" w:type="pct"/>
            <w:shd w:val="clear" w:color="auto" w:fill="auto"/>
            <w:noWrap/>
            <w:hideMark/>
          </w:tcPr>
          <w:p w14:paraId="03E5D33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24+091</w:t>
            </w:r>
          </w:p>
        </w:tc>
        <w:tc>
          <w:tcPr>
            <w:tcW w:w="1084" w:type="pct"/>
            <w:shd w:val="clear" w:color="auto" w:fill="auto"/>
            <w:noWrap/>
            <w:hideMark/>
          </w:tcPr>
          <w:p w14:paraId="22E5661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01F5A73" w14:textId="77777777" w:rsidTr="000C73FB">
        <w:tc>
          <w:tcPr>
            <w:tcW w:w="313" w:type="pct"/>
            <w:shd w:val="clear" w:color="auto" w:fill="auto"/>
            <w:noWrap/>
            <w:hideMark/>
          </w:tcPr>
          <w:p w14:paraId="0E5AC2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42</w:t>
            </w:r>
          </w:p>
        </w:tc>
        <w:tc>
          <w:tcPr>
            <w:tcW w:w="620" w:type="pct"/>
            <w:shd w:val="clear" w:color="auto" w:fill="auto"/>
            <w:noWrap/>
            <w:hideMark/>
          </w:tcPr>
          <w:p w14:paraId="4AD2D5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1555372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24+297</w:t>
            </w:r>
          </w:p>
        </w:tc>
        <w:tc>
          <w:tcPr>
            <w:tcW w:w="1564" w:type="pct"/>
            <w:shd w:val="clear" w:color="auto" w:fill="auto"/>
            <w:noWrap/>
            <w:hideMark/>
          </w:tcPr>
          <w:p w14:paraId="013116E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25+220</w:t>
            </w:r>
          </w:p>
        </w:tc>
        <w:tc>
          <w:tcPr>
            <w:tcW w:w="1084" w:type="pct"/>
            <w:shd w:val="clear" w:color="auto" w:fill="auto"/>
            <w:noWrap/>
            <w:hideMark/>
          </w:tcPr>
          <w:p w14:paraId="53495A7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223B2231" w14:textId="77777777" w:rsidTr="000C73FB">
        <w:tc>
          <w:tcPr>
            <w:tcW w:w="313" w:type="pct"/>
            <w:shd w:val="clear" w:color="auto" w:fill="auto"/>
            <w:noWrap/>
            <w:hideMark/>
          </w:tcPr>
          <w:p w14:paraId="0DDDB1F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43</w:t>
            </w:r>
          </w:p>
        </w:tc>
        <w:tc>
          <w:tcPr>
            <w:tcW w:w="620" w:type="pct"/>
            <w:shd w:val="clear" w:color="auto" w:fill="auto"/>
            <w:noWrap/>
            <w:hideMark/>
          </w:tcPr>
          <w:p w14:paraId="0D010F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91E0</w:t>
            </w:r>
          </w:p>
        </w:tc>
        <w:tc>
          <w:tcPr>
            <w:tcW w:w="1420" w:type="pct"/>
            <w:shd w:val="clear" w:color="auto" w:fill="auto"/>
            <w:noWrap/>
            <w:hideMark/>
          </w:tcPr>
          <w:p w14:paraId="7CBA638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24+300</w:t>
            </w:r>
          </w:p>
        </w:tc>
        <w:tc>
          <w:tcPr>
            <w:tcW w:w="1564" w:type="pct"/>
            <w:shd w:val="clear" w:color="auto" w:fill="auto"/>
            <w:noWrap/>
            <w:hideMark/>
          </w:tcPr>
          <w:p w14:paraId="158907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24+320</w:t>
            </w:r>
          </w:p>
        </w:tc>
        <w:tc>
          <w:tcPr>
            <w:tcW w:w="1084" w:type="pct"/>
            <w:shd w:val="clear" w:color="auto" w:fill="auto"/>
            <w:noWrap/>
            <w:hideMark/>
          </w:tcPr>
          <w:p w14:paraId="44E1B72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EAA276B" w14:textId="77777777" w:rsidTr="000C73FB">
        <w:tc>
          <w:tcPr>
            <w:tcW w:w="313" w:type="pct"/>
            <w:shd w:val="clear" w:color="auto" w:fill="auto"/>
            <w:noWrap/>
            <w:hideMark/>
          </w:tcPr>
          <w:p w14:paraId="519B63E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44</w:t>
            </w:r>
          </w:p>
        </w:tc>
        <w:tc>
          <w:tcPr>
            <w:tcW w:w="620" w:type="pct"/>
            <w:shd w:val="clear" w:color="auto" w:fill="auto"/>
            <w:noWrap/>
            <w:hideMark/>
          </w:tcPr>
          <w:p w14:paraId="515568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3150</w:t>
            </w:r>
          </w:p>
        </w:tc>
        <w:tc>
          <w:tcPr>
            <w:tcW w:w="1420" w:type="pct"/>
            <w:shd w:val="clear" w:color="auto" w:fill="auto"/>
            <w:noWrap/>
            <w:hideMark/>
          </w:tcPr>
          <w:p w14:paraId="54A20A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25+220</w:t>
            </w:r>
          </w:p>
        </w:tc>
        <w:tc>
          <w:tcPr>
            <w:tcW w:w="1564" w:type="pct"/>
            <w:shd w:val="clear" w:color="auto" w:fill="auto"/>
            <w:noWrap/>
            <w:hideMark/>
          </w:tcPr>
          <w:p w14:paraId="677D0A5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25+220</w:t>
            </w:r>
          </w:p>
        </w:tc>
        <w:tc>
          <w:tcPr>
            <w:tcW w:w="1084" w:type="pct"/>
            <w:shd w:val="clear" w:color="auto" w:fill="auto"/>
            <w:noWrap/>
            <w:hideMark/>
          </w:tcPr>
          <w:p w14:paraId="43026A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bl>
    <w:p w14:paraId="70B71965" w14:textId="77777777" w:rsidR="002933C5" w:rsidRPr="00365FC8" w:rsidRDefault="002933C5" w:rsidP="00152576">
      <w:pPr>
        <w:spacing w:after="0" w:line="360" w:lineRule="auto"/>
        <w:rPr>
          <w:rFonts w:cstheme="minorHAnsi"/>
          <w:sz w:val="24"/>
          <w:szCs w:val="24"/>
        </w:rPr>
      </w:pPr>
    </w:p>
    <w:p w14:paraId="29E117BB"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dla lokalizowania zaplecza budowy, w tym baz transportowych i składów materiałów przyjąć minimalną odległość 300 m od siedlisk przyrodniczych wskazanych w pkt II.3);</w:t>
      </w:r>
    </w:p>
    <w:p w14:paraId="67110106"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główne zaplecza budowy oraz bazy materiałowe zlokalizować na obszarach węzłów, miejscach obsługi podróżnych (MOP) oraz planowanego obwodu utrzymania drogi;</w:t>
      </w:r>
    </w:p>
    <w:p w14:paraId="42B5F285"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bCs/>
          <w:sz w:val="24"/>
          <w:szCs w:val="24"/>
        </w:rPr>
        <w:t>główne zaplecza budowy, bazy materiałów oraz parkingi sprzętu i maszyn lokalizować w odległości nie mniejszej niż 50 m od cieków naturalnych, kanałów, rowów, jezior, zbiorników wodnych oraz poza terenami o płytkim zaleganiu zwierciadła wód gruntowych (tj. poza obszarami gdzie zwierciadło wód gruntowych znajduje się do 2 m poniżej poziomu terenu);</w:t>
      </w:r>
    </w:p>
    <w:p w14:paraId="214620D8"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bCs/>
          <w:sz w:val="24"/>
          <w:szCs w:val="24"/>
        </w:rPr>
        <w:t>dopuszcza się lokalizowanie w pobliżu cieków naturalnych i kanałów zapleczy budowy, sprzętów i składu materiałów niepodatnych na migrację wodną (np. belki, zbrojenia itp.) - jedynie w celu realizacji obiektu inżynierskiego;</w:t>
      </w:r>
    </w:p>
    <w:p w14:paraId="5D00D74F"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plac budowy utrzymywać w stanie ograniczającym pylenie (w okresach suchych nawierzchnię dróg technologicznych zraszać wodą); nie pozostawiać odsłoniętych, niezasypanych wykopów;</w:t>
      </w:r>
    </w:p>
    <w:p w14:paraId="109A1C98"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materiały będące źródłem emisji pyłów transportować w opakowaniach fabrycznych lub pojazdami do tego przystosowanymi, magazynować w opakowaniach fabrycznych lub z dala od terenów mieszkaniowych, w sposób ograniczający pylenie (np.: poprzez zraszanie w suche i wietrzne dni);</w:t>
      </w:r>
    </w:p>
    <w:p w14:paraId="1F436823"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prace budowlane mogące powodować przekroczenia dopuszczalnych poziomów hałasu na terenach podlegających ochronie akustycznej (w szczególności terenach mieszkalnych) prowadzić wyłącznie w porze dziennej, tj. w godz. 6.00 – 22.00; w szczególnych przypadkach, uzasadnionych potrzebą zapewnienia ciągłości procesu technologicznego dopuszcza się prowadzenie robót w porze nocy (tj. od godz. 22.00 do godz. 6.00);</w:t>
      </w:r>
    </w:p>
    <w:p w14:paraId="25D8A9A6"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zaplecza budowy, bazy materiałowo – magazynowe, place postojowe maszyn budowlanych i środków transportu, miejsca składowania materiałów, odpadów i substancji podatnych na migrację do gruntu zabezpieczyć np. za pomocą folii i mat </w:t>
      </w:r>
      <w:proofErr w:type="spellStart"/>
      <w:r w:rsidRPr="00365FC8">
        <w:rPr>
          <w:rFonts w:cstheme="minorHAnsi"/>
          <w:sz w:val="24"/>
          <w:szCs w:val="24"/>
        </w:rPr>
        <w:t>zastabilizowanych</w:t>
      </w:r>
      <w:proofErr w:type="spellEnd"/>
      <w:r w:rsidRPr="00365FC8">
        <w:rPr>
          <w:rFonts w:cstheme="minorHAnsi"/>
          <w:sz w:val="24"/>
          <w:szCs w:val="24"/>
        </w:rPr>
        <w:t xml:space="preserve"> na powierzchni gruntu; </w:t>
      </w:r>
    </w:p>
    <w:p w14:paraId="6B6E08F1"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lastRenderedPageBreak/>
        <w:t>plac i zaplecza budowy wyposażyć w środki do neutralizacji rozlanych substancji, w tym substancji ropopochodnych; w przypadku awarii grunt zanieczyszczony ww. substancjami niezwłocznie zebrać i przekazać do unieszkodliwienia podmiotom posiadającym stosowne uprawnienia w tym zakresie;</w:t>
      </w:r>
    </w:p>
    <w:p w14:paraId="7BC1C00C"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organizować roboty w taki sposób, aby zapobiegać powstawaniu odpadów lub minimalizować ilość powstających odpadów; odpady powstające w trakcie budowy gromadzić selektywnie w oznakowanych miejscach na betonowym lub utwardzonym podłożu, w pryzmach lub boksach do czasu ich odbioru przez wyspecjalizowane firmy;</w:t>
      </w:r>
    </w:p>
    <w:p w14:paraId="3C916F17"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odpady niebezpieczne magazynować oddzielnie w szczelnych pojemnikach lub kontenerach na utwardzonym, uszczelnionym podłożu; pojemniki po substancjach chemicznych składować w oddzielnych, zadaszonych miejscach o podłożu zabezpieczonym 10-centymetrową podsypką z piasku i wywiniętą folią;</w:t>
      </w:r>
    </w:p>
    <w:p w14:paraId="64E81330"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wierzchnią, niezanieczyszczoną warstwę gleby, zdjętą z pasa robót deponować oddzielnie poza obszarem robót ziemnych i zapewnić możliwość ponownego jej wykorzystania do urządzania i zagospodarowania skarp nasypów oraz do wyrównania terenu lub rekultywacji terenów po zakończeniu budowy;</w:t>
      </w:r>
    </w:p>
    <w:p w14:paraId="79241D9F"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rozpoczynanie prac związanych z usuwaniem warstwy gleby i wykonywaniem nasypów lub wykopów powinno odbywać się możliwie małymi frontami robót, aby minimalizować zjawiska erozji eolicznej oraz innych procesów geodynamicznych związanych z nagłym pojawieniem się dużych ilości wód powierzchniowych z opadów;</w:t>
      </w:r>
    </w:p>
    <w:p w14:paraId="4BF12547"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skarpy nasypów i wykopów bezpośrednio po uformowaniu zabezpieczyć przed osuwaniem i erozją, np. poprzez humusowanie z obsianiem traw;</w:t>
      </w:r>
    </w:p>
    <w:p w14:paraId="2366E726"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ograniczać czas prowadzonych </w:t>
      </w:r>
      <w:proofErr w:type="spellStart"/>
      <w:r w:rsidRPr="00365FC8">
        <w:rPr>
          <w:rFonts w:cstheme="minorHAnsi"/>
          <w:sz w:val="24"/>
          <w:szCs w:val="24"/>
        </w:rPr>
        <w:t>odwodnień</w:t>
      </w:r>
      <w:proofErr w:type="spellEnd"/>
      <w:r w:rsidRPr="00365FC8">
        <w:rPr>
          <w:rFonts w:cstheme="minorHAnsi"/>
          <w:sz w:val="24"/>
          <w:szCs w:val="24"/>
        </w:rPr>
        <w:t xml:space="preserve"> budowlanych i stosować metody ograniczające ilość odpompowywanej wody; wody pochodzące z odwodnienia wykopów odprowadzać po oczyszczeniu z zawiesiny;</w:t>
      </w:r>
    </w:p>
    <w:p w14:paraId="4AE08DDB"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prace związane z ingerencją w koryta cieków naturalnych, kanałów i terenów podmokłych ograniczyć do niezbędnego minimum; </w:t>
      </w:r>
    </w:p>
    <w:p w14:paraId="47FDCD01"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prace prowadzone w obrębie cieków naturalnych i kanałów realizować w sposób zabezpieczający przed przedostaniem się do wód materiałów budowlanych i zanieczyszczeń, zapewnić stały przepływ wód w korytach; </w:t>
      </w:r>
    </w:p>
    <w:p w14:paraId="2DE365A7"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umocnienia koryt cieków naturalnych i kanałów wykonywać z materiałów naturalnych (np. faszyna, obsiew traw, darniowanie, narzut kamienny); w szczególnych sytuacjach dopuszczalne jest wykonanie umocnień z innych elementów np. betonowych lub </w:t>
      </w:r>
      <w:r w:rsidRPr="00365FC8">
        <w:rPr>
          <w:rFonts w:cstheme="minorHAnsi"/>
          <w:sz w:val="24"/>
          <w:szCs w:val="24"/>
        </w:rPr>
        <w:lastRenderedPageBreak/>
        <w:t xml:space="preserve">z tworzywa (dotyczy istniejących/projektowanych przepustów, wylotów z systemu odwodnienia itp.); </w:t>
      </w:r>
    </w:p>
    <w:p w14:paraId="432C2597" w14:textId="6B80239E"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na obszarach wrażliwych na zanieczyszczenie wód podziemnych, powierzchniowych i gruntu, a w szczególności:</w:t>
      </w:r>
    </w:p>
    <w:p w14:paraId="5CAE1572" w14:textId="77777777" w:rsidR="00152576" w:rsidRPr="00365FC8" w:rsidRDefault="002933C5" w:rsidP="002933C5">
      <w:pPr>
        <w:pStyle w:val="Akapitzlist"/>
        <w:numPr>
          <w:ilvl w:val="0"/>
          <w:numId w:val="70"/>
        </w:numPr>
        <w:spacing w:after="0" w:line="360" w:lineRule="auto"/>
        <w:rPr>
          <w:rFonts w:cstheme="minorHAnsi"/>
          <w:sz w:val="24"/>
          <w:szCs w:val="24"/>
        </w:rPr>
      </w:pPr>
      <w:r w:rsidRPr="00365FC8">
        <w:rPr>
          <w:rFonts w:cstheme="minorHAnsi"/>
          <w:sz w:val="24"/>
          <w:szCs w:val="24"/>
        </w:rPr>
        <w:t>w dolinach rzek,</w:t>
      </w:r>
    </w:p>
    <w:p w14:paraId="030E1363" w14:textId="77777777" w:rsidR="00152576" w:rsidRPr="00365FC8" w:rsidRDefault="002933C5" w:rsidP="002933C5">
      <w:pPr>
        <w:pStyle w:val="Akapitzlist"/>
        <w:numPr>
          <w:ilvl w:val="0"/>
          <w:numId w:val="70"/>
        </w:numPr>
        <w:spacing w:after="0" w:line="360" w:lineRule="auto"/>
        <w:rPr>
          <w:rFonts w:cstheme="minorHAnsi"/>
          <w:sz w:val="24"/>
          <w:szCs w:val="24"/>
        </w:rPr>
      </w:pPr>
      <w:r w:rsidRPr="00365FC8">
        <w:rPr>
          <w:rFonts w:cstheme="minorHAnsi"/>
          <w:sz w:val="24"/>
          <w:szCs w:val="24"/>
        </w:rPr>
        <w:t>na obszarach źródliskowych,</w:t>
      </w:r>
    </w:p>
    <w:p w14:paraId="55F11CFC" w14:textId="77777777" w:rsidR="00152576" w:rsidRPr="00365FC8" w:rsidRDefault="002933C5" w:rsidP="002933C5">
      <w:pPr>
        <w:pStyle w:val="Akapitzlist"/>
        <w:numPr>
          <w:ilvl w:val="0"/>
          <w:numId w:val="70"/>
        </w:numPr>
        <w:spacing w:after="0" w:line="360" w:lineRule="auto"/>
        <w:rPr>
          <w:rFonts w:cstheme="minorHAnsi"/>
          <w:sz w:val="24"/>
          <w:szCs w:val="24"/>
        </w:rPr>
      </w:pPr>
      <w:r w:rsidRPr="00365FC8">
        <w:rPr>
          <w:rFonts w:cstheme="minorHAnsi"/>
          <w:sz w:val="24"/>
          <w:szCs w:val="24"/>
        </w:rPr>
        <w:t>w miejscach występowania łatwo przepuszczalnych utworów piaszczystych tj.: od km drogi S16 ok. 9+000 do ok. 13+900 oraz od km drogi S16 ok. 18+000 do ok. 20+700,</w:t>
      </w:r>
    </w:p>
    <w:p w14:paraId="20C923A5" w14:textId="079ABA7E" w:rsidR="002933C5" w:rsidRPr="00365FC8" w:rsidRDefault="002933C5" w:rsidP="002933C5">
      <w:pPr>
        <w:pStyle w:val="Akapitzlist"/>
        <w:numPr>
          <w:ilvl w:val="0"/>
          <w:numId w:val="70"/>
        </w:numPr>
        <w:spacing w:after="0" w:line="360" w:lineRule="auto"/>
        <w:rPr>
          <w:rFonts w:cstheme="minorHAnsi"/>
          <w:sz w:val="24"/>
          <w:szCs w:val="24"/>
        </w:rPr>
      </w:pPr>
      <w:r w:rsidRPr="00365FC8">
        <w:rPr>
          <w:rFonts w:cstheme="minorHAnsi"/>
          <w:sz w:val="24"/>
          <w:szCs w:val="24"/>
        </w:rPr>
        <w:t xml:space="preserve">na obszarach, gdzie użytkowy poziom wodonośny może być bezpośrednio zagrożony zanieczyszczeniem z powierzchni drogowych od km drogi S16 ok. 17+050 do ok. 17+750 i od km drogi S16 ok. 18+250 do ok. 18+750, </w:t>
      </w:r>
    </w:p>
    <w:p w14:paraId="0BE7C71C" w14:textId="77777777" w:rsidR="00152576" w:rsidRPr="00365FC8" w:rsidRDefault="002933C5" w:rsidP="00152576">
      <w:pPr>
        <w:spacing w:after="0" w:line="360" w:lineRule="auto"/>
        <w:rPr>
          <w:rFonts w:cstheme="minorHAnsi"/>
          <w:sz w:val="24"/>
          <w:szCs w:val="24"/>
        </w:rPr>
      </w:pPr>
      <w:r w:rsidRPr="00365FC8">
        <w:rPr>
          <w:rFonts w:cstheme="minorHAnsi"/>
          <w:sz w:val="24"/>
          <w:szCs w:val="24"/>
        </w:rPr>
        <w:t>wody opadowe i roztopowe ujmować w szczelny system odwodnienia (szczelne rowy drogowe, kanalizacja drogowa);</w:t>
      </w:r>
    </w:p>
    <w:p w14:paraId="108F501B"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prowadzić systematyczny przegląd i konserwację systemu odwadniającego, w tym: wykaszanie trawy w rowach odwadniających, usuwanie osadów i substancji olejowych ze studzienek kanalizacyjnych, osadników, separatorów, a także prowadzić kontrolę stanu technicznego ww. urządzeń;</w:t>
      </w:r>
    </w:p>
    <w:p w14:paraId="421F6C77"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czas dopływu wód opadowych i roztopowych do odbiorników wydłużać poprzez ich retencjonowanie w rowach i zbiornikach retencyjnych;</w:t>
      </w:r>
    </w:p>
    <w:p w14:paraId="177D1209"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ścieki bytowe z terenu budowy gromadzić w szczelnych bezodpływowych zbiornikach (przenośnych sanitariatach), a następnie systematycznie wywozić do oczyszczalni ścieków przez uprawnione podmioty;</w:t>
      </w:r>
    </w:p>
    <w:p w14:paraId="00664D89"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ścieki sanitarne z terenów miejsc obsługi podróżnych (MOP) i Obwodu Utrzymania Drogi odprowadzać za pośrednictwem kanalizacji sanitarnej do oczyszczalni ścieków;</w:t>
      </w:r>
    </w:p>
    <w:p w14:paraId="087F590D"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zapewnić stałą drożność systemu odprowadzającego wody opadowe z powierzchni drogowych oraz systematycznie poddawać konserwacji i czyszczeniu urządzenia do podczyszczania wód opadowych;</w:t>
      </w:r>
    </w:p>
    <w:p w14:paraId="45FCF947"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zlokalizowane w strefie prac kapliczki zabezpieczyć poprzez ogrodzenie i wyraźne oznakowanie (aby uniknąć nieumyślnego ich zniszczenia) oraz zabezpieczyć przed zapyleniem (np. poprzez osłonięcie folią);</w:t>
      </w:r>
    </w:p>
    <w:p w14:paraId="06C08A5C"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prace budowlane prowadzić pod nadzorem archeologicznym;</w:t>
      </w:r>
    </w:p>
    <w:p w14:paraId="60CB23F7"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drzewa (korony, pnie i korzenie) i krzewy znajdujące się w obrębie placu budowy, nieprzewidziane do wycinki zabezpieczyć na czas trwania prac budowlanych przed </w:t>
      </w:r>
      <w:r w:rsidRPr="00365FC8">
        <w:rPr>
          <w:rFonts w:cstheme="minorHAnsi"/>
          <w:sz w:val="24"/>
          <w:szCs w:val="24"/>
        </w:rPr>
        <w:lastRenderedPageBreak/>
        <w:t>zniszczeniem i uszkodzeniami mechanicznymi; prace budowalne w strefie korzeniowej prowadzić ręcznie, z zachowaniem szczególnej ostrożności; nie magazynować w strefie drzew materiałów budowlanych, w obrębie zasięgu ich koron nie lokalizować placów składowych i dróg dojazdowych;</w:t>
      </w:r>
    </w:p>
    <w:p w14:paraId="01D04B0B"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pnie drzew zabezpieczyć od podstawy do wysokości około 150-200 cm; w tym celu każdy z pni należy obłożyć matą słomianą lub jutą, a następnie ustawionymi pionowo deskami powiązanymi sznurem lub drutem w maksymalnych odstępach 50-60 cm; dolna część każdej deski powinna być lekko wkopana w ziemię, tak jednak, aby w żadnym wypadku nie uszkodzić znajdujących się w bezpośrednim sąsiedztwie pnia drzewa korzeni; nie wolno wbijać w pień drzew żadnych elementów mocujących, ani uszkadzać go w żaden inny sposób; deski osłaniające pień powinny szczelnie przylegać do siebie oraz do pnia;</w:t>
      </w:r>
    </w:p>
    <w:p w14:paraId="411D9338"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w przypadku kolizji gałęzi drzew z prowadzonymi pracami budowlanymi zasięg korony drzewa można nieco ograniczyć poprzez podwiązanie dolnych gałęzi ku górze za pomocą szerokiej taśmy ogrodniczej; wystarczająco elastyczne, młode gałęzie można przymocować do pnia drzewa, nieco grubsze zaś do gałęzi znajdujących się powyżej;</w:t>
      </w:r>
    </w:p>
    <w:p w14:paraId="69AD728C"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krzewy zabezpieczyć poprzez wygrodzenie z siatki propylenowej o wysokości min. 1,5 m zamocowanej do słupków drewnianych;</w:t>
      </w:r>
    </w:p>
    <w:p w14:paraId="2DACC894"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dopuszcza się zabezpieczanie grup drzew przez tymczasowe ogrodzenie, wykonane z siatki propylenowej o wysokości min. 1,5 m zamocowanej do słupków drewnianych;</w:t>
      </w:r>
    </w:p>
    <w:p w14:paraId="1B94B70B"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po zakończeniu robót zabezpieczenie drzew i krzewów należy zdemontować;</w:t>
      </w:r>
    </w:p>
    <w:p w14:paraId="6A53CAC9" w14:textId="4B47C671"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wygrodzić fragmenty płatów siedlisk przyrodniczych przeznaczonych do pozostawienia taśmami ostrzegawczymi, po granicy terenu zajętości, aby nie dopuścić do niekontrolowanej penetracji siedlisk; działanie wykonać na etapie budowy inwestycji w następujących lokalizacjach: </w:t>
      </w:r>
    </w:p>
    <w:p w14:paraId="32335B29"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w km 8+927 - 9+073 - strona prawa (siedlisko przyrodnicze 3150),</w:t>
      </w:r>
    </w:p>
    <w:p w14:paraId="08E4F94B"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 xml:space="preserve">w km 10+785 -10+980 - strona prawa (siedlisko przyrodnicze 91E0), </w:t>
      </w:r>
    </w:p>
    <w:p w14:paraId="71A3ACA6"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 xml:space="preserve">w km 12+022 -12+204 - strona prawa (siedlisko przyrodnicze 91E0), </w:t>
      </w:r>
    </w:p>
    <w:p w14:paraId="77D85A58"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 xml:space="preserve">w km 12+543 - 12+723 - strona prawa (siedlisko przyrodnicze 91E0), </w:t>
      </w:r>
    </w:p>
    <w:p w14:paraId="0C2FC4BB"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w km 12+721 - 12+988 - strona lewa (siedlisko przyrodnicze 9170),</w:t>
      </w:r>
    </w:p>
    <w:p w14:paraId="661AF04B"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w km 13+573 - 13+860 - strona prawa (siedlisko przyrodnicze 3150),</w:t>
      </w:r>
    </w:p>
    <w:p w14:paraId="3C5B8B99" w14:textId="77777777" w:rsidR="00152576"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 xml:space="preserve">w km 19+503 - 20+426- strona prawa (siedlisko przyrodnicze 91E0), </w:t>
      </w:r>
    </w:p>
    <w:p w14:paraId="5BE845EA" w14:textId="337220A8" w:rsidR="002933C5" w:rsidRPr="00365FC8" w:rsidRDefault="002933C5" w:rsidP="002933C5">
      <w:pPr>
        <w:pStyle w:val="Akapitzlist"/>
        <w:numPr>
          <w:ilvl w:val="0"/>
          <w:numId w:val="73"/>
        </w:numPr>
        <w:spacing w:after="0" w:line="360" w:lineRule="auto"/>
        <w:rPr>
          <w:rFonts w:cstheme="minorHAnsi"/>
          <w:sz w:val="24"/>
          <w:szCs w:val="24"/>
        </w:rPr>
      </w:pPr>
      <w:r w:rsidRPr="00365FC8">
        <w:rPr>
          <w:rFonts w:cstheme="minorHAnsi"/>
          <w:sz w:val="24"/>
          <w:szCs w:val="24"/>
        </w:rPr>
        <w:t xml:space="preserve">w km 20+626 - 20+844- strona prawa (siedlisko przyrodnicze 6510), </w:t>
      </w:r>
    </w:p>
    <w:p w14:paraId="78CEFC2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Wygrodzenia należy dokonać pod nadzorem botanicznym/fitosocjologicznym; </w:t>
      </w:r>
    </w:p>
    <w:p w14:paraId="4F520246" w14:textId="77777777" w:rsidR="00152576"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lastRenderedPageBreak/>
        <w:t xml:space="preserve">wprowadzić nasadzenia roślinności przy uwzględnieniu następujących funkcji: bezpieczeństwa ruchu drogowego poprzez niewprowadzanie </w:t>
      </w:r>
      <w:proofErr w:type="spellStart"/>
      <w:r w:rsidRPr="00365FC8">
        <w:rPr>
          <w:rFonts w:cstheme="minorHAnsi"/>
          <w:sz w:val="24"/>
          <w:szCs w:val="24"/>
        </w:rPr>
        <w:t>zadrzewień</w:t>
      </w:r>
      <w:proofErr w:type="spellEnd"/>
      <w:r w:rsidRPr="00365FC8">
        <w:rPr>
          <w:rFonts w:cstheme="minorHAnsi"/>
          <w:sz w:val="24"/>
          <w:szCs w:val="24"/>
        </w:rPr>
        <w:t xml:space="preserve"> w sąsiedztwie dróg dojazdowych, na łukach, aby nie ograniczyć widoczności; estetycznej, poprzez stworzenie estetycznej i dekoracyjnej oprawy dla drogi i terenów przyległych przy jednoczesnym zachowaniu harmonijnego powiązania nowo urządzanego terenu z miejscowym krajobrazem; ochrony środowiska - nowoprojektowana zieleń powinna izolować tereny położone w najbliższym sąsiedztwie drogi od uciążliwości wywołanych funkcjonowaniem tej drogi; </w:t>
      </w:r>
    </w:p>
    <w:p w14:paraId="5D4826F7" w14:textId="693C7499"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wprowadzić nowe nasadzenia w krajobrazie pozbawionym </w:t>
      </w:r>
      <w:proofErr w:type="spellStart"/>
      <w:r w:rsidRPr="00365FC8">
        <w:rPr>
          <w:rFonts w:cstheme="minorHAnsi"/>
          <w:sz w:val="24"/>
          <w:szCs w:val="24"/>
        </w:rPr>
        <w:t>zadrzewień</w:t>
      </w:r>
      <w:proofErr w:type="spellEnd"/>
      <w:r w:rsidRPr="00365FC8">
        <w:rPr>
          <w:rFonts w:cstheme="minorHAnsi"/>
          <w:sz w:val="24"/>
          <w:szCs w:val="24"/>
        </w:rPr>
        <w:t xml:space="preserve"> oraz nasadzenia dogęszczające drzew i krzewów uzupełniających straty zieleni spowodowane budową drogi; do </w:t>
      </w:r>
      <w:proofErr w:type="spellStart"/>
      <w:r w:rsidRPr="00365FC8">
        <w:rPr>
          <w:rFonts w:cstheme="minorHAnsi"/>
          <w:sz w:val="24"/>
          <w:szCs w:val="24"/>
        </w:rPr>
        <w:t>nasadzeń</w:t>
      </w:r>
      <w:proofErr w:type="spellEnd"/>
      <w:r w:rsidRPr="00365FC8">
        <w:rPr>
          <w:rFonts w:cstheme="minorHAnsi"/>
          <w:sz w:val="24"/>
          <w:szCs w:val="24"/>
        </w:rPr>
        <w:t xml:space="preserve"> wykorzystać rodzime gatunki drzew z uwzględnieniem lokalnych uwarunkowań siedliskowych, odporności roślin, możliwości technicznych, zasad architektury krajobrazu oraz wymogów bezpieczeństwa; zaprojektowana nowa zieleń powinna mieć zwartą, wielopiętrową strukturę, co sprzyjać będzie jej funkcji ochronnej i izolacyjnej; wzdłuż trasy głównej unikać drzew i krzewów jagodowych o owocach mięsistych, zwabiających pokarmem ptaki; niedopuszczalne jest nasadzanie gatunków inwazyjnych; nasadzenia drzew i krzewów o owocach mięsistych, zwabiających zwierzęta wykonać w rejonie przejść dla zwierząt średnich oraz dużych; niedopuszczalne jest nasadzanie gatunków inwazyjnych; na rondach oraz miejscach obsługi podróżnych dopuszczalne jest wykorzystanie gatunków ozdobnych obcego pochodzenia; do </w:t>
      </w:r>
      <w:proofErr w:type="spellStart"/>
      <w:r w:rsidRPr="00365FC8">
        <w:rPr>
          <w:rFonts w:cstheme="minorHAnsi"/>
          <w:sz w:val="24"/>
          <w:szCs w:val="24"/>
        </w:rPr>
        <w:t>nasadzeń</w:t>
      </w:r>
      <w:proofErr w:type="spellEnd"/>
      <w:r w:rsidRPr="00365FC8">
        <w:rPr>
          <w:rFonts w:cstheme="minorHAnsi"/>
          <w:sz w:val="24"/>
          <w:szCs w:val="24"/>
        </w:rPr>
        <w:t xml:space="preserve"> użyć drzew, krzewów i pnączy następujących gatunków: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o nasadzeń użyć dzrew, krzewów i pnączy następujących gatunków: "/>
        <w:tblDescription w:val="Do nasadzeń użyć dzrew, krzewów i pnączy następujących gatunków: "/>
      </w:tblPr>
      <w:tblGrid>
        <w:gridCol w:w="779"/>
        <w:gridCol w:w="3440"/>
        <w:gridCol w:w="4365"/>
      </w:tblGrid>
      <w:tr w:rsidR="002933C5" w:rsidRPr="00365FC8" w14:paraId="61FB9FCB" w14:textId="77777777" w:rsidTr="000C73FB">
        <w:tc>
          <w:tcPr>
            <w:tcW w:w="779" w:type="dxa"/>
            <w:shd w:val="clear" w:color="auto" w:fill="auto"/>
          </w:tcPr>
          <w:p w14:paraId="340BAF6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Lp.</w:t>
            </w:r>
          </w:p>
        </w:tc>
        <w:tc>
          <w:tcPr>
            <w:tcW w:w="0" w:type="auto"/>
            <w:shd w:val="clear" w:color="auto" w:fill="auto"/>
          </w:tcPr>
          <w:p w14:paraId="3F546B1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Nazwa łacińska</w:t>
            </w:r>
          </w:p>
        </w:tc>
        <w:tc>
          <w:tcPr>
            <w:tcW w:w="4365" w:type="dxa"/>
            <w:shd w:val="clear" w:color="auto" w:fill="auto"/>
          </w:tcPr>
          <w:p w14:paraId="249E24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Nazwa polska</w:t>
            </w:r>
          </w:p>
        </w:tc>
      </w:tr>
      <w:tr w:rsidR="002933C5" w:rsidRPr="00365FC8" w14:paraId="57F6C176" w14:textId="77777777" w:rsidTr="000C73FB">
        <w:tc>
          <w:tcPr>
            <w:tcW w:w="779" w:type="dxa"/>
            <w:shd w:val="clear" w:color="auto" w:fill="auto"/>
          </w:tcPr>
          <w:p w14:paraId="0D2E06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w:t>
            </w:r>
          </w:p>
        </w:tc>
        <w:tc>
          <w:tcPr>
            <w:tcW w:w="0" w:type="auto"/>
            <w:shd w:val="clear" w:color="auto" w:fill="auto"/>
          </w:tcPr>
          <w:p w14:paraId="39C45766"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Acer</w:t>
            </w:r>
            <w:proofErr w:type="spellEnd"/>
            <w:r w:rsidRPr="00365FC8">
              <w:rPr>
                <w:rFonts w:cstheme="minorHAnsi"/>
                <w:sz w:val="24"/>
                <w:szCs w:val="24"/>
              </w:rPr>
              <w:t xml:space="preserve"> </w:t>
            </w:r>
            <w:proofErr w:type="spellStart"/>
            <w:r w:rsidRPr="00365FC8">
              <w:rPr>
                <w:rFonts w:cstheme="minorHAnsi"/>
                <w:sz w:val="24"/>
                <w:szCs w:val="24"/>
              </w:rPr>
              <w:t>campestre</w:t>
            </w:r>
            <w:proofErr w:type="spellEnd"/>
          </w:p>
        </w:tc>
        <w:tc>
          <w:tcPr>
            <w:tcW w:w="4365" w:type="dxa"/>
            <w:shd w:val="clear" w:color="auto" w:fill="auto"/>
          </w:tcPr>
          <w:p w14:paraId="3C59B16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Klon polny</w:t>
            </w:r>
          </w:p>
        </w:tc>
      </w:tr>
      <w:tr w:rsidR="002933C5" w:rsidRPr="00365FC8" w14:paraId="1FD548A3" w14:textId="77777777" w:rsidTr="000C73FB">
        <w:tc>
          <w:tcPr>
            <w:tcW w:w="779" w:type="dxa"/>
            <w:shd w:val="clear" w:color="auto" w:fill="auto"/>
          </w:tcPr>
          <w:p w14:paraId="3068A2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w:t>
            </w:r>
          </w:p>
        </w:tc>
        <w:tc>
          <w:tcPr>
            <w:tcW w:w="0" w:type="auto"/>
            <w:shd w:val="clear" w:color="auto" w:fill="auto"/>
          </w:tcPr>
          <w:p w14:paraId="393F8736"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Acer</w:t>
            </w:r>
            <w:proofErr w:type="spellEnd"/>
            <w:r w:rsidRPr="00365FC8">
              <w:rPr>
                <w:rFonts w:cstheme="minorHAnsi"/>
                <w:sz w:val="24"/>
                <w:szCs w:val="24"/>
              </w:rPr>
              <w:t xml:space="preserve"> </w:t>
            </w:r>
            <w:proofErr w:type="spellStart"/>
            <w:r w:rsidRPr="00365FC8">
              <w:rPr>
                <w:rFonts w:cstheme="minorHAnsi"/>
                <w:sz w:val="24"/>
                <w:szCs w:val="24"/>
              </w:rPr>
              <w:t>platanoides</w:t>
            </w:r>
            <w:proofErr w:type="spellEnd"/>
          </w:p>
        </w:tc>
        <w:tc>
          <w:tcPr>
            <w:tcW w:w="4365" w:type="dxa"/>
            <w:shd w:val="clear" w:color="auto" w:fill="auto"/>
          </w:tcPr>
          <w:p w14:paraId="5532FB0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Klon pospolity</w:t>
            </w:r>
          </w:p>
        </w:tc>
      </w:tr>
      <w:tr w:rsidR="002933C5" w:rsidRPr="00365FC8" w14:paraId="1BE4A21A" w14:textId="77777777" w:rsidTr="000C73FB">
        <w:tc>
          <w:tcPr>
            <w:tcW w:w="779" w:type="dxa"/>
            <w:shd w:val="clear" w:color="auto" w:fill="auto"/>
          </w:tcPr>
          <w:p w14:paraId="545049D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w:t>
            </w:r>
          </w:p>
        </w:tc>
        <w:tc>
          <w:tcPr>
            <w:tcW w:w="0" w:type="auto"/>
            <w:shd w:val="clear" w:color="auto" w:fill="auto"/>
          </w:tcPr>
          <w:p w14:paraId="272C9E09"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Betula</w:t>
            </w:r>
            <w:proofErr w:type="spellEnd"/>
            <w:r w:rsidRPr="00365FC8">
              <w:rPr>
                <w:rFonts w:cstheme="minorHAnsi"/>
                <w:sz w:val="24"/>
                <w:szCs w:val="24"/>
              </w:rPr>
              <w:t xml:space="preserve"> </w:t>
            </w:r>
            <w:proofErr w:type="spellStart"/>
            <w:r w:rsidRPr="00365FC8">
              <w:rPr>
                <w:rFonts w:cstheme="minorHAnsi"/>
                <w:sz w:val="24"/>
                <w:szCs w:val="24"/>
              </w:rPr>
              <w:t>pubescens</w:t>
            </w:r>
            <w:proofErr w:type="spellEnd"/>
          </w:p>
        </w:tc>
        <w:tc>
          <w:tcPr>
            <w:tcW w:w="4365" w:type="dxa"/>
            <w:shd w:val="clear" w:color="auto" w:fill="auto"/>
          </w:tcPr>
          <w:p w14:paraId="75B7813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Brzoza omszona</w:t>
            </w:r>
          </w:p>
        </w:tc>
      </w:tr>
      <w:tr w:rsidR="002933C5" w:rsidRPr="00365FC8" w14:paraId="25AC350D" w14:textId="77777777" w:rsidTr="000C73FB">
        <w:tc>
          <w:tcPr>
            <w:tcW w:w="779" w:type="dxa"/>
            <w:shd w:val="clear" w:color="auto" w:fill="auto"/>
          </w:tcPr>
          <w:p w14:paraId="2D2B7CD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w:t>
            </w:r>
          </w:p>
        </w:tc>
        <w:tc>
          <w:tcPr>
            <w:tcW w:w="0" w:type="auto"/>
            <w:shd w:val="clear" w:color="auto" w:fill="auto"/>
          </w:tcPr>
          <w:p w14:paraId="78600855"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Malus</w:t>
            </w:r>
            <w:proofErr w:type="spellEnd"/>
            <w:r w:rsidRPr="00365FC8">
              <w:rPr>
                <w:rFonts w:cstheme="minorHAnsi"/>
                <w:sz w:val="24"/>
                <w:szCs w:val="24"/>
              </w:rPr>
              <w:t xml:space="preserve"> </w:t>
            </w:r>
            <w:proofErr w:type="spellStart"/>
            <w:r w:rsidRPr="00365FC8">
              <w:rPr>
                <w:rFonts w:cstheme="minorHAnsi"/>
                <w:sz w:val="24"/>
                <w:szCs w:val="24"/>
              </w:rPr>
              <w:t>sylvestris</w:t>
            </w:r>
            <w:proofErr w:type="spellEnd"/>
          </w:p>
        </w:tc>
        <w:tc>
          <w:tcPr>
            <w:tcW w:w="4365" w:type="dxa"/>
            <w:shd w:val="clear" w:color="auto" w:fill="auto"/>
          </w:tcPr>
          <w:p w14:paraId="172C9D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Jabłoń dzika</w:t>
            </w:r>
          </w:p>
        </w:tc>
      </w:tr>
      <w:tr w:rsidR="002933C5" w:rsidRPr="00365FC8" w14:paraId="73AD6FFB" w14:textId="77777777" w:rsidTr="000C73FB">
        <w:tc>
          <w:tcPr>
            <w:tcW w:w="779" w:type="dxa"/>
            <w:shd w:val="clear" w:color="auto" w:fill="auto"/>
          </w:tcPr>
          <w:p w14:paraId="5A7C01F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w:t>
            </w:r>
          </w:p>
        </w:tc>
        <w:tc>
          <w:tcPr>
            <w:tcW w:w="0" w:type="auto"/>
            <w:shd w:val="clear" w:color="auto" w:fill="auto"/>
          </w:tcPr>
          <w:p w14:paraId="62639307"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Alnus</w:t>
            </w:r>
            <w:proofErr w:type="spellEnd"/>
            <w:r w:rsidRPr="00365FC8">
              <w:rPr>
                <w:rFonts w:cstheme="minorHAnsi"/>
                <w:sz w:val="24"/>
                <w:szCs w:val="24"/>
              </w:rPr>
              <w:t xml:space="preserve"> </w:t>
            </w:r>
            <w:proofErr w:type="spellStart"/>
            <w:r w:rsidRPr="00365FC8">
              <w:rPr>
                <w:rFonts w:cstheme="minorHAnsi"/>
                <w:sz w:val="24"/>
                <w:szCs w:val="24"/>
              </w:rPr>
              <w:t>glutinosa</w:t>
            </w:r>
            <w:proofErr w:type="spellEnd"/>
          </w:p>
        </w:tc>
        <w:tc>
          <w:tcPr>
            <w:tcW w:w="4365" w:type="dxa"/>
            <w:shd w:val="clear" w:color="auto" w:fill="auto"/>
          </w:tcPr>
          <w:p w14:paraId="210C65E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Olsza czarna</w:t>
            </w:r>
          </w:p>
        </w:tc>
      </w:tr>
      <w:tr w:rsidR="002933C5" w:rsidRPr="00365FC8" w14:paraId="73CF0722" w14:textId="77777777" w:rsidTr="000C73FB">
        <w:tc>
          <w:tcPr>
            <w:tcW w:w="779" w:type="dxa"/>
            <w:shd w:val="clear" w:color="auto" w:fill="auto"/>
          </w:tcPr>
          <w:p w14:paraId="5FADEB1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w:t>
            </w:r>
          </w:p>
        </w:tc>
        <w:tc>
          <w:tcPr>
            <w:tcW w:w="0" w:type="auto"/>
            <w:shd w:val="clear" w:color="auto" w:fill="auto"/>
          </w:tcPr>
          <w:p w14:paraId="2E1FC0D2"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Betula</w:t>
            </w:r>
            <w:proofErr w:type="spellEnd"/>
            <w:r w:rsidRPr="00365FC8">
              <w:rPr>
                <w:rFonts w:cstheme="minorHAnsi"/>
                <w:sz w:val="24"/>
                <w:szCs w:val="24"/>
              </w:rPr>
              <w:t xml:space="preserve"> </w:t>
            </w:r>
            <w:proofErr w:type="spellStart"/>
            <w:r w:rsidRPr="00365FC8">
              <w:rPr>
                <w:rFonts w:cstheme="minorHAnsi"/>
                <w:sz w:val="24"/>
                <w:szCs w:val="24"/>
              </w:rPr>
              <w:t>pendula</w:t>
            </w:r>
            <w:proofErr w:type="spellEnd"/>
          </w:p>
        </w:tc>
        <w:tc>
          <w:tcPr>
            <w:tcW w:w="4365" w:type="dxa"/>
            <w:shd w:val="clear" w:color="auto" w:fill="auto"/>
          </w:tcPr>
          <w:p w14:paraId="1335035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Brzoza brodawkowata</w:t>
            </w:r>
          </w:p>
        </w:tc>
      </w:tr>
      <w:tr w:rsidR="002933C5" w:rsidRPr="00365FC8" w14:paraId="1B8A7CFD" w14:textId="77777777" w:rsidTr="000C73FB">
        <w:tc>
          <w:tcPr>
            <w:tcW w:w="779" w:type="dxa"/>
            <w:shd w:val="clear" w:color="auto" w:fill="auto"/>
          </w:tcPr>
          <w:p w14:paraId="6851A95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w:t>
            </w:r>
          </w:p>
        </w:tc>
        <w:tc>
          <w:tcPr>
            <w:tcW w:w="0" w:type="auto"/>
            <w:shd w:val="clear" w:color="auto" w:fill="auto"/>
          </w:tcPr>
          <w:p w14:paraId="1FD9A64D"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Craetegus</w:t>
            </w:r>
            <w:proofErr w:type="spellEnd"/>
            <w:r w:rsidRPr="00365FC8">
              <w:rPr>
                <w:rFonts w:cstheme="minorHAnsi"/>
                <w:sz w:val="24"/>
                <w:szCs w:val="24"/>
              </w:rPr>
              <w:t xml:space="preserve"> </w:t>
            </w:r>
            <w:proofErr w:type="spellStart"/>
            <w:r w:rsidRPr="00365FC8">
              <w:rPr>
                <w:rFonts w:cstheme="minorHAnsi"/>
                <w:sz w:val="24"/>
                <w:szCs w:val="24"/>
              </w:rPr>
              <w:t>monogyna</w:t>
            </w:r>
            <w:proofErr w:type="spellEnd"/>
          </w:p>
        </w:tc>
        <w:tc>
          <w:tcPr>
            <w:tcW w:w="4365" w:type="dxa"/>
            <w:shd w:val="clear" w:color="auto" w:fill="auto"/>
          </w:tcPr>
          <w:p w14:paraId="7BCDA6F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Głóg jednoszyjkowy</w:t>
            </w:r>
          </w:p>
        </w:tc>
      </w:tr>
      <w:tr w:rsidR="002933C5" w:rsidRPr="00365FC8" w14:paraId="361EBD56" w14:textId="77777777" w:rsidTr="000C73FB">
        <w:tc>
          <w:tcPr>
            <w:tcW w:w="779" w:type="dxa"/>
            <w:shd w:val="clear" w:color="auto" w:fill="auto"/>
          </w:tcPr>
          <w:p w14:paraId="2AE9BF1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w:t>
            </w:r>
          </w:p>
        </w:tc>
        <w:tc>
          <w:tcPr>
            <w:tcW w:w="0" w:type="auto"/>
            <w:shd w:val="clear" w:color="auto" w:fill="auto"/>
          </w:tcPr>
          <w:p w14:paraId="6455A721"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Sorbus</w:t>
            </w:r>
            <w:proofErr w:type="spellEnd"/>
            <w:r w:rsidRPr="00365FC8">
              <w:rPr>
                <w:rFonts w:cstheme="minorHAnsi"/>
                <w:sz w:val="24"/>
                <w:szCs w:val="24"/>
              </w:rPr>
              <w:t xml:space="preserve"> </w:t>
            </w:r>
            <w:proofErr w:type="spellStart"/>
            <w:r w:rsidRPr="00365FC8">
              <w:rPr>
                <w:rFonts w:cstheme="minorHAnsi"/>
                <w:sz w:val="24"/>
                <w:szCs w:val="24"/>
              </w:rPr>
              <w:t>torminalis</w:t>
            </w:r>
            <w:proofErr w:type="spellEnd"/>
          </w:p>
        </w:tc>
        <w:tc>
          <w:tcPr>
            <w:tcW w:w="4365" w:type="dxa"/>
            <w:shd w:val="clear" w:color="auto" w:fill="auto"/>
          </w:tcPr>
          <w:p w14:paraId="44F996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Jarząb brekinia</w:t>
            </w:r>
          </w:p>
        </w:tc>
      </w:tr>
      <w:tr w:rsidR="002933C5" w:rsidRPr="00365FC8" w14:paraId="0EA2834E" w14:textId="77777777" w:rsidTr="000C73FB">
        <w:tc>
          <w:tcPr>
            <w:tcW w:w="779" w:type="dxa"/>
            <w:shd w:val="clear" w:color="auto" w:fill="auto"/>
          </w:tcPr>
          <w:p w14:paraId="545266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w:t>
            </w:r>
          </w:p>
        </w:tc>
        <w:tc>
          <w:tcPr>
            <w:tcW w:w="0" w:type="auto"/>
            <w:shd w:val="clear" w:color="auto" w:fill="auto"/>
          </w:tcPr>
          <w:p w14:paraId="78344486"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Sorbus</w:t>
            </w:r>
            <w:proofErr w:type="spellEnd"/>
            <w:r w:rsidRPr="00365FC8">
              <w:rPr>
                <w:rFonts w:cstheme="minorHAnsi"/>
                <w:sz w:val="24"/>
                <w:szCs w:val="24"/>
              </w:rPr>
              <w:t xml:space="preserve"> </w:t>
            </w:r>
            <w:proofErr w:type="spellStart"/>
            <w:r w:rsidRPr="00365FC8">
              <w:rPr>
                <w:rFonts w:cstheme="minorHAnsi"/>
                <w:sz w:val="24"/>
                <w:szCs w:val="24"/>
              </w:rPr>
              <w:t>aucuparia</w:t>
            </w:r>
            <w:proofErr w:type="spellEnd"/>
          </w:p>
        </w:tc>
        <w:tc>
          <w:tcPr>
            <w:tcW w:w="4365" w:type="dxa"/>
            <w:shd w:val="clear" w:color="auto" w:fill="auto"/>
          </w:tcPr>
          <w:p w14:paraId="0835AFB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Jarząb pospolity</w:t>
            </w:r>
          </w:p>
        </w:tc>
      </w:tr>
      <w:tr w:rsidR="002933C5" w:rsidRPr="00365FC8" w14:paraId="62B1ED09" w14:textId="77777777" w:rsidTr="000C73FB">
        <w:tc>
          <w:tcPr>
            <w:tcW w:w="779" w:type="dxa"/>
            <w:shd w:val="clear" w:color="auto" w:fill="auto"/>
          </w:tcPr>
          <w:p w14:paraId="0B9404E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w:t>
            </w:r>
          </w:p>
        </w:tc>
        <w:tc>
          <w:tcPr>
            <w:tcW w:w="0" w:type="auto"/>
            <w:shd w:val="clear" w:color="auto" w:fill="auto"/>
          </w:tcPr>
          <w:p w14:paraId="488DDDC6"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Fraxinus</w:t>
            </w:r>
            <w:proofErr w:type="spellEnd"/>
            <w:r w:rsidRPr="00365FC8">
              <w:rPr>
                <w:rFonts w:cstheme="minorHAnsi"/>
                <w:sz w:val="24"/>
                <w:szCs w:val="24"/>
              </w:rPr>
              <w:t xml:space="preserve"> </w:t>
            </w:r>
            <w:proofErr w:type="spellStart"/>
            <w:r w:rsidRPr="00365FC8">
              <w:rPr>
                <w:rFonts w:cstheme="minorHAnsi"/>
                <w:sz w:val="24"/>
                <w:szCs w:val="24"/>
              </w:rPr>
              <w:t>excelsior</w:t>
            </w:r>
            <w:proofErr w:type="spellEnd"/>
          </w:p>
        </w:tc>
        <w:tc>
          <w:tcPr>
            <w:tcW w:w="4365" w:type="dxa"/>
            <w:shd w:val="clear" w:color="auto" w:fill="auto"/>
          </w:tcPr>
          <w:p w14:paraId="0581E16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Jesion wyniosły</w:t>
            </w:r>
          </w:p>
        </w:tc>
      </w:tr>
      <w:tr w:rsidR="002933C5" w:rsidRPr="00365FC8" w14:paraId="44BE2116" w14:textId="77777777" w:rsidTr="000C73FB">
        <w:tc>
          <w:tcPr>
            <w:tcW w:w="779" w:type="dxa"/>
            <w:shd w:val="clear" w:color="auto" w:fill="auto"/>
          </w:tcPr>
          <w:p w14:paraId="5EDF55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11</w:t>
            </w:r>
          </w:p>
        </w:tc>
        <w:tc>
          <w:tcPr>
            <w:tcW w:w="0" w:type="auto"/>
            <w:shd w:val="clear" w:color="auto" w:fill="auto"/>
          </w:tcPr>
          <w:p w14:paraId="38D92FF0"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Quercus</w:t>
            </w:r>
            <w:proofErr w:type="spellEnd"/>
            <w:r w:rsidRPr="00365FC8">
              <w:rPr>
                <w:rFonts w:cstheme="minorHAnsi"/>
                <w:sz w:val="24"/>
                <w:szCs w:val="24"/>
              </w:rPr>
              <w:t xml:space="preserve"> robur</w:t>
            </w:r>
          </w:p>
        </w:tc>
        <w:tc>
          <w:tcPr>
            <w:tcW w:w="4365" w:type="dxa"/>
            <w:shd w:val="clear" w:color="auto" w:fill="auto"/>
          </w:tcPr>
          <w:p w14:paraId="7F10DB6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Dąb szypułkowy</w:t>
            </w:r>
          </w:p>
        </w:tc>
      </w:tr>
      <w:tr w:rsidR="002933C5" w:rsidRPr="00365FC8" w14:paraId="28927573" w14:textId="77777777" w:rsidTr="000C73FB">
        <w:tc>
          <w:tcPr>
            <w:tcW w:w="779" w:type="dxa"/>
            <w:shd w:val="clear" w:color="auto" w:fill="auto"/>
          </w:tcPr>
          <w:p w14:paraId="4D0830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w:t>
            </w:r>
          </w:p>
        </w:tc>
        <w:tc>
          <w:tcPr>
            <w:tcW w:w="0" w:type="auto"/>
            <w:shd w:val="clear" w:color="auto" w:fill="auto"/>
          </w:tcPr>
          <w:p w14:paraId="4E27004A"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Tilia</w:t>
            </w:r>
            <w:proofErr w:type="spellEnd"/>
            <w:r w:rsidRPr="00365FC8">
              <w:rPr>
                <w:rFonts w:cstheme="minorHAnsi"/>
                <w:sz w:val="24"/>
                <w:szCs w:val="24"/>
              </w:rPr>
              <w:t xml:space="preserve"> </w:t>
            </w:r>
            <w:proofErr w:type="spellStart"/>
            <w:r w:rsidRPr="00365FC8">
              <w:rPr>
                <w:rFonts w:cstheme="minorHAnsi"/>
                <w:sz w:val="24"/>
                <w:szCs w:val="24"/>
              </w:rPr>
              <w:t>cordata</w:t>
            </w:r>
            <w:proofErr w:type="spellEnd"/>
          </w:p>
        </w:tc>
        <w:tc>
          <w:tcPr>
            <w:tcW w:w="4365" w:type="dxa"/>
            <w:shd w:val="clear" w:color="auto" w:fill="auto"/>
          </w:tcPr>
          <w:p w14:paraId="4942F3D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Lipa drobnolistna</w:t>
            </w:r>
          </w:p>
        </w:tc>
      </w:tr>
      <w:tr w:rsidR="002933C5" w:rsidRPr="00365FC8" w14:paraId="50A1A658" w14:textId="77777777" w:rsidTr="000C73FB">
        <w:tc>
          <w:tcPr>
            <w:tcW w:w="779" w:type="dxa"/>
            <w:shd w:val="clear" w:color="auto" w:fill="auto"/>
          </w:tcPr>
          <w:p w14:paraId="15B082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w:t>
            </w:r>
          </w:p>
        </w:tc>
        <w:tc>
          <w:tcPr>
            <w:tcW w:w="0" w:type="auto"/>
            <w:shd w:val="clear" w:color="auto" w:fill="auto"/>
          </w:tcPr>
          <w:p w14:paraId="2F8C9FBB"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Cornus</w:t>
            </w:r>
            <w:proofErr w:type="spellEnd"/>
            <w:r w:rsidRPr="00365FC8">
              <w:rPr>
                <w:rFonts w:cstheme="minorHAnsi"/>
                <w:sz w:val="24"/>
                <w:szCs w:val="24"/>
              </w:rPr>
              <w:t xml:space="preserve"> </w:t>
            </w:r>
            <w:proofErr w:type="spellStart"/>
            <w:r w:rsidRPr="00365FC8">
              <w:rPr>
                <w:rFonts w:cstheme="minorHAnsi"/>
                <w:sz w:val="24"/>
                <w:szCs w:val="24"/>
              </w:rPr>
              <w:t>sanguinea</w:t>
            </w:r>
            <w:proofErr w:type="spellEnd"/>
          </w:p>
        </w:tc>
        <w:tc>
          <w:tcPr>
            <w:tcW w:w="4365" w:type="dxa"/>
            <w:shd w:val="clear" w:color="auto" w:fill="auto"/>
          </w:tcPr>
          <w:p w14:paraId="40D89A3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Dereń świdwa</w:t>
            </w:r>
          </w:p>
        </w:tc>
      </w:tr>
      <w:tr w:rsidR="002933C5" w:rsidRPr="00365FC8" w14:paraId="287E42FA" w14:textId="77777777" w:rsidTr="000C73FB">
        <w:tc>
          <w:tcPr>
            <w:tcW w:w="779" w:type="dxa"/>
            <w:shd w:val="clear" w:color="auto" w:fill="auto"/>
          </w:tcPr>
          <w:p w14:paraId="647760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w:t>
            </w:r>
          </w:p>
        </w:tc>
        <w:tc>
          <w:tcPr>
            <w:tcW w:w="0" w:type="auto"/>
            <w:shd w:val="clear" w:color="auto" w:fill="auto"/>
          </w:tcPr>
          <w:p w14:paraId="52C9625A"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Corylus</w:t>
            </w:r>
            <w:proofErr w:type="spellEnd"/>
            <w:r w:rsidRPr="00365FC8">
              <w:rPr>
                <w:rFonts w:cstheme="minorHAnsi"/>
                <w:sz w:val="24"/>
                <w:szCs w:val="24"/>
              </w:rPr>
              <w:t xml:space="preserve"> </w:t>
            </w:r>
            <w:proofErr w:type="spellStart"/>
            <w:r w:rsidRPr="00365FC8">
              <w:rPr>
                <w:rFonts w:cstheme="minorHAnsi"/>
                <w:sz w:val="24"/>
                <w:szCs w:val="24"/>
              </w:rPr>
              <w:t>acellana</w:t>
            </w:r>
            <w:proofErr w:type="spellEnd"/>
          </w:p>
        </w:tc>
        <w:tc>
          <w:tcPr>
            <w:tcW w:w="4365" w:type="dxa"/>
            <w:shd w:val="clear" w:color="auto" w:fill="auto"/>
          </w:tcPr>
          <w:p w14:paraId="12CEF4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Leszczyna pospolita</w:t>
            </w:r>
          </w:p>
        </w:tc>
      </w:tr>
      <w:tr w:rsidR="002933C5" w:rsidRPr="00365FC8" w14:paraId="29AC5129" w14:textId="77777777" w:rsidTr="000C73FB">
        <w:tc>
          <w:tcPr>
            <w:tcW w:w="779" w:type="dxa"/>
            <w:shd w:val="clear" w:color="auto" w:fill="auto"/>
          </w:tcPr>
          <w:p w14:paraId="0EDC3B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w:t>
            </w:r>
          </w:p>
        </w:tc>
        <w:tc>
          <w:tcPr>
            <w:tcW w:w="0" w:type="auto"/>
            <w:shd w:val="clear" w:color="auto" w:fill="auto"/>
          </w:tcPr>
          <w:p w14:paraId="31F5A06A"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Euonymus</w:t>
            </w:r>
            <w:proofErr w:type="spellEnd"/>
            <w:r w:rsidRPr="00365FC8">
              <w:rPr>
                <w:rFonts w:cstheme="minorHAnsi"/>
                <w:sz w:val="24"/>
                <w:szCs w:val="24"/>
              </w:rPr>
              <w:t xml:space="preserve"> </w:t>
            </w:r>
            <w:proofErr w:type="spellStart"/>
            <w:r w:rsidRPr="00365FC8">
              <w:rPr>
                <w:rFonts w:cstheme="minorHAnsi"/>
                <w:sz w:val="24"/>
                <w:szCs w:val="24"/>
              </w:rPr>
              <w:t>europaeus</w:t>
            </w:r>
            <w:proofErr w:type="spellEnd"/>
          </w:p>
        </w:tc>
        <w:tc>
          <w:tcPr>
            <w:tcW w:w="4365" w:type="dxa"/>
            <w:shd w:val="clear" w:color="auto" w:fill="auto"/>
          </w:tcPr>
          <w:p w14:paraId="3717DD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Trzmielina pospolita</w:t>
            </w:r>
          </w:p>
        </w:tc>
      </w:tr>
      <w:tr w:rsidR="002933C5" w:rsidRPr="00365FC8" w14:paraId="7A8C0F56" w14:textId="77777777" w:rsidTr="000C73FB">
        <w:tc>
          <w:tcPr>
            <w:tcW w:w="779" w:type="dxa"/>
            <w:shd w:val="clear" w:color="auto" w:fill="auto"/>
          </w:tcPr>
          <w:p w14:paraId="52B25D5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w:t>
            </w:r>
          </w:p>
        </w:tc>
        <w:tc>
          <w:tcPr>
            <w:tcW w:w="0" w:type="auto"/>
            <w:shd w:val="clear" w:color="auto" w:fill="auto"/>
          </w:tcPr>
          <w:p w14:paraId="1FB3F5CD"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Frangula</w:t>
            </w:r>
            <w:proofErr w:type="spellEnd"/>
            <w:r w:rsidRPr="00365FC8">
              <w:rPr>
                <w:rFonts w:cstheme="minorHAnsi"/>
                <w:sz w:val="24"/>
                <w:szCs w:val="24"/>
              </w:rPr>
              <w:t xml:space="preserve"> </w:t>
            </w:r>
            <w:proofErr w:type="spellStart"/>
            <w:r w:rsidRPr="00365FC8">
              <w:rPr>
                <w:rFonts w:cstheme="minorHAnsi"/>
                <w:sz w:val="24"/>
                <w:szCs w:val="24"/>
              </w:rPr>
              <w:t>alnus</w:t>
            </w:r>
            <w:proofErr w:type="spellEnd"/>
          </w:p>
        </w:tc>
        <w:tc>
          <w:tcPr>
            <w:tcW w:w="4365" w:type="dxa"/>
            <w:shd w:val="clear" w:color="auto" w:fill="auto"/>
          </w:tcPr>
          <w:p w14:paraId="55E984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Kruszyna pospolita</w:t>
            </w:r>
          </w:p>
        </w:tc>
      </w:tr>
      <w:tr w:rsidR="002933C5" w:rsidRPr="00365FC8" w14:paraId="4E56C07B" w14:textId="77777777" w:rsidTr="000C73FB">
        <w:tc>
          <w:tcPr>
            <w:tcW w:w="779" w:type="dxa"/>
            <w:shd w:val="clear" w:color="auto" w:fill="auto"/>
          </w:tcPr>
          <w:p w14:paraId="6A35605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w:t>
            </w:r>
          </w:p>
        </w:tc>
        <w:tc>
          <w:tcPr>
            <w:tcW w:w="0" w:type="auto"/>
            <w:shd w:val="clear" w:color="auto" w:fill="auto"/>
          </w:tcPr>
          <w:p w14:paraId="1CBD9418"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Prunus</w:t>
            </w:r>
            <w:proofErr w:type="spellEnd"/>
            <w:r w:rsidRPr="00365FC8">
              <w:rPr>
                <w:rFonts w:cstheme="minorHAnsi"/>
                <w:sz w:val="24"/>
                <w:szCs w:val="24"/>
              </w:rPr>
              <w:t xml:space="preserve"> </w:t>
            </w:r>
            <w:proofErr w:type="spellStart"/>
            <w:r w:rsidRPr="00365FC8">
              <w:rPr>
                <w:rFonts w:cstheme="minorHAnsi"/>
                <w:sz w:val="24"/>
                <w:szCs w:val="24"/>
              </w:rPr>
              <w:t>padus</w:t>
            </w:r>
            <w:proofErr w:type="spellEnd"/>
          </w:p>
        </w:tc>
        <w:tc>
          <w:tcPr>
            <w:tcW w:w="4365" w:type="dxa"/>
            <w:shd w:val="clear" w:color="auto" w:fill="auto"/>
          </w:tcPr>
          <w:p w14:paraId="2FE70FD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Czeremcha pospolita</w:t>
            </w:r>
          </w:p>
        </w:tc>
      </w:tr>
      <w:tr w:rsidR="002933C5" w:rsidRPr="00365FC8" w14:paraId="302A3CB5" w14:textId="77777777" w:rsidTr="000C73FB">
        <w:tc>
          <w:tcPr>
            <w:tcW w:w="779" w:type="dxa"/>
            <w:shd w:val="clear" w:color="auto" w:fill="auto"/>
          </w:tcPr>
          <w:p w14:paraId="71231C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w:t>
            </w:r>
          </w:p>
        </w:tc>
        <w:tc>
          <w:tcPr>
            <w:tcW w:w="0" w:type="auto"/>
            <w:shd w:val="clear" w:color="auto" w:fill="auto"/>
          </w:tcPr>
          <w:p w14:paraId="6B100B90"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Prunus</w:t>
            </w:r>
            <w:proofErr w:type="spellEnd"/>
            <w:r w:rsidRPr="00365FC8">
              <w:rPr>
                <w:rFonts w:cstheme="minorHAnsi"/>
                <w:sz w:val="24"/>
                <w:szCs w:val="24"/>
              </w:rPr>
              <w:t xml:space="preserve"> </w:t>
            </w:r>
            <w:proofErr w:type="spellStart"/>
            <w:r w:rsidRPr="00365FC8">
              <w:rPr>
                <w:rFonts w:cstheme="minorHAnsi"/>
                <w:sz w:val="24"/>
                <w:szCs w:val="24"/>
              </w:rPr>
              <w:t>spinosa</w:t>
            </w:r>
            <w:proofErr w:type="spellEnd"/>
          </w:p>
        </w:tc>
        <w:tc>
          <w:tcPr>
            <w:tcW w:w="4365" w:type="dxa"/>
            <w:shd w:val="clear" w:color="auto" w:fill="auto"/>
          </w:tcPr>
          <w:p w14:paraId="619870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Śliwa tarnina</w:t>
            </w:r>
          </w:p>
        </w:tc>
      </w:tr>
      <w:tr w:rsidR="002933C5" w:rsidRPr="00365FC8" w14:paraId="58F108FD" w14:textId="77777777" w:rsidTr="000C73FB">
        <w:tc>
          <w:tcPr>
            <w:tcW w:w="779" w:type="dxa"/>
            <w:shd w:val="clear" w:color="auto" w:fill="auto"/>
          </w:tcPr>
          <w:p w14:paraId="5F67C61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w:t>
            </w:r>
          </w:p>
        </w:tc>
        <w:tc>
          <w:tcPr>
            <w:tcW w:w="0" w:type="auto"/>
            <w:shd w:val="clear" w:color="auto" w:fill="auto"/>
          </w:tcPr>
          <w:p w14:paraId="2B2848FD"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Vibumum</w:t>
            </w:r>
            <w:proofErr w:type="spellEnd"/>
            <w:r w:rsidRPr="00365FC8">
              <w:rPr>
                <w:rFonts w:cstheme="minorHAnsi"/>
                <w:sz w:val="24"/>
                <w:szCs w:val="24"/>
              </w:rPr>
              <w:t xml:space="preserve"> </w:t>
            </w:r>
            <w:proofErr w:type="spellStart"/>
            <w:r w:rsidRPr="00365FC8">
              <w:rPr>
                <w:rFonts w:cstheme="minorHAnsi"/>
                <w:sz w:val="24"/>
                <w:szCs w:val="24"/>
              </w:rPr>
              <w:t>opulus</w:t>
            </w:r>
            <w:proofErr w:type="spellEnd"/>
          </w:p>
        </w:tc>
        <w:tc>
          <w:tcPr>
            <w:tcW w:w="4365" w:type="dxa"/>
            <w:shd w:val="clear" w:color="auto" w:fill="auto"/>
          </w:tcPr>
          <w:p w14:paraId="4384CE7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Kalina koralowa</w:t>
            </w:r>
          </w:p>
        </w:tc>
      </w:tr>
      <w:tr w:rsidR="002933C5" w:rsidRPr="00365FC8" w14:paraId="64DB0556" w14:textId="77777777" w:rsidTr="000C73FB">
        <w:tc>
          <w:tcPr>
            <w:tcW w:w="779" w:type="dxa"/>
            <w:shd w:val="clear" w:color="auto" w:fill="auto"/>
          </w:tcPr>
          <w:p w14:paraId="31F2AB6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w:t>
            </w:r>
          </w:p>
        </w:tc>
        <w:tc>
          <w:tcPr>
            <w:tcW w:w="0" w:type="auto"/>
            <w:shd w:val="clear" w:color="auto" w:fill="auto"/>
          </w:tcPr>
          <w:p w14:paraId="45A55712"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Salix</w:t>
            </w:r>
            <w:proofErr w:type="spellEnd"/>
            <w:r w:rsidRPr="00365FC8">
              <w:rPr>
                <w:rFonts w:cstheme="minorHAnsi"/>
                <w:sz w:val="24"/>
                <w:szCs w:val="24"/>
              </w:rPr>
              <w:t xml:space="preserve"> </w:t>
            </w:r>
            <w:proofErr w:type="spellStart"/>
            <w:r w:rsidRPr="00365FC8">
              <w:rPr>
                <w:rFonts w:cstheme="minorHAnsi"/>
                <w:sz w:val="24"/>
                <w:szCs w:val="24"/>
              </w:rPr>
              <w:t>caprea</w:t>
            </w:r>
            <w:proofErr w:type="spellEnd"/>
          </w:p>
        </w:tc>
        <w:tc>
          <w:tcPr>
            <w:tcW w:w="4365" w:type="dxa"/>
            <w:shd w:val="clear" w:color="auto" w:fill="auto"/>
          </w:tcPr>
          <w:p w14:paraId="730A15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Wierzba iwa</w:t>
            </w:r>
          </w:p>
        </w:tc>
      </w:tr>
      <w:tr w:rsidR="002933C5" w:rsidRPr="00365FC8" w14:paraId="01D673BF" w14:textId="77777777" w:rsidTr="000C73FB">
        <w:tc>
          <w:tcPr>
            <w:tcW w:w="779" w:type="dxa"/>
            <w:shd w:val="clear" w:color="auto" w:fill="auto"/>
          </w:tcPr>
          <w:p w14:paraId="416891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w:t>
            </w:r>
          </w:p>
        </w:tc>
        <w:tc>
          <w:tcPr>
            <w:tcW w:w="0" w:type="auto"/>
            <w:shd w:val="clear" w:color="auto" w:fill="auto"/>
          </w:tcPr>
          <w:p w14:paraId="63A98717"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Sambucus</w:t>
            </w:r>
            <w:proofErr w:type="spellEnd"/>
            <w:r w:rsidRPr="00365FC8">
              <w:rPr>
                <w:rFonts w:cstheme="minorHAnsi"/>
                <w:sz w:val="24"/>
                <w:szCs w:val="24"/>
              </w:rPr>
              <w:t xml:space="preserve"> </w:t>
            </w:r>
            <w:proofErr w:type="spellStart"/>
            <w:r w:rsidRPr="00365FC8">
              <w:rPr>
                <w:rFonts w:cstheme="minorHAnsi"/>
                <w:sz w:val="24"/>
                <w:szCs w:val="24"/>
              </w:rPr>
              <w:t>nigra</w:t>
            </w:r>
            <w:proofErr w:type="spellEnd"/>
          </w:p>
        </w:tc>
        <w:tc>
          <w:tcPr>
            <w:tcW w:w="4365" w:type="dxa"/>
            <w:shd w:val="clear" w:color="auto" w:fill="auto"/>
          </w:tcPr>
          <w:p w14:paraId="79B0771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Bez czarny</w:t>
            </w:r>
          </w:p>
        </w:tc>
      </w:tr>
      <w:tr w:rsidR="002933C5" w:rsidRPr="00365FC8" w14:paraId="793F34BB" w14:textId="77777777" w:rsidTr="000C73FB">
        <w:tc>
          <w:tcPr>
            <w:tcW w:w="779" w:type="dxa"/>
            <w:shd w:val="clear" w:color="auto" w:fill="auto"/>
          </w:tcPr>
          <w:p w14:paraId="1B23228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w:t>
            </w:r>
          </w:p>
        </w:tc>
        <w:tc>
          <w:tcPr>
            <w:tcW w:w="0" w:type="auto"/>
            <w:shd w:val="clear" w:color="auto" w:fill="auto"/>
          </w:tcPr>
          <w:p w14:paraId="2DF175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Rosa </w:t>
            </w:r>
            <w:proofErr w:type="spellStart"/>
            <w:r w:rsidRPr="00365FC8">
              <w:rPr>
                <w:rFonts w:cstheme="minorHAnsi"/>
                <w:sz w:val="24"/>
                <w:szCs w:val="24"/>
              </w:rPr>
              <w:t>canina</w:t>
            </w:r>
            <w:proofErr w:type="spellEnd"/>
          </w:p>
        </w:tc>
        <w:tc>
          <w:tcPr>
            <w:tcW w:w="4365" w:type="dxa"/>
            <w:shd w:val="clear" w:color="auto" w:fill="auto"/>
          </w:tcPr>
          <w:p w14:paraId="234716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Dzika róża</w:t>
            </w:r>
          </w:p>
        </w:tc>
      </w:tr>
      <w:tr w:rsidR="002933C5" w:rsidRPr="00365FC8" w14:paraId="6E95EAAC" w14:textId="77777777" w:rsidTr="000C73FB">
        <w:tc>
          <w:tcPr>
            <w:tcW w:w="779" w:type="dxa"/>
            <w:shd w:val="clear" w:color="auto" w:fill="auto"/>
          </w:tcPr>
          <w:p w14:paraId="08D6EA5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w:t>
            </w:r>
          </w:p>
        </w:tc>
        <w:tc>
          <w:tcPr>
            <w:tcW w:w="0" w:type="auto"/>
            <w:shd w:val="clear" w:color="auto" w:fill="auto"/>
          </w:tcPr>
          <w:p w14:paraId="37E9B226"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Ribes</w:t>
            </w:r>
            <w:proofErr w:type="spellEnd"/>
            <w:r w:rsidRPr="00365FC8">
              <w:rPr>
                <w:rFonts w:cstheme="minorHAnsi"/>
                <w:sz w:val="24"/>
                <w:szCs w:val="24"/>
              </w:rPr>
              <w:t xml:space="preserve"> </w:t>
            </w:r>
            <w:proofErr w:type="spellStart"/>
            <w:r w:rsidRPr="00365FC8">
              <w:rPr>
                <w:rFonts w:cstheme="minorHAnsi"/>
                <w:sz w:val="24"/>
                <w:szCs w:val="24"/>
              </w:rPr>
              <w:t>nigrum</w:t>
            </w:r>
            <w:proofErr w:type="spellEnd"/>
          </w:p>
        </w:tc>
        <w:tc>
          <w:tcPr>
            <w:tcW w:w="4365" w:type="dxa"/>
            <w:shd w:val="clear" w:color="auto" w:fill="auto"/>
          </w:tcPr>
          <w:p w14:paraId="1B6436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Porzeczka czarna</w:t>
            </w:r>
          </w:p>
        </w:tc>
      </w:tr>
      <w:tr w:rsidR="002933C5" w:rsidRPr="00365FC8" w14:paraId="69AAB65A" w14:textId="77777777" w:rsidTr="000C73FB">
        <w:tc>
          <w:tcPr>
            <w:tcW w:w="779" w:type="dxa"/>
            <w:shd w:val="clear" w:color="auto" w:fill="auto"/>
          </w:tcPr>
          <w:p w14:paraId="0858B0C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w:t>
            </w:r>
          </w:p>
        </w:tc>
        <w:tc>
          <w:tcPr>
            <w:tcW w:w="0" w:type="auto"/>
            <w:shd w:val="clear" w:color="auto" w:fill="auto"/>
          </w:tcPr>
          <w:p w14:paraId="4D82E2DD"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Rhamnus</w:t>
            </w:r>
            <w:proofErr w:type="spellEnd"/>
            <w:r w:rsidRPr="00365FC8">
              <w:rPr>
                <w:rFonts w:cstheme="minorHAnsi"/>
                <w:sz w:val="24"/>
                <w:szCs w:val="24"/>
              </w:rPr>
              <w:t xml:space="preserve"> </w:t>
            </w:r>
            <w:proofErr w:type="spellStart"/>
            <w:r w:rsidRPr="00365FC8">
              <w:rPr>
                <w:rFonts w:cstheme="minorHAnsi"/>
                <w:sz w:val="24"/>
                <w:szCs w:val="24"/>
              </w:rPr>
              <w:t>catharticus</w:t>
            </w:r>
            <w:proofErr w:type="spellEnd"/>
          </w:p>
        </w:tc>
        <w:tc>
          <w:tcPr>
            <w:tcW w:w="4365" w:type="dxa"/>
            <w:shd w:val="clear" w:color="auto" w:fill="auto"/>
          </w:tcPr>
          <w:p w14:paraId="31461B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Szakłak pospolity</w:t>
            </w:r>
          </w:p>
        </w:tc>
      </w:tr>
      <w:tr w:rsidR="002933C5" w:rsidRPr="00365FC8" w14:paraId="6E9E795F" w14:textId="77777777" w:rsidTr="000C73FB">
        <w:tc>
          <w:tcPr>
            <w:tcW w:w="779" w:type="dxa"/>
            <w:shd w:val="clear" w:color="auto" w:fill="auto"/>
          </w:tcPr>
          <w:p w14:paraId="552297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w:t>
            </w:r>
          </w:p>
        </w:tc>
        <w:tc>
          <w:tcPr>
            <w:tcW w:w="0" w:type="auto"/>
            <w:shd w:val="clear" w:color="auto" w:fill="auto"/>
          </w:tcPr>
          <w:p w14:paraId="2B21A0CA"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Salix</w:t>
            </w:r>
            <w:proofErr w:type="spellEnd"/>
            <w:r w:rsidRPr="00365FC8">
              <w:rPr>
                <w:rFonts w:cstheme="minorHAnsi"/>
                <w:sz w:val="24"/>
                <w:szCs w:val="24"/>
              </w:rPr>
              <w:t xml:space="preserve"> </w:t>
            </w:r>
            <w:proofErr w:type="spellStart"/>
            <w:r w:rsidRPr="00365FC8">
              <w:rPr>
                <w:rFonts w:cstheme="minorHAnsi"/>
                <w:sz w:val="24"/>
                <w:szCs w:val="24"/>
              </w:rPr>
              <w:t>cinerea</w:t>
            </w:r>
            <w:proofErr w:type="spellEnd"/>
          </w:p>
        </w:tc>
        <w:tc>
          <w:tcPr>
            <w:tcW w:w="4365" w:type="dxa"/>
            <w:shd w:val="clear" w:color="auto" w:fill="auto"/>
          </w:tcPr>
          <w:p w14:paraId="4422302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Wierzba szara</w:t>
            </w:r>
          </w:p>
        </w:tc>
      </w:tr>
      <w:tr w:rsidR="002933C5" w:rsidRPr="00365FC8" w14:paraId="30F1D095" w14:textId="77777777" w:rsidTr="000C73FB">
        <w:tc>
          <w:tcPr>
            <w:tcW w:w="779" w:type="dxa"/>
            <w:shd w:val="clear" w:color="auto" w:fill="auto"/>
          </w:tcPr>
          <w:p w14:paraId="50A321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w:t>
            </w:r>
          </w:p>
        </w:tc>
        <w:tc>
          <w:tcPr>
            <w:tcW w:w="0" w:type="auto"/>
            <w:shd w:val="clear" w:color="auto" w:fill="auto"/>
          </w:tcPr>
          <w:p w14:paraId="1D4D06F6"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Salix</w:t>
            </w:r>
            <w:proofErr w:type="spellEnd"/>
            <w:r w:rsidRPr="00365FC8">
              <w:rPr>
                <w:rFonts w:cstheme="minorHAnsi"/>
                <w:sz w:val="24"/>
                <w:szCs w:val="24"/>
              </w:rPr>
              <w:t xml:space="preserve"> </w:t>
            </w:r>
            <w:proofErr w:type="spellStart"/>
            <w:r w:rsidRPr="00365FC8">
              <w:rPr>
                <w:rFonts w:cstheme="minorHAnsi"/>
                <w:sz w:val="24"/>
                <w:szCs w:val="24"/>
              </w:rPr>
              <w:t>purpurea</w:t>
            </w:r>
            <w:proofErr w:type="spellEnd"/>
          </w:p>
        </w:tc>
        <w:tc>
          <w:tcPr>
            <w:tcW w:w="4365" w:type="dxa"/>
            <w:shd w:val="clear" w:color="auto" w:fill="auto"/>
          </w:tcPr>
          <w:p w14:paraId="2F10C21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Wierzba purpurowa</w:t>
            </w:r>
          </w:p>
        </w:tc>
      </w:tr>
      <w:tr w:rsidR="002933C5" w:rsidRPr="00365FC8" w14:paraId="5239720E" w14:textId="77777777" w:rsidTr="000C73FB">
        <w:tc>
          <w:tcPr>
            <w:tcW w:w="779" w:type="dxa"/>
            <w:shd w:val="clear" w:color="auto" w:fill="auto"/>
          </w:tcPr>
          <w:p w14:paraId="47DBA5C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27</w:t>
            </w:r>
          </w:p>
        </w:tc>
        <w:tc>
          <w:tcPr>
            <w:tcW w:w="0" w:type="auto"/>
            <w:shd w:val="clear" w:color="auto" w:fill="auto"/>
          </w:tcPr>
          <w:p w14:paraId="50732E8A" w14:textId="77777777" w:rsidR="002933C5" w:rsidRPr="00365FC8" w:rsidRDefault="002933C5" w:rsidP="002933C5">
            <w:pPr>
              <w:spacing w:after="0" w:line="360" w:lineRule="auto"/>
              <w:rPr>
                <w:rFonts w:cstheme="minorHAnsi"/>
                <w:sz w:val="24"/>
                <w:szCs w:val="24"/>
                <w:lang w:val="en-US"/>
              </w:rPr>
            </w:pPr>
            <w:r w:rsidRPr="00365FC8">
              <w:rPr>
                <w:rFonts w:cstheme="minorHAnsi"/>
                <w:sz w:val="24"/>
                <w:szCs w:val="24"/>
                <w:lang w:val="en-US"/>
              </w:rPr>
              <w:t xml:space="preserve">Clematis Grupa </w:t>
            </w:r>
            <w:proofErr w:type="spellStart"/>
            <w:r w:rsidRPr="00365FC8">
              <w:rPr>
                <w:rFonts w:cstheme="minorHAnsi"/>
                <w:sz w:val="24"/>
                <w:szCs w:val="24"/>
                <w:lang w:val="en-US"/>
              </w:rPr>
              <w:t>Vitalba</w:t>
            </w:r>
            <w:proofErr w:type="spellEnd"/>
            <w:r w:rsidRPr="00365FC8">
              <w:rPr>
                <w:rFonts w:cstheme="minorHAnsi"/>
                <w:sz w:val="24"/>
                <w:szCs w:val="24"/>
                <w:lang w:val="en-US"/>
              </w:rPr>
              <w:t xml:space="preserve"> 'Paul </w:t>
            </w:r>
            <w:proofErr w:type="spellStart"/>
            <w:r w:rsidRPr="00365FC8">
              <w:rPr>
                <w:rFonts w:cstheme="minorHAnsi"/>
                <w:sz w:val="24"/>
                <w:szCs w:val="24"/>
                <w:lang w:val="en-US"/>
              </w:rPr>
              <w:t>Farges</w:t>
            </w:r>
            <w:proofErr w:type="spellEnd"/>
            <w:r w:rsidRPr="00365FC8">
              <w:rPr>
                <w:rFonts w:cstheme="minorHAnsi"/>
                <w:sz w:val="24"/>
                <w:szCs w:val="24"/>
                <w:lang w:val="en-US"/>
              </w:rPr>
              <w:t>'</w:t>
            </w:r>
          </w:p>
          <w:p w14:paraId="6DCD31E8" w14:textId="77777777" w:rsidR="002933C5" w:rsidRPr="00365FC8" w:rsidRDefault="002933C5" w:rsidP="002933C5">
            <w:pPr>
              <w:spacing w:after="0" w:line="360" w:lineRule="auto"/>
              <w:rPr>
                <w:rFonts w:cstheme="minorHAnsi"/>
                <w:sz w:val="24"/>
                <w:szCs w:val="24"/>
                <w:lang w:val="en-US"/>
              </w:rPr>
            </w:pPr>
            <w:r w:rsidRPr="00365FC8">
              <w:rPr>
                <w:rFonts w:cstheme="minorHAnsi"/>
                <w:sz w:val="24"/>
                <w:szCs w:val="24"/>
                <w:lang w:val="en-US"/>
              </w:rPr>
              <w:t>(SUMMER SNOW)"</w:t>
            </w:r>
          </w:p>
        </w:tc>
        <w:tc>
          <w:tcPr>
            <w:tcW w:w="4365" w:type="dxa"/>
            <w:shd w:val="clear" w:color="auto" w:fill="auto"/>
          </w:tcPr>
          <w:p w14:paraId="74007FF3" w14:textId="77777777" w:rsidR="002933C5" w:rsidRPr="00365FC8" w:rsidRDefault="002933C5" w:rsidP="002933C5">
            <w:pPr>
              <w:spacing w:after="0" w:line="360" w:lineRule="auto"/>
              <w:rPr>
                <w:rFonts w:cstheme="minorHAnsi"/>
                <w:sz w:val="24"/>
                <w:szCs w:val="24"/>
                <w:lang w:val="en-US"/>
              </w:rPr>
            </w:pPr>
            <w:proofErr w:type="spellStart"/>
            <w:r w:rsidRPr="00365FC8">
              <w:rPr>
                <w:rFonts w:cstheme="minorHAnsi"/>
                <w:sz w:val="24"/>
                <w:szCs w:val="24"/>
                <w:lang w:val="en-US"/>
              </w:rPr>
              <w:t>Powojnik</w:t>
            </w:r>
            <w:proofErr w:type="spellEnd"/>
            <w:r w:rsidRPr="00365FC8">
              <w:rPr>
                <w:rFonts w:cstheme="minorHAnsi"/>
                <w:sz w:val="24"/>
                <w:szCs w:val="24"/>
                <w:lang w:val="en-US"/>
              </w:rPr>
              <w:t xml:space="preserve"> 'Paul </w:t>
            </w:r>
            <w:proofErr w:type="spellStart"/>
            <w:r w:rsidRPr="00365FC8">
              <w:rPr>
                <w:rFonts w:cstheme="minorHAnsi"/>
                <w:sz w:val="24"/>
                <w:szCs w:val="24"/>
                <w:lang w:val="en-US"/>
              </w:rPr>
              <w:t>Farges</w:t>
            </w:r>
            <w:proofErr w:type="spellEnd"/>
            <w:r w:rsidRPr="00365FC8">
              <w:rPr>
                <w:rFonts w:cstheme="minorHAnsi"/>
                <w:sz w:val="24"/>
                <w:szCs w:val="24"/>
                <w:lang w:val="en-US"/>
              </w:rPr>
              <w:t>' (SUMMER SNOW)</w:t>
            </w:r>
          </w:p>
        </w:tc>
      </w:tr>
      <w:tr w:rsidR="002933C5" w:rsidRPr="00365FC8" w14:paraId="6775BFC4" w14:textId="77777777" w:rsidTr="000C73FB">
        <w:tc>
          <w:tcPr>
            <w:tcW w:w="779" w:type="dxa"/>
            <w:shd w:val="clear" w:color="auto" w:fill="auto"/>
          </w:tcPr>
          <w:p w14:paraId="00D968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28</w:t>
            </w:r>
          </w:p>
        </w:tc>
        <w:tc>
          <w:tcPr>
            <w:tcW w:w="0" w:type="auto"/>
            <w:shd w:val="clear" w:color="auto" w:fill="auto"/>
          </w:tcPr>
          <w:p w14:paraId="2F94ED56" w14:textId="77777777" w:rsidR="002933C5" w:rsidRPr="00365FC8" w:rsidRDefault="002933C5" w:rsidP="002933C5">
            <w:pPr>
              <w:spacing w:after="0" w:line="360" w:lineRule="auto"/>
              <w:rPr>
                <w:rFonts w:cstheme="minorHAnsi"/>
                <w:sz w:val="24"/>
                <w:szCs w:val="24"/>
                <w:lang w:val="en-US"/>
              </w:rPr>
            </w:pPr>
            <w:r w:rsidRPr="00365FC8">
              <w:rPr>
                <w:rFonts w:cstheme="minorHAnsi"/>
                <w:sz w:val="24"/>
                <w:szCs w:val="24"/>
                <w:lang w:val="en-GB"/>
              </w:rPr>
              <w:t>Vitis riparia Tomek</w:t>
            </w:r>
          </w:p>
        </w:tc>
        <w:tc>
          <w:tcPr>
            <w:tcW w:w="4365" w:type="dxa"/>
            <w:shd w:val="clear" w:color="auto" w:fill="auto"/>
          </w:tcPr>
          <w:p w14:paraId="7F61D6AE" w14:textId="77777777" w:rsidR="002933C5" w:rsidRPr="00365FC8" w:rsidRDefault="002933C5" w:rsidP="002933C5">
            <w:pPr>
              <w:spacing w:after="0" w:line="360" w:lineRule="auto"/>
              <w:rPr>
                <w:rFonts w:cstheme="minorHAnsi"/>
                <w:sz w:val="24"/>
                <w:szCs w:val="24"/>
                <w:lang w:val="en-US"/>
              </w:rPr>
            </w:pPr>
            <w:r w:rsidRPr="00365FC8">
              <w:rPr>
                <w:rFonts w:cstheme="minorHAnsi"/>
                <w:sz w:val="24"/>
                <w:szCs w:val="24"/>
              </w:rPr>
              <w:t>Winorośl pachnąca Tomek</w:t>
            </w:r>
          </w:p>
        </w:tc>
      </w:tr>
      <w:tr w:rsidR="002933C5" w:rsidRPr="00365FC8" w14:paraId="79B5F503" w14:textId="77777777" w:rsidTr="000C73FB">
        <w:tc>
          <w:tcPr>
            <w:tcW w:w="779" w:type="dxa"/>
            <w:shd w:val="clear" w:color="auto" w:fill="auto"/>
          </w:tcPr>
          <w:p w14:paraId="2B4AAF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29</w:t>
            </w:r>
          </w:p>
        </w:tc>
        <w:tc>
          <w:tcPr>
            <w:tcW w:w="0" w:type="auto"/>
            <w:shd w:val="clear" w:color="auto" w:fill="auto"/>
          </w:tcPr>
          <w:p w14:paraId="6B4241C8" w14:textId="77777777" w:rsidR="002933C5" w:rsidRPr="00365FC8" w:rsidRDefault="002933C5" w:rsidP="002933C5">
            <w:pPr>
              <w:spacing w:after="0" w:line="360" w:lineRule="auto"/>
              <w:rPr>
                <w:rFonts w:cstheme="minorHAnsi"/>
                <w:sz w:val="24"/>
                <w:szCs w:val="24"/>
                <w:lang w:val="en-GB"/>
              </w:rPr>
            </w:pPr>
            <w:r w:rsidRPr="00365FC8">
              <w:rPr>
                <w:rFonts w:cstheme="minorHAnsi"/>
                <w:sz w:val="24"/>
                <w:szCs w:val="24"/>
                <w:lang w:val="en-GB"/>
              </w:rPr>
              <w:t xml:space="preserve">Parthenocissus </w:t>
            </w:r>
            <w:proofErr w:type="spellStart"/>
            <w:r w:rsidRPr="00365FC8">
              <w:rPr>
                <w:rFonts w:cstheme="minorHAnsi"/>
                <w:sz w:val="24"/>
                <w:szCs w:val="24"/>
                <w:lang w:val="en-GB"/>
              </w:rPr>
              <w:t>tricuspidiata</w:t>
            </w:r>
            <w:proofErr w:type="spellEnd"/>
            <w:r w:rsidRPr="00365FC8">
              <w:rPr>
                <w:rFonts w:cstheme="minorHAnsi"/>
                <w:sz w:val="24"/>
                <w:szCs w:val="24"/>
                <w:lang w:val="en-GB"/>
              </w:rPr>
              <w:t>,</w:t>
            </w:r>
          </w:p>
        </w:tc>
        <w:tc>
          <w:tcPr>
            <w:tcW w:w="4365" w:type="dxa"/>
            <w:shd w:val="clear" w:color="auto" w:fill="auto"/>
          </w:tcPr>
          <w:p w14:paraId="67E28F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Winobluszcz, trójklapowy</w:t>
            </w:r>
          </w:p>
        </w:tc>
      </w:tr>
      <w:tr w:rsidR="002933C5" w:rsidRPr="00365FC8" w14:paraId="6AEF044F" w14:textId="77777777" w:rsidTr="000C73FB">
        <w:tc>
          <w:tcPr>
            <w:tcW w:w="779" w:type="dxa"/>
            <w:shd w:val="clear" w:color="auto" w:fill="auto"/>
          </w:tcPr>
          <w:p w14:paraId="54856B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30</w:t>
            </w:r>
          </w:p>
        </w:tc>
        <w:tc>
          <w:tcPr>
            <w:tcW w:w="0" w:type="auto"/>
            <w:shd w:val="clear" w:color="auto" w:fill="auto"/>
          </w:tcPr>
          <w:p w14:paraId="1D6F62B8" w14:textId="77777777" w:rsidR="002933C5" w:rsidRPr="00365FC8" w:rsidRDefault="002933C5" w:rsidP="002933C5">
            <w:pPr>
              <w:spacing w:after="0" w:line="360" w:lineRule="auto"/>
              <w:rPr>
                <w:rFonts w:cstheme="minorHAnsi"/>
                <w:sz w:val="24"/>
                <w:szCs w:val="24"/>
                <w:lang w:val="en-US"/>
              </w:rPr>
            </w:pPr>
            <w:r w:rsidRPr="00365FC8">
              <w:rPr>
                <w:rFonts w:cstheme="minorHAnsi"/>
                <w:sz w:val="24"/>
                <w:szCs w:val="24"/>
                <w:lang w:val="en-GB"/>
              </w:rPr>
              <w:t>Parthenocissus quinquefolia</w:t>
            </w:r>
          </w:p>
        </w:tc>
        <w:tc>
          <w:tcPr>
            <w:tcW w:w="4365" w:type="dxa"/>
            <w:shd w:val="clear" w:color="auto" w:fill="auto"/>
          </w:tcPr>
          <w:p w14:paraId="552AEDBB" w14:textId="77777777" w:rsidR="002933C5" w:rsidRPr="00365FC8" w:rsidRDefault="002933C5" w:rsidP="002933C5">
            <w:pPr>
              <w:spacing w:after="0" w:line="360" w:lineRule="auto"/>
              <w:rPr>
                <w:rFonts w:cstheme="minorHAnsi"/>
                <w:sz w:val="24"/>
                <w:szCs w:val="24"/>
                <w:lang w:val="en-US"/>
              </w:rPr>
            </w:pPr>
            <w:r w:rsidRPr="00365FC8">
              <w:rPr>
                <w:rFonts w:cstheme="minorHAnsi"/>
                <w:sz w:val="24"/>
                <w:szCs w:val="24"/>
              </w:rPr>
              <w:t>Winobluszcz pięcioklapkowy,</w:t>
            </w:r>
          </w:p>
        </w:tc>
      </w:tr>
      <w:tr w:rsidR="002933C5" w:rsidRPr="00365FC8" w14:paraId="1C09810B" w14:textId="77777777" w:rsidTr="000C73FB">
        <w:tc>
          <w:tcPr>
            <w:tcW w:w="779" w:type="dxa"/>
            <w:shd w:val="clear" w:color="auto" w:fill="auto"/>
          </w:tcPr>
          <w:p w14:paraId="6E8541A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w:t>
            </w:r>
          </w:p>
        </w:tc>
        <w:tc>
          <w:tcPr>
            <w:tcW w:w="0" w:type="auto"/>
            <w:shd w:val="clear" w:color="auto" w:fill="auto"/>
          </w:tcPr>
          <w:p w14:paraId="0935C180" w14:textId="77777777" w:rsidR="002933C5" w:rsidRPr="00365FC8" w:rsidRDefault="002933C5" w:rsidP="002933C5">
            <w:pPr>
              <w:spacing w:after="0" w:line="360" w:lineRule="auto"/>
              <w:rPr>
                <w:rFonts w:cstheme="minorHAnsi"/>
                <w:sz w:val="24"/>
                <w:szCs w:val="24"/>
              </w:rPr>
            </w:pPr>
            <w:proofErr w:type="spellStart"/>
            <w:r w:rsidRPr="00365FC8">
              <w:rPr>
                <w:rFonts w:cstheme="minorHAnsi"/>
                <w:sz w:val="24"/>
                <w:szCs w:val="24"/>
              </w:rPr>
              <w:t>Hedera</w:t>
            </w:r>
            <w:proofErr w:type="spellEnd"/>
            <w:r w:rsidRPr="00365FC8">
              <w:rPr>
                <w:rFonts w:cstheme="minorHAnsi"/>
                <w:sz w:val="24"/>
                <w:szCs w:val="24"/>
              </w:rPr>
              <w:t xml:space="preserve"> </w:t>
            </w:r>
            <w:proofErr w:type="spellStart"/>
            <w:r w:rsidRPr="00365FC8">
              <w:rPr>
                <w:rFonts w:cstheme="minorHAnsi"/>
                <w:sz w:val="24"/>
                <w:szCs w:val="24"/>
              </w:rPr>
              <w:t>helix</w:t>
            </w:r>
            <w:proofErr w:type="spellEnd"/>
          </w:p>
        </w:tc>
        <w:tc>
          <w:tcPr>
            <w:tcW w:w="4365" w:type="dxa"/>
            <w:shd w:val="clear" w:color="auto" w:fill="auto"/>
          </w:tcPr>
          <w:p w14:paraId="6E4D06C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Bluszcz pospolity</w:t>
            </w:r>
          </w:p>
        </w:tc>
      </w:tr>
    </w:tbl>
    <w:p w14:paraId="33A855F1" w14:textId="77777777" w:rsidR="002933C5" w:rsidRPr="00365FC8" w:rsidRDefault="002933C5" w:rsidP="002933C5">
      <w:pPr>
        <w:spacing w:after="0" w:line="360" w:lineRule="auto"/>
        <w:rPr>
          <w:rFonts w:cstheme="minorHAnsi"/>
          <w:sz w:val="24"/>
          <w:szCs w:val="24"/>
        </w:rPr>
      </w:pPr>
    </w:p>
    <w:p w14:paraId="3E715E59" w14:textId="77777777" w:rsidR="001C60D4"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na obszarze inwestycji, w trakcie jej realizacji, stosować oświetlenie sodowe dające tzw. „ciepłe” widmo świetlne lub oświetlenie LED ograniczające przywabianie owadów nocą; stosować szczelne obudowy lamp na placach budowy, w bazach materiałowych i parkach maszynowych, uniemożliwiające owadom kontakt z rozżarzoną żarówką</w:t>
      </w:r>
    </w:p>
    <w:p w14:paraId="5F974645" w14:textId="77777777" w:rsidR="001C60D4"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odstąpić od prowadzenia prac związanych z umocnieniami rzeki Dadaj w km 17+764 oraz 22+493 w okresie tarła Kozy </w:t>
      </w:r>
      <w:proofErr w:type="spellStart"/>
      <w:r w:rsidRPr="00365FC8">
        <w:rPr>
          <w:rFonts w:cstheme="minorHAnsi"/>
          <w:sz w:val="24"/>
          <w:szCs w:val="24"/>
        </w:rPr>
        <w:t>Cobitis</w:t>
      </w:r>
      <w:proofErr w:type="spellEnd"/>
      <w:r w:rsidRPr="00365FC8">
        <w:rPr>
          <w:rFonts w:cstheme="minorHAnsi"/>
          <w:sz w:val="24"/>
          <w:szCs w:val="24"/>
        </w:rPr>
        <w:t xml:space="preserve"> </w:t>
      </w:r>
      <w:proofErr w:type="spellStart"/>
      <w:r w:rsidRPr="00365FC8">
        <w:rPr>
          <w:rFonts w:cstheme="minorHAnsi"/>
          <w:sz w:val="24"/>
          <w:szCs w:val="24"/>
        </w:rPr>
        <w:t>taenia</w:t>
      </w:r>
      <w:proofErr w:type="spellEnd"/>
      <w:r w:rsidRPr="00365FC8">
        <w:rPr>
          <w:rFonts w:cstheme="minorHAnsi"/>
          <w:sz w:val="24"/>
          <w:szCs w:val="24"/>
        </w:rPr>
        <w:t>, tj. w maju i w czerwcu;</w:t>
      </w:r>
    </w:p>
    <w:p w14:paraId="54D3870D" w14:textId="77777777" w:rsidR="001C60D4"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prace w korytach cieków należy prowadzić pod nadzorem przyrodniczym;</w:t>
      </w:r>
    </w:p>
    <w:p w14:paraId="3E14CD77" w14:textId="1EEF13B3"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lastRenderedPageBreak/>
        <w:t xml:space="preserve">drogi dojazdowe do obsługi placu budowy wytyczyć w oparciu o istniejącą sieć szlaków komunikacyjnych, wzdłuż pasa drogowego, poza wymienionymi w poniższej tabeli miejscami występowania siedlisk płazów nieprzewidywanych do zajęcia pod inwestycję: </w:t>
      </w:r>
    </w:p>
    <w:tbl>
      <w:tblPr>
        <w:tblW w:w="4684" w:type="pct"/>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rogi dojazdowe do obsługi placu budowy wytyczyć w oparciu o istniejącą sieć szlaków komunikacyjnych, wzdłuż pasa drogowego, poza wymienionymi w poniższej tabeli miejscami występowania siedlisk płazów nieprzewidywanych do zajęcia pod inwestycję: "/>
        <w:tblDescription w:val="drogi dojazdowe do obsługi placu budowy wytyczyć w oparciu o istniejącą sieć szlaków komunikacyjnych, wzdłuż pasa drogowego, poza wymienionymi w poniższej tabeli miejscami występowania siedlisk płazów nieprzewidywanych do zajęcia pod inwestycję: "/>
      </w:tblPr>
      <w:tblGrid>
        <w:gridCol w:w="685"/>
        <w:gridCol w:w="3074"/>
        <w:gridCol w:w="1129"/>
        <w:gridCol w:w="1622"/>
        <w:gridCol w:w="2297"/>
      </w:tblGrid>
      <w:tr w:rsidR="002933C5" w:rsidRPr="00365FC8" w14:paraId="320ECBCA" w14:textId="77777777" w:rsidTr="000C73FB">
        <w:tc>
          <w:tcPr>
            <w:tcW w:w="389" w:type="pct"/>
            <w:shd w:val="clear" w:color="auto" w:fill="auto"/>
            <w:noWrap/>
            <w:hideMark/>
          </w:tcPr>
          <w:p w14:paraId="3F1B1AB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Lp.</w:t>
            </w:r>
          </w:p>
        </w:tc>
        <w:tc>
          <w:tcPr>
            <w:tcW w:w="1745" w:type="pct"/>
            <w:shd w:val="clear" w:color="auto" w:fill="auto"/>
            <w:noWrap/>
            <w:hideMark/>
          </w:tcPr>
          <w:p w14:paraId="0DDD633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Nazwa polska</w:t>
            </w:r>
          </w:p>
        </w:tc>
        <w:tc>
          <w:tcPr>
            <w:tcW w:w="641" w:type="pct"/>
            <w:shd w:val="clear" w:color="auto" w:fill="auto"/>
            <w:noWrap/>
            <w:hideMark/>
          </w:tcPr>
          <w:p w14:paraId="0134AC7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Kilometraż (minimalna odległość)</w:t>
            </w:r>
          </w:p>
        </w:tc>
        <w:tc>
          <w:tcPr>
            <w:tcW w:w="921" w:type="pct"/>
            <w:shd w:val="clear" w:color="auto" w:fill="auto"/>
            <w:noWrap/>
            <w:hideMark/>
          </w:tcPr>
          <w:p w14:paraId="5CC94FD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Kilometraż </w:t>
            </w:r>
            <w:r w:rsidRPr="00365FC8">
              <w:rPr>
                <w:rFonts w:cstheme="minorHAnsi"/>
                <w:sz w:val="24"/>
                <w:szCs w:val="24"/>
              </w:rPr>
              <w:br/>
              <w:t>(maksymalna odległość)</w:t>
            </w:r>
          </w:p>
        </w:tc>
        <w:tc>
          <w:tcPr>
            <w:tcW w:w="1304" w:type="pct"/>
            <w:shd w:val="clear" w:color="auto" w:fill="auto"/>
            <w:noWrap/>
            <w:hideMark/>
          </w:tcPr>
          <w:p w14:paraId="320983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Strona drogi</w:t>
            </w:r>
          </w:p>
        </w:tc>
      </w:tr>
      <w:tr w:rsidR="002933C5" w:rsidRPr="00365FC8" w14:paraId="7907F163" w14:textId="77777777" w:rsidTr="000C73FB">
        <w:tc>
          <w:tcPr>
            <w:tcW w:w="389" w:type="pct"/>
            <w:shd w:val="clear" w:color="auto" w:fill="auto"/>
            <w:noWrap/>
            <w:hideMark/>
          </w:tcPr>
          <w:p w14:paraId="7CACC2B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w:t>
            </w:r>
          </w:p>
        </w:tc>
        <w:tc>
          <w:tcPr>
            <w:tcW w:w="1745" w:type="pct"/>
            <w:shd w:val="clear" w:color="auto" w:fill="auto"/>
            <w:noWrap/>
            <w:hideMark/>
          </w:tcPr>
          <w:p w14:paraId="0AB711D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2C344ED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0+438</w:t>
            </w:r>
          </w:p>
        </w:tc>
        <w:tc>
          <w:tcPr>
            <w:tcW w:w="921" w:type="pct"/>
            <w:shd w:val="clear" w:color="auto" w:fill="auto"/>
            <w:noWrap/>
            <w:hideMark/>
          </w:tcPr>
          <w:p w14:paraId="6DC100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0+788</w:t>
            </w:r>
          </w:p>
        </w:tc>
        <w:tc>
          <w:tcPr>
            <w:tcW w:w="1304" w:type="pct"/>
            <w:shd w:val="clear" w:color="auto" w:fill="auto"/>
            <w:noWrap/>
            <w:hideMark/>
          </w:tcPr>
          <w:p w14:paraId="203053B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203B5A7" w14:textId="77777777" w:rsidTr="000C73FB">
        <w:tc>
          <w:tcPr>
            <w:tcW w:w="389" w:type="pct"/>
            <w:vMerge w:val="restart"/>
            <w:shd w:val="clear" w:color="auto" w:fill="auto"/>
            <w:noWrap/>
            <w:hideMark/>
          </w:tcPr>
          <w:p w14:paraId="40C44A5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w:t>
            </w:r>
          </w:p>
        </w:tc>
        <w:tc>
          <w:tcPr>
            <w:tcW w:w="1745" w:type="pct"/>
            <w:shd w:val="clear" w:color="auto" w:fill="auto"/>
            <w:noWrap/>
            <w:hideMark/>
          </w:tcPr>
          <w:p w14:paraId="4565C51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val="restart"/>
            <w:shd w:val="clear" w:color="auto" w:fill="auto"/>
            <w:noWrap/>
            <w:hideMark/>
          </w:tcPr>
          <w:p w14:paraId="6C473ED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1+095</w:t>
            </w:r>
          </w:p>
        </w:tc>
        <w:tc>
          <w:tcPr>
            <w:tcW w:w="921" w:type="pct"/>
            <w:vMerge w:val="restart"/>
            <w:shd w:val="clear" w:color="auto" w:fill="auto"/>
            <w:noWrap/>
            <w:hideMark/>
          </w:tcPr>
          <w:p w14:paraId="0442105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1+233</w:t>
            </w:r>
          </w:p>
        </w:tc>
        <w:tc>
          <w:tcPr>
            <w:tcW w:w="1304" w:type="pct"/>
            <w:vMerge w:val="restart"/>
            <w:shd w:val="clear" w:color="auto" w:fill="auto"/>
            <w:noWrap/>
            <w:hideMark/>
          </w:tcPr>
          <w:p w14:paraId="75791A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7817278" w14:textId="77777777" w:rsidTr="000C73FB">
        <w:tc>
          <w:tcPr>
            <w:tcW w:w="389" w:type="pct"/>
            <w:vMerge/>
            <w:shd w:val="clear" w:color="auto" w:fill="auto"/>
            <w:hideMark/>
          </w:tcPr>
          <w:p w14:paraId="235C9E36"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32E4F9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12B022C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A322A39"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18A7398" w14:textId="77777777" w:rsidR="002933C5" w:rsidRPr="00365FC8" w:rsidRDefault="002933C5" w:rsidP="002933C5">
            <w:pPr>
              <w:spacing w:after="0" w:line="360" w:lineRule="auto"/>
              <w:rPr>
                <w:rFonts w:cstheme="minorHAnsi"/>
                <w:sz w:val="24"/>
                <w:szCs w:val="24"/>
              </w:rPr>
            </w:pPr>
          </w:p>
        </w:tc>
      </w:tr>
      <w:tr w:rsidR="002933C5" w:rsidRPr="00365FC8" w14:paraId="5E24AAD5" w14:textId="77777777" w:rsidTr="000C73FB">
        <w:tc>
          <w:tcPr>
            <w:tcW w:w="389" w:type="pct"/>
            <w:vMerge/>
            <w:shd w:val="clear" w:color="auto" w:fill="auto"/>
            <w:hideMark/>
          </w:tcPr>
          <w:p w14:paraId="3C116725"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2AED2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shd w:val="clear" w:color="auto" w:fill="auto"/>
            <w:hideMark/>
          </w:tcPr>
          <w:p w14:paraId="07CF67F4"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AD3A621"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64990A15" w14:textId="77777777" w:rsidR="002933C5" w:rsidRPr="00365FC8" w:rsidRDefault="002933C5" w:rsidP="002933C5">
            <w:pPr>
              <w:spacing w:after="0" w:line="360" w:lineRule="auto"/>
              <w:rPr>
                <w:rFonts w:cstheme="minorHAnsi"/>
                <w:sz w:val="24"/>
                <w:szCs w:val="24"/>
              </w:rPr>
            </w:pPr>
          </w:p>
        </w:tc>
      </w:tr>
      <w:tr w:rsidR="002933C5" w:rsidRPr="00365FC8" w14:paraId="2B588A2A" w14:textId="77777777" w:rsidTr="000C73FB">
        <w:tc>
          <w:tcPr>
            <w:tcW w:w="389" w:type="pct"/>
            <w:vMerge w:val="restart"/>
            <w:shd w:val="clear" w:color="auto" w:fill="auto"/>
            <w:noWrap/>
            <w:hideMark/>
          </w:tcPr>
          <w:p w14:paraId="3FBA9A1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w:t>
            </w:r>
          </w:p>
        </w:tc>
        <w:tc>
          <w:tcPr>
            <w:tcW w:w="1745" w:type="pct"/>
            <w:shd w:val="clear" w:color="auto" w:fill="auto"/>
            <w:noWrap/>
            <w:hideMark/>
          </w:tcPr>
          <w:p w14:paraId="74B6A06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Traszka zwyczajna</w:t>
            </w:r>
          </w:p>
        </w:tc>
        <w:tc>
          <w:tcPr>
            <w:tcW w:w="641" w:type="pct"/>
            <w:vMerge w:val="restart"/>
            <w:shd w:val="clear" w:color="auto" w:fill="auto"/>
            <w:noWrap/>
            <w:hideMark/>
          </w:tcPr>
          <w:p w14:paraId="1D354C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4+458</w:t>
            </w:r>
          </w:p>
        </w:tc>
        <w:tc>
          <w:tcPr>
            <w:tcW w:w="921" w:type="pct"/>
            <w:vMerge w:val="restart"/>
            <w:shd w:val="clear" w:color="auto" w:fill="auto"/>
            <w:noWrap/>
            <w:hideMark/>
          </w:tcPr>
          <w:p w14:paraId="20BC92D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4+733</w:t>
            </w:r>
          </w:p>
        </w:tc>
        <w:tc>
          <w:tcPr>
            <w:tcW w:w="1304" w:type="pct"/>
            <w:vMerge w:val="restart"/>
            <w:shd w:val="clear" w:color="auto" w:fill="auto"/>
            <w:noWrap/>
            <w:hideMark/>
          </w:tcPr>
          <w:p w14:paraId="7D5B1C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B6CDB82" w14:textId="77777777" w:rsidTr="000C73FB">
        <w:tc>
          <w:tcPr>
            <w:tcW w:w="389" w:type="pct"/>
            <w:vMerge/>
            <w:shd w:val="clear" w:color="auto" w:fill="auto"/>
            <w:hideMark/>
          </w:tcPr>
          <w:p w14:paraId="7EB933E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2097C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6107F0A4"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8A7B2ED"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487DE6E" w14:textId="77777777" w:rsidR="002933C5" w:rsidRPr="00365FC8" w:rsidRDefault="002933C5" w:rsidP="002933C5">
            <w:pPr>
              <w:spacing w:after="0" w:line="360" w:lineRule="auto"/>
              <w:rPr>
                <w:rFonts w:cstheme="minorHAnsi"/>
                <w:sz w:val="24"/>
                <w:szCs w:val="24"/>
              </w:rPr>
            </w:pPr>
          </w:p>
        </w:tc>
      </w:tr>
      <w:tr w:rsidR="002933C5" w:rsidRPr="00365FC8" w14:paraId="39E61696" w14:textId="77777777" w:rsidTr="000C73FB">
        <w:tc>
          <w:tcPr>
            <w:tcW w:w="389" w:type="pct"/>
            <w:vMerge/>
            <w:shd w:val="clear" w:color="auto" w:fill="auto"/>
            <w:hideMark/>
          </w:tcPr>
          <w:p w14:paraId="6A2DD0E2"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AB352F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4C824736"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CF2C419"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859D8FC" w14:textId="77777777" w:rsidR="002933C5" w:rsidRPr="00365FC8" w:rsidRDefault="002933C5" w:rsidP="002933C5">
            <w:pPr>
              <w:spacing w:after="0" w:line="360" w:lineRule="auto"/>
              <w:rPr>
                <w:rFonts w:cstheme="minorHAnsi"/>
                <w:sz w:val="24"/>
                <w:szCs w:val="24"/>
              </w:rPr>
            </w:pPr>
          </w:p>
        </w:tc>
      </w:tr>
      <w:tr w:rsidR="002933C5" w:rsidRPr="00365FC8" w14:paraId="76669162" w14:textId="77777777" w:rsidTr="000C73FB">
        <w:tc>
          <w:tcPr>
            <w:tcW w:w="389" w:type="pct"/>
            <w:vMerge/>
            <w:shd w:val="clear" w:color="auto" w:fill="auto"/>
            <w:hideMark/>
          </w:tcPr>
          <w:p w14:paraId="4AFD4691"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1890CD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31BF01C7"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7B40F6E"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1C0A42A" w14:textId="77777777" w:rsidR="002933C5" w:rsidRPr="00365FC8" w:rsidRDefault="002933C5" w:rsidP="002933C5">
            <w:pPr>
              <w:spacing w:after="0" w:line="360" w:lineRule="auto"/>
              <w:rPr>
                <w:rFonts w:cstheme="minorHAnsi"/>
                <w:sz w:val="24"/>
                <w:szCs w:val="24"/>
              </w:rPr>
            </w:pPr>
          </w:p>
        </w:tc>
      </w:tr>
      <w:tr w:rsidR="002933C5" w:rsidRPr="00365FC8" w14:paraId="53D36DC1" w14:textId="77777777" w:rsidTr="000C73FB">
        <w:tc>
          <w:tcPr>
            <w:tcW w:w="389" w:type="pct"/>
            <w:vMerge w:val="restart"/>
            <w:shd w:val="clear" w:color="auto" w:fill="auto"/>
            <w:noWrap/>
            <w:hideMark/>
          </w:tcPr>
          <w:p w14:paraId="57E44A4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w:t>
            </w:r>
          </w:p>
        </w:tc>
        <w:tc>
          <w:tcPr>
            <w:tcW w:w="1745" w:type="pct"/>
            <w:shd w:val="clear" w:color="auto" w:fill="auto"/>
            <w:noWrap/>
            <w:hideMark/>
          </w:tcPr>
          <w:p w14:paraId="6C031C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4E6755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5+438</w:t>
            </w:r>
          </w:p>
        </w:tc>
        <w:tc>
          <w:tcPr>
            <w:tcW w:w="921" w:type="pct"/>
            <w:vMerge w:val="restart"/>
            <w:shd w:val="clear" w:color="auto" w:fill="auto"/>
            <w:noWrap/>
            <w:hideMark/>
          </w:tcPr>
          <w:p w14:paraId="6D4C99B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5+858</w:t>
            </w:r>
          </w:p>
        </w:tc>
        <w:tc>
          <w:tcPr>
            <w:tcW w:w="1304" w:type="pct"/>
            <w:vMerge w:val="restart"/>
            <w:shd w:val="clear" w:color="auto" w:fill="auto"/>
            <w:noWrap/>
            <w:hideMark/>
          </w:tcPr>
          <w:p w14:paraId="2EB0E8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 lewa</w:t>
            </w:r>
          </w:p>
        </w:tc>
      </w:tr>
      <w:tr w:rsidR="002933C5" w:rsidRPr="00365FC8" w14:paraId="7A7D77C1" w14:textId="77777777" w:rsidTr="000C73FB">
        <w:tc>
          <w:tcPr>
            <w:tcW w:w="389" w:type="pct"/>
            <w:vMerge/>
            <w:shd w:val="clear" w:color="auto" w:fill="auto"/>
            <w:hideMark/>
          </w:tcPr>
          <w:p w14:paraId="7126725B"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AFE06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2E586036"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F6FBAD5"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C5F2E3B" w14:textId="77777777" w:rsidR="002933C5" w:rsidRPr="00365FC8" w:rsidRDefault="002933C5" w:rsidP="002933C5">
            <w:pPr>
              <w:spacing w:after="0" w:line="360" w:lineRule="auto"/>
              <w:rPr>
                <w:rFonts w:cstheme="minorHAnsi"/>
                <w:sz w:val="24"/>
                <w:szCs w:val="24"/>
              </w:rPr>
            </w:pPr>
          </w:p>
        </w:tc>
      </w:tr>
      <w:tr w:rsidR="002933C5" w:rsidRPr="00365FC8" w14:paraId="4872AEAC" w14:textId="77777777" w:rsidTr="000C73FB">
        <w:tc>
          <w:tcPr>
            <w:tcW w:w="389" w:type="pct"/>
            <w:vMerge/>
            <w:shd w:val="clear" w:color="auto" w:fill="auto"/>
            <w:hideMark/>
          </w:tcPr>
          <w:p w14:paraId="3A681DA7"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74650E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6F9B9C51"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FC8B1CF"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15A18B6" w14:textId="77777777" w:rsidR="002933C5" w:rsidRPr="00365FC8" w:rsidRDefault="002933C5" w:rsidP="002933C5">
            <w:pPr>
              <w:spacing w:after="0" w:line="360" w:lineRule="auto"/>
              <w:rPr>
                <w:rFonts w:cstheme="minorHAnsi"/>
                <w:sz w:val="24"/>
                <w:szCs w:val="24"/>
              </w:rPr>
            </w:pPr>
          </w:p>
        </w:tc>
      </w:tr>
      <w:tr w:rsidR="002933C5" w:rsidRPr="00365FC8" w14:paraId="19B93A79" w14:textId="77777777" w:rsidTr="000C73FB">
        <w:tc>
          <w:tcPr>
            <w:tcW w:w="389" w:type="pct"/>
            <w:shd w:val="clear" w:color="auto" w:fill="auto"/>
            <w:noWrap/>
            <w:hideMark/>
          </w:tcPr>
          <w:p w14:paraId="72A3CAE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w:t>
            </w:r>
          </w:p>
        </w:tc>
        <w:tc>
          <w:tcPr>
            <w:tcW w:w="1745" w:type="pct"/>
            <w:shd w:val="clear" w:color="auto" w:fill="auto"/>
            <w:noWrap/>
            <w:hideMark/>
          </w:tcPr>
          <w:p w14:paraId="10AD137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5AD13BC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5+650</w:t>
            </w:r>
          </w:p>
        </w:tc>
        <w:tc>
          <w:tcPr>
            <w:tcW w:w="921" w:type="pct"/>
            <w:shd w:val="clear" w:color="auto" w:fill="auto"/>
            <w:noWrap/>
            <w:hideMark/>
          </w:tcPr>
          <w:p w14:paraId="27F0642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5+767</w:t>
            </w:r>
          </w:p>
        </w:tc>
        <w:tc>
          <w:tcPr>
            <w:tcW w:w="1304" w:type="pct"/>
            <w:shd w:val="clear" w:color="auto" w:fill="auto"/>
            <w:noWrap/>
            <w:hideMark/>
          </w:tcPr>
          <w:p w14:paraId="4C3EA1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F23B77B" w14:textId="77777777" w:rsidTr="000C73FB">
        <w:tc>
          <w:tcPr>
            <w:tcW w:w="389" w:type="pct"/>
            <w:shd w:val="clear" w:color="auto" w:fill="auto"/>
            <w:noWrap/>
            <w:hideMark/>
          </w:tcPr>
          <w:p w14:paraId="7204FD9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w:t>
            </w:r>
          </w:p>
        </w:tc>
        <w:tc>
          <w:tcPr>
            <w:tcW w:w="1745" w:type="pct"/>
            <w:shd w:val="clear" w:color="auto" w:fill="auto"/>
            <w:noWrap/>
            <w:hideMark/>
          </w:tcPr>
          <w:p w14:paraId="448238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52C6A5D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5+718</w:t>
            </w:r>
          </w:p>
        </w:tc>
        <w:tc>
          <w:tcPr>
            <w:tcW w:w="921" w:type="pct"/>
            <w:shd w:val="clear" w:color="auto" w:fill="auto"/>
            <w:noWrap/>
            <w:hideMark/>
          </w:tcPr>
          <w:p w14:paraId="29D3F4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5+811</w:t>
            </w:r>
          </w:p>
        </w:tc>
        <w:tc>
          <w:tcPr>
            <w:tcW w:w="1304" w:type="pct"/>
            <w:shd w:val="clear" w:color="auto" w:fill="auto"/>
            <w:noWrap/>
            <w:hideMark/>
          </w:tcPr>
          <w:p w14:paraId="4358C2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55FC3241" w14:textId="77777777" w:rsidTr="000C73FB">
        <w:tc>
          <w:tcPr>
            <w:tcW w:w="389" w:type="pct"/>
            <w:vMerge w:val="restart"/>
            <w:shd w:val="clear" w:color="auto" w:fill="auto"/>
            <w:noWrap/>
            <w:hideMark/>
          </w:tcPr>
          <w:p w14:paraId="5842AE8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w:t>
            </w:r>
          </w:p>
        </w:tc>
        <w:tc>
          <w:tcPr>
            <w:tcW w:w="1745" w:type="pct"/>
            <w:shd w:val="clear" w:color="auto" w:fill="auto"/>
            <w:noWrap/>
            <w:hideMark/>
          </w:tcPr>
          <w:p w14:paraId="112EE19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4E902DB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6+412</w:t>
            </w:r>
          </w:p>
        </w:tc>
        <w:tc>
          <w:tcPr>
            <w:tcW w:w="921" w:type="pct"/>
            <w:vMerge w:val="restart"/>
            <w:shd w:val="clear" w:color="auto" w:fill="auto"/>
            <w:noWrap/>
            <w:hideMark/>
          </w:tcPr>
          <w:p w14:paraId="0C36047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6+610</w:t>
            </w:r>
          </w:p>
        </w:tc>
        <w:tc>
          <w:tcPr>
            <w:tcW w:w="1304" w:type="pct"/>
            <w:vMerge w:val="restart"/>
            <w:shd w:val="clear" w:color="auto" w:fill="auto"/>
            <w:noWrap/>
            <w:hideMark/>
          </w:tcPr>
          <w:p w14:paraId="0F5549C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E40B6E2" w14:textId="77777777" w:rsidTr="000C73FB">
        <w:tc>
          <w:tcPr>
            <w:tcW w:w="389" w:type="pct"/>
            <w:vMerge/>
            <w:shd w:val="clear" w:color="auto" w:fill="auto"/>
            <w:hideMark/>
          </w:tcPr>
          <w:p w14:paraId="4720D515"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19B6EE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52FB744E"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3A9B7FE"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1045513" w14:textId="77777777" w:rsidR="002933C5" w:rsidRPr="00365FC8" w:rsidRDefault="002933C5" w:rsidP="002933C5">
            <w:pPr>
              <w:spacing w:after="0" w:line="360" w:lineRule="auto"/>
              <w:rPr>
                <w:rFonts w:cstheme="minorHAnsi"/>
                <w:sz w:val="24"/>
                <w:szCs w:val="24"/>
              </w:rPr>
            </w:pPr>
          </w:p>
        </w:tc>
      </w:tr>
      <w:tr w:rsidR="002933C5" w:rsidRPr="00365FC8" w14:paraId="5D2C4821" w14:textId="77777777" w:rsidTr="000C73FB">
        <w:tc>
          <w:tcPr>
            <w:tcW w:w="389" w:type="pct"/>
            <w:shd w:val="clear" w:color="auto" w:fill="auto"/>
            <w:noWrap/>
            <w:hideMark/>
          </w:tcPr>
          <w:p w14:paraId="23B4D5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w:t>
            </w:r>
          </w:p>
        </w:tc>
        <w:tc>
          <w:tcPr>
            <w:tcW w:w="1745" w:type="pct"/>
            <w:shd w:val="clear" w:color="auto" w:fill="auto"/>
            <w:noWrap/>
            <w:hideMark/>
          </w:tcPr>
          <w:p w14:paraId="6B5DD1C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09457D6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7+857</w:t>
            </w:r>
          </w:p>
        </w:tc>
        <w:tc>
          <w:tcPr>
            <w:tcW w:w="921" w:type="pct"/>
            <w:shd w:val="clear" w:color="auto" w:fill="auto"/>
            <w:noWrap/>
            <w:hideMark/>
          </w:tcPr>
          <w:p w14:paraId="49E8EEF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7+887</w:t>
            </w:r>
          </w:p>
        </w:tc>
        <w:tc>
          <w:tcPr>
            <w:tcW w:w="1304" w:type="pct"/>
            <w:shd w:val="clear" w:color="auto" w:fill="auto"/>
            <w:noWrap/>
            <w:hideMark/>
          </w:tcPr>
          <w:p w14:paraId="0823B6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CABA82C" w14:textId="77777777" w:rsidTr="000C73FB">
        <w:tc>
          <w:tcPr>
            <w:tcW w:w="389" w:type="pct"/>
            <w:vMerge w:val="restart"/>
            <w:shd w:val="clear" w:color="auto" w:fill="auto"/>
            <w:noWrap/>
            <w:hideMark/>
          </w:tcPr>
          <w:p w14:paraId="06D80B2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w:t>
            </w:r>
          </w:p>
        </w:tc>
        <w:tc>
          <w:tcPr>
            <w:tcW w:w="1745" w:type="pct"/>
            <w:shd w:val="clear" w:color="auto" w:fill="auto"/>
            <w:noWrap/>
            <w:hideMark/>
          </w:tcPr>
          <w:p w14:paraId="292FD57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2B1D26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8+128</w:t>
            </w:r>
          </w:p>
        </w:tc>
        <w:tc>
          <w:tcPr>
            <w:tcW w:w="921" w:type="pct"/>
            <w:vMerge w:val="restart"/>
            <w:shd w:val="clear" w:color="auto" w:fill="auto"/>
            <w:noWrap/>
            <w:hideMark/>
          </w:tcPr>
          <w:p w14:paraId="18540DC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8+239</w:t>
            </w:r>
          </w:p>
        </w:tc>
        <w:tc>
          <w:tcPr>
            <w:tcW w:w="1304" w:type="pct"/>
            <w:vMerge w:val="restart"/>
            <w:shd w:val="clear" w:color="auto" w:fill="auto"/>
            <w:noWrap/>
            <w:hideMark/>
          </w:tcPr>
          <w:p w14:paraId="6BA24E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1F865992" w14:textId="77777777" w:rsidTr="000C73FB">
        <w:tc>
          <w:tcPr>
            <w:tcW w:w="389" w:type="pct"/>
            <w:vMerge/>
            <w:shd w:val="clear" w:color="auto" w:fill="auto"/>
            <w:hideMark/>
          </w:tcPr>
          <w:p w14:paraId="705F880F"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1BF38CC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696B91C4"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EC3FB3F"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F8A8112" w14:textId="77777777" w:rsidR="002933C5" w:rsidRPr="00365FC8" w:rsidRDefault="002933C5" w:rsidP="002933C5">
            <w:pPr>
              <w:spacing w:after="0" w:line="360" w:lineRule="auto"/>
              <w:rPr>
                <w:rFonts w:cstheme="minorHAnsi"/>
                <w:sz w:val="24"/>
                <w:szCs w:val="24"/>
              </w:rPr>
            </w:pPr>
          </w:p>
        </w:tc>
      </w:tr>
      <w:tr w:rsidR="002933C5" w:rsidRPr="00365FC8" w14:paraId="31F29707" w14:textId="77777777" w:rsidTr="000C73FB">
        <w:tc>
          <w:tcPr>
            <w:tcW w:w="389" w:type="pct"/>
            <w:vMerge w:val="restart"/>
            <w:shd w:val="clear" w:color="auto" w:fill="auto"/>
            <w:noWrap/>
            <w:hideMark/>
          </w:tcPr>
          <w:p w14:paraId="0026FB3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w:t>
            </w:r>
          </w:p>
        </w:tc>
        <w:tc>
          <w:tcPr>
            <w:tcW w:w="1745" w:type="pct"/>
            <w:shd w:val="clear" w:color="auto" w:fill="auto"/>
            <w:noWrap/>
            <w:hideMark/>
          </w:tcPr>
          <w:p w14:paraId="727FA01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252DF7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8+228</w:t>
            </w:r>
          </w:p>
        </w:tc>
        <w:tc>
          <w:tcPr>
            <w:tcW w:w="921" w:type="pct"/>
            <w:vMerge w:val="restart"/>
            <w:shd w:val="clear" w:color="auto" w:fill="auto"/>
            <w:noWrap/>
            <w:hideMark/>
          </w:tcPr>
          <w:p w14:paraId="6F84E97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8+260</w:t>
            </w:r>
          </w:p>
        </w:tc>
        <w:tc>
          <w:tcPr>
            <w:tcW w:w="1304" w:type="pct"/>
            <w:vMerge w:val="restart"/>
            <w:shd w:val="clear" w:color="auto" w:fill="auto"/>
            <w:noWrap/>
            <w:hideMark/>
          </w:tcPr>
          <w:p w14:paraId="58FE61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69EA5548" w14:textId="77777777" w:rsidTr="000C73FB">
        <w:tc>
          <w:tcPr>
            <w:tcW w:w="389" w:type="pct"/>
            <w:vMerge/>
            <w:shd w:val="clear" w:color="auto" w:fill="auto"/>
            <w:hideMark/>
          </w:tcPr>
          <w:p w14:paraId="4298B1B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6E6D94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112B49A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44B61823"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8C8C997" w14:textId="77777777" w:rsidR="002933C5" w:rsidRPr="00365FC8" w:rsidRDefault="002933C5" w:rsidP="002933C5">
            <w:pPr>
              <w:spacing w:after="0" w:line="360" w:lineRule="auto"/>
              <w:rPr>
                <w:rFonts w:cstheme="minorHAnsi"/>
                <w:sz w:val="24"/>
                <w:szCs w:val="24"/>
              </w:rPr>
            </w:pPr>
          </w:p>
        </w:tc>
      </w:tr>
      <w:tr w:rsidR="002933C5" w:rsidRPr="00365FC8" w14:paraId="1B134935" w14:textId="77777777" w:rsidTr="000C73FB">
        <w:tc>
          <w:tcPr>
            <w:tcW w:w="389" w:type="pct"/>
            <w:vMerge w:val="restart"/>
            <w:shd w:val="clear" w:color="auto" w:fill="auto"/>
            <w:noWrap/>
            <w:hideMark/>
          </w:tcPr>
          <w:p w14:paraId="5DD6AA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w:t>
            </w:r>
          </w:p>
        </w:tc>
        <w:tc>
          <w:tcPr>
            <w:tcW w:w="1745" w:type="pct"/>
            <w:shd w:val="clear" w:color="auto" w:fill="auto"/>
            <w:noWrap/>
            <w:hideMark/>
          </w:tcPr>
          <w:p w14:paraId="0F591B8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6881774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8+820</w:t>
            </w:r>
          </w:p>
        </w:tc>
        <w:tc>
          <w:tcPr>
            <w:tcW w:w="921" w:type="pct"/>
            <w:vMerge w:val="restart"/>
            <w:shd w:val="clear" w:color="auto" w:fill="auto"/>
            <w:noWrap/>
            <w:hideMark/>
          </w:tcPr>
          <w:p w14:paraId="49CB02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8+969</w:t>
            </w:r>
          </w:p>
        </w:tc>
        <w:tc>
          <w:tcPr>
            <w:tcW w:w="1304" w:type="pct"/>
            <w:vMerge w:val="restart"/>
            <w:shd w:val="clear" w:color="auto" w:fill="auto"/>
            <w:noWrap/>
            <w:hideMark/>
          </w:tcPr>
          <w:p w14:paraId="0C1EF7C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63F66D28" w14:textId="77777777" w:rsidTr="000C73FB">
        <w:tc>
          <w:tcPr>
            <w:tcW w:w="389" w:type="pct"/>
            <w:vMerge/>
            <w:shd w:val="clear" w:color="auto" w:fill="auto"/>
            <w:hideMark/>
          </w:tcPr>
          <w:p w14:paraId="4DEC4288"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BC131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3DA0498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4930D75E"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1C31480" w14:textId="77777777" w:rsidR="002933C5" w:rsidRPr="00365FC8" w:rsidRDefault="002933C5" w:rsidP="002933C5">
            <w:pPr>
              <w:spacing w:after="0" w:line="360" w:lineRule="auto"/>
              <w:rPr>
                <w:rFonts w:cstheme="minorHAnsi"/>
                <w:sz w:val="24"/>
                <w:szCs w:val="24"/>
              </w:rPr>
            </w:pPr>
          </w:p>
        </w:tc>
      </w:tr>
      <w:tr w:rsidR="002933C5" w:rsidRPr="00365FC8" w14:paraId="56479D31" w14:textId="77777777" w:rsidTr="000C73FB">
        <w:tc>
          <w:tcPr>
            <w:tcW w:w="389" w:type="pct"/>
            <w:vMerge/>
            <w:shd w:val="clear" w:color="auto" w:fill="auto"/>
            <w:hideMark/>
          </w:tcPr>
          <w:p w14:paraId="7FC67EB4"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CF7C42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482D5400"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DFC6EA0"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82CB5CF" w14:textId="77777777" w:rsidR="002933C5" w:rsidRPr="00365FC8" w:rsidRDefault="002933C5" w:rsidP="002933C5">
            <w:pPr>
              <w:spacing w:after="0" w:line="360" w:lineRule="auto"/>
              <w:rPr>
                <w:rFonts w:cstheme="minorHAnsi"/>
                <w:sz w:val="24"/>
                <w:szCs w:val="24"/>
              </w:rPr>
            </w:pPr>
          </w:p>
        </w:tc>
      </w:tr>
      <w:tr w:rsidR="002933C5" w:rsidRPr="00365FC8" w14:paraId="22F7435B" w14:textId="77777777" w:rsidTr="000C73FB">
        <w:tc>
          <w:tcPr>
            <w:tcW w:w="389" w:type="pct"/>
            <w:vMerge/>
            <w:shd w:val="clear" w:color="auto" w:fill="auto"/>
            <w:hideMark/>
          </w:tcPr>
          <w:p w14:paraId="1466363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03ADEE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5D854417"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C9204D7"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68D087D1" w14:textId="77777777" w:rsidR="002933C5" w:rsidRPr="00365FC8" w:rsidRDefault="002933C5" w:rsidP="002933C5">
            <w:pPr>
              <w:spacing w:after="0" w:line="360" w:lineRule="auto"/>
              <w:rPr>
                <w:rFonts w:cstheme="minorHAnsi"/>
                <w:sz w:val="24"/>
                <w:szCs w:val="24"/>
              </w:rPr>
            </w:pPr>
          </w:p>
        </w:tc>
      </w:tr>
      <w:tr w:rsidR="002933C5" w:rsidRPr="00365FC8" w14:paraId="1A59B7C5" w14:textId="77777777" w:rsidTr="000C73FB">
        <w:tc>
          <w:tcPr>
            <w:tcW w:w="389" w:type="pct"/>
            <w:vMerge w:val="restart"/>
            <w:shd w:val="clear" w:color="auto" w:fill="auto"/>
            <w:noWrap/>
            <w:hideMark/>
          </w:tcPr>
          <w:p w14:paraId="02DFB9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w:t>
            </w:r>
          </w:p>
        </w:tc>
        <w:tc>
          <w:tcPr>
            <w:tcW w:w="1745" w:type="pct"/>
            <w:shd w:val="clear" w:color="auto" w:fill="auto"/>
            <w:noWrap/>
            <w:hideMark/>
          </w:tcPr>
          <w:p w14:paraId="5BCEBE6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256B0F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8+927</w:t>
            </w:r>
          </w:p>
        </w:tc>
        <w:tc>
          <w:tcPr>
            <w:tcW w:w="921" w:type="pct"/>
            <w:vMerge w:val="restart"/>
            <w:shd w:val="clear" w:color="auto" w:fill="auto"/>
            <w:noWrap/>
            <w:hideMark/>
          </w:tcPr>
          <w:p w14:paraId="173E4DB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9+073</w:t>
            </w:r>
          </w:p>
        </w:tc>
        <w:tc>
          <w:tcPr>
            <w:tcW w:w="1304" w:type="pct"/>
            <w:vMerge w:val="restart"/>
            <w:shd w:val="clear" w:color="auto" w:fill="auto"/>
            <w:noWrap/>
            <w:hideMark/>
          </w:tcPr>
          <w:p w14:paraId="4C37F90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0467369" w14:textId="77777777" w:rsidTr="000C73FB">
        <w:tc>
          <w:tcPr>
            <w:tcW w:w="389" w:type="pct"/>
            <w:vMerge/>
            <w:shd w:val="clear" w:color="auto" w:fill="auto"/>
            <w:hideMark/>
          </w:tcPr>
          <w:p w14:paraId="7EEBD0D0"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7B6AA0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75A4DEA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0FF656B"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0E29A4D" w14:textId="77777777" w:rsidR="002933C5" w:rsidRPr="00365FC8" w:rsidRDefault="002933C5" w:rsidP="002933C5">
            <w:pPr>
              <w:spacing w:after="0" w:line="360" w:lineRule="auto"/>
              <w:rPr>
                <w:rFonts w:cstheme="minorHAnsi"/>
                <w:sz w:val="24"/>
                <w:szCs w:val="24"/>
              </w:rPr>
            </w:pPr>
          </w:p>
        </w:tc>
      </w:tr>
      <w:tr w:rsidR="002933C5" w:rsidRPr="00365FC8" w14:paraId="5594B624" w14:textId="77777777" w:rsidTr="000C73FB">
        <w:tc>
          <w:tcPr>
            <w:tcW w:w="389" w:type="pct"/>
            <w:shd w:val="clear" w:color="auto" w:fill="auto"/>
            <w:noWrap/>
            <w:hideMark/>
          </w:tcPr>
          <w:p w14:paraId="69C64B4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w:t>
            </w:r>
          </w:p>
        </w:tc>
        <w:tc>
          <w:tcPr>
            <w:tcW w:w="1745" w:type="pct"/>
            <w:shd w:val="clear" w:color="auto" w:fill="auto"/>
            <w:noWrap/>
            <w:hideMark/>
          </w:tcPr>
          <w:p w14:paraId="77439F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shd w:val="clear" w:color="auto" w:fill="auto"/>
            <w:noWrap/>
            <w:hideMark/>
          </w:tcPr>
          <w:p w14:paraId="7853FC8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8+934</w:t>
            </w:r>
          </w:p>
        </w:tc>
        <w:tc>
          <w:tcPr>
            <w:tcW w:w="921" w:type="pct"/>
            <w:shd w:val="clear" w:color="auto" w:fill="auto"/>
            <w:noWrap/>
            <w:hideMark/>
          </w:tcPr>
          <w:p w14:paraId="490BFC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8+980</w:t>
            </w:r>
          </w:p>
        </w:tc>
        <w:tc>
          <w:tcPr>
            <w:tcW w:w="1304" w:type="pct"/>
            <w:shd w:val="clear" w:color="auto" w:fill="auto"/>
            <w:noWrap/>
            <w:hideMark/>
          </w:tcPr>
          <w:p w14:paraId="6BEBF1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60E65483" w14:textId="77777777" w:rsidTr="000C73FB">
        <w:tc>
          <w:tcPr>
            <w:tcW w:w="389" w:type="pct"/>
            <w:vMerge w:val="restart"/>
            <w:shd w:val="clear" w:color="auto" w:fill="auto"/>
            <w:noWrap/>
            <w:hideMark/>
          </w:tcPr>
          <w:p w14:paraId="451C72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w:t>
            </w:r>
          </w:p>
        </w:tc>
        <w:tc>
          <w:tcPr>
            <w:tcW w:w="1745" w:type="pct"/>
            <w:shd w:val="clear" w:color="auto" w:fill="auto"/>
            <w:noWrap/>
            <w:hideMark/>
          </w:tcPr>
          <w:p w14:paraId="6F614F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val="restart"/>
            <w:shd w:val="clear" w:color="auto" w:fill="auto"/>
            <w:noWrap/>
            <w:hideMark/>
          </w:tcPr>
          <w:p w14:paraId="033F20E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8+981</w:t>
            </w:r>
          </w:p>
        </w:tc>
        <w:tc>
          <w:tcPr>
            <w:tcW w:w="921" w:type="pct"/>
            <w:vMerge w:val="restart"/>
            <w:shd w:val="clear" w:color="auto" w:fill="auto"/>
            <w:noWrap/>
            <w:hideMark/>
          </w:tcPr>
          <w:p w14:paraId="27DDDEA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9+090</w:t>
            </w:r>
          </w:p>
        </w:tc>
        <w:tc>
          <w:tcPr>
            <w:tcW w:w="1304" w:type="pct"/>
            <w:vMerge w:val="restart"/>
            <w:shd w:val="clear" w:color="auto" w:fill="auto"/>
            <w:noWrap/>
            <w:hideMark/>
          </w:tcPr>
          <w:p w14:paraId="05B3E1B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3A93D2E8" w14:textId="77777777" w:rsidTr="000C73FB">
        <w:tc>
          <w:tcPr>
            <w:tcW w:w="389" w:type="pct"/>
            <w:vMerge/>
            <w:shd w:val="clear" w:color="auto" w:fill="auto"/>
            <w:hideMark/>
          </w:tcPr>
          <w:p w14:paraId="7F45002D"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1524AF5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Kumak nizinny</w:t>
            </w:r>
          </w:p>
        </w:tc>
        <w:tc>
          <w:tcPr>
            <w:tcW w:w="641" w:type="pct"/>
            <w:vMerge/>
            <w:shd w:val="clear" w:color="auto" w:fill="auto"/>
            <w:hideMark/>
          </w:tcPr>
          <w:p w14:paraId="3B677326"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AB94AC8"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1768332" w14:textId="77777777" w:rsidR="002933C5" w:rsidRPr="00365FC8" w:rsidRDefault="002933C5" w:rsidP="002933C5">
            <w:pPr>
              <w:spacing w:after="0" w:line="360" w:lineRule="auto"/>
              <w:rPr>
                <w:rFonts w:cstheme="minorHAnsi"/>
                <w:sz w:val="24"/>
                <w:szCs w:val="24"/>
              </w:rPr>
            </w:pPr>
          </w:p>
        </w:tc>
      </w:tr>
      <w:tr w:rsidR="002933C5" w:rsidRPr="00365FC8" w14:paraId="38B66CE1" w14:textId="77777777" w:rsidTr="000C73FB">
        <w:tc>
          <w:tcPr>
            <w:tcW w:w="389" w:type="pct"/>
            <w:vMerge w:val="restart"/>
            <w:shd w:val="clear" w:color="auto" w:fill="auto"/>
            <w:noWrap/>
            <w:hideMark/>
          </w:tcPr>
          <w:p w14:paraId="540EDB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w:t>
            </w:r>
          </w:p>
        </w:tc>
        <w:tc>
          <w:tcPr>
            <w:tcW w:w="1745" w:type="pct"/>
            <w:shd w:val="clear" w:color="auto" w:fill="auto"/>
            <w:noWrap/>
            <w:hideMark/>
          </w:tcPr>
          <w:p w14:paraId="5908E02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val="restart"/>
            <w:shd w:val="clear" w:color="auto" w:fill="auto"/>
            <w:noWrap/>
            <w:hideMark/>
          </w:tcPr>
          <w:p w14:paraId="448AFE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9+524</w:t>
            </w:r>
          </w:p>
        </w:tc>
        <w:tc>
          <w:tcPr>
            <w:tcW w:w="921" w:type="pct"/>
            <w:vMerge w:val="restart"/>
            <w:shd w:val="clear" w:color="auto" w:fill="auto"/>
            <w:noWrap/>
            <w:hideMark/>
          </w:tcPr>
          <w:p w14:paraId="235DA36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9+585</w:t>
            </w:r>
          </w:p>
        </w:tc>
        <w:tc>
          <w:tcPr>
            <w:tcW w:w="1304" w:type="pct"/>
            <w:vMerge w:val="restart"/>
            <w:shd w:val="clear" w:color="auto" w:fill="auto"/>
            <w:noWrap/>
            <w:hideMark/>
          </w:tcPr>
          <w:p w14:paraId="5A52E2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E319179" w14:textId="77777777" w:rsidTr="000C73FB">
        <w:tc>
          <w:tcPr>
            <w:tcW w:w="389" w:type="pct"/>
            <w:vMerge/>
            <w:shd w:val="clear" w:color="auto" w:fill="auto"/>
            <w:hideMark/>
          </w:tcPr>
          <w:p w14:paraId="497BC602"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C68258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3273731F"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2143B04"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D28B842" w14:textId="77777777" w:rsidR="002933C5" w:rsidRPr="00365FC8" w:rsidRDefault="002933C5" w:rsidP="002933C5">
            <w:pPr>
              <w:spacing w:after="0" w:line="360" w:lineRule="auto"/>
              <w:rPr>
                <w:rFonts w:cstheme="minorHAnsi"/>
                <w:sz w:val="24"/>
                <w:szCs w:val="24"/>
              </w:rPr>
            </w:pPr>
          </w:p>
        </w:tc>
      </w:tr>
      <w:tr w:rsidR="002933C5" w:rsidRPr="00365FC8" w14:paraId="33D2C47B" w14:textId="77777777" w:rsidTr="000C73FB">
        <w:tc>
          <w:tcPr>
            <w:tcW w:w="389" w:type="pct"/>
            <w:shd w:val="clear" w:color="auto" w:fill="auto"/>
            <w:noWrap/>
            <w:hideMark/>
          </w:tcPr>
          <w:p w14:paraId="1EA68C1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w:t>
            </w:r>
          </w:p>
        </w:tc>
        <w:tc>
          <w:tcPr>
            <w:tcW w:w="1745" w:type="pct"/>
            <w:shd w:val="clear" w:color="auto" w:fill="auto"/>
            <w:noWrap/>
            <w:hideMark/>
          </w:tcPr>
          <w:p w14:paraId="76597D4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shd w:val="clear" w:color="auto" w:fill="auto"/>
            <w:noWrap/>
            <w:hideMark/>
          </w:tcPr>
          <w:p w14:paraId="622944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10+233</w:t>
            </w:r>
          </w:p>
        </w:tc>
        <w:tc>
          <w:tcPr>
            <w:tcW w:w="921" w:type="pct"/>
            <w:shd w:val="clear" w:color="auto" w:fill="auto"/>
            <w:noWrap/>
            <w:hideMark/>
          </w:tcPr>
          <w:p w14:paraId="6445EA1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10+498</w:t>
            </w:r>
          </w:p>
        </w:tc>
        <w:tc>
          <w:tcPr>
            <w:tcW w:w="1304" w:type="pct"/>
            <w:shd w:val="clear" w:color="auto" w:fill="auto"/>
            <w:noWrap/>
            <w:hideMark/>
          </w:tcPr>
          <w:p w14:paraId="6931BAA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8A0FFEB" w14:textId="77777777" w:rsidTr="000C73FB">
        <w:tc>
          <w:tcPr>
            <w:tcW w:w="389" w:type="pct"/>
            <w:vMerge w:val="restart"/>
            <w:shd w:val="clear" w:color="auto" w:fill="auto"/>
            <w:noWrap/>
            <w:hideMark/>
          </w:tcPr>
          <w:p w14:paraId="37C8696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w:t>
            </w:r>
          </w:p>
        </w:tc>
        <w:tc>
          <w:tcPr>
            <w:tcW w:w="1745" w:type="pct"/>
            <w:shd w:val="clear" w:color="auto" w:fill="auto"/>
            <w:noWrap/>
            <w:hideMark/>
          </w:tcPr>
          <w:p w14:paraId="1E80F35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5403C5F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11+692</w:t>
            </w:r>
          </w:p>
        </w:tc>
        <w:tc>
          <w:tcPr>
            <w:tcW w:w="921" w:type="pct"/>
            <w:vMerge w:val="restart"/>
            <w:shd w:val="clear" w:color="auto" w:fill="auto"/>
            <w:noWrap/>
            <w:hideMark/>
          </w:tcPr>
          <w:p w14:paraId="2FCE768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11+892</w:t>
            </w:r>
          </w:p>
        </w:tc>
        <w:tc>
          <w:tcPr>
            <w:tcW w:w="1304" w:type="pct"/>
            <w:vMerge w:val="restart"/>
            <w:shd w:val="clear" w:color="auto" w:fill="auto"/>
            <w:noWrap/>
            <w:hideMark/>
          </w:tcPr>
          <w:p w14:paraId="1EA55B0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616584AF" w14:textId="77777777" w:rsidTr="000C73FB">
        <w:tc>
          <w:tcPr>
            <w:tcW w:w="389" w:type="pct"/>
            <w:vMerge/>
            <w:shd w:val="clear" w:color="auto" w:fill="auto"/>
            <w:hideMark/>
          </w:tcPr>
          <w:p w14:paraId="6386A9F1"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0327F0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6C3F3E40"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14404E0"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397BE74F" w14:textId="77777777" w:rsidR="002933C5" w:rsidRPr="00365FC8" w:rsidRDefault="002933C5" w:rsidP="002933C5">
            <w:pPr>
              <w:spacing w:after="0" w:line="360" w:lineRule="auto"/>
              <w:rPr>
                <w:rFonts w:cstheme="minorHAnsi"/>
                <w:sz w:val="24"/>
                <w:szCs w:val="24"/>
              </w:rPr>
            </w:pPr>
          </w:p>
        </w:tc>
      </w:tr>
      <w:tr w:rsidR="002933C5" w:rsidRPr="00365FC8" w14:paraId="6018699C" w14:textId="77777777" w:rsidTr="000C73FB">
        <w:tc>
          <w:tcPr>
            <w:tcW w:w="389" w:type="pct"/>
            <w:vMerge w:val="restart"/>
            <w:shd w:val="clear" w:color="auto" w:fill="auto"/>
            <w:noWrap/>
            <w:hideMark/>
          </w:tcPr>
          <w:p w14:paraId="0EA016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w:t>
            </w:r>
          </w:p>
        </w:tc>
        <w:tc>
          <w:tcPr>
            <w:tcW w:w="1745" w:type="pct"/>
            <w:shd w:val="clear" w:color="auto" w:fill="auto"/>
            <w:noWrap/>
            <w:hideMark/>
          </w:tcPr>
          <w:p w14:paraId="2E82659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5B7F87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12+330</w:t>
            </w:r>
          </w:p>
        </w:tc>
        <w:tc>
          <w:tcPr>
            <w:tcW w:w="921" w:type="pct"/>
            <w:vMerge w:val="restart"/>
            <w:shd w:val="clear" w:color="auto" w:fill="auto"/>
            <w:noWrap/>
            <w:hideMark/>
          </w:tcPr>
          <w:p w14:paraId="467C38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13+007</w:t>
            </w:r>
          </w:p>
        </w:tc>
        <w:tc>
          <w:tcPr>
            <w:tcW w:w="1304" w:type="pct"/>
            <w:vMerge w:val="restart"/>
            <w:shd w:val="clear" w:color="auto" w:fill="auto"/>
            <w:noWrap/>
            <w:hideMark/>
          </w:tcPr>
          <w:p w14:paraId="269C954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3C4887E" w14:textId="77777777" w:rsidTr="000C73FB">
        <w:tc>
          <w:tcPr>
            <w:tcW w:w="389" w:type="pct"/>
            <w:vMerge/>
            <w:shd w:val="clear" w:color="auto" w:fill="auto"/>
            <w:hideMark/>
          </w:tcPr>
          <w:p w14:paraId="2398802F"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C7A3DE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68A49A0E"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DB70991"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1F6CA88" w14:textId="77777777" w:rsidR="002933C5" w:rsidRPr="00365FC8" w:rsidRDefault="002933C5" w:rsidP="002933C5">
            <w:pPr>
              <w:spacing w:after="0" w:line="360" w:lineRule="auto"/>
              <w:rPr>
                <w:rFonts w:cstheme="minorHAnsi"/>
                <w:sz w:val="24"/>
                <w:szCs w:val="24"/>
              </w:rPr>
            </w:pPr>
          </w:p>
        </w:tc>
      </w:tr>
      <w:tr w:rsidR="002933C5" w:rsidRPr="00365FC8" w14:paraId="3216685C" w14:textId="77777777" w:rsidTr="000C73FB">
        <w:tc>
          <w:tcPr>
            <w:tcW w:w="389" w:type="pct"/>
            <w:vMerge w:val="restart"/>
            <w:shd w:val="clear" w:color="auto" w:fill="auto"/>
            <w:noWrap/>
            <w:hideMark/>
          </w:tcPr>
          <w:p w14:paraId="15B50F6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w:t>
            </w:r>
          </w:p>
        </w:tc>
        <w:tc>
          <w:tcPr>
            <w:tcW w:w="1745" w:type="pct"/>
            <w:shd w:val="clear" w:color="auto" w:fill="auto"/>
            <w:noWrap/>
            <w:hideMark/>
          </w:tcPr>
          <w:p w14:paraId="5E1BF2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Traszka zwyczajna</w:t>
            </w:r>
          </w:p>
        </w:tc>
        <w:tc>
          <w:tcPr>
            <w:tcW w:w="641" w:type="pct"/>
            <w:vMerge w:val="restart"/>
            <w:shd w:val="clear" w:color="auto" w:fill="auto"/>
            <w:noWrap/>
            <w:hideMark/>
          </w:tcPr>
          <w:p w14:paraId="7137BDA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13+496</w:t>
            </w:r>
          </w:p>
        </w:tc>
        <w:tc>
          <w:tcPr>
            <w:tcW w:w="921" w:type="pct"/>
            <w:vMerge w:val="restart"/>
            <w:shd w:val="clear" w:color="auto" w:fill="auto"/>
            <w:noWrap/>
            <w:hideMark/>
          </w:tcPr>
          <w:p w14:paraId="0273FE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13+870</w:t>
            </w:r>
          </w:p>
        </w:tc>
        <w:tc>
          <w:tcPr>
            <w:tcW w:w="1304" w:type="pct"/>
            <w:vMerge w:val="restart"/>
            <w:shd w:val="clear" w:color="auto" w:fill="auto"/>
            <w:noWrap/>
            <w:hideMark/>
          </w:tcPr>
          <w:p w14:paraId="3707676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0A502282" w14:textId="77777777" w:rsidTr="000C73FB">
        <w:tc>
          <w:tcPr>
            <w:tcW w:w="389" w:type="pct"/>
            <w:vMerge/>
            <w:shd w:val="clear" w:color="auto" w:fill="auto"/>
            <w:hideMark/>
          </w:tcPr>
          <w:p w14:paraId="20AE53A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ACC43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694FEFEB"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AB3FC0A"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5D8D42A" w14:textId="77777777" w:rsidR="002933C5" w:rsidRPr="00365FC8" w:rsidRDefault="002933C5" w:rsidP="002933C5">
            <w:pPr>
              <w:spacing w:after="0" w:line="360" w:lineRule="auto"/>
              <w:rPr>
                <w:rFonts w:cstheme="minorHAnsi"/>
                <w:sz w:val="24"/>
                <w:szCs w:val="24"/>
              </w:rPr>
            </w:pPr>
          </w:p>
        </w:tc>
      </w:tr>
      <w:tr w:rsidR="002933C5" w:rsidRPr="00365FC8" w14:paraId="45E64E18" w14:textId="77777777" w:rsidTr="000C73FB">
        <w:tc>
          <w:tcPr>
            <w:tcW w:w="389" w:type="pct"/>
            <w:vMerge/>
            <w:shd w:val="clear" w:color="auto" w:fill="auto"/>
            <w:hideMark/>
          </w:tcPr>
          <w:p w14:paraId="3F488123"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B8EE01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shd w:val="clear" w:color="auto" w:fill="auto"/>
            <w:hideMark/>
          </w:tcPr>
          <w:p w14:paraId="1338FF3F"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CA4E2A4"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C975D62" w14:textId="77777777" w:rsidR="002933C5" w:rsidRPr="00365FC8" w:rsidRDefault="002933C5" w:rsidP="002933C5">
            <w:pPr>
              <w:spacing w:after="0" w:line="360" w:lineRule="auto"/>
              <w:rPr>
                <w:rFonts w:cstheme="minorHAnsi"/>
                <w:sz w:val="24"/>
                <w:szCs w:val="24"/>
              </w:rPr>
            </w:pPr>
          </w:p>
        </w:tc>
      </w:tr>
      <w:tr w:rsidR="002933C5" w:rsidRPr="00365FC8" w14:paraId="7CDB3040" w14:textId="77777777" w:rsidTr="000C73FB">
        <w:tc>
          <w:tcPr>
            <w:tcW w:w="389" w:type="pct"/>
            <w:vMerge/>
            <w:shd w:val="clear" w:color="auto" w:fill="auto"/>
            <w:hideMark/>
          </w:tcPr>
          <w:p w14:paraId="2F4ED23A"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DE3B6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23EDF40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7AB848B2"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AC9DACA" w14:textId="77777777" w:rsidR="002933C5" w:rsidRPr="00365FC8" w:rsidRDefault="002933C5" w:rsidP="002933C5">
            <w:pPr>
              <w:spacing w:after="0" w:line="360" w:lineRule="auto"/>
              <w:rPr>
                <w:rFonts w:cstheme="minorHAnsi"/>
                <w:sz w:val="24"/>
                <w:szCs w:val="24"/>
              </w:rPr>
            </w:pPr>
          </w:p>
        </w:tc>
      </w:tr>
      <w:tr w:rsidR="002933C5" w:rsidRPr="00365FC8" w14:paraId="21036BAF" w14:textId="77777777" w:rsidTr="000C73FB">
        <w:tc>
          <w:tcPr>
            <w:tcW w:w="389" w:type="pct"/>
            <w:vMerge/>
            <w:shd w:val="clear" w:color="auto" w:fill="auto"/>
            <w:hideMark/>
          </w:tcPr>
          <w:p w14:paraId="7FD70247"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67F67E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10C14051"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0CD169A"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36E8EE1C" w14:textId="77777777" w:rsidR="002933C5" w:rsidRPr="00365FC8" w:rsidRDefault="002933C5" w:rsidP="002933C5">
            <w:pPr>
              <w:spacing w:after="0" w:line="360" w:lineRule="auto"/>
              <w:rPr>
                <w:rFonts w:cstheme="minorHAnsi"/>
                <w:sz w:val="24"/>
                <w:szCs w:val="24"/>
              </w:rPr>
            </w:pPr>
          </w:p>
        </w:tc>
      </w:tr>
      <w:tr w:rsidR="002933C5" w:rsidRPr="00365FC8" w14:paraId="68347C82" w14:textId="77777777" w:rsidTr="000C73FB">
        <w:tc>
          <w:tcPr>
            <w:tcW w:w="389" w:type="pct"/>
            <w:vMerge/>
            <w:shd w:val="clear" w:color="auto" w:fill="auto"/>
            <w:hideMark/>
          </w:tcPr>
          <w:p w14:paraId="1B46E54E"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9D794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2E74C13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025F430"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B15A3A9" w14:textId="77777777" w:rsidR="002933C5" w:rsidRPr="00365FC8" w:rsidRDefault="002933C5" w:rsidP="002933C5">
            <w:pPr>
              <w:spacing w:after="0" w:line="360" w:lineRule="auto"/>
              <w:rPr>
                <w:rFonts w:cstheme="minorHAnsi"/>
                <w:sz w:val="24"/>
                <w:szCs w:val="24"/>
              </w:rPr>
            </w:pPr>
          </w:p>
        </w:tc>
      </w:tr>
      <w:tr w:rsidR="002933C5" w:rsidRPr="00365FC8" w14:paraId="13D0C44D" w14:textId="77777777" w:rsidTr="000C73FB">
        <w:tc>
          <w:tcPr>
            <w:tcW w:w="389" w:type="pct"/>
            <w:vMerge/>
            <w:shd w:val="clear" w:color="auto" w:fill="auto"/>
            <w:hideMark/>
          </w:tcPr>
          <w:p w14:paraId="40997991"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AD9908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678B9277"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707EDB3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DAD7E3D" w14:textId="77777777" w:rsidR="002933C5" w:rsidRPr="00365FC8" w:rsidRDefault="002933C5" w:rsidP="002933C5">
            <w:pPr>
              <w:spacing w:after="0" w:line="360" w:lineRule="auto"/>
              <w:rPr>
                <w:rFonts w:cstheme="minorHAnsi"/>
                <w:sz w:val="24"/>
                <w:szCs w:val="24"/>
              </w:rPr>
            </w:pPr>
          </w:p>
        </w:tc>
      </w:tr>
      <w:tr w:rsidR="002933C5" w:rsidRPr="00365FC8" w14:paraId="7ACC0CBB" w14:textId="77777777" w:rsidTr="000C73FB">
        <w:tc>
          <w:tcPr>
            <w:tcW w:w="389" w:type="pct"/>
            <w:vMerge/>
            <w:shd w:val="clear" w:color="auto" w:fill="auto"/>
            <w:hideMark/>
          </w:tcPr>
          <w:p w14:paraId="4B078527"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A8C186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6B925069"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723B02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F2A74B4" w14:textId="77777777" w:rsidR="002933C5" w:rsidRPr="00365FC8" w:rsidRDefault="002933C5" w:rsidP="002933C5">
            <w:pPr>
              <w:spacing w:after="0" w:line="360" w:lineRule="auto"/>
              <w:rPr>
                <w:rFonts w:cstheme="minorHAnsi"/>
                <w:sz w:val="24"/>
                <w:szCs w:val="24"/>
              </w:rPr>
            </w:pPr>
          </w:p>
        </w:tc>
      </w:tr>
      <w:tr w:rsidR="002933C5" w:rsidRPr="00365FC8" w14:paraId="7A634EDB" w14:textId="77777777" w:rsidTr="000C73FB">
        <w:tc>
          <w:tcPr>
            <w:tcW w:w="389" w:type="pct"/>
            <w:vMerge w:val="restart"/>
            <w:shd w:val="clear" w:color="auto" w:fill="auto"/>
            <w:noWrap/>
            <w:hideMark/>
          </w:tcPr>
          <w:p w14:paraId="01115E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w:t>
            </w:r>
          </w:p>
        </w:tc>
        <w:tc>
          <w:tcPr>
            <w:tcW w:w="1745" w:type="pct"/>
            <w:shd w:val="clear" w:color="auto" w:fill="auto"/>
            <w:noWrap/>
            <w:hideMark/>
          </w:tcPr>
          <w:p w14:paraId="1275EFE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5180F1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13+900</w:t>
            </w:r>
          </w:p>
        </w:tc>
        <w:tc>
          <w:tcPr>
            <w:tcW w:w="921" w:type="pct"/>
            <w:vMerge w:val="restart"/>
            <w:shd w:val="clear" w:color="auto" w:fill="auto"/>
            <w:noWrap/>
            <w:hideMark/>
          </w:tcPr>
          <w:p w14:paraId="5AC9CB2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14+295</w:t>
            </w:r>
          </w:p>
        </w:tc>
        <w:tc>
          <w:tcPr>
            <w:tcW w:w="1304" w:type="pct"/>
            <w:vMerge w:val="restart"/>
            <w:shd w:val="clear" w:color="auto" w:fill="auto"/>
            <w:noWrap/>
            <w:hideMark/>
          </w:tcPr>
          <w:p w14:paraId="0A83B9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758F8D84" w14:textId="77777777" w:rsidTr="000C73FB">
        <w:tc>
          <w:tcPr>
            <w:tcW w:w="389" w:type="pct"/>
            <w:vMerge/>
            <w:shd w:val="clear" w:color="auto" w:fill="auto"/>
            <w:hideMark/>
          </w:tcPr>
          <w:p w14:paraId="4ED51627"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FBFB3E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586587A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4A12BAC2"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B93862F" w14:textId="77777777" w:rsidR="002933C5" w:rsidRPr="00365FC8" w:rsidRDefault="002933C5" w:rsidP="002933C5">
            <w:pPr>
              <w:spacing w:after="0" w:line="360" w:lineRule="auto"/>
              <w:rPr>
                <w:rFonts w:cstheme="minorHAnsi"/>
                <w:sz w:val="24"/>
                <w:szCs w:val="24"/>
              </w:rPr>
            </w:pPr>
          </w:p>
        </w:tc>
      </w:tr>
      <w:tr w:rsidR="002933C5" w:rsidRPr="00365FC8" w14:paraId="09370497" w14:textId="77777777" w:rsidTr="000C73FB">
        <w:tc>
          <w:tcPr>
            <w:tcW w:w="389" w:type="pct"/>
            <w:vMerge/>
            <w:shd w:val="clear" w:color="auto" w:fill="auto"/>
            <w:hideMark/>
          </w:tcPr>
          <w:p w14:paraId="1F34F5FE"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DCDE0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6E2F1B4F"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037A6F4"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20C9EDB" w14:textId="77777777" w:rsidR="002933C5" w:rsidRPr="00365FC8" w:rsidRDefault="002933C5" w:rsidP="002933C5">
            <w:pPr>
              <w:spacing w:after="0" w:line="360" w:lineRule="auto"/>
              <w:rPr>
                <w:rFonts w:cstheme="minorHAnsi"/>
                <w:sz w:val="24"/>
                <w:szCs w:val="24"/>
              </w:rPr>
            </w:pPr>
          </w:p>
        </w:tc>
      </w:tr>
      <w:tr w:rsidR="002933C5" w:rsidRPr="00365FC8" w14:paraId="6B7840CB" w14:textId="77777777" w:rsidTr="000C73FB">
        <w:tc>
          <w:tcPr>
            <w:tcW w:w="389" w:type="pct"/>
            <w:vMerge/>
            <w:shd w:val="clear" w:color="auto" w:fill="auto"/>
            <w:hideMark/>
          </w:tcPr>
          <w:p w14:paraId="1EB7BDD8"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9FAC8A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74F0AFEB"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099B0DF"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3323476F" w14:textId="77777777" w:rsidR="002933C5" w:rsidRPr="00365FC8" w:rsidRDefault="002933C5" w:rsidP="002933C5">
            <w:pPr>
              <w:spacing w:after="0" w:line="360" w:lineRule="auto"/>
              <w:rPr>
                <w:rFonts w:cstheme="minorHAnsi"/>
                <w:sz w:val="24"/>
                <w:szCs w:val="24"/>
              </w:rPr>
            </w:pPr>
          </w:p>
        </w:tc>
      </w:tr>
      <w:tr w:rsidR="002933C5" w:rsidRPr="00365FC8" w14:paraId="7A96A9A9" w14:textId="77777777" w:rsidTr="000C73FB">
        <w:tc>
          <w:tcPr>
            <w:tcW w:w="389" w:type="pct"/>
            <w:vMerge w:val="restart"/>
            <w:shd w:val="clear" w:color="auto" w:fill="auto"/>
            <w:noWrap/>
            <w:hideMark/>
          </w:tcPr>
          <w:p w14:paraId="7F5A92E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w:t>
            </w:r>
          </w:p>
          <w:p w14:paraId="50C34638"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E69AE2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Kumak nizinny</w:t>
            </w:r>
          </w:p>
        </w:tc>
        <w:tc>
          <w:tcPr>
            <w:tcW w:w="641" w:type="pct"/>
            <w:vMerge w:val="restart"/>
            <w:shd w:val="clear" w:color="auto" w:fill="auto"/>
            <w:noWrap/>
            <w:hideMark/>
          </w:tcPr>
          <w:p w14:paraId="674A156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14+291</w:t>
            </w:r>
          </w:p>
        </w:tc>
        <w:tc>
          <w:tcPr>
            <w:tcW w:w="921" w:type="pct"/>
            <w:vMerge w:val="restart"/>
            <w:shd w:val="clear" w:color="auto" w:fill="auto"/>
            <w:noWrap/>
            <w:hideMark/>
          </w:tcPr>
          <w:p w14:paraId="202331F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14+374</w:t>
            </w:r>
          </w:p>
        </w:tc>
        <w:tc>
          <w:tcPr>
            <w:tcW w:w="1304" w:type="pct"/>
            <w:vMerge w:val="restart"/>
            <w:shd w:val="clear" w:color="auto" w:fill="auto"/>
            <w:noWrap/>
            <w:hideMark/>
          </w:tcPr>
          <w:p w14:paraId="013F75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961695F" w14:textId="77777777" w:rsidTr="000C73FB">
        <w:tc>
          <w:tcPr>
            <w:tcW w:w="389" w:type="pct"/>
            <w:vMerge/>
            <w:shd w:val="clear" w:color="auto" w:fill="auto"/>
            <w:hideMark/>
          </w:tcPr>
          <w:p w14:paraId="00F7AC17"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891986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44900A59"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4E9CB5A"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82B1F6C" w14:textId="77777777" w:rsidR="002933C5" w:rsidRPr="00365FC8" w:rsidRDefault="002933C5" w:rsidP="002933C5">
            <w:pPr>
              <w:spacing w:after="0" w:line="360" w:lineRule="auto"/>
              <w:rPr>
                <w:rFonts w:cstheme="minorHAnsi"/>
                <w:sz w:val="24"/>
                <w:szCs w:val="24"/>
              </w:rPr>
            </w:pPr>
          </w:p>
        </w:tc>
      </w:tr>
      <w:tr w:rsidR="002933C5" w:rsidRPr="00365FC8" w14:paraId="7B7FE84E" w14:textId="77777777" w:rsidTr="000C73FB">
        <w:tc>
          <w:tcPr>
            <w:tcW w:w="389" w:type="pct"/>
            <w:vMerge/>
            <w:shd w:val="clear" w:color="auto" w:fill="auto"/>
            <w:hideMark/>
          </w:tcPr>
          <w:p w14:paraId="1914342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721C9C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shd w:val="clear" w:color="auto" w:fill="auto"/>
            <w:hideMark/>
          </w:tcPr>
          <w:p w14:paraId="2646E309"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880A0E5"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9A935C0" w14:textId="77777777" w:rsidR="002933C5" w:rsidRPr="00365FC8" w:rsidRDefault="002933C5" w:rsidP="002933C5">
            <w:pPr>
              <w:spacing w:after="0" w:line="360" w:lineRule="auto"/>
              <w:rPr>
                <w:rFonts w:cstheme="minorHAnsi"/>
                <w:sz w:val="24"/>
                <w:szCs w:val="24"/>
              </w:rPr>
            </w:pPr>
          </w:p>
        </w:tc>
      </w:tr>
      <w:tr w:rsidR="002933C5" w:rsidRPr="00365FC8" w14:paraId="33841E79" w14:textId="77777777" w:rsidTr="000C73FB">
        <w:tc>
          <w:tcPr>
            <w:tcW w:w="389" w:type="pct"/>
            <w:vMerge/>
            <w:shd w:val="clear" w:color="auto" w:fill="auto"/>
            <w:hideMark/>
          </w:tcPr>
          <w:p w14:paraId="74FFE534"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1808F94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2B4EBB6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6775BBF"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C076A42" w14:textId="77777777" w:rsidR="002933C5" w:rsidRPr="00365FC8" w:rsidRDefault="002933C5" w:rsidP="002933C5">
            <w:pPr>
              <w:spacing w:after="0" w:line="360" w:lineRule="auto"/>
              <w:rPr>
                <w:rFonts w:cstheme="minorHAnsi"/>
                <w:sz w:val="24"/>
                <w:szCs w:val="24"/>
              </w:rPr>
            </w:pPr>
          </w:p>
        </w:tc>
      </w:tr>
      <w:tr w:rsidR="002933C5" w:rsidRPr="00365FC8" w14:paraId="566078D0" w14:textId="77777777" w:rsidTr="000C73FB">
        <w:tc>
          <w:tcPr>
            <w:tcW w:w="389" w:type="pct"/>
            <w:vMerge/>
            <w:shd w:val="clear" w:color="auto" w:fill="auto"/>
            <w:hideMark/>
          </w:tcPr>
          <w:p w14:paraId="6E91E025"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D50E3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Traszka zwyczajna</w:t>
            </w:r>
          </w:p>
        </w:tc>
        <w:tc>
          <w:tcPr>
            <w:tcW w:w="641" w:type="pct"/>
            <w:vMerge/>
            <w:shd w:val="clear" w:color="auto" w:fill="auto"/>
            <w:hideMark/>
          </w:tcPr>
          <w:p w14:paraId="53395873"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A032033"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4F717FF" w14:textId="77777777" w:rsidR="002933C5" w:rsidRPr="00365FC8" w:rsidRDefault="002933C5" w:rsidP="002933C5">
            <w:pPr>
              <w:spacing w:after="0" w:line="360" w:lineRule="auto"/>
              <w:rPr>
                <w:rFonts w:cstheme="minorHAnsi"/>
                <w:sz w:val="24"/>
                <w:szCs w:val="24"/>
              </w:rPr>
            </w:pPr>
          </w:p>
        </w:tc>
      </w:tr>
      <w:tr w:rsidR="002933C5" w:rsidRPr="00365FC8" w14:paraId="15632287" w14:textId="77777777" w:rsidTr="000C73FB">
        <w:tc>
          <w:tcPr>
            <w:tcW w:w="389" w:type="pct"/>
            <w:vMerge/>
            <w:shd w:val="clear" w:color="auto" w:fill="auto"/>
            <w:hideMark/>
          </w:tcPr>
          <w:p w14:paraId="4E07A1F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15DDA23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72A46913"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85FE2FB"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1939260" w14:textId="77777777" w:rsidR="002933C5" w:rsidRPr="00365FC8" w:rsidRDefault="002933C5" w:rsidP="002933C5">
            <w:pPr>
              <w:spacing w:after="0" w:line="360" w:lineRule="auto"/>
              <w:rPr>
                <w:rFonts w:cstheme="minorHAnsi"/>
                <w:sz w:val="24"/>
                <w:szCs w:val="24"/>
              </w:rPr>
            </w:pPr>
          </w:p>
        </w:tc>
      </w:tr>
      <w:tr w:rsidR="002933C5" w:rsidRPr="00365FC8" w14:paraId="3E58A8AA" w14:textId="77777777" w:rsidTr="000C73FB">
        <w:tc>
          <w:tcPr>
            <w:tcW w:w="389" w:type="pct"/>
            <w:shd w:val="clear" w:color="auto" w:fill="auto"/>
            <w:noWrap/>
          </w:tcPr>
          <w:p w14:paraId="17304A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w:t>
            </w:r>
          </w:p>
        </w:tc>
        <w:tc>
          <w:tcPr>
            <w:tcW w:w="1745" w:type="pct"/>
            <w:shd w:val="clear" w:color="auto" w:fill="auto"/>
            <w:noWrap/>
            <w:hideMark/>
          </w:tcPr>
          <w:p w14:paraId="32AB6FD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Kumak nizinny</w:t>
            </w:r>
          </w:p>
        </w:tc>
        <w:tc>
          <w:tcPr>
            <w:tcW w:w="641" w:type="pct"/>
            <w:shd w:val="clear" w:color="auto" w:fill="auto"/>
            <w:noWrap/>
            <w:hideMark/>
          </w:tcPr>
          <w:p w14:paraId="75EF7F6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14+417</w:t>
            </w:r>
          </w:p>
        </w:tc>
        <w:tc>
          <w:tcPr>
            <w:tcW w:w="921" w:type="pct"/>
            <w:shd w:val="clear" w:color="auto" w:fill="auto"/>
            <w:noWrap/>
            <w:hideMark/>
          </w:tcPr>
          <w:p w14:paraId="7FF6D2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14+521</w:t>
            </w:r>
          </w:p>
        </w:tc>
        <w:tc>
          <w:tcPr>
            <w:tcW w:w="1304" w:type="pct"/>
            <w:shd w:val="clear" w:color="auto" w:fill="auto"/>
            <w:noWrap/>
            <w:hideMark/>
          </w:tcPr>
          <w:p w14:paraId="3AE6ABC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EEB37AA" w14:textId="77777777" w:rsidTr="000C73FB">
        <w:tc>
          <w:tcPr>
            <w:tcW w:w="389" w:type="pct"/>
            <w:shd w:val="clear" w:color="auto" w:fill="auto"/>
            <w:noWrap/>
          </w:tcPr>
          <w:p w14:paraId="6A4B648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23</w:t>
            </w:r>
          </w:p>
        </w:tc>
        <w:tc>
          <w:tcPr>
            <w:tcW w:w="1745" w:type="pct"/>
            <w:shd w:val="clear" w:color="auto" w:fill="auto"/>
            <w:noWrap/>
            <w:hideMark/>
          </w:tcPr>
          <w:p w14:paraId="695BDE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shd w:val="clear" w:color="auto" w:fill="auto"/>
            <w:noWrap/>
            <w:hideMark/>
          </w:tcPr>
          <w:p w14:paraId="0481A5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14+591</w:t>
            </w:r>
          </w:p>
        </w:tc>
        <w:tc>
          <w:tcPr>
            <w:tcW w:w="921" w:type="pct"/>
            <w:shd w:val="clear" w:color="auto" w:fill="auto"/>
            <w:noWrap/>
            <w:hideMark/>
          </w:tcPr>
          <w:p w14:paraId="7CC9D5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14+687</w:t>
            </w:r>
          </w:p>
        </w:tc>
        <w:tc>
          <w:tcPr>
            <w:tcW w:w="1304" w:type="pct"/>
            <w:shd w:val="clear" w:color="auto" w:fill="auto"/>
            <w:noWrap/>
            <w:hideMark/>
          </w:tcPr>
          <w:p w14:paraId="6618C2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6E1131CC" w14:textId="77777777" w:rsidTr="000C73FB">
        <w:tc>
          <w:tcPr>
            <w:tcW w:w="389" w:type="pct"/>
            <w:vMerge w:val="restart"/>
            <w:shd w:val="clear" w:color="auto" w:fill="auto"/>
            <w:noWrap/>
          </w:tcPr>
          <w:p w14:paraId="00C35C5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w:t>
            </w:r>
          </w:p>
        </w:tc>
        <w:tc>
          <w:tcPr>
            <w:tcW w:w="1745" w:type="pct"/>
            <w:shd w:val="clear" w:color="auto" w:fill="auto"/>
            <w:noWrap/>
            <w:hideMark/>
          </w:tcPr>
          <w:p w14:paraId="61B91D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15B0EA0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15+185</w:t>
            </w:r>
          </w:p>
        </w:tc>
        <w:tc>
          <w:tcPr>
            <w:tcW w:w="921" w:type="pct"/>
            <w:vMerge w:val="restart"/>
            <w:shd w:val="clear" w:color="auto" w:fill="auto"/>
            <w:noWrap/>
            <w:hideMark/>
          </w:tcPr>
          <w:p w14:paraId="3F0DAD2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15+247</w:t>
            </w:r>
          </w:p>
        </w:tc>
        <w:tc>
          <w:tcPr>
            <w:tcW w:w="1304" w:type="pct"/>
            <w:vMerge w:val="restart"/>
            <w:shd w:val="clear" w:color="auto" w:fill="auto"/>
            <w:noWrap/>
            <w:hideMark/>
          </w:tcPr>
          <w:p w14:paraId="0AB8C95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A8C09F5" w14:textId="77777777" w:rsidTr="000C73FB">
        <w:tc>
          <w:tcPr>
            <w:tcW w:w="389" w:type="pct"/>
            <w:vMerge/>
            <w:shd w:val="clear" w:color="auto" w:fill="auto"/>
          </w:tcPr>
          <w:p w14:paraId="24B0507A"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1B0C2B6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3CEA6C35"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845F9E9"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F910C26" w14:textId="77777777" w:rsidR="002933C5" w:rsidRPr="00365FC8" w:rsidRDefault="002933C5" w:rsidP="002933C5">
            <w:pPr>
              <w:spacing w:after="0" w:line="360" w:lineRule="auto"/>
              <w:rPr>
                <w:rFonts w:cstheme="minorHAnsi"/>
                <w:sz w:val="24"/>
                <w:szCs w:val="24"/>
              </w:rPr>
            </w:pPr>
          </w:p>
        </w:tc>
      </w:tr>
      <w:tr w:rsidR="002933C5" w:rsidRPr="00365FC8" w14:paraId="26929861" w14:textId="77777777" w:rsidTr="000C73FB">
        <w:tc>
          <w:tcPr>
            <w:tcW w:w="389" w:type="pct"/>
            <w:vMerge w:val="restart"/>
            <w:shd w:val="clear" w:color="auto" w:fill="auto"/>
            <w:noWrap/>
          </w:tcPr>
          <w:p w14:paraId="6966FB7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w:t>
            </w:r>
          </w:p>
        </w:tc>
        <w:tc>
          <w:tcPr>
            <w:tcW w:w="1745" w:type="pct"/>
            <w:shd w:val="clear" w:color="auto" w:fill="auto"/>
            <w:noWrap/>
            <w:hideMark/>
          </w:tcPr>
          <w:p w14:paraId="2EC9904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05B1707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15+440</w:t>
            </w:r>
          </w:p>
        </w:tc>
        <w:tc>
          <w:tcPr>
            <w:tcW w:w="921" w:type="pct"/>
            <w:vMerge w:val="restart"/>
            <w:shd w:val="clear" w:color="auto" w:fill="auto"/>
            <w:noWrap/>
            <w:hideMark/>
          </w:tcPr>
          <w:p w14:paraId="0333D88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15+493</w:t>
            </w:r>
          </w:p>
        </w:tc>
        <w:tc>
          <w:tcPr>
            <w:tcW w:w="1304" w:type="pct"/>
            <w:vMerge w:val="restart"/>
            <w:shd w:val="clear" w:color="auto" w:fill="auto"/>
            <w:noWrap/>
            <w:hideMark/>
          </w:tcPr>
          <w:p w14:paraId="77056F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32A03803" w14:textId="77777777" w:rsidTr="000C73FB">
        <w:tc>
          <w:tcPr>
            <w:tcW w:w="389" w:type="pct"/>
            <w:vMerge/>
            <w:shd w:val="clear" w:color="auto" w:fill="auto"/>
          </w:tcPr>
          <w:p w14:paraId="60EC91C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EA1AF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4BE8C92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C7909E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A7E8425" w14:textId="77777777" w:rsidR="002933C5" w:rsidRPr="00365FC8" w:rsidRDefault="002933C5" w:rsidP="002933C5">
            <w:pPr>
              <w:spacing w:after="0" w:line="360" w:lineRule="auto"/>
              <w:rPr>
                <w:rFonts w:cstheme="minorHAnsi"/>
                <w:sz w:val="24"/>
                <w:szCs w:val="24"/>
              </w:rPr>
            </w:pPr>
          </w:p>
        </w:tc>
      </w:tr>
      <w:tr w:rsidR="002933C5" w:rsidRPr="00365FC8" w14:paraId="3070FBB3" w14:textId="77777777" w:rsidTr="000C73FB">
        <w:tc>
          <w:tcPr>
            <w:tcW w:w="389" w:type="pct"/>
            <w:shd w:val="clear" w:color="auto" w:fill="auto"/>
            <w:noWrap/>
          </w:tcPr>
          <w:p w14:paraId="4791AA4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w:t>
            </w:r>
          </w:p>
        </w:tc>
        <w:tc>
          <w:tcPr>
            <w:tcW w:w="1745" w:type="pct"/>
            <w:shd w:val="clear" w:color="auto" w:fill="auto"/>
            <w:noWrap/>
            <w:hideMark/>
          </w:tcPr>
          <w:p w14:paraId="3A3D26F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shd w:val="clear" w:color="auto" w:fill="auto"/>
            <w:noWrap/>
            <w:hideMark/>
          </w:tcPr>
          <w:p w14:paraId="570C1F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15+580</w:t>
            </w:r>
          </w:p>
        </w:tc>
        <w:tc>
          <w:tcPr>
            <w:tcW w:w="921" w:type="pct"/>
            <w:shd w:val="clear" w:color="auto" w:fill="auto"/>
            <w:noWrap/>
            <w:hideMark/>
          </w:tcPr>
          <w:p w14:paraId="0733A2A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15+766</w:t>
            </w:r>
          </w:p>
        </w:tc>
        <w:tc>
          <w:tcPr>
            <w:tcW w:w="1304" w:type="pct"/>
            <w:shd w:val="clear" w:color="auto" w:fill="auto"/>
            <w:noWrap/>
            <w:hideMark/>
          </w:tcPr>
          <w:p w14:paraId="62F3723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52B2117A" w14:textId="77777777" w:rsidTr="000C73FB">
        <w:tc>
          <w:tcPr>
            <w:tcW w:w="389" w:type="pct"/>
            <w:shd w:val="clear" w:color="auto" w:fill="auto"/>
            <w:noWrap/>
          </w:tcPr>
          <w:p w14:paraId="7974CE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27</w:t>
            </w:r>
          </w:p>
        </w:tc>
        <w:tc>
          <w:tcPr>
            <w:tcW w:w="1745" w:type="pct"/>
            <w:shd w:val="clear" w:color="auto" w:fill="auto"/>
            <w:noWrap/>
            <w:hideMark/>
          </w:tcPr>
          <w:p w14:paraId="11211C7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3E4E09D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15+764</w:t>
            </w:r>
          </w:p>
        </w:tc>
        <w:tc>
          <w:tcPr>
            <w:tcW w:w="921" w:type="pct"/>
            <w:shd w:val="clear" w:color="auto" w:fill="auto"/>
            <w:noWrap/>
            <w:hideMark/>
          </w:tcPr>
          <w:p w14:paraId="52DBC28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15+879</w:t>
            </w:r>
          </w:p>
        </w:tc>
        <w:tc>
          <w:tcPr>
            <w:tcW w:w="1304" w:type="pct"/>
            <w:shd w:val="clear" w:color="auto" w:fill="auto"/>
            <w:noWrap/>
            <w:hideMark/>
          </w:tcPr>
          <w:p w14:paraId="53C1F3C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53D651E" w14:textId="77777777" w:rsidTr="000C73FB">
        <w:tc>
          <w:tcPr>
            <w:tcW w:w="389" w:type="pct"/>
            <w:vMerge w:val="restart"/>
            <w:shd w:val="clear" w:color="auto" w:fill="auto"/>
            <w:noWrap/>
          </w:tcPr>
          <w:p w14:paraId="14555CA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28</w:t>
            </w:r>
          </w:p>
        </w:tc>
        <w:tc>
          <w:tcPr>
            <w:tcW w:w="1745" w:type="pct"/>
            <w:shd w:val="clear" w:color="auto" w:fill="auto"/>
            <w:noWrap/>
            <w:hideMark/>
          </w:tcPr>
          <w:p w14:paraId="29D012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val="restart"/>
            <w:shd w:val="clear" w:color="auto" w:fill="auto"/>
            <w:noWrap/>
            <w:hideMark/>
          </w:tcPr>
          <w:p w14:paraId="2E5A6D6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15+929</w:t>
            </w:r>
          </w:p>
        </w:tc>
        <w:tc>
          <w:tcPr>
            <w:tcW w:w="921" w:type="pct"/>
            <w:vMerge w:val="restart"/>
            <w:shd w:val="clear" w:color="auto" w:fill="auto"/>
            <w:noWrap/>
            <w:hideMark/>
          </w:tcPr>
          <w:p w14:paraId="5E2333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16+080</w:t>
            </w:r>
          </w:p>
        </w:tc>
        <w:tc>
          <w:tcPr>
            <w:tcW w:w="1304" w:type="pct"/>
            <w:vMerge w:val="restart"/>
            <w:shd w:val="clear" w:color="auto" w:fill="auto"/>
            <w:noWrap/>
            <w:hideMark/>
          </w:tcPr>
          <w:p w14:paraId="078ADC9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22A9C3C2" w14:textId="77777777" w:rsidTr="000C73FB">
        <w:tc>
          <w:tcPr>
            <w:tcW w:w="389" w:type="pct"/>
            <w:vMerge/>
            <w:shd w:val="clear" w:color="auto" w:fill="auto"/>
          </w:tcPr>
          <w:p w14:paraId="4F5D2F0D"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4E2E90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501198B0"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4E1B8329"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08392F7" w14:textId="77777777" w:rsidR="002933C5" w:rsidRPr="00365FC8" w:rsidRDefault="002933C5" w:rsidP="002933C5">
            <w:pPr>
              <w:spacing w:after="0" w:line="360" w:lineRule="auto"/>
              <w:rPr>
                <w:rFonts w:cstheme="minorHAnsi"/>
                <w:sz w:val="24"/>
                <w:szCs w:val="24"/>
              </w:rPr>
            </w:pPr>
          </w:p>
        </w:tc>
      </w:tr>
      <w:tr w:rsidR="002933C5" w:rsidRPr="00365FC8" w14:paraId="70AC7BAC" w14:textId="77777777" w:rsidTr="000C73FB">
        <w:tc>
          <w:tcPr>
            <w:tcW w:w="389" w:type="pct"/>
            <w:vMerge w:val="restart"/>
            <w:shd w:val="clear" w:color="auto" w:fill="auto"/>
            <w:noWrap/>
          </w:tcPr>
          <w:p w14:paraId="65C79B8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29</w:t>
            </w:r>
          </w:p>
        </w:tc>
        <w:tc>
          <w:tcPr>
            <w:tcW w:w="1745" w:type="pct"/>
            <w:shd w:val="clear" w:color="auto" w:fill="auto"/>
            <w:noWrap/>
            <w:hideMark/>
          </w:tcPr>
          <w:p w14:paraId="35A670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Traszka zwyczajna</w:t>
            </w:r>
          </w:p>
        </w:tc>
        <w:tc>
          <w:tcPr>
            <w:tcW w:w="641" w:type="pct"/>
            <w:vMerge w:val="restart"/>
            <w:shd w:val="clear" w:color="auto" w:fill="auto"/>
            <w:noWrap/>
            <w:hideMark/>
          </w:tcPr>
          <w:p w14:paraId="4D41108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16+051</w:t>
            </w:r>
          </w:p>
        </w:tc>
        <w:tc>
          <w:tcPr>
            <w:tcW w:w="921" w:type="pct"/>
            <w:vMerge w:val="restart"/>
            <w:shd w:val="clear" w:color="auto" w:fill="auto"/>
            <w:noWrap/>
            <w:hideMark/>
          </w:tcPr>
          <w:p w14:paraId="5423F88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16+154</w:t>
            </w:r>
          </w:p>
        </w:tc>
        <w:tc>
          <w:tcPr>
            <w:tcW w:w="1304" w:type="pct"/>
            <w:vMerge w:val="restart"/>
            <w:shd w:val="clear" w:color="auto" w:fill="auto"/>
            <w:noWrap/>
            <w:hideMark/>
          </w:tcPr>
          <w:p w14:paraId="0301A1E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AE4B33C" w14:textId="77777777" w:rsidTr="000C73FB">
        <w:tc>
          <w:tcPr>
            <w:tcW w:w="389" w:type="pct"/>
            <w:vMerge/>
            <w:shd w:val="clear" w:color="auto" w:fill="auto"/>
          </w:tcPr>
          <w:p w14:paraId="24115925"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8959AF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2E66A3E3"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2AA111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15F2A40" w14:textId="77777777" w:rsidR="002933C5" w:rsidRPr="00365FC8" w:rsidRDefault="002933C5" w:rsidP="002933C5">
            <w:pPr>
              <w:spacing w:after="0" w:line="360" w:lineRule="auto"/>
              <w:rPr>
                <w:rFonts w:cstheme="minorHAnsi"/>
                <w:sz w:val="24"/>
                <w:szCs w:val="24"/>
              </w:rPr>
            </w:pPr>
          </w:p>
        </w:tc>
      </w:tr>
      <w:tr w:rsidR="002933C5" w:rsidRPr="00365FC8" w14:paraId="52C7B5CD" w14:textId="77777777" w:rsidTr="000C73FB">
        <w:tc>
          <w:tcPr>
            <w:tcW w:w="389" w:type="pct"/>
            <w:vMerge/>
            <w:shd w:val="clear" w:color="auto" w:fill="auto"/>
          </w:tcPr>
          <w:p w14:paraId="32BD0AC5"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1952F8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shd w:val="clear" w:color="auto" w:fill="auto"/>
            <w:hideMark/>
          </w:tcPr>
          <w:p w14:paraId="1F1C5375"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CBA7437"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38092B1C" w14:textId="77777777" w:rsidR="002933C5" w:rsidRPr="00365FC8" w:rsidRDefault="002933C5" w:rsidP="002933C5">
            <w:pPr>
              <w:spacing w:after="0" w:line="360" w:lineRule="auto"/>
              <w:rPr>
                <w:rFonts w:cstheme="minorHAnsi"/>
                <w:sz w:val="24"/>
                <w:szCs w:val="24"/>
              </w:rPr>
            </w:pPr>
          </w:p>
        </w:tc>
      </w:tr>
      <w:tr w:rsidR="002933C5" w:rsidRPr="00365FC8" w14:paraId="748041ED" w14:textId="77777777" w:rsidTr="000C73FB">
        <w:tc>
          <w:tcPr>
            <w:tcW w:w="389" w:type="pct"/>
            <w:vMerge/>
            <w:shd w:val="clear" w:color="auto" w:fill="auto"/>
          </w:tcPr>
          <w:p w14:paraId="52965123"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BB3997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641407DB"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F7E4648"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A5B1D4F" w14:textId="77777777" w:rsidR="002933C5" w:rsidRPr="00365FC8" w:rsidRDefault="002933C5" w:rsidP="002933C5">
            <w:pPr>
              <w:spacing w:after="0" w:line="360" w:lineRule="auto"/>
              <w:rPr>
                <w:rFonts w:cstheme="minorHAnsi"/>
                <w:sz w:val="24"/>
                <w:szCs w:val="24"/>
              </w:rPr>
            </w:pPr>
          </w:p>
        </w:tc>
      </w:tr>
      <w:tr w:rsidR="002933C5" w:rsidRPr="00365FC8" w14:paraId="016CD70B" w14:textId="77777777" w:rsidTr="000C73FB">
        <w:tc>
          <w:tcPr>
            <w:tcW w:w="389" w:type="pct"/>
            <w:vMerge/>
            <w:shd w:val="clear" w:color="auto" w:fill="auto"/>
          </w:tcPr>
          <w:p w14:paraId="776E2651"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7C0F02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1FC901D3"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7D57BB57"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9BAE195" w14:textId="77777777" w:rsidR="002933C5" w:rsidRPr="00365FC8" w:rsidRDefault="002933C5" w:rsidP="002933C5">
            <w:pPr>
              <w:spacing w:after="0" w:line="360" w:lineRule="auto"/>
              <w:rPr>
                <w:rFonts w:cstheme="minorHAnsi"/>
                <w:sz w:val="24"/>
                <w:szCs w:val="24"/>
              </w:rPr>
            </w:pPr>
          </w:p>
        </w:tc>
      </w:tr>
      <w:tr w:rsidR="002933C5" w:rsidRPr="00365FC8" w14:paraId="048A2A4C" w14:textId="77777777" w:rsidTr="000C73FB">
        <w:tc>
          <w:tcPr>
            <w:tcW w:w="389" w:type="pct"/>
            <w:vMerge w:val="restart"/>
            <w:shd w:val="clear" w:color="auto" w:fill="auto"/>
            <w:noWrap/>
          </w:tcPr>
          <w:p w14:paraId="478260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30</w:t>
            </w:r>
          </w:p>
        </w:tc>
        <w:tc>
          <w:tcPr>
            <w:tcW w:w="1745" w:type="pct"/>
            <w:shd w:val="clear" w:color="auto" w:fill="auto"/>
            <w:noWrap/>
            <w:hideMark/>
          </w:tcPr>
          <w:p w14:paraId="6FB01A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Traszka zwyczajna</w:t>
            </w:r>
          </w:p>
        </w:tc>
        <w:tc>
          <w:tcPr>
            <w:tcW w:w="641" w:type="pct"/>
            <w:vMerge w:val="restart"/>
            <w:shd w:val="clear" w:color="auto" w:fill="auto"/>
            <w:noWrap/>
            <w:hideMark/>
          </w:tcPr>
          <w:p w14:paraId="51FC47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16+559</w:t>
            </w:r>
          </w:p>
        </w:tc>
        <w:tc>
          <w:tcPr>
            <w:tcW w:w="921" w:type="pct"/>
            <w:vMerge w:val="restart"/>
            <w:shd w:val="clear" w:color="auto" w:fill="auto"/>
            <w:noWrap/>
            <w:hideMark/>
          </w:tcPr>
          <w:p w14:paraId="5661EF4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16+864</w:t>
            </w:r>
          </w:p>
        </w:tc>
        <w:tc>
          <w:tcPr>
            <w:tcW w:w="1304" w:type="pct"/>
            <w:vMerge w:val="restart"/>
            <w:shd w:val="clear" w:color="auto" w:fill="auto"/>
            <w:noWrap/>
            <w:hideMark/>
          </w:tcPr>
          <w:p w14:paraId="062640A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38F2D2E" w14:textId="77777777" w:rsidTr="000C73FB">
        <w:tc>
          <w:tcPr>
            <w:tcW w:w="389" w:type="pct"/>
            <w:vMerge/>
            <w:shd w:val="clear" w:color="auto" w:fill="auto"/>
          </w:tcPr>
          <w:p w14:paraId="438555DD"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D3BD83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2BE2F3DA"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CB1B076"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7CB7689" w14:textId="77777777" w:rsidR="002933C5" w:rsidRPr="00365FC8" w:rsidRDefault="002933C5" w:rsidP="002933C5">
            <w:pPr>
              <w:spacing w:after="0" w:line="360" w:lineRule="auto"/>
              <w:rPr>
                <w:rFonts w:cstheme="minorHAnsi"/>
                <w:sz w:val="24"/>
                <w:szCs w:val="24"/>
              </w:rPr>
            </w:pPr>
          </w:p>
        </w:tc>
      </w:tr>
      <w:tr w:rsidR="002933C5" w:rsidRPr="00365FC8" w14:paraId="1E9A587C" w14:textId="77777777" w:rsidTr="000C73FB">
        <w:tc>
          <w:tcPr>
            <w:tcW w:w="389" w:type="pct"/>
            <w:vMerge/>
            <w:shd w:val="clear" w:color="auto" w:fill="auto"/>
          </w:tcPr>
          <w:p w14:paraId="46C4F528"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CFDE94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shd w:val="clear" w:color="auto" w:fill="auto"/>
            <w:hideMark/>
          </w:tcPr>
          <w:p w14:paraId="03EA47C5"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4DD00C49"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1741D71" w14:textId="77777777" w:rsidR="002933C5" w:rsidRPr="00365FC8" w:rsidRDefault="002933C5" w:rsidP="002933C5">
            <w:pPr>
              <w:spacing w:after="0" w:line="360" w:lineRule="auto"/>
              <w:rPr>
                <w:rFonts w:cstheme="minorHAnsi"/>
                <w:sz w:val="24"/>
                <w:szCs w:val="24"/>
              </w:rPr>
            </w:pPr>
          </w:p>
        </w:tc>
      </w:tr>
      <w:tr w:rsidR="002933C5" w:rsidRPr="00365FC8" w14:paraId="1604551B" w14:textId="77777777" w:rsidTr="000C73FB">
        <w:tc>
          <w:tcPr>
            <w:tcW w:w="389" w:type="pct"/>
            <w:vMerge/>
            <w:shd w:val="clear" w:color="auto" w:fill="auto"/>
          </w:tcPr>
          <w:p w14:paraId="22415E1F"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0C493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505286E5"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90DEE50"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67C34D9" w14:textId="77777777" w:rsidR="002933C5" w:rsidRPr="00365FC8" w:rsidRDefault="002933C5" w:rsidP="002933C5">
            <w:pPr>
              <w:spacing w:after="0" w:line="360" w:lineRule="auto"/>
              <w:rPr>
                <w:rFonts w:cstheme="minorHAnsi"/>
                <w:sz w:val="24"/>
                <w:szCs w:val="24"/>
              </w:rPr>
            </w:pPr>
          </w:p>
        </w:tc>
      </w:tr>
      <w:tr w:rsidR="002933C5" w:rsidRPr="00365FC8" w14:paraId="0A1C3406" w14:textId="77777777" w:rsidTr="000C73FB">
        <w:tc>
          <w:tcPr>
            <w:tcW w:w="389" w:type="pct"/>
            <w:vMerge/>
            <w:shd w:val="clear" w:color="auto" w:fill="auto"/>
          </w:tcPr>
          <w:p w14:paraId="3F41B26B"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66682E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35B864BB"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7DFD3618"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6112097" w14:textId="77777777" w:rsidR="002933C5" w:rsidRPr="00365FC8" w:rsidRDefault="002933C5" w:rsidP="002933C5">
            <w:pPr>
              <w:spacing w:after="0" w:line="360" w:lineRule="auto"/>
              <w:rPr>
                <w:rFonts w:cstheme="minorHAnsi"/>
                <w:sz w:val="24"/>
                <w:szCs w:val="24"/>
              </w:rPr>
            </w:pPr>
          </w:p>
        </w:tc>
      </w:tr>
      <w:tr w:rsidR="002933C5" w:rsidRPr="00365FC8" w14:paraId="7E883ABD" w14:textId="77777777" w:rsidTr="000C73FB">
        <w:tc>
          <w:tcPr>
            <w:tcW w:w="389" w:type="pct"/>
            <w:vMerge/>
            <w:shd w:val="clear" w:color="auto" w:fill="auto"/>
          </w:tcPr>
          <w:p w14:paraId="770484B2"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3639B8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1F531F81"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2EC62F1"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19C918A" w14:textId="77777777" w:rsidR="002933C5" w:rsidRPr="00365FC8" w:rsidRDefault="002933C5" w:rsidP="002933C5">
            <w:pPr>
              <w:spacing w:after="0" w:line="360" w:lineRule="auto"/>
              <w:rPr>
                <w:rFonts w:cstheme="minorHAnsi"/>
                <w:sz w:val="24"/>
                <w:szCs w:val="24"/>
              </w:rPr>
            </w:pPr>
          </w:p>
        </w:tc>
      </w:tr>
      <w:tr w:rsidR="002933C5" w:rsidRPr="00365FC8" w14:paraId="2F6627D3" w14:textId="77777777" w:rsidTr="000C73FB">
        <w:tc>
          <w:tcPr>
            <w:tcW w:w="389" w:type="pct"/>
            <w:vMerge w:val="restart"/>
            <w:shd w:val="clear" w:color="auto" w:fill="auto"/>
            <w:noWrap/>
          </w:tcPr>
          <w:p w14:paraId="4B425C2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31</w:t>
            </w:r>
          </w:p>
        </w:tc>
        <w:tc>
          <w:tcPr>
            <w:tcW w:w="1745" w:type="pct"/>
            <w:shd w:val="clear" w:color="auto" w:fill="auto"/>
            <w:noWrap/>
            <w:hideMark/>
          </w:tcPr>
          <w:p w14:paraId="4BD6D30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0B6ACBF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17+747</w:t>
            </w:r>
          </w:p>
        </w:tc>
        <w:tc>
          <w:tcPr>
            <w:tcW w:w="921" w:type="pct"/>
            <w:vMerge w:val="restart"/>
            <w:shd w:val="clear" w:color="auto" w:fill="auto"/>
            <w:noWrap/>
            <w:hideMark/>
          </w:tcPr>
          <w:p w14:paraId="1B1EEE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17+913</w:t>
            </w:r>
          </w:p>
        </w:tc>
        <w:tc>
          <w:tcPr>
            <w:tcW w:w="1304" w:type="pct"/>
            <w:vMerge w:val="restart"/>
            <w:shd w:val="clear" w:color="auto" w:fill="auto"/>
            <w:noWrap/>
            <w:hideMark/>
          </w:tcPr>
          <w:p w14:paraId="0CA84B8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6D05CEB2" w14:textId="77777777" w:rsidTr="000C73FB">
        <w:tc>
          <w:tcPr>
            <w:tcW w:w="389" w:type="pct"/>
            <w:vMerge/>
            <w:shd w:val="clear" w:color="auto" w:fill="auto"/>
          </w:tcPr>
          <w:p w14:paraId="7D12A2D0"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EFD0B9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5CB337D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272EB1B"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6DB25222" w14:textId="77777777" w:rsidR="002933C5" w:rsidRPr="00365FC8" w:rsidRDefault="002933C5" w:rsidP="002933C5">
            <w:pPr>
              <w:spacing w:after="0" w:line="360" w:lineRule="auto"/>
              <w:rPr>
                <w:rFonts w:cstheme="minorHAnsi"/>
                <w:sz w:val="24"/>
                <w:szCs w:val="24"/>
              </w:rPr>
            </w:pPr>
          </w:p>
        </w:tc>
      </w:tr>
      <w:tr w:rsidR="002933C5" w:rsidRPr="00365FC8" w14:paraId="00BED026" w14:textId="77777777" w:rsidTr="000C73FB">
        <w:tc>
          <w:tcPr>
            <w:tcW w:w="389" w:type="pct"/>
            <w:shd w:val="clear" w:color="auto" w:fill="auto"/>
            <w:noWrap/>
          </w:tcPr>
          <w:p w14:paraId="12D775A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32</w:t>
            </w:r>
          </w:p>
        </w:tc>
        <w:tc>
          <w:tcPr>
            <w:tcW w:w="1745" w:type="pct"/>
            <w:shd w:val="clear" w:color="auto" w:fill="auto"/>
            <w:noWrap/>
            <w:hideMark/>
          </w:tcPr>
          <w:p w14:paraId="6ECA67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65E446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18+085</w:t>
            </w:r>
          </w:p>
        </w:tc>
        <w:tc>
          <w:tcPr>
            <w:tcW w:w="921" w:type="pct"/>
            <w:shd w:val="clear" w:color="auto" w:fill="auto"/>
            <w:noWrap/>
            <w:hideMark/>
          </w:tcPr>
          <w:p w14:paraId="016980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18+206</w:t>
            </w:r>
          </w:p>
        </w:tc>
        <w:tc>
          <w:tcPr>
            <w:tcW w:w="1304" w:type="pct"/>
            <w:shd w:val="clear" w:color="auto" w:fill="auto"/>
            <w:noWrap/>
            <w:hideMark/>
          </w:tcPr>
          <w:p w14:paraId="476B76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67A1F3F5" w14:textId="77777777" w:rsidTr="000C73FB">
        <w:tc>
          <w:tcPr>
            <w:tcW w:w="389" w:type="pct"/>
            <w:shd w:val="clear" w:color="auto" w:fill="auto"/>
            <w:noWrap/>
          </w:tcPr>
          <w:p w14:paraId="3344038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33</w:t>
            </w:r>
          </w:p>
        </w:tc>
        <w:tc>
          <w:tcPr>
            <w:tcW w:w="1745" w:type="pct"/>
            <w:shd w:val="clear" w:color="auto" w:fill="auto"/>
            <w:noWrap/>
            <w:hideMark/>
          </w:tcPr>
          <w:p w14:paraId="5347C44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0340ED2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18+186</w:t>
            </w:r>
          </w:p>
        </w:tc>
        <w:tc>
          <w:tcPr>
            <w:tcW w:w="921" w:type="pct"/>
            <w:shd w:val="clear" w:color="auto" w:fill="auto"/>
            <w:noWrap/>
            <w:hideMark/>
          </w:tcPr>
          <w:p w14:paraId="6CD608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18+250</w:t>
            </w:r>
          </w:p>
        </w:tc>
        <w:tc>
          <w:tcPr>
            <w:tcW w:w="1304" w:type="pct"/>
            <w:shd w:val="clear" w:color="auto" w:fill="auto"/>
            <w:noWrap/>
            <w:hideMark/>
          </w:tcPr>
          <w:p w14:paraId="6A194C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30DD634" w14:textId="77777777" w:rsidTr="000C73FB">
        <w:tc>
          <w:tcPr>
            <w:tcW w:w="389" w:type="pct"/>
            <w:vMerge w:val="restart"/>
            <w:shd w:val="clear" w:color="auto" w:fill="auto"/>
            <w:noWrap/>
          </w:tcPr>
          <w:p w14:paraId="4B18DD2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34</w:t>
            </w:r>
          </w:p>
        </w:tc>
        <w:tc>
          <w:tcPr>
            <w:tcW w:w="1745" w:type="pct"/>
            <w:shd w:val="clear" w:color="auto" w:fill="auto"/>
            <w:noWrap/>
            <w:hideMark/>
          </w:tcPr>
          <w:p w14:paraId="13E961F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7B5FDBB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19+439</w:t>
            </w:r>
          </w:p>
        </w:tc>
        <w:tc>
          <w:tcPr>
            <w:tcW w:w="921" w:type="pct"/>
            <w:vMerge w:val="restart"/>
            <w:shd w:val="clear" w:color="auto" w:fill="auto"/>
            <w:noWrap/>
            <w:hideMark/>
          </w:tcPr>
          <w:p w14:paraId="277C713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20+457</w:t>
            </w:r>
          </w:p>
        </w:tc>
        <w:tc>
          <w:tcPr>
            <w:tcW w:w="1304" w:type="pct"/>
            <w:vMerge w:val="restart"/>
            <w:shd w:val="clear" w:color="auto" w:fill="auto"/>
            <w:noWrap/>
            <w:hideMark/>
          </w:tcPr>
          <w:p w14:paraId="6C10295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 lewa</w:t>
            </w:r>
          </w:p>
        </w:tc>
      </w:tr>
      <w:tr w:rsidR="002933C5" w:rsidRPr="00365FC8" w14:paraId="66190DD4" w14:textId="77777777" w:rsidTr="000C73FB">
        <w:tc>
          <w:tcPr>
            <w:tcW w:w="389" w:type="pct"/>
            <w:vMerge/>
            <w:shd w:val="clear" w:color="auto" w:fill="auto"/>
          </w:tcPr>
          <w:p w14:paraId="04DF515A"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6408F9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75D22A10"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AA49237"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3689F8C2" w14:textId="77777777" w:rsidR="002933C5" w:rsidRPr="00365FC8" w:rsidRDefault="002933C5" w:rsidP="002933C5">
            <w:pPr>
              <w:spacing w:after="0" w:line="360" w:lineRule="auto"/>
              <w:rPr>
                <w:rFonts w:cstheme="minorHAnsi"/>
                <w:sz w:val="24"/>
                <w:szCs w:val="24"/>
              </w:rPr>
            </w:pPr>
          </w:p>
        </w:tc>
      </w:tr>
      <w:tr w:rsidR="002933C5" w:rsidRPr="00365FC8" w14:paraId="3F6D01AA" w14:textId="77777777" w:rsidTr="000C73FB">
        <w:tc>
          <w:tcPr>
            <w:tcW w:w="389" w:type="pct"/>
            <w:vMerge/>
            <w:shd w:val="clear" w:color="auto" w:fill="auto"/>
          </w:tcPr>
          <w:p w14:paraId="6A3478AC"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A06459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5DA862EF"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FE843C4"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C7C80FC" w14:textId="77777777" w:rsidR="002933C5" w:rsidRPr="00365FC8" w:rsidRDefault="002933C5" w:rsidP="002933C5">
            <w:pPr>
              <w:spacing w:after="0" w:line="360" w:lineRule="auto"/>
              <w:rPr>
                <w:rFonts w:cstheme="minorHAnsi"/>
                <w:sz w:val="24"/>
                <w:szCs w:val="24"/>
              </w:rPr>
            </w:pPr>
          </w:p>
        </w:tc>
      </w:tr>
      <w:tr w:rsidR="002933C5" w:rsidRPr="00365FC8" w14:paraId="49CC9DC4" w14:textId="77777777" w:rsidTr="000C73FB">
        <w:tc>
          <w:tcPr>
            <w:tcW w:w="389" w:type="pct"/>
            <w:vMerge w:val="restart"/>
            <w:shd w:val="clear" w:color="auto" w:fill="auto"/>
            <w:noWrap/>
          </w:tcPr>
          <w:p w14:paraId="53E5A07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35</w:t>
            </w:r>
          </w:p>
        </w:tc>
        <w:tc>
          <w:tcPr>
            <w:tcW w:w="1745" w:type="pct"/>
            <w:shd w:val="clear" w:color="auto" w:fill="auto"/>
            <w:noWrap/>
            <w:hideMark/>
          </w:tcPr>
          <w:p w14:paraId="2B4AAB0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Traszka zwyczajna</w:t>
            </w:r>
          </w:p>
        </w:tc>
        <w:tc>
          <w:tcPr>
            <w:tcW w:w="641" w:type="pct"/>
            <w:vMerge w:val="restart"/>
            <w:shd w:val="clear" w:color="auto" w:fill="auto"/>
            <w:noWrap/>
            <w:hideMark/>
          </w:tcPr>
          <w:p w14:paraId="6A913B8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19+712</w:t>
            </w:r>
          </w:p>
        </w:tc>
        <w:tc>
          <w:tcPr>
            <w:tcW w:w="921" w:type="pct"/>
            <w:vMerge w:val="restart"/>
            <w:shd w:val="clear" w:color="auto" w:fill="auto"/>
            <w:noWrap/>
            <w:hideMark/>
          </w:tcPr>
          <w:p w14:paraId="60A4DA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19+975</w:t>
            </w:r>
          </w:p>
        </w:tc>
        <w:tc>
          <w:tcPr>
            <w:tcW w:w="1304" w:type="pct"/>
            <w:vMerge w:val="restart"/>
            <w:shd w:val="clear" w:color="auto" w:fill="auto"/>
            <w:noWrap/>
            <w:hideMark/>
          </w:tcPr>
          <w:p w14:paraId="2F722A4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130EF921" w14:textId="77777777" w:rsidTr="000C73FB">
        <w:tc>
          <w:tcPr>
            <w:tcW w:w="389" w:type="pct"/>
            <w:vMerge/>
            <w:shd w:val="clear" w:color="auto" w:fill="auto"/>
          </w:tcPr>
          <w:p w14:paraId="49CD35FA"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09CA67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74ABEE1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2DAAD2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A323459" w14:textId="77777777" w:rsidR="002933C5" w:rsidRPr="00365FC8" w:rsidRDefault="002933C5" w:rsidP="002933C5">
            <w:pPr>
              <w:spacing w:after="0" w:line="360" w:lineRule="auto"/>
              <w:rPr>
                <w:rFonts w:cstheme="minorHAnsi"/>
                <w:sz w:val="24"/>
                <w:szCs w:val="24"/>
              </w:rPr>
            </w:pPr>
          </w:p>
        </w:tc>
      </w:tr>
      <w:tr w:rsidR="002933C5" w:rsidRPr="00365FC8" w14:paraId="15EB0510" w14:textId="77777777" w:rsidTr="000C73FB">
        <w:tc>
          <w:tcPr>
            <w:tcW w:w="389" w:type="pct"/>
            <w:vMerge/>
            <w:shd w:val="clear" w:color="auto" w:fill="auto"/>
          </w:tcPr>
          <w:p w14:paraId="40781359"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98B053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Grzebiuszka ziemna</w:t>
            </w:r>
          </w:p>
        </w:tc>
        <w:tc>
          <w:tcPr>
            <w:tcW w:w="641" w:type="pct"/>
            <w:vMerge/>
            <w:shd w:val="clear" w:color="auto" w:fill="auto"/>
            <w:hideMark/>
          </w:tcPr>
          <w:p w14:paraId="4552E3B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7F5F4AA"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1B7DECB" w14:textId="77777777" w:rsidR="002933C5" w:rsidRPr="00365FC8" w:rsidRDefault="002933C5" w:rsidP="002933C5">
            <w:pPr>
              <w:spacing w:after="0" w:line="360" w:lineRule="auto"/>
              <w:rPr>
                <w:rFonts w:cstheme="minorHAnsi"/>
                <w:sz w:val="24"/>
                <w:szCs w:val="24"/>
              </w:rPr>
            </w:pPr>
          </w:p>
        </w:tc>
      </w:tr>
      <w:tr w:rsidR="002933C5" w:rsidRPr="00365FC8" w14:paraId="16F76E9D" w14:textId="77777777" w:rsidTr="000C73FB">
        <w:tc>
          <w:tcPr>
            <w:tcW w:w="389" w:type="pct"/>
            <w:vMerge/>
            <w:shd w:val="clear" w:color="auto" w:fill="auto"/>
          </w:tcPr>
          <w:p w14:paraId="742DFF31"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3A3E6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61CD8A8B"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548E77D"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8E57CF3" w14:textId="77777777" w:rsidR="002933C5" w:rsidRPr="00365FC8" w:rsidRDefault="002933C5" w:rsidP="002933C5">
            <w:pPr>
              <w:spacing w:after="0" w:line="360" w:lineRule="auto"/>
              <w:rPr>
                <w:rFonts w:cstheme="minorHAnsi"/>
                <w:sz w:val="24"/>
                <w:szCs w:val="24"/>
              </w:rPr>
            </w:pPr>
          </w:p>
        </w:tc>
      </w:tr>
      <w:tr w:rsidR="002933C5" w:rsidRPr="00365FC8" w14:paraId="21723FDB" w14:textId="77777777" w:rsidTr="000C73FB">
        <w:tc>
          <w:tcPr>
            <w:tcW w:w="389" w:type="pct"/>
            <w:vMerge/>
            <w:shd w:val="clear" w:color="auto" w:fill="auto"/>
          </w:tcPr>
          <w:p w14:paraId="2D5B4C16"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282B3A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0B33927F"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487D0C7"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961366F" w14:textId="77777777" w:rsidR="002933C5" w:rsidRPr="00365FC8" w:rsidRDefault="002933C5" w:rsidP="002933C5">
            <w:pPr>
              <w:spacing w:after="0" w:line="360" w:lineRule="auto"/>
              <w:rPr>
                <w:rFonts w:cstheme="minorHAnsi"/>
                <w:sz w:val="24"/>
                <w:szCs w:val="24"/>
              </w:rPr>
            </w:pPr>
          </w:p>
        </w:tc>
      </w:tr>
      <w:tr w:rsidR="002933C5" w:rsidRPr="00365FC8" w14:paraId="1B9DE0DC" w14:textId="77777777" w:rsidTr="000C73FB">
        <w:tc>
          <w:tcPr>
            <w:tcW w:w="389" w:type="pct"/>
            <w:vMerge/>
            <w:shd w:val="clear" w:color="auto" w:fill="auto"/>
          </w:tcPr>
          <w:p w14:paraId="37086E08"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5971E89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01F4F833"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DE25C00"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FF02A91" w14:textId="77777777" w:rsidR="002933C5" w:rsidRPr="00365FC8" w:rsidRDefault="002933C5" w:rsidP="002933C5">
            <w:pPr>
              <w:spacing w:after="0" w:line="360" w:lineRule="auto"/>
              <w:rPr>
                <w:rFonts w:cstheme="minorHAnsi"/>
                <w:sz w:val="24"/>
                <w:szCs w:val="24"/>
              </w:rPr>
            </w:pPr>
          </w:p>
        </w:tc>
      </w:tr>
      <w:tr w:rsidR="002933C5" w:rsidRPr="00365FC8" w14:paraId="184EB053" w14:textId="77777777" w:rsidTr="000C73FB">
        <w:tc>
          <w:tcPr>
            <w:tcW w:w="389" w:type="pct"/>
            <w:vMerge w:val="restart"/>
            <w:shd w:val="clear" w:color="auto" w:fill="auto"/>
            <w:noWrap/>
            <w:hideMark/>
          </w:tcPr>
          <w:p w14:paraId="12C805C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36</w:t>
            </w:r>
          </w:p>
        </w:tc>
        <w:tc>
          <w:tcPr>
            <w:tcW w:w="1745" w:type="pct"/>
            <w:shd w:val="clear" w:color="auto" w:fill="auto"/>
            <w:noWrap/>
            <w:hideMark/>
          </w:tcPr>
          <w:p w14:paraId="1E92836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val="restart"/>
            <w:shd w:val="clear" w:color="auto" w:fill="auto"/>
            <w:noWrap/>
            <w:hideMark/>
          </w:tcPr>
          <w:p w14:paraId="75C8C82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2+105</w:t>
            </w:r>
          </w:p>
        </w:tc>
        <w:tc>
          <w:tcPr>
            <w:tcW w:w="921" w:type="pct"/>
            <w:vMerge w:val="restart"/>
            <w:shd w:val="clear" w:color="auto" w:fill="auto"/>
            <w:noWrap/>
            <w:hideMark/>
          </w:tcPr>
          <w:p w14:paraId="32B3A56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2+240</w:t>
            </w:r>
          </w:p>
        </w:tc>
        <w:tc>
          <w:tcPr>
            <w:tcW w:w="1304" w:type="pct"/>
            <w:vMerge w:val="restart"/>
            <w:shd w:val="clear" w:color="auto" w:fill="auto"/>
            <w:noWrap/>
            <w:hideMark/>
          </w:tcPr>
          <w:p w14:paraId="30DC8E5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598C539" w14:textId="77777777" w:rsidTr="000C73FB">
        <w:tc>
          <w:tcPr>
            <w:tcW w:w="389" w:type="pct"/>
            <w:vMerge/>
            <w:shd w:val="clear" w:color="auto" w:fill="auto"/>
            <w:hideMark/>
          </w:tcPr>
          <w:p w14:paraId="1DCF2384"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E923D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Kumak nizinny</w:t>
            </w:r>
          </w:p>
        </w:tc>
        <w:tc>
          <w:tcPr>
            <w:tcW w:w="641" w:type="pct"/>
            <w:vMerge/>
            <w:shd w:val="clear" w:color="auto" w:fill="auto"/>
            <w:hideMark/>
          </w:tcPr>
          <w:p w14:paraId="3B57841B"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773D0B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11B765E" w14:textId="77777777" w:rsidR="002933C5" w:rsidRPr="00365FC8" w:rsidRDefault="002933C5" w:rsidP="002933C5">
            <w:pPr>
              <w:spacing w:after="0" w:line="360" w:lineRule="auto"/>
              <w:rPr>
                <w:rFonts w:cstheme="minorHAnsi"/>
                <w:sz w:val="24"/>
                <w:szCs w:val="24"/>
              </w:rPr>
            </w:pPr>
          </w:p>
        </w:tc>
      </w:tr>
      <w:tr w:rsidR="002933C5" w:rsidRPr="00365FC8" w14:paraId="5D584DC5" w14:textId="77777777" w:rsidTr="000C73FB">
        <w:tc>
          <w:tcPr>
            <w:tcW w:w="389" w:type="pct"/>
            <w:shd w:val="clear" w:color="auto" w:fill="auto"/>
            <w:noWrap/>
            <w:hideMark/>
          </w:tcPr>
          <w:p w14:paraId="40D2E3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37</w:t>
            </w:r>
          </w:p>
        </w:tc>
        <w:tc>
          <w:tcPr>
            <w:tcW w:w="1745" w:type="pct"/>
            <w:shd w:val="clear" w:color="auto" w:fill="auto"/>
            <w:noWrap/>
            <w:hideMark/>
          </w:tcPr>
          <w:p w14:paraId="7576AC4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64BD41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2+231</w:t>
            </w:r>
          </w:p>
        </w:tc>
        <w:tc>
          <w:tcPr>
            <w:tcW w:w="921" w:type="pct"/>
            <w:shd w:val="clear" w:color="auto" w:fill="auto"/>
            <w:noWrap/>
            <w:hideMark/>
          </w:tcPr>
          <w:p w14:paraId="4B92D7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2+386</w:t>
            </w:r>
          </w:p>
        </w:tc>
        <w:tc>
          <w:tcPr>
            <w:tcW w:w="1304" w:type="pct"/>
            <w:shd w:val="clear" w:color="auto" w:fill="auto"/>
            <w:noWrap/>
            <w:hideMark/>
          </w:tcPr>
          <w:p w14:paraId="5B54C0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1C90C0E0" w14:textId="77777777" w:rsidTr="000C73FB">
        <w:tc>
          <w:tcPr>
            <w:tcW w:w="389" w:type="pct"/>
            <w:shd w:val="clear" w:color="auto" w:fill="auto"/>
            <w:noWrap/>
            <w:hideMark/>
          </w:tcPr>
          <w:p w14:paraId="1FAC6E5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38</w:t>
            </w:r>
          </w:p>
        </w:tc>
        <w:tc>
          <w:tcPr>
            <w:tcW w:w="1745" w:type="pct"/>
            <w:shd w:val="clear" w:color="auto" w:fill="auto"/>
            <w:noWrap/>
            <w:hideMark/>
          </w:tcPr>
          <w:p w14:paraId="3512999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2599F0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2+398</w:t>
            </w:r>
          </w:p>
        </w:tc>
        <w:tc>
          <w:tcPr>
            <w:tcW w:w="921" w:type="pct"/>
            <w:shd w:val="clear" w:color="auto" w:fill="auto"/>
            <w:noWrap/>
            <w:hideMark/>
          </w:tcPr>
          <w:p w14:paraId="1DAC01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2+432</w:t>
            </w:r>
          </w:p>
        </w:tc>
        <w:tc>
          <w:tcPr>
            <w:tcW w:w="1304" w:type="pct"/>
            <w:shd w:val="clear" w:color="auto" w:fill="auto"/>
            <w:noWrap/>
            <w:hideMark/>
          </w:tcPr>
          <w:p w14:paraId="6AB0D2B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DA0748B" w14:textId="77777777" w:rsidTr="000C73FB">
        <w:tc>
          <w:tcPr>
            <w:tcW w:w="389" w:type="pct"/>
            <w:shd w:val="clear" w:color="auto" w:fill="auto"/>
            <w:noWrap/>
            <w:hideMark/>
          </w:tcPr>
          <w:p w14:paraId="784417A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39</w:t>
            </w:r>
          </w:p>
        </w:tc>
        <w:tc>
          <w:tcPr>
            <w:tcW w:w="1745" w:type="pct"/>
            <w:shd w:val="clear" w:color="auto" w:fill="auto"/>
            <w:noWrap/>
            <w:hideMark/>
          </w:tcPr>
          <w:p w14:paraId="674C70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7A8120A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20+865</w:t>
            </w:r>
          </w:p>
        </w:tc>
        <w:tc>
          <w:tcPr>
            <w:tcW w:w="921" w:type="pct"/>
            <w:shd w:val="clear" w:color="auto" w:fill="auto"/>
            <w:noWrap/>
            <w:hideMark/>
          </w:tcPr>
          <w:p w14:paraId="46CF26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20+912</w:t>
            </w:r>
          </w:p>
        </w:tc>
        <w:tc>
          <w:tcPr>
            <w:tcW w:w="1304" w:type="pct"/>
            <w:shd w:val="clear" w:color="auto" w:fill="auto"/>
            <w:noWrap/>
            <w:hideMark/>
          </w:tcPr>
          <w:p w14:paraId="14098E3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851C5DD" w14:textId="77777777" w:rsidTr="000C73FB">
        <w:tc>
          <w:tcPr>
            <w:tcW w:w="389" w:type="pct"/>
            <w:shd w:val="clear" w:color="auto" w:fill="auto"/>
            <w:noWrap/>
          </w:tcPr>
          <w:p w14:paraId="1FA3DF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40</w:t>
            </w:r>
          </w:p>
        </w:tc>
        <w:tc>
          <w:tcPr>
            <w:tcW w:w="1745" w:type="pct"/>
            <w:shd w:val="clear" w:color="auto" w:fill="auto"/>
            <w:noWrap/>
            <w:hideMark/>
          </w:tcPr>
          <w:p w14:paraId="6CC8A7E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shd w:val="clear" w:color="auto" w:fill="auto"/>
            <w:noWrap/>
            <w:hideMark/>
          </w:tcPr>
          <w:p w14:paraId="68DDD0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21+766</w:t>
            </w:r>
          </w:p>
        </w:tc>
        <w:tc>
          <w:tcPr>
            <w:tcW w:w="921" w:type="pct"/>
            <w:shd w:val="clear" w:color="auto" w:fill="auto"/>
            <w:noWrap/>
            <w:hideMark/>
          </w:tcPr>
          <w:p w14:paraId="20A54B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21+920</w:t>
            </w:r>
          </w:p>
        </w:tc>
        <w:tc>
          <w:tcPr>
            <w:tcW w:w="1304" w:type="pct"/>
            <w:shd w:val="clear" w:color="auto" w:fill="auto"/>
            <w:noWrap/>
            <w:hideMark/>
          </w:tcPr>
          <w:p w14:paraId="004C40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5267F9E7" w14:textId="77777777" w:rsidTr="000C73FB">
        <w:tc>
          <w:tcPr>
            <w:tcW w:w="389" w:type="pct"/>
            <w:shd w:val="clear" w:color="auto" w:fill="auto"/>
            <w:noWrap/>
          </w:tcPr>
          <w:p w14:paraId="44205E5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41</w:t>
            </w:r>
          </w:p>
        </w:tc>
        <w:tc>
          <w:tcPr>
            <w:tcW w:w="1745" w:type="pct"/>
            <w:shd w:val="clear" w:color="auto" w:fill="auto"/>
            <w:noWrap/>
            <w:hideMark/>
          </w:tcPr>
          <w:p w14:paraId="28D01A8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529632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21+897</w:t>
            </w:r>
          </w:p>
        </w:tc>
        <w:tc>
          <w:tcPr>
            <w:tcW w:w="921" w:type="pct"/>
            <w:shd w:val="clear" w:color="auto" w:fill="auto"/>
            <w:noWrap/>
            <w:hideMark/>
          </w:tcPr>
          <w:p w14:paraId="671F8F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21+960</w:t>
            </w:r>
          </w:p>
        </w:tc>
        <w:tc>
          <w:tcPr>
            <w:tcW w:w="1304" w:type="pct"/>
            <w:shd w:val="clear" w:color="auto" w:fill="auto"/>
            <w:noWrap/>
            <w:hideMark/>
          </w:tcPr>
          <w:p w14:paraId="40C7F7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174D1E65" w14:textId="77777777" w:rsidTr="000C73FB">
        <w:tc>
          <w:tcPr>
            <w:tcW w:w="389" w:type="pct"/>
            <w:shd w:val="clear" w:color="auto" w:fill="auto"/>
            <w:noWrap/>
          </w:tcPr>
          <w:p w14:paraId="79EAE91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42</w:t>
            </w:r>
          </w:p>
        </w:tc>
        <w:tc>
          <w:tcPr>
            <w:tcW w:w="1745" w:type="pct"/>
            <w:shd w:val="clear" w:color="auto" w:fill="auto"/>
            <w:noWrap/>
            <w:hideMark/>
          </w:tcPr>
          <w:p w14:paraId="43FCC67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535766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22+107</w:t>
            </w:r>
          </w:p>
        </w:tc>
        <w:tc>
          <w:tcPr>
            <w:tcW w:w="921" w:type="pct"/>
            <w:shd w:val="clear" w:color="auto" w:fill="auto"/>
            <w:noWrap/>
            <w:hideMark/>
          </w:tcPr>
          <w:p w14:paraId="5B08F1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22+274</w:t>
            </w:r>
          </w:p>
        </w:tc>
        <w:tc>
          <w:tcPr>
            <w:tcW w:w="1304" w:type="pct"/>
            <w:shd w:val="clear" w:color="auto" w:fill="auto"/>
            <w:noWrap/>
            <w:hideMark/>
          </w:tcPr>
          <w:p w14:paraId="011ED7E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5820A567" w14:textId="77777777" w:rsidTr="000C73FB">
        <w:tc>
          <w:tcPr>
            <w:tcW w:w="389" w:type="pct"/>
            <w:shd w:val="clear" w:color="auto" w:fill="auto"/>
            <w:noWrap/>
          </w:tcPr>
          <w:p w14:paraId="0493D6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43</w:t>
            </w:r>
          </w:p>
        </w:tc>
        <w:tc>
          <w:tcPr>
            <w:tcW w:w="1745" w:type="pct"/>
            <w:shd w:val="clear" w:color="auto" w:fill="auto"/>
            <w:noWrap/>
            <w:hideMark/>
          </w:tcPr>
          <w:p w14:paraId="36ABAC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shd w:val="clear" w:color="auto" w:fill="auto"/>
            <w:noWrap/>
            <w:hideMark/>
          </w:tcPr>
          <w:p w14:paraId="73055AA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22+336</w:t>
            </w:r>
          </w:p>
        </w:tc>
        <w:tc>
          <w:tcPr>
            <w:tcW w:w="921" w:type="pct"/>
            <w:shd w:val="clear" w:color="auto" w:fill="auto"/>
            <w:noWrap/>
            <w:hideMark/>
          </w:tcPr>
          <w:p w14:paraId="2F7327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22+734</w:t>
            </w:r>
          </w:p>
        </w:tc>
        <w:tc>
          <w:tcPr>
            <w:tcW w:w="1304" w:type="pct"/>
            <w:shd w:val="clear" w:color="auto" w:fill="auto"/>
            <w:noWrap/>
            <w:hideMark/>
          </w:tcPr>
          <w:p w14:paraId="6FB6EFF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 lewa</w:t>
            </w:r>
          </w:p>
        </w:tc>
      </w:tr>
      <w:tr w:rsidR="002933C5" w:rsidRPr="00365FC8" w14:paraId="5EA635C8" w14:textId="77777777" w:rsidTr="000C73FB">
        <w:tc>
          <w:tcPr>
            <w:tcW w:w="389" w:type="pct"/>
            <w:vMerge w:val="restart"/>
            <w:shd w:val="clear" w:color="auto" w:fill="auto"/>
            <w:noWrap/>
          </w:tcPr>
          <w:p w14:paraId="7776562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44</w:t>
            </w:r>
          </w:p>
        </w:tc>
        <w:tc>
          <w:tcPr>
            <w:tcW w:w="1745" w:type="pct"/>
            <w:shd w:val="clear" w:color="auto" w:fill="auto"/>
            <w:noWrap/>
            <w:hideMark/>
          </w:tcPr>
          <w:p w14:paraId="11D3178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6A3AE4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22+556</w:t>
            </w:r>
          </w:p>
        </w:tc>
        <w:tc>
          <w:tcPr>
            <w:tcW w:w="921" w:type="pct"/>
            <w:vMerge w:val="restart"/>
            <w:shd w:val="clear" w:color="auto" w:fill="auto"/>
            <w:noWrap/>
            <w:hideMark/>
          </w:tcPr>
          <w:p w14:paraId="70503A0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22+719</w:t>
            </w:r>
          </w:p>
        </w:tc>
        <w:tc>
          <w:tcPr>
            <w:tcW w:w="1304" w:type="pct"/>
            <w:vMerge w:val="restart"/>
            <w:shd w:val="clear" w:color="auto" w:fill="auto"/>
            <w:noWrap/>
            <w:hideMark/>
          </w:tcPr>
          <w:p w14:paraId="50D035A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8EA67E4" w14:textId="77777777" w:rsidTr="000C73FB">
        <w:tc>
          <w:tcPr>
            <w:tcW w:w="389" w:type="pct"/>
            <w:vMerge/>
            <w:shd w:val="clear" w:color="auto" w:fill="auto"/>
          </w:tcPr>
          <w:p w14:paraId="296A20C2"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77789E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6FF2D53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51EB48F8"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A5B3AC5" w14:textId="77777777" w:rsidR="002933C5" w:rsidRPr="00365FC8" w:rsidRDefault="002933C5" w:rsidP="002933C5">
            <w:pPr>
              <w:spacing w:after="0" w:line="360" w:lineRule="auto"/>
              <w:rPr>
                <w:rFonts w:cstheme="minorHAnsi"/>
                <w:sz w:val="24"/>
                <w:szCs w:val="24"/>
              </w:rPr>
            </w:pPr>
          </w:p>
        </w:tc>
      </w:tr>
      <w:tr w:rsidR="002933C5" w:rsidRPr="00365FC8" w14:paraId="50DFBD2D" w14:textId="77777777" w:rsidTr="000C73FB">
        <w:tc>
          <w:tcPr>
            <w:tcW w:w="389" w:type="pct"/>
            <w:vMerge w:val="restart"/>
            <w:shd w:val="clear" w:color="auto" w:fill="auto"/>
            <w:noWrap/>
          </w:tcPr>
          <w:p w14:paraId="43A064E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45</w:t>
            </w:r>
          </w:p>
        </w:tc>
        <w:tc>
          <w:tcPr>
            <w:tcW w:w="1745" w:type="pct"/>
            <w:shd w:val="clear" w:color="auto" w:fill="auto"/>
            <w:noWrap/>
            <w:hideMark/>
          </w:tcPr>
          <w:p w14:paraId="7B4AD76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val="restart"/>
            <w:shd w:val="clear" w:color="auto" w:fill="auto"/>
            <w:noWrap/>
            <w:hideMark/>
          </w:tcPr>
          <w:p w14:paraId="0136E8E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22+820</w:t>
            </w:r>
          </w:p>
        </w:tc>
        <w:tc>
          <w:tcPr>
            <w:tcW w:w="921" w:type="pct"/>
            <w:vMerge w:val="restart"/>
            <w:shd w:val="clear" w:color="auto" w:fill="auto"/>
            <w:noWrap/>
            <w:hideMark/>
          </w:tcPr>
          <w:p w14:paraId="3290E4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23+109</w:t>
            </w:r>
          </w:p>
        </w:tc>
        <w:tc>
          <w:tcPr>
            <w:tcW w:w="1304" w:type="pct"/>
            <w:vMerge w:val="restart"/>
            <w:shd w:val="clear" w:color="auto" w:fill="auto"/>
            <w:noWrap/>
            <w:hideMark/>
          </w:tcPr>
          <w:p w14:paraId="7BA7010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0325BC40" w14:textId="77777777" w:rsidTr="000C73FB">
        <w:tc>
          <w:tcPr>
            <w:tcW w:w="389" w:type="pct"/>
            <w:vMerge/>
            <w:shd w:val="clear" w:color="auto" w:fill="auto"/>
          </w:tcPr>
          <w:p w14:paraId="3269562B"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0E1B7BE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4F6CFCF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330BA50"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F686635" w14:textId="77777777" w:rsidR="002933C5" w:rsidRPr="00365FC8" w:rsidRDefault="002933C5" w:rsidP="002933C5">
            <w:pPr>
              <w:spacing w:after="0" w:line="360" w:lineRule="auto"/>
              <w:rPr>
                <w:rFonts w:cstheme="minorHAnsi"/>
                <w:sz w:val="24"/>
                <w:szCs w:val="24"/>
              </w:rPr>
            </w:pPr>
          </w:p>
        </w:tc>
      </w:tr>
      <w:tr w:rsidR="002933C5" w:rsidRPr="00365FC8" w14:paraId="7EAFEE5E" w14:textId="77777777" w:rsidTr="000C73FB">
        <w:tc>
          <w:tcPr>
            <w:tcW w:w="389" w:type="pct"/>
            <w:shd w:val="clear" w:color="auto" w:fill="auto"/>
            <w:noWrap/>
          </w:tcPr>
          <w:p w14:paraId="59B3912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46</w:t>
            </w:r>
          </w:p>
        </w:tc>
        <w:tc>
          <w:tcPr>
            <w:tcW w:w="1745" w:type="pct"/>
            <w:shd w:val="clear" w:color="auto" w:fill="auto"/>
            <w:noWrap/>
            <w:hideMark/>
          </w:tcPr>
          <w:p w14:paraId="58D578D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1088B20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23+319</w:t>
            </w:r>
          </w:p>
        </w:tc>
        <w:tc>
          <w:tcPr>
            <w:tcW w:w="921" w:type="pct"/>
            <w:shd w:val="clear" w:color="auto" w:fill="auto"/>
            <w:noWrap/>
            <w:hideMark/>
          </w:tcPr>
          <w:p w14:paraId="6721C68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23+359</w:t>
            </w:r>
          </w:p>
        </w:tc>
        <w:tc>
          <w:tcPr>
            <w:tcW w:w="1304" w:type="pct"/>
            <w:shd w:val="clear" w:color="auto" w:fill="auto"/>
            <w:noWrap/>
            <w:hideMark/>
          </w:tcPr>
          <w:p w14:paraId="15C9ED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3053AD72" w14:textId="77777777" w:rsidTr="000C73FB">
        <w:tc>
          <w:tcPr>
            <w:tcW w:w="389" w:type="pct"/>
            <w:shd w:val="clear" w:color="auto" w:fill="auto"/>
            <w:noWrap/>
          </w:tcPr>
          <w:p w14:paraId="3E589B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47</w:t>
            </w:r>
          </w:p>
        </w:tc>
        <w:tc>
          <w:tcPr>
            <w:tcW w:w="1745" w:type="pct"/>
            <w:shd w:val="clear" w:color="auto" w:fill="auto"/>
            <w:noWrap/>
            <w:hideMark/>
          </w:tcPr>
          <w:p w14:paraId="684930C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shd w:val="clear" w:color="auto" w:fill="auto"/>
            <w:noWrap/>
            <w:hideMark/>
          </w:tcPr>
          <w:p w14:paraId="5AE1418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23+360</w:t>
            </w:r>
          </w:p>
        </w:tc>
        <w:tc>
          <w:tcPr>
            <w:tcW w:w="921" w:type="pct"/>
            <w:shd w:val="clear" w:color="auto" w:fill="auto"/>
            <w:noWrap/>
            <w:hideMark/>
          </w:tcPr>
          <w:p w14:paraId="0E9B757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23+556</w:t>
            </w:r>
          </w:p>
        </w:tc>
        <w:tc>
          <w:tcPr>
            <w:tcW w:w="1304" w:type="pct"/>
            <w:shd w:val="clear" w:color="auto" w:fill="auto"/>
            <w:noWrap/>
            <w:hideMark/>
          </w:tcPr>
          <w:p w14:paraId="7CF7250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4589230D" w14:textId="77777777" w:rsidTr="000C73FB">
        <w:tc>
          <w:tcPr>
            <w:tcW w:w="389" w:type="pct"/>
            <w:shd w:val="clear" w:color="auto" w:fill="auto"/>
            <w:noWrap/>
          </w:tcPr>
          <w:p w14:paraId="1531C1A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48</w:t>
            </w:r>
          </w:p>
        </w:tc>
        <w:tc>
          <w:tcPr>
            <w:tcW w:w="1745" w:type="pct"/>
            <w:shd w:val="clear" w:color="auto" w:fill="auto"/>
            <w:noWrap/>
            <w:hideMark/>
          </w:tcPr>
          <w:p w14:paraId="30DF42A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000D5E8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23+538</w:t>
            </w:r>
          </w:p>
        </w:tc>
        <w:tc>
          <w:tcPr>
            <w:tcW w:w="921" w:type="pct"/>
            <w:shd w:val="clear" w:color="auto" w:fill="auto"/>
            <w:noWrap/>
            <w:hideMark/>
          </w:tcPr>
          <w:p w14:paraId="1BF05B0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23+617</w:t>
            </w:r>
          </w:p>
        </w:tc>
        <w:tc>
          <w:tcPr>
            <w:tcW w:w="1304" w:type="pct"/>
            <w:shd w:val="clear" w:color="auto" w:fill="auto"/>
            <w:noWrap/>
            <w:hideMark/>
          </w:tcPr>
          <w:p w14:paraId="6EE0EA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5CCE2FEF" w14:textId="77777777" w:rsidTr="000C73FB">
        <w:tc>
          <w:tcPr>
            <w:tcW w:w="389" w:type="pct"/>
            <w:vMerge w:val="restart"/>
            <w:shd w:val="clear" w:color="auto" w:fill="auto"/>
            <w:noWrap/>
          </w:tcPr>
          <w:p w14:paraId="391281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49</w:t>
            </w:r>
          </w:p>
        </w:tc>
        <w:tc>
          <w:tcPr>
            <w:tcW w:w="1745" w:type="pct"/>
            <w:shd w:val="clear" w:color="auto" w:fill="auto"/>
            <w:noWrap/>
            <w:hideMark/>
          </w:tcPr>
          <w:p w14:paraId="15FD809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val="restart"/>
            <w:shd w:val="clear" w:color="auto" w:fill="auto"/>
            <w:noWrap/>
            <w:hideMark/>
          </w:tcPr>
          <w:p w14:paraId="393B940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23+831</w:t>
            </w:r>
          </w:p>
        </w:tc>
        <w:tc>
          <w:tcPr>
            <w:tcW w:w="921" w:type="pct"/>
            <w:vMerge w:val="restart"/>
            <w:shd w:val="clear" w:color="auto" w:fill="auto"/>
            <w:noWrap/>
            <w:hideMark/>
          </w:tcPr>
          <w:p w14:paraId="3DA987B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25+690</w:t>
            </w:r>
          </w:p>
        </w:tc>
        <w:tc>
          <w:tcPr>
            <w:tcW w:w="1304" w:type="pct"/>
            <w:vMerge w:val="restart"/>
            <w:shd w:val="clear" w:color="auto" w:fill="auto"/>
            <w:noWrap/>
            <w:hideMark/>
          </w:tcPr>
          <w:p w14:paraId="2BC918E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289C6206" w14:textId="77777777" w:rsidTr="000C73FB">
        <w:tc>
          <w:tcPr>
            <w:tcW w:w="389" w:type="pct"/>
            <w:vMerge/>
            <w:shd w:val="clear" w:color="auto" w:fill="auto"/>
          </w:tcPr>
          <w:p w14:paraId="6D11DCFB"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1577E5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7497DFA5"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016BB4AE"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1BFF34E1" w14:textId="77777777" w:rsidR="002933C5" w:rsidRPr="00365FC8" w:rsidRDefault="002933C5" w:rsidP="002933C5">
            <w:pPr>
              <w:spacing w:after="0" w:line="360" w:lineRule="auto"/>
              <w:rPr>
                <w:rFonts w:cstheme="minorHAnsi"/>
                <w:sz w:val="24"/>
                <w:szCs w:val="24"/>
              </w:rPr>
            </w:pPr>
          </w:p>
        </w:tc>
      </w:tr>
      <w:tr w:rsidR="002933C5" w:rsidRPr="00365FC8" w14:paraId="5B1C783B" w14:textId="77777777" w:rsidTr="000C73FB">
        <w:tc>
          <w:tcPr>
            <w:tcW w:w="389" w:type="pct"/>
            <w:vMerge/>
            <w:shd w:val="clear" w:color="auto" w:fill="auto"/>
          </w:tcPr>
          <w:p w14:paraId="12694DB2"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CD668C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787DE0C8"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0255C75"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458BB77" w14:textId="77777777" w:rsidR="002933C5" w:rsidRPr="00365FC8" w:rsidRDefault="002933C5" w:rsidP="002933C5">
            <w:pPr>
              <w:spacing w:after="0" w:line="360" w:lineRule="auto"/>
              <w:rPr>
                <w:rFonts w:cstheme="minorHAnsi"/>
                <w:sz w:val="24"/>
                <w:szCs w:val="24"/>
              </w:rPr>
            </w:pPr>
          </w:p>
        </w:tc>
      </w:tr>
      <w:tr w:rsidR="002933C5" w:rsidRPr="00365FC8" w14:paraId="7D780A13" w14:textId="77777777" w:rsidTr="000C73FB">
        <w:tc>
          <w:tcPr>
            <w:tcW w:w="389" w:type="pct"/>
            <w:vMerge/>
            <w:shd w:val="clear" w:color="auto" w:fill="auto"/>
          </w:tcPr>
          <w:p w14:paraId="6E3D4B85"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4087103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Rzekotka drzewna</w:t>
            </w:r>
          </w:p>
        </w:tc>
        <w:tc>
          <w:tcPr>
            <w:tcW w:w="641" w:type="pct"/>
            <w:vMerge/>
            <w:shd w:val="clear" w:color="auto" w:fill="auto"/>
            <w:hideMark/>
          </w:tcPr>
          <w:p w14:paraId="18862B8F"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E41C00C"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6B7187EA" w14:textId="77777777" w:rsidR="002933C5" w:rsidRPr="00365FC8" w:rsidRDefault="002933C5" w:rsidP="002933C5">
            <w:pPr>
              <w:spacing w:after="0" w:line="360" w:lineRule="auto"/>
              <w:rPr>
                <w:rFonts w:cstheme="minorHAnsi"/>
                <w:sz w:val="24"/>
                <w:szCs w:val="24"/>
              </w:rPr>
            </w:pPr>
          </w:p>
        </w:tc>
      </w:tr>
      <w:tr w:rsidR="002933C5" w:rsidRPr="00365FC8" w14:paraId="110667B1" w14:textId="77777777" w:rsidTr="000C73FB">
        <w:tc>
          <w:tcPr>
            <w:tcW w:w="389" w:type="pct"/>
            <w:vMerge/>
            <w:shd w:val="clear" w:color="auto" w:fill="auto"/>
          </w:tcPr>
          <w:p w14:paraId="012774AA"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1B357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38377159"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42043F0B"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37F36F6D" w14:textId="77777777" w:rsidR="002933C5" w:rsidRPr="00365FC8" w:rsidRDefault="002933C5" w:rsidP="002933C5">
            <w:pPr>
              <w:spacing w:after="0" w:line="360" w:lineRule="auto"/>
              <w:rPr>
                <w:rFonts w:cstheme="minorHAnsi"/>
                <w:sz w:val="24"/>
                <w:szCs w:val="24"/>
              </w:rPr>
            </w:pPr>
          </w:p>
        </w:tc>
      </w:tr>
      <w:tr w:rsidR="002933C5" w:rsidRPr="00365FC8" w14:paraId="7FB0CE1D" w14:textId="77777777" w:rsidTr="000C73FB">
        <w:tc>
          <w:tcPr>
            <w:tcW w:w="389" w:type="pct"/>
            <w:vMerge/>
            <w:shd w:val="clear" w:color="auto" w:fill="auto"/>
          </w:tcPr>
          <w:p w14:paraId="3DC4A287"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B9BFBD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6A196F66"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CD38567"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09B1A919" w14:textId="77777777" w:rsidR="002933C5" w:rsidRPr="00365FC8" w:rsidRDefault="002933C5" w:rsidP="002933C5">
            <w:pPr>
              <w:spacing w:after="0" w:line="360" w:lineRule="auto"/>
              <w:rPr>
                <w:rFonts w:cstheme="minorHAnsi"/>
                <w:sz w:val="24"/>
                <w:szCs w:val="24"/>
              </w:rPr>
            </w:pPr>
          </w:p>
        </w:tc>
      </w:tr>
      <w:tr w:rsidR="002933C5" w:rsidRPr="00365FC8" w14:paraId="0CDD8589" w14:textId="77777777" w:rsidTr="000C73FB">
        <w:tc>
          <w:tcPr>
            <w:tcW w:w="389" w:type="pct"/>
            <w:vMerge/>
            <w:shd w:val="clear" w:color="auto" w:fill="auto"/>
          </w:tcPr>
          <w:p w14:paraId="3CE02AEB"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EDB40E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3C56AFD8"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64A4D319"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224359EC" w14:textId="77777777" w:rsidR="002933C5" w:rsidRPr="00365FC8" w:rsidRDefault="002933C5" w:rsidP="002933C5">
            <w:pPr>
              <w:spacing w:after="0" w:line="360" w:lineRule="auto"/>
              <w:rPr>
                <w:rFonts w:cstheme="minorHAnsi"/>
                <w:sz w:val="24"/>
                <w:szCs w:val="24"/>
              </w:rPr>
            </w:pPr>
          </w:p>
        </w:tc>
      </w:tr>
      <w:tr w:rsidR="002933C5" w:rsidRPr="00365FC8" w14:paraId="6A6DA414" w14:textId="77777777" w:rsidTr="000C73FB">
        <w:tc>
          <w:tcPr>
            <w:tcW w:w="389" w:type="pct"/>
            <w:shd w:val="clear" w:color="auto" w:fill="auto"/>
            <w:noWrap/>
          </w:tcPr>
          <w:p w14:paraId="2958813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50</w:t>
            </w:r>
          </w:p>
        </w:tc>
        <w:tc>
          <w:tcPr>
            <w:tcW w:w="1745" w:type="pct"/>
            <w:shd w:val="clear" w:color="auto" w:fill="auto"/>
            <w:noWrap/>
            <w:hideMark/>
          </w:tcPr>
          <w:p w14:paraId="4362919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37775F6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24+320</w:t>
            </w:r>
          </w:p>
        </w:tc>
        <w:tc>
          <w:tcPr>
            <w:tcW w:w="921" w:type="pct"/>
            <w:shd w:val="clear" w:color="auto" w:fill="auto"/>
            <w:noWrap/>
            <w:hideMark/>
          </w:tcPr>
          <w:p w14:paraId="799423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24+320</w:t>
            </w:r>
          </w:p>
        </w:tc>
        <w:tc>
          <w:tcPr>
            <w:tcW w:w="1304" w:type="pct"/>
            <w:shd w:val="clear" w:color="auto" w:fill="auto"/>
            <w:noWrap/>
            <w:hideMark/>
          </w:tcPr>
          <w:p w14:paraId="43107BE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D7F63D1" w14:textId="77777777" w:rsidTr="000C73FB">
        <w:tc>
          <w:tcPr>
            <w:tcW w:w="389" w:type="pct"/>
            <w:shd w:val="clear" w:color="auto" w:fill="auto"/>
            <w:noWrap/>
          </w:tcPr>
          <w:p w14:paraId="0B3C93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51</w:t>
            </w:r>
          </w:p>
        </w:tc>
        <w:tc>
          <w:tcPr>
            <w:tcW w:w="1745" w:type="pct"/>
            <w:shd w:val="clear" w:color="auto" w:fill="auto"/>
            <w:noWrap/>
            <w:hideMark/>
          </w:tcPr>
          <w:p w14:paraId="2DFAD3E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0A9F2B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24+870</w:t>
            </w:r>
          </w:p>
        </w:tc>
        <w:tc>
          <w:tcPr>
            <w:tcW w:w="921" w:type="pct"/>
            <w:shd w:val="clear" w:color="auto" w:fill="auto"/>
            <w:noWrap/>
            <w:hideMark/>
          </w:tcPr>
          <w:p w14:paraId="175ECD8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24+986</w:t>
            </w:r>
          </w:p>
        </w:tc>
        <w:tc>
          <w:tcPr>
            <w:tcW w:w="1304" w:type="pct"/>
            <w:shd w:val="clear" w:color="auto" w:fill="auto"/>
            <w:noWrap/>
            <w:hideMark/>
          </w:tcPr>
          <w:p w14:paraId="2B0081C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44FF3FA5" w14:textId="77777777" w:rsidTr="000C73FB">
        <w:tc>
          <w:tcPr>
            <w:tcW w:w="389" w:type="pct"/>
            <w:vMerge w:val="restart"/>
            <w:shd w:val="clear" w:color="auto" w:fill="auto"/>
            <w:noWrap/>
          </w:tcPr>
          <w:p w14:paraId="2B252F6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52</w:t>
            </w:r>
          </w:p>
        </w:tc>
        <w:tc>
          <w:tcPr>
            <w:tcW w:w="1745" w:type="pct"/>
            <w:shd w:val="clear" w:color="auto" w:fill="auto"/>
            <w:noWrap/>
            <w:hideMark/>
          </w:tcPr>
          <w:p w14:paraId="4C9955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val="restart"/>
            <w:shd w:val="clear" w:color="auto" w:fill="auto"/>
            <w:noWrap/>
            <w:hideMark/>
          </w:tcPr>
          <w:p w14:paraId="315F74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25+220</w:t>
            </w:r>
          </w:p>
        </w:tc>
        <w:tc>
          <w:tcPr>
            <w:tcW w:w="921" w:type="pct"/>
            <w:vMerge w:val="restart"/>
            <w:shd w:val="clear" w:color="auto" w:fill="auto"/>
            <w:noWrap/>
            <w:hideMark/>
          </w:tcPr>
          <w:p w14:paraId="35FCFB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25+452</w:t>
            </w:r>
          </w:p>
        </w:tc>
        <w:tc>
          <w:tcPr>
            <w:tcW w:w="1304" w:type="pct"/>
            <w:vMerge w:val="restart"/>
            <w:shd w:val="clear" w:color="auto" w:fill="auto"/>
            <w:noWrap/>
            <w:hideMark/>
          </w:tcPr>
          <w:p w14:paraId="4550BA1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3DCE144C" w14:textId="77777777" w:rsidTr="000C73FB">
        <w:tc>
          <w:tcPr>
            <w:tcW w:w="389" w:type="pct"/>
            <w:vMerge/>
            <w:shd w:val="clear" w:color="auto" w:fill="auto"/>
          </w:tcPr>
          <w:p w14:paraId="0F39877E"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2D0FAB7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vMerge/>
            <w:shd w:val="clear" w:color="auto" w:fill="auto"/>
            <w:hideMark/>
          </w:tcPr>
          <w:p w14:paraId="4D32B586"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2D6AAABA"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70245B43" w14:textId="77777777" w:rsidR="002933C5" w:rsidRPr="00365FC8" w:rsidRDefault="002933C5" w:rsidP="002933C5">
            <w:pPr>
              <w:spacing w:after="0" w:line="360" w:lineRule="auto"/>
              <w:rPr>
                <w:rFonts w:cstheme="minorHAnsi"/>
                <w:sz w:val="24"/>
                <w:szCs w:val="24"/>
              </w:rPr>
            </w:pPr>
          </w:p>
        </w:tc>
      </w:tr>
      <w:tr w:rsidR="002933C5" w:rsidRPr="00365FC8" w14:paraId="53A52EEA" w14:textId="77777777" w:rsidTr="000C73FB">
        <w:tc>
          <w:tcPr>
            <w:tcW w:w="389" w:type="pct"/>
            <w:shd w:val="clear" w:color="auto" w:fill="auto"/>
            <w:noWrap/>
          </w:tcPr>
          <w:p w14:paraId="25ED844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53</w:t>
            </w:r>
          </w:p>
        </w:tc>
        <w:tc>
          <w:tcPr>
            <w:tcW w:w="1745" w:type="pct"/>
            <w:shd w:val="clear" w:color="auto" w:fill="auto"/>
            <w:noWrap/>
            <w:hideMark/>
          </w:tcPr>
          <w:p w14:paraId="23F9258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Ropucha szara</w:t>
            </w:r>
          </w:p>
        </w:tc>
        <w:tc>
          <w:tcPr>
            <w:tcW w:w="641" w:type="pct"/>
            <w:shd w:val="clear" w:color="auto" w:fill="auto"/>
            <w:noWrap/>
            <w:hideMark/>
          </w:tcPr>
          <w:p w14:paraId="2821CF0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25+220</w:t>
            </w:r>
          </w:p>
        </w:tc>
        <w:tc>
          <w:tcPr>
            <w:tcW w:w="921" w:type="pct"/>
            <w:shd w:val="clear" w:color="auto" w:fill="auto"/>
            <w:noWrap/>
            <w:hideMark/>
          </w:tcPr>
          <w:p w14:paraId="340F828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25+480</w:t>
            </w:r>
          </w:p>
        </w:tc>
        <w:tc>
          <w:tcPr>
            <w:tcW w:w="1304" w:type="pct"/>
            <w:shd w:val="clear" w:color="auto" w:fill="auto"/>
            <w:noWrap/>
            <w:hideMark/>
          </w:tcPr>
          <w:p w14:paraId="52103A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10D38F47" w14:textId="77777777" w:rsidTr="000C73FB">
        <w:tc>
          <w:tcPr>
            <w:tcW w:w="389" w:type="pct"/>
            <w:shd w:val="clear" w:color="auto" w:fill="auto"/>
            <w:noWrap/>
          </w:tcPr>
          <w:p w14:paraId="0305A25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54</w:t>
            </w:r>
          </w:p>
        </w:tc>
        <w:tc>
          <w:tcPr>
            <w:tcW w:w="1745" w:type="pct"/>
            <w:shd w:val="clear" w:color="auto" w:fill="auto"/>
            <w:noWrap/>
            <w:hideMark/>
          </w:tcPr>
          <w:p w14:paraId="0A31F3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Kumak nizinny</w:t>
            </w:r>
          </w:p>
        </w:tc>
        <w:tc>
          <w:tcPr>
            <w:tcW w:w="641" w:type="pct"/>
            <w:shd w:val="clear" w:color="auto" w:fill="auto"/>
            <w:noWrap/>
            <w:hideMark/>
          </w:tcPr>
          <w:p w14:paraId="3967521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25+704</w:t>
            </w:r>
          </w:p>
        </w:tc>
        <w:tc>
          <w:tcPr>
            <w:tcW w:w="921" w:type="pct"/>
            <w:shd w:val="clear" w:color="auto" w:fill="auto"/>
            <w:noWrap/>
            <w:hideMark/>
          </w:tcPr>
          <w:p w14:paraId="4BC442E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26+245</w:t>
            </w:r>
          </w:p>
        </w:tc>
        <w:tc>
          <w:tcPr>
            <w:tcW w:w="1304" w:type="pct"/>
            <w:shd w:val="clear" w:color="auto" w:fill="auto"/>
            <w:noWrap/>
            <w:hideMark/>
          </w:tcPr>
          <w:p w14:paraId="4346DE8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384E4A9C" w14:textId="77777777" w:rsidTr="000C73FB">
        <w:tc>
          <w:tcPr>
            <w:tcW w:w="389" w:type="pct"/>
            <w:shd w:val="clear" w:color="auto" w:fill="auto"/>
            <w:noWrap/>
          </w:tcPr>
          <w:p w14:paraId="1F2C4D0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55</w:t>
            </w:r>
          </w:p>
        </w:tc>
        <w:tc>
          <w:tcPr>
            <w:tcW w:w="1745" w:type="pct"/>
            <w:shd w:val="clear" w:color="auto" w:fill="auto"/>
            <w:noWrap/>
            <w:hideMark/>
          </w:tcPr>
          <w:p w14:paraId="019465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35181C0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26+393</w:t>
            </w:r>
          </w:p>
        </w:tc>
        <w:tc>
          <w:tcPr>
            <w:tcW w:w="921" w:type="pct"/>
            <w:shd w:val="clear" w:color="auto" w:fill="auto"/>
            <w:noWrap/>
            <w:hideMark/>
          </w:tcPr>
          <w:p w14:paraId="78F72E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26+436</w:t>
            </w:r>
          </w:p>
        </w:tc>
        <w:tc>
          <w:tcPr>
            <w:tcW w:w="1304" w:type="pct"/>
            <w:shd w:val="clear" w:color="auto" w:fill="auto"/>
            <w:noWrap/>
            <w:hideMark/>
          </w:tcPr>
          <w:p w14:paraId="3DBDE02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1330EED7" w14:textId="77777777" w:rsidTr="000C73FB">
        <w:tc>
          <w:tcPr>
            <w:tcW w:w="389" w:type="pct"/>
            <w:vMerge w:val="restart"/>
            <w:shd w:val="clear" w:color="auto" w:fill="auto"/>
            <w:noWrap/>
          </w:tcPr>
          <w:p w14:paraId="2E910CD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56</w:t>
            </w:r>
          </w:p>
        </w:tc>
        <w:tc>
          <w:tcPr>
            <w:tcW w:w="1745" w:type="pct"/>
            <w:shd w:val="clear" w:color="auto" w:fill="auto"/>
            <w:noWrap/>
            <w:hideMark/>
          </w:tcPr>
          <w:p w14:paraId="0DA6DA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val="restart"/>
            <w:shd w:val="clear" w:color="auto" w:fill="auto"/>
            <w:noWrap/>
            <w:hideMark/>
          </w:tcPr>
          <w:p w14:paraId="5511339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26+446</w:t>
            </w:r>
          </w:p>
        </w:tc>
        <w:tc>
          <w:tcPr>
            <w:tcW w:w="921" w:type="pct"/>
            <w:vMerge w:val="restart"/>
            <w:shd w:val="clear" w:color="auto" w:fill="auto"/>
            <w:noWrap/>
            <w:hideMark/>
          </w:tcPr>
          <w:p w14:paraId="0FF4A7C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26+660</w:t>
            </w:r>
          </w:p>
        </w:tc>
        <w:tc>
          <w:tcPr>
            <w:tcW w:w="1304" w:type="pct"/>
            <w:vMerge w:val="restart"/>
            <w:shd w:val="clear" w:color="auto" w:fill="auto"/>
            <w:noWrap/>
            <w:hideMark/>
          </w:tcPr>
          <w:p w14:paraId="37D5768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1FBD7FA" w14:textId="77777777" w:rsidTr="000C73FB">
        <w:tc>
          <w:tcPr>
            <w:tcW w:w="389" w:type="pct"/>
            <w:vMerge/>
            <w:shd w:val="clear" w:color="auto" w:fill="auto"/>
          </w:tcPr>
          <w:p w14:paraId="574760C2"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6857C43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vMerge/>
            <w:shd w:val="clear" w:color="auto" w:fill="auto"/>
            <w:hideMark/>
          </w:tcPr>
          <w:p w14:paraId="0A0F9F12"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4561948"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614AB49" w14:textId="77777777" w:rsidR="002933C5" w:rsidRPr="00365FC8" w:rsidRDefault="002933C5" w:rsidP="002933C5">
            <w:pPr>
              <w:spacing w:after="0" w:line="360" w:lineRule="auto"/>
              <w:rPr>
                <w:rFonts w:cstheme="minorHAnsi"/>
                <w:sz w:val="24"/>
                <w:szCs w:val="24"/>
              </w:rPr>
            </w:pPr>
          </w:p>
        </w:tc>
      </w:tr>
      <w:tr w:rsidR="002933C5" w:rsidRPr="00365FC8" w14:paraId="2D084E45" w14:textId="77777777" w:rsidTr="000C73FB">
        <w:tc>
          <w:tcPr>
            <w:tcW w:w="389" w:type="pct"/>
            <w:shd w:val="clear" w:color="auto" w:fill="auto"/>
            <w:noWrap/>
          </w:tcPr>
          <w:p w14:paraId="55995E1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57</w:t>
            </w:r>
          </w:p>
        </w:tc>
        <w:tc>
          <w:tcPr>
            <w:tcW w:w="1745" w:type="pct"/>
            <w:shd w:val="clear" w:color="auto" w:fill="auto"/>
            <w:noWrap/>
            <w:hideMark/>
          </w:tcPr>
          <w:p w14:paraId="77BBBB7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7813FB5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26+597</w:t>
            </w:r>
          </w:p>
        </w:tc>
        <w:tc>
          <w:tcPr>
            <w:tcW w:w="921" w:type="pct"/>
            <w:shd w:val="clear" w:color="auto" w:fill="auto"/>
            <w:noWrap/>
            <w:hideMark/>
          </w:tcPr>
          <w:p w14:paraId="319EA93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26+673</w:t>
            </w:r>
          </w:p>
        </w:tc>
        <w:tc>
          <w:tcPr>
            <w:tcW w:w="1304" w:type="pct"/>
            <w:shd w:val="clear" w:color="auto" w:fill="auto"/>
            <w:noWrap/>
            <w:hideMark/>
          </w:tcPr>
          <w:p w14:paraId="2ECDEC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r w:rsidR="002933C5" w:rsidRPr="00365FC8" w14:paraId="7ED44C58" w14:textId="77777777" w:rsidTr="000C73FB">
        <w:tc>
          <w:tcPr>
            <w:tcW w:w="389" w:type="pct"/>
            <w:shd w:val="clear" w:color="auto" w:fill="auto"/>
            <w:noWrap/>
          </w:tcPr>
          <w:p w14:paraId="32AF69A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58</w:t>
            </w:r>
          </w:p>
        </w:tc>
        <w:tc>
          <w:tcPr>
            <w:tcW w:w="1745" w:type="pct"/>
            <w:shd w:val="clear" w:color="auto" w:fill="auto"/>
            <w:noWrap/>
            <w:hideMark/>
          </w:tcPr>
          <w:p w14:paraId="0E76366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68116FA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26+702</w:t>
            </w:r>
          </w:p>
        </w:tc>
        <w:tc>
          <w:tcPr>
            <w:tcW w:w="921" w:type="pct"/>
            <w:shd w:val="clear" w:color="auto" w:fill="auto"/>
            <w:noWrap/>
            <w:hideMark/>
          </w:tcPr>
          <w:p w14:paraId="7FF5EF0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26+820</w:t>
            </w:r>
          </w:p>
        </w:tc>
        <w:tc>
          <w:tcPr>
            <w:tcW w:w="1304" w:type="pct"/>
            <w:shd w:val="clear" w:color="auto" w:fill="auto"/>
            <w:noWrap/>
            <w:hideMark/>
          </w:tcPr>
          <w:p w14:paraId="18E0B03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2047694E" w14:textId="77777777" w:rsidTr="000C73FB">
        <w:tc>
          <w:tcPr>
            <w:tcW w:w="389" w:type="pct"/>
            <w:vMerge w:val="restart"/>
            <w:shd w:val="clear" w:color="auto" w:fill="auto"/>
            <w:noWrap/>
          </w:tcPr>
          <w:p w14:paraId="3181D88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59</w:t>
            </w:r>
          </w:p>
        </w:tc>
        <w:tc>
          <w:tcPr>
            <w:tcW w:w="1745" w:type="pct"/>
            <w:shd w:val="clear" w:color="auto" w:fill="auto"/>
            <w:noWrap/>
            <w:hideMark/>
          </w:tcPr>
          <w:p w14:paraId="5D5CD05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Kumak nizinny</w:t>
            </w:r>
          </w:p>
        </w:tc>
        <w:tc>
          <w:tcPr>
            <w:tcW w:w="641" w:type="pct"/>
            <w:vMerge w:val="restart"/>
            <w:shd w:val="clear" w:color="auto" w:fill="auto"/>
            <w:noWrap/>
            <w:hideMark/>
          </w:tcPr>
          <w:p w14:paraId="4CB0976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26+725</w:t>
            </w:r>
          </w:p>
        </w:tc>
        <w:tc>
          <w:tcPr>
            <w:tcW w:w="921" w:type="pct"/>
            <w:vMerge w:val="restart"/>
            <w:shd w:val="clear" w:color="auto" w:fill="auto"/>
            <w:noWrap/>
            <w:hideMark/>
          </w:tcPr>
          <w:p w14:paraId="2DAC49E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26+822</w:t>
            </w:r>
          </w:p>
        </w:tc>
        <w:tc>
          <w:tcPr>
            <w:tcW w:w="1304" w:type="pct"/>
            <w:vMerge w:val="restart"/>
            <w:shd w:val="clear" w:color="auto" w:fill="auto"/>
            <w:noWrap/>
            <w:hideMark/>
          </w:tcPr>
          <w:p w14:paraId="459C828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prawa</w:t>
            </w:r>
          </w:p>
        </w:tc>
      </w:tr>
      <w:tr w:rsidR="002933C5" w:rsidRPr="00365FC8" w14:paraId="779B3D26" w14:textId="77777777" w:rsidTr="000C73FB">
        <w:tc>
          <w:tcPr>
            <w:tcW w:w="389" w:type="pct"/>
            <w:vMerge/>
            <w:shd w:val="clear" w:color="auto" w:fill="auto"/>
          </w:tcPr>
          <w:p w14:paraId="6E9F9206"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7AB1F5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trawna</w:t>
            </w:r>
          </w:p>
        </w:tc>
        <w:tc>
          <w:tcPr>
            <w:tcW w:w="641" w:type="pct"/>
            <w:vMerge/>
            <w:shd w:val="clear" w:color="auto" w:fill="auto"/>
            <w:hideMark/>
          </w:tcPr>
          <w:p w14:paraId="181D68D1"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3B4AD08D"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402F74A9" w14:textId="77777777" w:rsidR="002933C5" w:rsidRPr="00365FC8" w:rsidRDefault="002933C5" w:rsidP="002933C5">
            <w:pPr>
              <w:spacing w:after="0" w:line="360" w:lineRule="auto"/>
              <w:rPr>
                <w:rFonts w:cstheme="minorHAnsi"/>
                <w:sz w:val="24"/>
                <w:szCs w:val="24"/>
              </w:rPr>
            </w:pPr>
          </w:p>
        </w:tc>
      </w:tr>
      <w:tr w:rsidR="002933C5" w:rsidRPr="00365FC8" w14:paraId="43B33C73" w14:textId="77777777" w:rsidTr="000C73FB">
        <w:tc>
          <w:tcPr>
            <w:tcW w:w="389" w:type="pct"/>
            <w:vMerge/>
            <w:shd w:val="clear" w:color="auto" w:fill="auto"/>
          </w:tcPr>
          <w:p w14:paraId="1985DF21" w14:textId="77777777" w:rsidR="002933C5" w:rsidRPr="00365FC8" w:rsidRDefault="002933C5" w:rsidP="002933C5">
            <w:pPr>
              <w:spacing w:after="0" w:line="360" w:lineRule="auto"/>
              <w:rPr>
                <w:rFonts w:cstheme="minorHAnsi"/>
                <w:sz w:val="24"/>
                <w:szCs w:val="24"/>
              </w:rPr>
            </w:pPr>
          </w:p>
        </w:tc>
        <w:tc>
          <w:tcPr>
            <w:tcW w:w="1745" w:type="pct"/>
            <w:shd w:val="clear" w:color="auto" w:fill="auto"/>
            <w:noWrap/>
            <w:hideMark/>
          </w:tcPr>
          <w:p w14:paraId="3FCDC67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Żaba moczarowa</w:t>
            </w:r>
          </w:p>
        </w:tc>
        <w:tc>
          <w:tcPr>
            <w:tcW w:w="641" w:type="pct"/>
            <w:vMerge/>
            <w:shd w:val="clear" w:color="auto" w:fill="auto"/>
            <w:hideMark/>
          </w:tcPr>
          <w:p w14:paraId="54427B2C" w14:textId="77777777" w:rsidR="002933C5" w:rsidRPr="00365FC8" w:rsidRDefault="002933C5" w:rsidP="002933C5">
            <w:pPr>
              <w:spacing w:after="0" w:line="360" w:lineRule="auto"/>
              <w:rPr>
                <w:rFonts w:cstheme="minorHAnsi"/>
                <w:sz w:val="24"/>
                <w:szCs w:val="24"/>
              </w:rPr>
            </w:pPr>
          </w:p>
        </w:tc>
        <w:tc>
          <w:tcPr>
            <w:tcW w:w="921" w:type="pct"/>
            <w:vMerge/>
            <w:shd w:val="clear" w:color="auto" w:fill="auto"/>
            <w:hideMark/>
          </w:tcPr>
          <w:p w14:paraId="157C2193" w14:textId="77777777" w:rsidR="002933C5" w:rsidRPr="00365FC8" w:rsidRDefault="002933C5" w:rsidP="002933C5">
            <w:pPr>
              <w:spacing w:after="0" w:line="360" w:lineRule="auto"/>
              <w:rPr>
                <w:rFonts w:cstheme="minorHAnsi"/>
                <w:sz w:val="24"/>
                <w:szCs w:val="24"/>
              </w:rPr>
            </w:pPr>
          </w:p>
        </w:tc>
        <w:tc>
          <w:tcPr>
            <w:tcW w:w="1304" w:type="pct"/>
            <w:vMerge/>
            <w:shd w:val="clear" w:color="auto" w:fill="auto"/>
            <w:hideMark/>
          </w:tcPr>
          <w:p w14:paraId="5620CF08" w14:textId="77777777" w:rsidR="002933C5" w:rsidRPr="00365FC8" w:rsidRDefault="002933C5" w:rsidP="002933C5">
            <w:pPr>
              <w:spacing w:after="0" w:line="360" w:lineRule="auto"/>
              <w:rPr>
                <w:rFonts w:cstheme="minorHAnsi"/>
                <w:sz w:val="24"/>
                <w:szCs w:val="24"/>
              </w:rPr>
            </w:pPr>
          </w:p>
        </w:tc>
      </w:tr>
      <w:tr w:rsidR="002933C5" w:rsidRPr="00365FC8" w14:paraId="16C96B1B" w14:textId="77777777" w:rsidTr="000C73FB">
        <w:tc>
          <w:tcPr>
            <w:tcW w:w="389" w:type="pct"/>
            <w:shd w:val="clear" w:color="auto" w:fill="auto"/>
            <w:noWrap/>
          </w:tcPr>
          <w:p w14:paraId="4E22D9C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60</w:t>
            </w:r>
          </w:p>
        </w:tc>
        <w:tc>
          <w:tcPr>
            <w:tcW w:w="1745" w:type="pct"/>
            <w:shd w:val="clear" w:color="auto" w:fill="auto"/>
            <w:noWrap/>
            <w:hideMark/>
          </w:tcPr>
          <w:p w14:paraId="2A0869A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Żaby zielone kompleks</w:t>
            </w:r>
          </w:p>
        </w:tc>
        <w:tc>
          <w:tcPr>
            <w:tcW w:w="641" w:type="pct"/>
            <w:shd w:val="clear" w:color="auto" w:fill="auto"/>
            <w:noWrap/>
            <w:hideMark/>
          </w:tcPr>
          <w:p w14:paraId="1FC9E96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27+072</w:t>
            </w:r>
          </w:p>
        </w:tc>
        <w:tc>
          <w:tcPr>
            <w:tcW w:w="921" w:type="pct"/>
            <w:shd w:val="clear" w:color="auto" w:fill="auto"/>
            <w:noWrap/>
            <w:hideMark/>
          </w:tcPr>
          <w:p w14:paraId="200C2E6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27+183</w:t>
            </w:r>
          </w:p>
        </w:tc>
        <w:tc>
          <w:tcPr>
            <w:tcW w:w="1304" w:type="pct"/>
            <w:shd w:val="clear" w:color="auto" w:fill="auto"/>
            <w:noWrap/>
            <w:hideMark/>
          </w:tcPr>
          <w:p w14:paraId="0E5CBCF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lewa</w:t>
            </w:r>
          </w:p>
        </w:tc>
      </w:tr>
    </w:tbl>
    <w:p w14:paraId="481EA075" w14:textId="77777777" w:rsidR="002933C5" w:rsidRPr="00365FC8" w:rsidRDefault="002933C5" w:rsidP="002933C5">
      <w:pPr>
        <w:spacing w:after="0" w:line="360" w:lineRule="auto"/>
        <w:rPr>
          <w:rFonts w:cstheme="minorHAnsi"/>
          <w:sz w:val="24"/>
          <w:szCs w:val="24"/>
        </w:rPr>
      </w:pPr>
    </w:p>
    <w:p w14:paraId="58819DB3"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zaplecza budowy, a w szczególności bazy transportowe i składu materiałów lokalizować poza miejscami występowania siedlisk płazów objętych zakazem sytuowania obiektów tymczasowych na etapie realizacji wskazanych w pkt. 42, w odległości eliminującej jego negatywny wpływ (min. 250 m);</w:t>
      </w:r>
    </w:p>
    <w:p w14:paraId="01015326"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ograniczyć możliwość tworzenia się na terenie budowy zagłębień oraz zastoisk wody, aby nie dopuścić do wykorzystania ich przez płazy jako miejsca schronienia; przykrywać wszystkie studzienki;</w:t>
      </w:r>
    </w:p>
    <w:p w14:paraId="6C3F70E7" w14:textId="32D06D64"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w niżej wskazanych lokalizacjach, w okresie od 15 marca do 30 czerwca oraz w okresie od 15 sierpnia do 30 września wykonać zabezpieczenia miejsc występowania płazów oraz ich szlaków migracji poprzez szczelne wygrodzenie placu budowy za pomocą płotka (z plastiku, </w:t>
      </w:r>
      <w:proofErr w:type="spellStart"/>
      <w:r w:rsidRPr="00365FC8">
        <w:rPr>
          <w:rFonts w:cstheme="minorHAnsi"/>
          <w:sz w:val="24"/>
          <w:szCs w:val="24"/>
        </w:rPr>
        <w:t>geotkaniny</w:t>
      </w:r>
      <w:proofErr w:type="spellEnd"/>
      <w:r w:rsidRPr="00365FC8">
        <w:rPr>
          <w:rFonts w:cstheme="minorHAnsi"/>
          <w:sz w:val="24"/>
          <w:szCs w:val="24"/>
        </w:rPr>
        <w:t>, geowłókniny, siatki drucianej o oczkach nie większych niż 5 mm); przed rozpoczęciem prac budowlanych sprawdzić stan zachowania siedlisk płazów:</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zed rozpoczęciem prac budowlanych sprawdzić stan zachowania siedlisk płazów:"/>
        <w:tblDescription w:val="przed rozpoczęciem prac budowlanych sprawdzić stan zachowania siedlisk płazów:"/>
      </w:tblPr>
      <w:tblGrid>
        <w:gridCol w:w="709"/>
        <w:gridCol w:w="2976"/>
        <w:gridCol w:w="2268"/>
        <w:gridCol w:w="1701"/>
      </w:tblGrid>
      <w:tr w:rsidR="002933C5" w:rsidRPr="00365FC8" w14:paraId="3FC6B04A" w14:textId="77777777" w:rsidTr="000C73FB">
        <w:tc>
          <w:tcPr>
            <w:tcW w:w="709" w:type="dxa"/>
            <w:shd w:val="clear" w:color="auto" w:fill="auto"/>
          </w:tcPr>
          <w:p w14:paraId="58DB4C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Lp.</w:t>
            </w:r>
          </w:p>
        </w:tc>
        <w:tc>
          <w:tcPr>
            <w:tcW w:w="2976" w:type="dxa"/>
            <w:shd w:val="clear" w:color="auto" w:fill="auto"/>
          </w:tcPr>
          <w:p w14:paraId="7025AED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Lokalizacja (km)</w:t>
            </w:r>
          </w:p>
        </w:tc>
        <w:tc>
          <w:tcPr>
            <w:tcW w:w="2268" w:type="dxa"/>
            <w:shd w:val="clear" w:color="auto" w:fill="auto"/>
          </w:tcPr>
          <w:p w14:paraId="70B291D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Strona lewa</w:t>
            </w:r>
          </w:p>
        </w:tc>
        <w:tc>
          <w:tcPr>
            <w:tcW w:w="1701" w:type="dxa"/>
            <w:shd w:val="clear" w:color="auto" w:fill="auto"/>
          </w:tcPr>
          <w:p w14:paraId="0D92475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Strona prawa</w:t>
            </w:r>
          </w:p>
        </w:tc>
      </w:tr>
      <w:tr w:rsidR="002933C5" w:rsidRPr="00365FC8" w14:paraId="45D9A9E6" w14:textId="77777777" w:rsidTr="000C73FB">
        <w:tc>
          <w:tcPr>
            <w:tcW w:w="709" w:type="dxa"/>
            <w:shd w:val="clear" w:color="auto" w:fill="auto"/>
          </w:tcPr>
          <w:p w14:paraId="4465D3C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w:t>
            </w:r>
          </w:p>
        </w:tc>
        <w:tc>
          <w:tcPr>
            <w:tcW w:w="2976" w:type="dxa"/>
            <w:shd w:val="clear" w:color="auto" w:fill="auto"/>
          </w:tcPr>
          <w:p w14:paraId="1179A1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0+520 - 1+450</w:t>
            </w:r>
          </w:p>
        </w:tc>
        <w:tc>
          <w:tcPr>
            <w:tcW w:w="2268" w:type="dxa"/>
            <w:shd w:val="clear" w:color="auto" w:fill="auto"/>
          </w:tcPr>
          <w:p w14:paraId="022C040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6DA3F42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2F7D66A" w14:textId="77777777" w:rsidTr="000C73FB">
        <w:tc>
          <w:tcPr>
            <w:tcW w:w="709" w:type="dxa"/>
            <w:shd w:val="clear" w:color="auto" w:fill="auto"/>
          </w:tcPr>
          <w:p w14:paraId="4A57BC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w:t>
            </w:r>
          </w:p>
        </w:tc>
        <w:tc>
          <w:tcPr>
            <w:tcW w:w="2976" w:type="dxa"/>
            <w:shd w:val="clear" w:color="auto" w:fill="auto"/>
          </w:tcPr>
          <w:p w14:paraId="22E8C7C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1+800 - 2+520</w:t>
            </w:r>
          </w:p>
        </w:tc>
        <w:tc>
          <w:tcPr>
            <w:tcW w:w="2268" w:type="dxa"/>
            <w:shd w:val="clear" w:color="auto" w:fill="auto"/>
          </w:tcPr>
          <w:p w14:paraId="57443E3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7013643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15DB259" w14:textId="77777777" w:rsidTr="000C73FB">
        <w:tc>
          <w:tcPr>
            <w:tcW w:w="709" w:type="dxa"/>
            <w:shd w:val="clear" w:color="auto" w:fill="auto"/>
          </w:tcPr>
          <w:p w14:paraId="68E96AE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w:t>
            </w:r>
          </w:p>
        </w:tc>
        <w:tc>
          <w:tcPr>
            <w:tcW w:w="2976" w:type="dxa"/>
            <w:shd w:val="clear" w:color="auto" w:fill="auto"/>
          </w:tcPr>
          <w:p w14:paraId="5DB754A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4+320 - 5+930</w:t>
            </w:r>
          </w:p>
        </w:tc>
        <w:tc>
          <w:tcPr>
            <w:tcW w:w="2268" w:type="dxa"/>
            <w:shd w:val="clear" w:color="auto" w:fill="auto"/>
          </w:tcPr>
          <w:p w14:paraId="5D371C4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26449D9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71BECA16" w14:textId="77777777" w:rsidTr="000C73FB">
        <w:tc>
          <w:tcPr>
            <w:tcW w:w="709" w:type="dxa"/>
            <w:shd w:val="clear" w:color="auto" w:fill="auto"/>
          </w:tcPr>
          <w:p w14:paraId="728FBEA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w:t>
            </w:r>
          </w:p>
        </w:tc>
        <w:tc>
          <w:tcPr>
            <w:tcW w:w="2976" w:type="dxa"/>
            <w:shd w:val="clear" w:color="auto" w:fill="auto"/>
          </w:tcPr>
          <w:p w14:paraId="0F92AB1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6+300 - 6+570</w:t>
            </w:r>
          </w:p>
        </w:tc>
        <w:tc>
          <w:tcPr>
            <w:tcW w:w="2268" w:type="dxa"/>
            <w:shd w:val="clear" w:color="auto" w:fill="auto"/>
          </w:tcPr>
          <w:p w14:paraId="08BB87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1D4EC3E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7BF86AF" w14:textId="77777777" w:rsidTr="000C73FB">
        <w:tc>
          <w:tcPr>
            <w:tcW w:w="709" w:type="dxa"/>
            <w:shd w:val="clear" w:color="auto" w:fill="auto"/>
          </w:tcPr>
          <w:p w14:paraId="3F5BA54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w:t>
            </w:r>
          </w:p>
        </w:tc>
        <w:tc>
          <w:tcPr>
            <w:tcW w:w="2976" w:type="dxa"/>
            <w:shd w:val="clear" w:color="auto" w:fill="auto"/>
          </w:tcPr>
          <w:p w14:paraId="39E075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8+720 - 9+310</w:t>
            </w:r>
          </w:p>
        </w:tc>
        <w:tc>
          <w:tcPr>
            <w:tcW w:w="2268" w:type="dxa"/>
            <w:shd w:val="clear" w:color="auto" w:fill="auto"/>
          </w:tcPr>
          <w:p w14:paraId="72FE032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15CB6A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6E30496C" w14:textId="77777777" w:rsidTr="000C73FB">
        <w:tc>
          <w:tcPr>
            <w:tcW w:w="709" w:type="dxa"/>
            <w:shd w:val="clear" w:color="auto" w:fill="auto"/>
          </w:tcPr>
          <w:p w14:paraId="499EB74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w:t>
            </w:r>
          </w:p>
        </w:tc>
        <w:tc>
          <w:tcPr>
            <w:tcW w:w="2976" w:type="dxa"/>
            <w:shd w:val="clear" w:color="auto" w:fill="auto"/>
          </w:tcPr>
          <w:p w14:paraId="68EAC2A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13+320 - 16+320</w:t>
            </w:r>
          </w:p>
        </w:tc>
        <w:tc>
          <w:tcPr>
            <w:tcW w:w="2268" w:type="dxa"/>
            <w:shd w:val="clear" w:color="auto" w:fill="auto"/>
          </w:tcPr>
          <w:p w14:paraId="1139D3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728187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76EB3187" w14:textId="77777777" w:rsidTr="000C73FB">
        <w:tc>
          <w:tcPr>
            <w:tcW w:w="709" w:type="dxa"/>
            <w:shd w:val="clear" w:color="auto" w:fill="auto"/>
          </w:tcPr>
          <w:p w14:paraId="4D7D93C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w:t>
            </w:r>
          </w:p>
        </w:tc>
        <w:tc>
          <w:tcPr>
            <w:tcW w:w="2976" w:type="dxa"/>
            <w:shd w:val="clear" w:color="auto" w:fill="auto"/>
          </w:tcPr>
          <w:p w14:paraId="659AB6D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18+150 - 18+920</w:t>
            </w:r>
          </w:p>
        </w:tc>
        <w:tc>
          <w:tcPr>
            <w:tcW w:w="2268" w:type="dxa"/>
            <w:shd w:val="clear" w:color="auto" w:fill="auto"/>
          </w:tcPr>
          <w:p w14:paraId="7B64705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573713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7AE29887" w14:textId="77777777" w:rsidTr="000C73FB">
        <w:tc>
          <w:tcPr>
            <w:tcW w:w="709" w:type="dxa"/>
            <w:shd w:val="clear" w:color="auto" w:fill="auto"/>
          </w:tcPr>
          <w:p w14:paraId="37D804B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w:t>
            </w:r>
          </w:p>
        </w:tc>
        <w:tc>
          <w:tcPr>
            <w:tcW w:w="2976" w:type="dxa"/>
            <w:shd w:val="clear" w:color="auto" w:fill="auto"/>
          </w:tcPr>
          <w:p w14:paraId="753A10A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19+400 - 19+600</w:t>
            </w:r>
          </w:p>
        </w:tc>
        <w:tc>
          <w:tcPr>
            <w:tcW w:w="2268" w:type="dxa"/>
            <w:shd w:val="clear" w:color="auto" w:fill="auto"/>
          </w:tcPr>
          <w:p w14:paraId="4F9D18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58C0E3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2C90099B" w14:textId="77777777" w:rsidTr="000C73FB">
        <w:tc>
          <w:tcPr>
            <w:tcW w:w="709" w:type="dxa"/>
            <w:shd w:val="clear" w:color="auto" w:fill="auto"/>
          </w:tcPr>
          <w:p w14:paraId="6202668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w:t>
            </w:r>
          </w:p>
        </w:tc>
        <w:tc>
          <w:tcPr>
            <w:tcW w:w="2976" w:type="dxa"/>
            <w:shd w:val="clear" w:color="auto" w:fill="auto"/>
          </w:tcPr>
          <w:p w14:paraId="11235F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21+840 - 22+040</w:t>
            </w:r>
          </w:p>
        </w:tc>
        <w:tc>
          <w:tcPr>
            <w:tcW w:w="2268" w:type="dxa"/>
            <w:shd w:val="clear" w:color="auto" w:fill="auto"/>
          </w:tcPr>
          <w:p w14:paraId="15181AC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58C8DB4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01A1F91" w14:textId="77777777" w:rsidTr="000C73FB">
        <w:tc>
          <w:tcPr>
            <w:tcW w:w="709" w:type="dxa"/>
            <w:shd w:val="clear" w:color="auto" w:fill="auto"/>
          </w:tcPr>
          <w:p w14:paraId="2CCD53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w:t>
            </w:r>
          </w:p>
        </w:tc>
        <w:tc>
          <w:tcPr>
            <w:tcW w:w="2976" w:type="dxa"/>
            <w:shd w:val="clear" w:color="auto" w:fill="auto"/>
          </w:tcPr>
          <w:p w14:paraId="5C0D220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24+200 – 24+500</w:t>
            </w:r>
          </w:p>
        </w:tc>
        <w:tc>
          <w:tcPr>
            <w:tcW w:w="2268" w:type="dxa"/>
            <w:shd w:val="clear" w:color="auto" w:fill="auto"/>
          </w:tcPr>
          <w:p w14:paraId="7EDFFD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72187A56" w14:textId="77777777" w:rsidR="002933C5" w:rsidRPr="00365FC8" w:rsidRDefault="002933C5" w:rsidP="002933C5">
            <w:pPr>
              <w:spacing w:after="0" w:line="360" w:lineRule="auto"/>
              <w:rPr>
                <w:rFonts w:cstheme="minorHAnsi"/>
                <w:sz w:val="24"/>
                <w:szCs w:val="24"/>
              </w:rPr>
            </w:pPr>
          </w:p>
        </w:tc>
      </w:tr>
      <w:tr w:rsidR="002933C5" w:rsidRPr="00365FC8" w14:paraId="38E48204" w14:textId="77777777" w:rsidTr="000C73FB">
        <w:tc>
          <w:tcPr>
            <w:tcW w:w="709" w:type="dxa"/>
            <w:shd w:val="clear" w:color="auto" w:fill="auto"/>
          </w:tcPr>
          <w:p w14:paraId="7539CD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w:t>
            </w:r>
          </w:p>
        </w:tc>
        <w:tc>
          <w:tcPr>
            <w:tcW w:w="2976" w:type="dxa"/>
            <w:shd w:val="clear" w:color="auto" w:fill="auto"/>
          </w:tcPr>
          <w:p w14:paraId="459DC52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24+800 – 24+900</w:t>
            </w:r>
          </w:p>
        </w:tc>
        <w:tc>
          <w:tcPr>
            <w:tcW w:w="2268" w:type="dxa"/>
            <w:shd w:val="clear" w:color="auto" w:fill="auto"/>
          </w:tcPr>
          <w:p w14:paraId="50A245A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7C5736F6" w14:textId="77777777" w:rsidR="002933C5" w:rsidRPr="00365FC8" w:rsidRDefault="002933C5" w:rsidP="002933C5">
            <w:pPr>
              <w:spacing w:after="0" w:line="360" w:lineRule="auto"/>
              <w:rPr>
                <w:rFonts w:cstheme="minorHAnsi"/>
                <w:sz w:val="24"/>
                <w:szCs w:val="24"/>
              </w:rPr>
            </w:pPr>
          </w:p>
        </w:tc>
      </w:tr>
      <w:tr w:rsidR="002933C5" w:rsidRPr="00365FC8" w14:paraId="3BD8E47E" w14:textId="77777777" w:rsidTr="000C73FB">
        <w:tc>
          <w:tcPr>
            <w:tcW w:w="709" w:type="dxa"/>
            <w:shd w:val="clear" w:color="auto" w:fill="auto"/>
          </w:tcPr>
          <w:p w14:paraId="315C96A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12</w:t>
            </w:r>
          </w:p>
        </w:tc>
        <w:tc>
          <w:tcPr>
            <w:tcW w:w="2976" w:type="dxa"/>
            <w:shd w:val="clear" w:color="auto" w:fill="auto"/>
          </w:tcPr>
          <w:p w14:paraId="480CCE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25+100 – 25+350</w:t>
            </w:r>
          </w:p>
        </w:tc>
        <w:tc>
          <w:tcPr>
            <w:tcW w:w="2268" w:type="dxa"/>
            <w:shd w:val="clear" w:color="auto" w:fill="auto"/>
          </w:tcPr>
          <w:p w14:paraId="2E6D10C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292998D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1F7142BA" w14:textId="77777777" w:rsidTr="000C73FB">
        <w:tc>
          <w:tcPr>
            <w:tcW w:w="709" w:type="dxa"/>
            <w:shd w:val="clear" w:color="auto" w:fill="auto"/>
          </w:tcPr>
          <w:p w14:paraId="0AC289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w:t>
            </w:r>
          </w:p>
        </w:tc>
        <w:tc>
          <w:tcPr>
            <w:tcW w:w="2976" w:type="dxa"/>
            <w:shd w:val="clear" w:color="auto" w:fill="auto"/>
          </w:tcPr>
          <w:p w14:paraId="642935E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25+600 – 25+800</w:t>
            </w:r>
          </w:p>
        </w:tc>
        <w:tc>
          <w:tcPr>
            <w:tcW w:w="2268" w:type="dxa"/>
            <w:shd w:val="clear" w:color="auto" w:fill="auto"/>
          </w:tcPr>
          <w:p w14:paraId="1C068AC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4206F1A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A0E92C7" w14:textId="77777777" w:rsidTr="000C73FB">
        <w:tc>
          <w:tcPr>
            <w:tcW w:w="709" w:type="dxa"/>
            <w:shd w:val="clear" w:color="auto" w:fill="auto"/>
          </w:tcPr>
          <w:p w14:paraId="57198F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w:t>
            </w:r>
          </w:p>
        </w:tc>
        <w:tc>
          <w:tcPr>
            <w:tcW w:w="2976" w:type="dxa"/>
            <w:shd w:val="clear" w:color="auto" w:fill="auto"/>
          </w:tcPr>
          <w:p w14:paraId="0AAC526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26+300 – 26+950</w:t>
            </w:r>
          </w:p>
        </w:tc>
        <w:tc>
          <w:tcPr>
            <w:tcW w:w="2268" w:type="dxa"/>
            <w:shd w:val="clear" w:color="auto" w:fill="auto"/>
          </w:tcPr>
          <w:p w14:paraId="0FE10B5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1701" w:type="dxa"/>
            <w:shd w:val="clear" w:color="auto" w:fill="auto"/>
          </w:tcPr>
          <w:p w14:paraId="477DA42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70C414A6" w14:textId="77777777" w:rsidTr="000C73FB">
        <w:tc>
          <w:tcPr>
            <w:tcW w:w="709" w:type="dxa"/>
            <w:shd w:val="clear" w:color="auto" w:fill="auto"/>
          </w:tcPr>
          <w:p w14:paraId="5C21C1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w:t>
            </w:r>
          </w:p>
        </w:tc>
        <w:tc>
          <w:tcPr>
            <w:tcW w:w="2976" w:type="dxa"/>
            <w:shd w:val="clear" w:color="auto" w:fill="auto"/>
          </w:tcPr>
          <w:p w14:paraId="161293F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26+350 – 26+950</w:t>
            </w:r>
          </w:p>
        </w:tc>
        <w:tc>
          <w:tcPr>
            <w:tcW w:w="2268" w:type="dxa"/>
            <w:shd w:val="clear" w:color="auto" w:fill="auto"/>
          </w:tcPr>
          <w:p w14:paraId="61C3C49F" w14:textId="77777777" w:rsidR="002933C5" w:rsidRPr="00365FC8" w:rsidRDefault="002933C5" w:rsidP="002933C5">
            <w:pPr>
              <w:spacing w:after="0" w:line="360" w:lineRule="auto"/>
              <w:rPr>
                <w:rFonts w:cstheme="minorHAnsi"/>
                <w:sz w:val="24"/>
                <w:szCs w:val="24"/>
              </w:rPr>
            </w:pPr>
          </w:p>
        </w:tc>
        <w:tc>
          <w:tcPr>
            <w:tcW w:w="1701" w:type="dxa"/>
            <w:shd w:val="clear" w:color="auto" w:fill="auto"/>
          </w:tcPr>
          <w:p w14:paraId="2E5AE9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bl>
    <w:p w14:paraId="2D590CFB" w14:textId="77777777" w:rsidR="002933C5" w:rsidRPr="00365FC8" w:rsidRDefault="002933C5" w:rsidP="002933C5">
      <w:pPr>
        <w:spacing w:after="0" w:line="360" w:lineRule="auto"/>
        <w:rPr>
          <w:rFonts w:cstheme="minorHAnsi"/>
          <w:sz w:val="24"/>
          <w:szCs w:val="24"/>
        </w:rPr>
      </w:pPr>
    </w:p>
    <w:p w14:paraId="301E9D9B"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ogrodzenie terenu budowy wykonać pod kontrolą nadzoru herpetologicznego przed rozpoczęciem robót ziemnych i przed okresem sezonowej aktywności płazów – tj. do 15 lutego (jeżeli wystąpią korzystne warunki do rozpoczęcia wczesnych migracji), a najpóźniej do 10 marca – w przypadku typowych, przeciętnych warunków pogodowych;</w:t>
      </w:r>
    </w:p>
    <w:p w14:paraId="1EAE9791"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 xml:space="preserve">nadzór herpetologiczny w trakcie wykonywania czynności powinien zweryfikować poprawność lokalizacji ogrodzeń w oparciu o aktualne dane terenowe i bieżące obserwacje w terenie dotyczące aktywności poszczególnych gatunków w otoczeniu drogi i na tej podstawie może dokonać korekty lokalizacji </w:t>
      </w:r>
      <w:proofErr w:type="spellStart"/>
      <w:r w:rsidRPr="00365FC8">
        <w:rPr>
          <w:rFonts w:cstheme="minorHAnsi"/>
          <w:sz w:val="24"/>
          <w:szCs w:val="24"/>
        </w:rPr>
        <w:t>wygrodzeń;</w:t>
      </w:r>
      <w:proofErr w:type="spellEnd"/>
    </w:p>
    <w:p w14:paraId="6F428C5C" w14:textId="2AC690D2"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tymczasowe ogrodzenia obszaru prowadzenia robót wykonać według poniższych parametrów:</w:t>
      </w:r>
    </w:p>
    <w:p w14:paraId="670F912B" w14:textId="77777777" w:rsidR="002933C5" w:rsidRPr="00365FC8" w:rsidRDefault="002933C5" w:rsidP="00C2712F">
      <w:pPr>
        <w:pStyle w:val="Akapitzlist"/>
        <w:numPr>
          <w:ilvl w:val="0"/>
          <w:numId w:val="74"/>
        </w:numPr>
        <w:spacing w:after="0" w:line="360" w:lineRule="auto"/>
        <w:rPr>
          <w:rFonts w:cstheme="minorHAnsi"/>
          <w:sz w:val="24"/>
          <w:szCs w:val="24"/>
        </w:rPr>
      </w:pPr>
      <w:r w:rsidRPr="00365FC8">
        <w:rPr>
          <w:rFonts w:cstheme="minorHAnsi"/>
          <w:sz w:val="24"/>
          <w:szCs w:val="24"/>
        </w:rPr>
        <w:t xml:space="preserve">wymiary minimalne: </w:t>
      </w:r>
    </w:p>
    <w:p w14:paraId="13FAB67D" w14:textId="77777777" w:rsidR="00C2712F" w:rsidRPr="00365FC8" w:rsidRDefault="002933C5" w:rsidP="002933C5">
      <w:pPr>
        <w:pStyle w:val="Akapitzlist"/>
        <w:numPr>
          <w:ilvl w:val="0"/>
          <w:numId w:val="75"/>
        </w:numPr>
        <w:spacing w:after="0" w:line="360" w:lineRule="auto"/>
        <w:rPr>
          <w:rFonts w:cstheme="minorHAnsi"/>
          <w:sz w:val="24"/>
          <w:szCs w:val="24"/>
        </w:rPr>
      </w:pPr>
      <w:r w:rsidRPr="00365FC8">
        <w:rPr>
          <w:rFonts w:cstheme="minorHAnsi"/>
          <w:sz w:val="24"/>
          <w:szCs w:val="24"/>
        </w:rPr>
        <w:t>wysokość części nadziemnej – około 50 cm + 10 cm przewieszki,</w:t>
      </w:r>
    </w:p>
    <w:p w14:paraId="67B38B16" w14:textId="77FF30A9" w:rsidR="002933C5" w:rsidRPr="00365FC8" w:rsidRDefault="002933C5" w:rsidP="002933C5">
      <w:pPr>
        <w:pStyle w:val="Akapitzlist"/>
        <w:numPr>
          <w:ilvl w:val="0"/>
          <w:numId w:val="75"/>
        </w:numPr>
        <w:spacing w:after="0" w:line="360" w:lineRule="auto"/>
        <w:rPr>
          <w:rFonts w:cstheme="minorHAnsi"/>
          <w:sz w:val="24"/>
          <w:szCs w:val="24"/>
        </w:rPr>
      </w:pPr>
      <w:r w:rsidRPr="00365FC8">
        <w:rPr>
          <w:rFonts w:cstheme="minorHAnsi"/>
          <w:sz w:val="24"/>
          <w:szCs w:val="24"/>
        </w:rPr>
        <w:t>głębokość zakopania w gruncie – min. 10 cm,</w:t>
      </w:r>
    </w:p>
    <w:p w14:paraId="395A0AD8" w14:textId="77777777" w:rsidR="00C2712F" w:rsidRPr="00365FC8" w:rsidRDefault="002933C5" w:rsidP="002933C5">
      <w:pPr>
        <w:pStyle w:val="Akapitzlist"/>
        <w:numPr>
          <w:ilvl w:val="0"/>
          <w:numId w:val="74"/>
        </w:numPr>
        <w:spacing w:after="0" w:line="360" w:lineRule="auto"/>
        <w:rPr>
          <w:rFonts w:cstheme="minorHAnsi"/>
          <w:sz w:val="24"/>
          <w:szCs w:val="24"/>
        </w:rPr>
      </w:pPr>
      <w:r w:rsidRPr="00365FC8">
        <w:rPr>
          <w:rFonts w:cstheme="minorHAnsi"/>
          <w:sz w:val="24"/>
          <w:szCs w:val="24"/>
        </w:rPr>
        <w:t>odgięcie górnej krawędzi na zewnątrz drogi (w kierunku otaczającego terenu) pod kątem 45-90°, tworząc daszek (przewieszkę) o długości min. 10 cm;</w:t>
      </w:r>
    </w:p>
    <w:p w14:paraId="74D02BCF" w14:textId="77777777" w:rsidR="00C2712F" w:rsidRPr="00365FC8" w:rsidRDefault="002933C5" w:rsidP="002933C5">
      <w:pPr>
        <w:pStyle w:val="Akapitzlist"/>
        <w:numPr>
          <w:ilvl w:val="0"/>
          <w:numId w:val="74"/>
        </w:numPr>
        <w:spacing w:after="0" w:line="360" w:lineRule="auto"/>
        <w:rPr>
          <w:rFonts w:cstheme="minorHAnsi"/>
          <w:sz w:val="24"/>
          <w:szCs w:val="24"/>
        </w:rPr>
      </w:pPr>
      <w:r w:rsidRPr="00365FC8">
        <w:rPr>
          <w:rFonts w:cstheme="minorHAnsi"/>
          <w:sz w:val="24"/>
          <w:szCs w:val="24"/>
        </w:rPr>
        <w:t>ogrodzenie będzie wykonać w sposób, uniemożliwiający płazom przekraczanie dołem (poniżej dolnej krawędzi), jak również wspinanie się i przechodzenie górą;</w:t>
      </w:r>
    </w:p>
    <w:p w14:paraId="11932112" w14:textId="77777777" w:rsidR="00C2712F" w:rsidRPr="00365FC8" w:rsidRDefault="002933C5" w:rsidP="002933C5">
      <w:pPr>
        <w:pStyle w:val="Akapitzlist"/>
        <w:numPr>
          <w:ilvl w:val="0"/>
          <w:numId w:val="74"/>
        </w:numPr>
        <w:spacing w:after="0" w:line="360" w:lineRule="auto"/>
        <w:rPr>
          <w:rFonts w:cstheme="minorHAnsi"/>
          <w:sz w:val="24"/>
          <w:szCs w:val="24"/>
        </w:rPr>
      </w:pPr>
      <w:r w:rsidRPr="00365FC8">
        <w:rPr>
          <w:rFonts w:cstheme="minorHAnsi"/>
          <w:sz w:val="24"/>
          <w:szCs w:val="24"/>
        </w:rPr>
        <w:t xml:space="preserve">materiał, z którego wykonane będzie ogrodzenie musi umożliwiać odpowiedni i trwały naciąg – jako materiału można użyć folii (różnych grubości), brezentu, </w:t>
      </w:r>
      <w:proofErr w:type="spellStart"/>
      <w:r w:rsidRPr="00365FC8">
        <w:rPr>
          <w:rFonts w:cstheme="minorHAnsi"/>
          <w:sz w:val="24"/>
          <w:szCs w:val="24"/>
        </w:rPr>
        <w:t>geotkaniny</w:t>
      </w:r>
      <w:proofErr w:type="spellEnd"/>
      <w:r w:rsidRPr="00365FC8">
        <w:rPr>
          <w:rFonts w:cstheme="minorHAnsi"/>
          <w:sz w:val="24"/>
          <w:szCs w:val="24"/>
        </w:rPr>
        <w:t xml:space="preserve"> i geowłókniny; materiał do budowy ogrodzeń powinien być gęsty o zwartej strukturze (jednorodny lub w postaci gęstej plecionki), nieprzeźroczysty, chropowaty z delikatną fakturą;</w:t>
      </w:r>
    </w:p>
    <w:p w14:paraId="14310367" w14:textId="77777777" w:rsidR="00C2712F" w:rsidRPr="00365FC8" w:rsidRDefault="002933C5" w:rsidP="002933C5">
      <w:pPr>
        <w:pStyle w:val="Akapitzlist"/>
        <w:numPr>
          <w:ilvl w:val="0"/>
          <w:numId w:val="74"/>
        </w:numPr>
        <w:spacing w:after="0" w:line="360" w:lineRule="auto"/>
        <w:rPr>
          <w:rFonts w:cstheme="minorHAnsi"/>
          <w:sz w:val="24"/>
          <w:szCs w:val="24"/>
        </w:rPr>
      </w:pPr>
      <w:r w:rsidRPr="00365FC8">
        <w:rPr>
          <w:rFonts w:cstheme="minorHAnsi"/>
          <w:sz w:val="24"/>
          <w:szCs w:val="24"/>
        </w:rPr>
        <w:t>ogrodzenie należy wesprzeć na metalowych słupkach lub drewnianych palikach długości 100-120 cm i rozstawie 150-250 cm;</w:t>
      </w:r>
    </w:p>
    <w:p w14:paraId="165BCD1D" w14:textId="77777777" w:rsidR="00C2712F" w:rsidRPr="00365FC8" w:rsidRDefault="002933C5" w:rsidP="002933C5">
      <w:pPr>
        <w:pStyle w:val="Akapitzlist"/>
        <w:numPr>
          <w:ilvl w:val="0"/>
          <w:numId w:val="74"/>
        </w:numPr>
        <w:spacing w:after="0" w:line="360" w:lineRule="auto"/>
        <w:rPr>
          <w:rFonts w:cstheme="minorHAnsi"/>
          <w:sz w:val="24"/>
          <w:szCs w:val="24"/>
        </w:rPr>
      </w:pPr>
      <w:r w:rsidRPr="00365FC8">
        <w:rPr>
          <w:rFonts w:cstheme="minorHAnsi"/>
          <w:sz w:val="24"/>
          <w:szCs w:val="24"/>
        </w:rPr>
        <w:t>szczególną uwagę należy zwrócić na staranne i szczelne wykonanie łączenia sąsiednich pasów materiału oraz zachowanie szczelności przy powierzchni gruntu;</w:t>
      </w:r>
    </w:p>
    <w:p w14:paraId="024F3918" w14:textId="4D8C31B5" w:rsidR="002933C5" w:rsidRPr="00365FC8" w:rsidRDefault="002933C5" w:rsidP="002933C5">
      <w:pPr>
        <w:pStyle w:val="Akapitzlist"/>
        <w:numPr>
          <w:ilvl w:val="0"/>
          <w:numId w:val="74"/>
        </w:numPr>
        <w:spacing w:after="0" w:line="360" w:lineRule="auto"/>
        <w:rPr>
          <w:rFonts w:cstheme="minorHAnsi"/>
          <w:sz w:val="24"/>
          <w:szCs w:val="24"/>
        </w:rPr>
      </w:pPr>
      <w:r w:rsidRPr="00365FC8">
        <w:rPr>
          <w:rFonts w:cstheme="minorHAnsi"/>
          <w:sz w:val="24"/>
          <w:szCs w:val="24"/>
        </w:rPr>
        <w:lastRenderedPageBreak/>
        <w:t>zakończenia ogrodzeń wykonać w kształcie litery U; końcowe odcinki ogrodzeń (o długości 5 m) usytuować pod kątem prostym do pasa drogi/granicy obszaru budowy;</w:t>
      </w:r>
    </w:p>
    <w:p w14:paraId="2CE481A3"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t>ogrodzenia muszą pozostać funkcjonalne do 15 października każdego roku, po tym okresie można je zdemontować lub pozostawić na okres zimowy; w przypadku pozostawienia ogrodzeń, przed rozpoczęciem migracji wiosennych (do 28 lutego, a w przypadku zalegania pokrywy śnieżnej, bezpośrednio po stopnieniu) należy dokonać kontroli ich szczelności z usunięciem wszelkich uszkodzeń i nieszczelności;</w:t>
      </w:r>
    </w:p>
    <w:p w14:paraId="02A82FA2"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bCs/>
          <w:sz w:val="24"/>
          <w:szCs w:val="24"/>
        </w:rPr>
        <w:t>wszelkie prace związane z wycinaniem drzew, krzewów prowadzić poza sezonem lęgowym ptaków, tj. w okresie od 1 września do końca lutego; w przypadku konieczności wykonania wycinki w okresie lęgowym ptaków należy ją wykonywać pod nadzorem ornitologa; kontrola ornitologa musi zostać przeprowadzona do 3 dni przed rozpoczęciem robót;</w:t>
      </w:r>
    </w:p>
    <w:p w14:paraId="68831BB2"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bCs/>
          <w:sz w:val="24"/>
          <w:szCs w:val="24"/>
        </w:rPr>
        <w:t>przed rozpoczęciem wycinki w okresie lęgowym należy wykonać płoszenia; płoszenie należy rozpocząć przed początkiem sezonu lęgowego gatunków występujących na terenie planowanego przedsięwzięcia i jego najbliższej okolicy; sposób prowadzenia płoszenia określi nadzór przyrodniczy adekwatnie do stwierdzonych uwarunkowań w miejscu planowanej wycinki; przed dokonaniem płoszenia należy pozyskać decyzję derogacyjną od zakazów obowiązujących w stosunku do chronionych gatunków zwierząt;</w:t>
      </w:r>
    </w:p>
    <w:p w14:paraId="72A0B625"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bCs/>
          <w:sz w:val="24"/>
          <w:szCs w:val="24"/>
        </w:rPr>
        <w:t>w przypadku konieczności montażu przezroczystych ekranów akustycznych, ich przezroczyste elementy wypełnienia wyposażyć w łatwo zauważalne trwałe znaki graficzne w kolorze czarnym, zabezpieczające zwierzęta przed uderzeniem w płaszczyznę ekranu, w postaci pionowych pasów szerokości 2 cm w odległości 10 cm od siebie;</w:t>
      </w:r>
    </w:p>
    <w:p w14:paraId="07DEB940" w14:textId="77777777" w:rsidR="00C2712F"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bCs/>
          <w:sz w:val="24"/>
          <w:szCs w:val="24"/>
        </w:rPr>
        <w:t>w miarę możliwości zaleca się w obszarze najścia na przejścia dla zwierząt średnich i dużych budowanie oczek wodnych oraz stawianie lizawek, które będą przyciągały zwierzęta do przejścia i pozwolą im szybciej się oswoić z nowym obiektem; lizawką dla zwierząt może być słupek z wywierconymi lub naciętymi otworami, w którym znajduje się kostka soli kamiennej; lizawki należy lokalizować przed obu wejściami/wyjściami z przejścia; należy je montować jednokrotnie po oddaniu przejścia do użytku gdyż jest to element zanikający, który w początkowym okresie ma przywabiać i „nauczyć- poinformować” zwierzęta o lokalizacji przejścia; z czasem lizawki stają się zbędne i nie ma potrzeby ich odtwarzania;</w:t>
      </w:r>
    </w:p>
    <w:p w14:paraId="116FAC07" w14:textId="3C14DFE9" w:rsidR="002933C5" w:rsidRPr="00365FC8" w:rsidRDefault="002933C5" w:rsidP="002933C5">
      <w:pPr>
        <w:pStyle w:val="Akapitzlist"/>
        <w:numPr>
          <w:ilvl w:val="0"/>
          <w:numId w:val="65"/>
        </w:numPr>
        <w:spacing w:after="0" w:line="360" w:lineRule="auto"/>
        <w:rPr>
          <w:rFonts w:cstheme="minorHAnsi"/>
          <w:sz w:val="24"/>
          <w:szCs w:val="24"/>
        </w:rPr>
      </w:pPr>
      <w:r w:rsidRPr="00365FC8">
        <w:rPr>
          <w:rFonts w:cstheme="minorHAnsi"/>
          <w:sz w:val="24"/>
          <w:szCs w:val="24"/>
        </w:rPr>
        <w:lastRenderedPageBreak/>
        <w:t>roboty budowlane (zwłaszcza prace przygotowawcze, prace ziemne) na całym odcinku trasy prowadzić pod nadzorem przyrodniczym; nadzór powinien obejmować kontrolę wdrażania zaproponowanych działań minimalizujących oddziaływanie fazy budowy, aktualizację stanu i zasięgi występowania chronionych gatunków zdiagnozowanych na potrzeby wykonania raportu, celem wykazania możliwości realizacji prac, wstrzymania prac w uzasadnionych przypadkach, ewentualne wskazanie dodatkowych działań minimalizujących na etapie budowy niezbędnych do wdrożenia; zakres zadań nadzoru przyrodniczego obejmować będzie w szczególności:</w:t>
      </w:r>
    </w:p>
    <w:p w14:paraId="61485D68"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 xml:space="preserve">nadzór nad wykonywaniem zapisów niniejszej decyzji w zakresie </w:t>
      </w:r>
      <w:r w:rsidRPr="00365FC8">
        <w:rPr>
          <w:rFonts w:cstheme="minorHAnsi"/>
          <w:bCs/>
          <w:sz w:val="24"/>
          <w:szCs w:val="24"/>
        </w:rPr>
        <w:t xml:space="preserve">ustawy z dnia 16 kwietnia 2004 r. o ochronie przyrody (Dz.U. z 2023 r. poz. 1336, z </w:t>
      </w:r>
      <w:proofErr w:type="spellStart"/>
      <w:r w:rsidRPr="00365FC8">
        <w:rPr>
          <w:rFonts w:cstheme="minorHAnsi"/>
          <w:bCs/>
          <w:sz w:val="24"/>
          <w:szCs w:val="24"/>
        </w:rPr>
        <w:t>późn</w:t>
      </w:r>
      <w:proofErr w:type="spellEnd"/>
      <w:r w:rsidRPr="00365FC8">
        <w:rPr>
          <w:rFonts w:cstheme="minorHAnsi"/>
          <w:bCs/>
          <w:sz w:val="24"/>
          <w:szCs w:val="24"/>
        </w:rPr>
        <w:t>. zm.)</w:t>
      </w:r>
      <w:r w:rsidRPr="00365FC8">
        <w:rPr>
          <w:rFonts w:cstheme="minorHAnsi"/>
          <w:sz w:val="24"/>
          <w:szCs w:val="24"/>
        </w:rPr>
        <w:t>,</w:t>
      </w:r>
    </w:p>
    <w:p w14:paraId="7B8B3DEA"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szkolenie dla pracowników nadzorujących budowę,</w:t>
      </w:r>
    </w:p>
    <w:p w14:paraId="7DEEC9CD"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wskazania ochronne w trakcie realizacji inwestycji,</w:t>
      </w:r>
    </w:p>
    <w:p w14:paraId="70622F7D"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nadzór nad uprzedzającymi pracami przygotowawczymi, jak wycinka drzew i krzewów, zdejmowanie humusu, lokalizacja zaplecza budowy, prace odwodnieniowe itp.,</w:t>
      </w:r>
    </w:p>
    <w:p w14:paraId="218B6877"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kontrolę powstających w obrębie placu budowy rozlewisk, kolein, kałuż, celem sprawdzenia przed ich zasypaniem, czy nie są one zasiedlone przez płazy w którymkolwiek stadium rozwoju,</w:t>
      </w:r>
    </w:p>
    <w:p w14:paraId="7721902D"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zbieranie każdego dnia, dwa razy dziennie, rano i wieczorem, gromadzących się wzdłuż płotków płazów, wybieranie także tych z dołków i pojemników,</w:t>
      </w:r>
    </w:p>
    <w:p w14:paraId="1B6D33F8"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kontrola herpetologiczna nad likwidacją zbiorników wodnych, rozlewisk, zasypywaniem wykopów z wodą,</w:t>
      </w:r>
    </w:p>
    <w:p w14:paraId="08FD3AC6"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sprawdzanie podczas budowy, codziennie rano przed rozpoczęciem robót, a następnie bezpośrednio przed zasypaniem wykopu i studzienek, czy w wykopie nie zostały uwięzione zwierzęta; osoba zajmująca się nadzorem herpetologicznym powinna dopilnować, aby wszelkie studzienki kanalizacyjne lub inne otwory, w które mogłyby wpaść płazy, były szczelnie zamknięte lub zabezpieczone,</w:t>
      </w:r>
    </w:p>
    <w:p w14:paraId="391F6D95"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wydostawanie (odławianie) i przenoszenie zwierząt (w którymkolwiek stadium rozwoju) z obrębu placu budowy poza zasięg oddziaływania robót budowlanych, w odpowiadające danemu gatunkowi siedlisko,</w:t>
      </w:r>
    </w:p>
    <w:p w14:paraId="3D18D260"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nadzór nad montażem płotków ochronnych, kontrola ich stanu technicznego, nadzór nad zabezpieczeniem elementów odwodnienia drogi i innych elementów infrastruktury mogących stanowić pułapki dla drobnych zwierząt; nadzór nad wykonywaniem przejść dla zwierząt zintegrowanych z ciekiem oraz zagospodarowanie, otoczenia tych przejść,</w:t>
      </w:r>
    </w:p>
    <w:p w14:paraId="3E86AC03" w14:textId="77777777" w:rsidR="00C2712F"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lastRenderedPageBreak/>
        <w:t>kontrola prac prowadzonych w korytach cieków (np. umocnienia wylotów wód opadowych, ewentualna budowa umocnień),</w:t>
      </w:r>
    </w:p>
    <w:p w14:paraId="6E7ACBB4" w14:textId="4EC389B4" w:rsidR="002933C5" w:rsidRPr="00365FC8" w:rsidRDefault="002933C5" w:rsidP="002933C5">
      <w:pPr>
        <w:pStyle w:val="Akapitzlist"/>
        <w:numPr>
          <w:ilvl w:val="0"/>
          <w:numId w:val="76"/>
        </w:numPr>
        <w:spacing w:after="0" w:line="360" w:lineRule="auto"/>
        <w:rPr>
          <w:rFonts w:cstheme="minorHAnsi"/>
          <w:sz w:val="24"/>
          <w:szCs w:val="24"/>
        </w:rPr>
      </w:pPr>
      <w:r w:rsidRPr="00365FC8">
        <w:rPr>
          <w:rFonts w:cstheme="minorHAnsi"/>
          <w:sz w:val="24"/>
          <w:szCs w:val="24"/>
        </w:rPr>
        <w:t>w skład nadzoru przyrodniczego wchodzić powinni następujący specjaliści: ornitolog, herpetolog i </w:t>
      </w:r>
      <w:proofErr w:type="spellStart"/>
      <w:r w:rsidRPr="00365FC8">
        <w:rPr>
          <w:rFonts w:cstheme="minorHAnsi"/>
          <w:sz w:val="24"/>
          <w:szCs w:val="24"/>
        </w:rPr>
        <w:t>chiropterolog</w:t>
      </w:r>
      <w:proofErr w:type="spellEnd"/>
      <w:r w:rsidRPr="00365FC8">
        <w:rPr>
          <w:rFonts w:cstheme="minorHAnsi"/>
          <w:sz w:val="24"/>
          <w:szCs w:val="24"/>
        </w:rPr>
        <w:t xml:space="preserve"> lub osoba legitymująca się doświadczeniem w ww. dziedzinach; nadzór ten powinien trwać od momentu rozpoczęcia prac, w których niezbędne jest zapewnienie nadzoru, do ich zakończenia.</w:t>
      </w:r>
    </w:p>
    <w:p w14:paraId="77E5B930" w14:textId="05EE8D6C" w:rsidR="002933C5" w:rsidRPr="00365FC8" w:rsidRDefault="002933C5" w:rsidP="00C2712F">
      <w:pPr>
        <w:pStyle w:val="Akapitzlist"/>
        <w:numPr>
          <w:ilvl w:val="0"/>
          <w:numId w:val="60"/>
        </w:numPr>
        <w:spacing w:after="0" w:line="360" w:lineRule="auto"/>
        <w:rPr>
          <w:rFonts w:cstheme="minorHAnsi"/>
          <w:bCs/>
          <w:sz w:val="24"/>
          <w:szCs w:val="24"/>
        </w:rPr>
      </w:pPr>
      <w:r w:rsidRPr="00365FC8">
        <w:rPr>
          <w:rFonts w:cstheme="minorHAnsi"/>
          <w:bCs/>
          <w:sz w:val="24"/>
          <w:szCs w:val="24"/>
        </w:rPr>
        <w:t>wymagania dotyczące ochrony środowiska do uwzględnienia w projekcie budowlanym:</w:t>
      </w:r>
    </w:p>
    <w:p w14:paraId="52DBEA82" w14:textId="77777777" w:rsidR="00C2712F"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drogę oświetlić światłem o ciepłej barwie; światło musi być jak najmniej intensywne, nierozproszone, skierowane w dół;</w:t>
      </w:r>
    </w:p>
    <w:p w14:paraId="3618E34A" w14:textId="2F686448" w:rsidR="002933C5"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w sąsiedztwie projektowanej drogi zaprojektować zbiorniki retencyjne, z których woda odprowadzona będzie do odbiorników; w przypadku braku odbiornika wód opadowych przy odpowiednich parametrach infiltracji gruntu zaprojektować zbiorniki </w:t>
      </w:r>
      <w:proofErr w:type="spellStart"/>
      <w:r w:rsidRPr="00365FC8">
        <w:rPr>
          <w:rFonts w:cstheme="minorHAnsi"/>
          <w:sz w:val="24"/>
          <w:szCs w:val="24"/>
        </w:rPr>
        <w:t>retencyjno</w:t>
      </w:r>
      <w:proofErr w:type="spellEnd"/>
      <w:r w:rsidRPr="00365FC8">
        <w:rPr>
          <w:rFonts w:cstheme="minorHAnsi"/>
          <w:sz w:val="24"/>
          <w:szCs w:val="24"/>
        </w:rPr>
        <w:t xml:space="preserve"> – infiltracyjne i/lub infiltracyjne w przybliżonych lokalizacjach: </w:t>
      </w:r>
    </w:p>
    <w:tbl>
      <w:tblPr>
        <w:tblStyle w:val="Tabela-Siatka"/>
        <w:tblW w:w="0" w:type="auto"/>
        <w:tblInd w:w="1207" w:type="dxa"/>
        <w:tblLook w:val="04A0" w:firstRow="1" w:lastRow="0" w:firstColumn="1" w:lastColumn="0" w:noHBand="0" w:noVBand="1"/>
        <w:tblCaption w:val="w sąsiedztwie projektowanej drogi zaprojektować zbiorniki retencyjne, z których woda odprowadzona będzie do odbiorników; w przypadku braku odbiornika wód opadowych przy odpowiednich parametrach infiltracji gruntu zaprojektować zbiorniki retencyjno – infiltracyjne i/lub infiltracyjne w przybliżonych lokalizacjach: "/>
        <w:tblDescription w:val="w sąsiedztwie projektowanej drogi zaprojektować zbiorniki retencyjne, z których woda odprowadzona będzie do odbiorników; w przypadku braku odbiornika wód opadowych przy odpowiednich parametrach infiltracji gruntu zaprojektować zbiorniki retencyjno – infiltracyjne i/lub infiltracyjne w przybliżonych lokalizacjach: "/>
      </w:tblPr>
      <w:tblGrid>
        <w:gridCol w:w="504"/>
        <w:gridCol w:w="2273"/>
        <w:gridCol w:w="2231"/>
        <w:gridCol w:w="2410"/>
      </w:tblGrid>
      <w:tr w:rsidR="002933C5" w:rsidRPr="00365FC8" w14:paraId="41FE0E36" w14:textId="77777777" w:rsidTr="000C73FB">
        <w:trPr>
          <w:trHeight w:val="284"/>
        </w:trPr>
        <w:tc>
          <w:tcPr>
            <w:tcW w:w="0" w:type="auto"/>
          </w:tcPr>
          <w:p w14:paraId="73D461F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Lp.</w:t>
            </w:r>
          </w:p>
        </w:tc>
        <w:tc>
          <w:tcPr>
            <w:tcW w:w="0" w:type="auto"/>
          </w:tcPr>
          <w:p w14:paraId="35BE9FD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Oznaczenie zbiornika</w:t>
            </w:r>
          </w:p>
        </w:tc>
        <w:tc>
          <w:tcPr>
            <w:tcW w:w="2231" w:type="dxa"/>
          </w:tcPr>
          <w:p w14:paraId="6D06B89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Kilometraż drogi</w:t>
            </w:r>
          </w:p>
        </w:tc>
        <w:tc>
          <w:tcPr>
            <w:tcW w:w="2410" w:type="dxa"/>
          </w:tcPr>
          <w:p w14:paraId="35E58A7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Strona drogi</w:t>
            </w:r>
          </w:p>
        </w:tc>
      </w:tr>
      <w:tr w:rsidR="002933C5" w:rsidRPr="00365FC8" w14:paraId="4D10FE53" w14:textId="77777777" w:rsidTr="000C73FB">
        <w:trPr>
          <w:trHeight w:val="284"/>
        </w:trPr>
        <w:tc>
          <w:tcPr>
            <w:tcW w:w="0" w:type="auto"/>
          </w:tcPr>
          <w:p w14:paraId="4A7407A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w:t>
            </w:r>
          </w:p>
        </w:tc>
        <w:tc>
          <w:tcPr>
            <w:tcW w:w="0" w:type="auto"/>
          </w:tcPr>
          <w:p w14:paraId="605784C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ZB-1</w:t>
            </w:r>
          </w:p>
        </w:tc>
        <w:tc>
          <w:tcPr>
            <w:tcW w:w="2231" w:type="dxa"/>
          </w:tcPr>
          <w:p w14:paraId="188E0669"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0+150</w:t>
            </w:r>
          </w:p>
        </w:tc>
        <w:tc>
          <w:tcPr>
            <w:tcW w:w="2410" w:type="dxa"/>
          </w:tcPr>
          <w:p w14:paraId="1B98B97F"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lewa</w:t>
            </w:r>
          </w:p>
        </w:tc>
      </w:tr>
      <w:tr w:rsidR="002933C5" w:rsidRPr="00365FC8" w14:paraId="4F8DD63B" w14:textId="77777777" w:rsidTr="000C73FB">
        <w:trPr>
          <w:trHeight w:val="284"/>
        </w:trPr>
        <w:tc>
          <w:tcPr>
            <w:tcW w:w="0" w:type="auto"/>
          </w:tcPr>
          <w:p w14:paraId="1FF9910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0" w:type="auto"/>
          </w:tcPr>
          <w:p w14:paraId="443E132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ZB-2</w:t>
            </w:r>
          </w:p>
        </w:tc>
        <w:tc>
          <w:tcPr>
            <w:tcW w:w="2231" w:type="dxa"/>
          </w:tcPr>
          <w:p w14:paraId="1C70EBC6"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3+550</w:t>
            </w:r>
          </w:p>
        </w:tc>
        <w:tc>
          <w:tcPr>
            <w:tcW w:w="2410" w:type="dxa"/>
          </w:tcPr>
          <w:p w14:paraId="3311DE67"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lewa</w:t>
            </w:r>
          </w:p>
        </w:tc>
      </w:tr>
      <w:tr w:rsidR="002933C5" w:rsidRPr="00365FC8" w14:paraId="2AE7B95C" w14:textId="77777777" w:rsidTr="000C73FB">
        <w:trPr>
          <w:trHeight w:val="284"/>
        </w:trPr>
        <w:tc>
          <w:tcPr>
            <w:tcW w:w="0" w:type="auto"/>
          </w:tcPr>
          <w:p w14:paraId="0F6073D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0" w:type="auto"/>
          </w:tcPr>
          <w:p w14:paraId="0248FA3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ZB-3</w:t>
            </w:r>
          </w:p>
        </w:tc>
        <w:tc>
          <w:tcPr>
            <w:tcW w:w="2231" w:type="dxa"/>
          </w:tcPr>
          <w:p w14:paraId="44B3D42A"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3+550</w:t>
            </w:r>
          </w:p>
        </w:tc>
        <w:tc>
          <w:tcPr>
            <w:tcW w:w="2410" w:type="dxa"/>
          </w:tcPr>
          <w:p w14:paraId="41DF3457"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prawa</w:t>
            </w:r>
          </w:p>
        </w:tc>
      </w:tr>
      <w:tr w:rsidR="002933C5" w:rsidRPr="00365FC8" w14:paraId="22CA2F23" w14:textId="77777777" w:rsidTr="000C73FB">
        <w:trPr>
          <w:trHeight w:val="284"/>
        </w:trPr>
        <w:tc>
          <w:tcPr>
            <w:tcW w:w="0" w:type="auto"/>
          </w:tcPr>
          <w:p w14:paraId="16BECA6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0" w:type="auto"/>
          </w:tcPr>
          <w:p w14:paraId="30678BF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ZB-4</w:t>
            </w:r>
          </w:p>
        </w:tc>
        <w:tc>
          <w:tcPr>
            <w:tcW w:w="2231" w:type="dxa"/>
          </w:tcPr>
          <w:p w14:paraId="0F704AB6"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4+750</w:t>
            </w:r>
          </w:p>
        </w:tc>
        <w:tc>
          <w:tcPr>
            <w:tcW w:w="2410" w:type="dxa"/>
          </w:tcPr>
          <w:p w14:paraId="61EED765"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lewa</w:t>
            </w:r>
          </w:p>
        </w:tc>
      </w:tr>
      <w:tr w:rsidR="002933C5" w:rsidRPr="00365FC8" w14:paraId="17FFF171" w14:textId="77777777" w:rsidTr="000C73FB">
        <w:trPr>
          <w:trHeight w:val="284"/>
        </w:trPr>
        <w:tc>
          <w:tcPr>
            <w:tcW w:w="0" w:type="auto"/>
          </w:tcPr>
          <w:p w14:paraId="417F055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w:t>
            </w:r>
          </w:p>
        </w:tc>
        <w:tc>
          <w:tcPr>
            <w:tcW w:w="0" w:type="auto"/>
          </w:tcPr>
          <w:p w14:paraId="40FCBA3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ZB-5</w:t>
            </w:r>
          </w:p>
        </w:tc>
        <w:tc>
          <w:tcPr>
            <w:tcW w:w="2231" w:type="dxa"/>
          </w:tcPr>
          <w:p w14:paraId="3A80A121"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5+550</w:t>
            </w:r>
          </w:p>
        </w:tc>
        <w:tc>
          <w:tcPr>
            <w:tcW w:w="2410" w:type="dxa"/>
          </w:tcPr>
          <w:p w14:paraId="73B23DF6"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lewa</w:t>
            </w:r>
          </w:p>
        </w:tc>
      </w:tr>
      <w:tr w:rsidR="002933C5" w:rsidRPr="00365FC8" w14:paraId="696F45CA" w14:textId="77777777" w:rsidTr="000C73FB">
        <w:trPr>
          <w:trHeight w:val="391"/>
        </w:trPr>
        <w:tc>
          <w:tcPr>
            <w:tcW w:w="0" w:type="auto"/>
          </w:tcPr>
          <w:p w14:paraId="50DE454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6</w:t>
            </w:r>
          </w:p>
        </w:tc>
        <w:tc>
          <w:tcPr>
            <w:tcW w:w="0" w:type="auto"/>
          </w:tcPr>
          <w:p w14:paraId="7A13BA3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ZB-6</w:t>
            </w:r>
          </w:p>
        </w:tc>
        <w:tc>
          <w:tcPr>
            <w:tcW w:w="2231" w:type="dxa"/>
          </w:tcPr>
          <w:p w14:paraId="61DB7D29"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17+700</w:t>
            </w:r>
          </w:p>
        </w:tc>
        <w:tc>
          <w:tcPr>
            <w:tcW w:w="2410" w:type="dxa"/>
          </w:tcPr>
          <w:p w14:paraId="3C5D7C1D"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prawa</w:t>
            </w:r>
          </w:p>
        </w:tc>
      </w:tr>
      <w:tr w:rsidR="002933C5" w:rsidRPr="00365FC8" w14:paraId="6FF313C4" w14:textId="77777777" w:rsidTr="000C73FB">
        <w:trPr>
          <w:trHeight w:val="327"/>
        </w:trPr>
        <w:tc>
          <w:tcPr>
            <w:tcW w:w="0" w:type="auto"/>
          </w:tcPr>
          <w:p w14:paraId="6CD54DB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7</w:t>
            </w:r>
          </w:p>
        </w:tc>
        <w:tc>
          <w:tcPr>
            <w:tcW w:w="0" w:type="auto"/>
          </w:tcPr>
          <w:p w14:paraId="4E14596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ZB-7</w:t>
            </w:r>
          </w:p>
        </w:tc>
        <w:tc>
          <w:tcPr>
            <w:tcW w:w="2231" w:type="dxa"/>
          </w:tcPr>
          <w:p w14:paraId="7DB7778C"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19+900</w:t>
            </w:r>
          </w:p>
        </w:tc>
        <w:tc>
          <w:tcPr>
            <w:tcW w:w="2410" w:type="dxa"/>
          </w:tcPr>
          <w:p w14:paraId="0272249C"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prawa</w:t>
            </w:r>
          </w:p>
        </w:tc>
      </w:tr>
      <w:tr w:rsidR="002933C5" w:rsidRPr="00365FC8" w14:paraId="0DF17016" w14:textId="77777777" w:rsidTr="000C73FB">
        <w:trPr>
          <w:trHeight w:val="284"/>
        </w:trPr>
        <w:tc>
          <w:tcPr>
            <w:tcW w:w="0" w:type="auto"/>
          </w:tcPr>
          <w:p w14:paraId="5B4A2EA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w:t>
            </w:r>
          </w:p>
        </w:tc>
        <w:tc>
          <w:tcPr>
            <w:tcW w:w="0" w:type="auto"/>
          </w:tcPr>
          <w:p w14:paraId="47ECB58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ZB-8</w:t>
            </w:r>
          </w:p>
        </w:tc>
        <w:tc>
          <w:tcPr>
            <w:tcW w:w="2231" w:type="dxa"/>
          </w:tcPr>
          <w:p w14:paraId="5EFCD55B"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20+150</w:t>
            </w:r>
          </w:p>
        </w:tc>
        <w:tc>
          <w:tcPr>
            <w:tcW w:w="2410" w:type="dxa"/>
          </w:tcPr>
          <w:p w14:paraId="2491F1AE"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prawa</w:t>
            </w:r>
          </w:p>
        </w:tc>
      </w:tr>
      <w:tr w:rsidR="002933C5" w:rsidRPr="00365FC8" w14:paraId="43B334C8" w14:textId="77777777" w:rsidTr="000C73FB">
        <w:trPr>
          <w:trHeight w:val="228"/>
        </w:trPr>
        <w:tc>
          <w:tcPr>
            <w:tcW w:w="0" w:type="auto"/>
          </w:tcPr>
          <w:p w14:paraId="0265C79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9</w:t>
            </w:r>
          </w:p>
        </w:tc>
        <w:tc>
          <w:tcPr>
            <w:tcW w:w="0" w:type="auto"/>
          </w:tcPr>
          <w:p w14:paraId="15A6F6A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ZB-9</w:t>
            </w:r>
          </w:p>
        </w:tc>
        <w:tc>
          <w:tcPr>
            <w:tcW w:w="2231" w:type="dxa"/>
          </w:tcPr>
          <w:p w14:paraId="41501AE4"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21+600</w:t>
            </w:r>
          </w:p>
        </w:tc>
        <w:tc>
          <w:tcPr>
            <w:tcW w:w="2410" w:type="dxa"/>
          </w:tcPr>
          <w:p w14:paraId="3924613D" w14:textId="77777777" w:rsidR="002933C5" w:rsidRPr="00365FC8" w:rsidRDefault="002933C5" w:rsidP="002933C5">
            <w:pPr>
              <w:spacing w:line="360" w:lineRule="auto"/>
              <w:rPr>
                <w:rFonts w:asciiTheme="minorHAnsi" w:hAnsiTheme="minorHAnsi" w:cstheme="minorHAnsi"/>
                <w:bCs/>
                <w:sz w:val="24"/>
                <w:szCs w:val="24"/>
              </w:rPr>
            </w:pPr>
            <w:r w:rsidRPr="00365FC8">
              <w:rPr>
                <w:rFonts w:asciiTheme="minorHAnsi" w:hAnsiTheme="minorHAnsi" w:cstheme="minorHAnsi"/>
                <w:bCs/>
                <w:sz w:val="24"/>
                <w:szCs w:val="24"/>
              </w:rPr>
              <w:t>lewa</w:t>
            </w:r>
          </w:p>
        </w:tc>
      </w:tr>
    </w:tbl>
    <w:p w14:paraId="4CFCAB68" w14:textId="77777777" w:rsidR="002933C5" w:rsidRPr="00365FC8" w:rsidRDefault="002933C5" w:rsidP="002933C5">
      <w:pPr>
        <w:spacing w:after="0" w:line="360" w:lineRule="auto"/>
        <w:rPr>
          <w:rFonts w:cstheme="minorHAnsi"/>
          <w:sz w:val="24"/>
          <w:szCs w:val="24"/>
        </w:rPr>
      </w:pPr>
    </w:p>
    <w:p w14:paraId="00F490B9"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zaprojektować osadniki i separatory substancji ropopochodnych przed odprowadzeniem wód opadowych i roztopowych do odbiorników naturalnych: Wadąg (nazewnictwo zgodnie z MPHP, zwany w raporcie Pisą, Dadaj, Dymer), </w:t>
      </w:r>
      <w:proofErr w:type="spellStart"/>
      <w:r w:rsidRPr="00365FC8">
        <w:rPr>
          <w:rFonts w:cstheme="minorHAnsi"/>
          <w:sz w:val="24"/>
          <w:szCs w:val="24"/>
        </w:rPr>
        <w:t>Wipsówka</w:t>
      </w:r>
      <w:proofErr w:type="spellEnd"/>
      <w:r w:rsidRPr="00365FC8">
        <w:rPr>
          <w:rFonts w:cstheme="minorHAnsi"/>
          <w:sz w:val="24"/>
          <w:szCs w:val="24"/>
        </w:rPr>
        <w:t xml:space="preserve">, dopływ z Kolonii Rukławki; a także Kanału Elżbiety i Kanału Dobrąg; </w:t>
      </w:r>
    </w:p>
    <w:p w14:paraId="144AABF7"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zaprojektować system ujmowania wód opadowych i roztopowych z terenów miejsc obsługi podróżnych (MOP) wyposażony w osadniki i separatory przed odprowadzeniem do odbiornika; </w:t>
      </w:r>
    </w:p>
    <w:p w14:paraId="2C6E5846"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lastRenderedPageBreak/>
        <w:t xml:space="preserve">zaprojektować systemem kanalizacji do odprowadzania wód opadowych i roztopowych z mostów i przyczółków mostowych wyposażony w urządzenia odcinające dopływ ewentualnych substancji niebezpiecznych uwolnionych w wyniku katastrof drogowych (zamknięcia awaryjne); </w:t>
      </w:r>
    </w:p>
    <w:p w14:paraId="5B342034"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zaprojektować system kanalizacji sanitarnej na terenach miejsc obsługi podróżnych i obwodu utrzymania drogi;</w:t>
      </w:r>
    </w:p>
    <w:p w14:paraId="27897E6D" w14:textId="1647CA99" w:rsidR="002933C5"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zaprojektować ekrany akustyczne lub zmodyfikować istniejące w następujących lokalizacjach drogi:</w:t>
      </w:r>
    </w:p>
    <w:tbl>
      <w:tblPr>
        <w:tblStyle w:val="Tabela-Siatka"/>
        <w:tblW w:w="4657" w:type="pct"/>
        <w:tblInd w:w="675" w:type="dxa"/>
        <w:tblLook w:val="04A0" w:firstRow="1" w:lastRow="0" w:firstColumn="1" w:lastColumn="0" w:noHBand="0" w:noVBand="1"/>
        <w:tblCaption w:val="zaprojektować ekrany akustyczne lub zmodyfikować istniejące w następujących lokalizacjach drogi:"/>
        <w:tblDescription w:val="zaprojektować ekrany akustyczne lub zmodyfikować istniejące w następujących lokalizacjach drogi:"/>
      </w:tblPr>
      <w:tblGrid>
        <w:gridCol w:w="565"/>
        <w:gridCol w:w="976"/>
        <w:gridCol w:w="1987"/>
        <w:gridCol w:w="858"/>
        <w:gridCol w:w="1382"/>
        <w:gridCol w:w="1190"/>
        <w:gridCol w:w="1798"/>
      </w:tblGrid>
      <w:tr w:rsidR="002933C5" w:rsidRPr="00365FC8" w14:paraId="77680348" w14:textId="77777777" w:rsidTr="000C73FB">
        <w:trPr>
          <w:trHeight w:val="778"/>
        </w:trPr>
        <w:tc>
          <w:tcPr>
            <w:tcW w:w="206" w:type="pct"/>
            <w:shd w:val="clear" w:color="auto" w:fill="FFFFFF" w:themeFill="background1"/>
            <w:vAlign w:val="center"/>
          </w:tcPr>
          <w:p w14:paraId="60C3F3C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L.p.</w:t>
            </w:r>
          </w:p>
        </w:tc>
        <w:tc>
          <w:tcPr>
            <w:tcW w:w="496" w:type="pct"/>
            <w:shd w:val="clear" w:color="auto" w:fill="FFFFFF" w:themeFill="background1"/>
            <w:vAlign w:val="center"/>
          </w:tcPr>
          <w:p w14:paraId="586C5E3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Numer odcinka S16</w:t>
            </w:r>
          </w:p>
        </w:tc>
        <w:tc>
          <w:tcPr>
            <w:tcW w:w="1242" w:type="pct"/>
            <w:shd w:val="clear" w:color="auto" w:fill="FFFFFF" w:themeFill="background1"/>
            <w:vAlign w:val="center"/>
          </w:tcPr>
          <w:p w14:paraId="5066D83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Kilometraż projektowy</w:t>
            </w:r>
          </w:p>
        </w:tc>
        <w:tc>
          <w:tcPr>
            <w:tcW w:w="538" w:type="pct"/>
            <w:shd w:val="clear" w:color="auto" w:fill="FFFFFF" w:themeFill="background1"/>
            <w:vAlign w:val="center"/>
          </w:tcPr>
          <w:p w14:paraId="1481A25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Strona drogi</w:t>
            </w:r>
          </w:p>
        </w:tc>
        <w:tc>
          <w:tcPr>
            <w:tcW w:w="729" w:type="pct"/>
            <w:shd w:val="clear" w:color="auto" w:fill="FFFFFF" w:themeFill="background1"/>
            <w:vAlign w:val="center"/>
          </w:tcPr>
          <w:p w14:paraId="4C3D3D0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Rzeczywista długość [m]</w:t>
            </w:r>
          </w:p>
        </w:tc>
        <w:tc>
          <w:tcPr>
            <w:tcW w:w="595" w:type="pct"/>
            <w:shd w:val="clear" w:color="auto" w:fill="FFFFFF" w:themeFill="background1"/>
            <w:vAlign w:val="center"/>
          </w:tcPr>
          <w:p w14:paraId="645AADC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Wysokość [m]</w:t>
            </w:r>
          </w:p>
        </w:tc>
        <w:tc>
          <w:tcPr>
            <w:tcW w:w="1193" w:type="pct"/>
            <w:shd w:val="clear" w:color="auto" w:fill="FFFFFF" w:themeFill="background1"/>
            <w:vAlign w:val="center"/>
          </w:tcPr>
          <w:p w14:paraId="05C87CC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Typ</w:t>
            </w:r>
          </w:p>
        </w:tc>
      </w:tr>
      <w:tr w:rsidR="002933C5" w:rsidRPr="00365FC8" w14:paraId="665CF441" w14:textId="77777777" w:rsidTr="000C73FB">
        <w:trPr>
          <w:trHeight w:val="170"/>
        </w:trPr>
        <w:tc>
          <w:tcPr>
            <w:tcW w:w="206" w:type="pct"/>
            <w:shd w:val="clear" w:color="auto" w:fill="auto"/>
            <w:vAlign w:val="center"/>
          </w:tcPr>
          <w:p w14:paraId="6C52E04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w:t>
            </w:r>
          </w:p>
        </w:tc>
        <w:tc>
          <w:tcPr>
            <w:tcW w:w="496" w:type="pct"/>
            <w:shd w:val="clear" w:color="auto" w:fill="auto"/>
            <w:vAlign w:val="center"/>
          </w:tcPr>
          <w:p w14:paraId="427419F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w:t>
            </w:r>
          </w:p>
        </w:tc>
        <w:tc>
          <w:tcPr>
            <w:tcW w:w="1242" w:type="pct"/>
            <w:shd w:val="clear" w:color="auto" w:fill="auto"/>
            <w:vAlign w:val="center"/>
          </w:tcPr>
          <w:p w14:paraId="7B157F9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25+890 - 25+937</w:t>
            </w:r>
          </w:p>
        </w:tc>
        <w:tc>
          <w:tcPr>
            <w:tcW w:w="538" w:type="pct"/>
            <w:shd w:val="clear" w:color="auto" w:fill="auto"/>
            <w:vAlign w:val="center"/>
          </w:tcPr>
          <w:p w14:paraId="02CC695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76F141B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50</w:t>
            </w:r>
          </w:p>
        </w:tc>
        <w:tc>
          <w:tcPr>
            <w:tcW w:w="595" w:type="pct"/>
            <w:shd w:val="clear" w:color="auto" w:fill="auto"/>
            <w:vAlign w:val="center"/>
          </w:tcPr>
          <w:p w14:paraId="2073A61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0FB6796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6EF7FEDB" w14:textId="77777777" w:rsidTr="000C73FB">
        <w:trPr>
          <w:trHeight w:val="170"/>
        </w:trPr>
        <w:tc>
          <w:tcPr>
            <w:tcW w:w="206" w:type="pct"/>
            <w:shd w:val="clear" w:color="auto" w:fill="auto"/>
            <w:vAlign w:val="center"/>
          </w:tcPr>
          <w:p w14:paraId="1713618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496" w:type="pct"/>
            <w:shd w:val="clear" w:color="auto" w:fill="auto"/>
            <w:vAlign w:val="center"/>
          </w:tcPr>
          <w:p w14:paraId="5D90E11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w:t>
            </w:r>
          </w:p>
        </w:tc>
        <w:tc>
          <w:tcPr>
            <w:tcW w:w="1242" w:type="pct"/>
            <w:shd w:val="clear" w:color="auto" w:fill="auto"/>
            <w:vAlign w:val="center"/>
          </w:tcPr>
          <w:p w14:paraId="1A18FF6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26+182 - 26+420</w:t>
            </w:r>
          </w:p>
        </w:tc>
        <w:tc>
          <w:tcPr>
            <w:tcW w:w="538" w:type="pct"/>
            <w:shd w:val="clear" w:color="auto" w:fill="auto"/>
            <w:vAlign w:val="center"/>
          </w:tcPr>
          <w:p w14:paraId="4C0B2BD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39EE3D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232</w:t>
            </w:r>
          </w:p>
        </w:tc>
        <w:tc>
          <w:tcPr>
            <w:tcW w:w="595" w:type="pct"/>
            <w:shd w:val="clear" w:color="auto" w:fill="auto"/>
            <w:vAlign w:val="center"/>
          </w:tcPr>
          <w:p w14:paraId="6197F3D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1D73650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1407BEC1" w14:textId="77777777" w:rsidTr="000C73FB">
        <w:trPr>
          <w:trHeight w:val="170"/>
        </w:trPr>
        <w:tc>
          <w:tcPr>
            <w:tcW w:w="206" w:type="pct"/>
            <w:shd w:val="clear" w:color="auto" w:fill="auto"/>
            <w:vAlign w:val="center"/>
          </w:tcPr>
          <w:p w14:paraId="3AF909A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496" w:type="pct"/>
            <w:shd w:val="clear" w:color="auto" w:fill="auto"/>
            <w:vAlign w:val="center"/>
          </w:tcPr>
          <w:p w14:paraId="7EF4FDE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w:t>
            </w:r>
          </w:p>
        </w:tc>
        <w:tc>
          <w:tcPr>
            <w:tcW w:w="1242" w:type="pct"/>
            <w:shd w:val="clear" w:color="auto" w:fill="auto"/>
            <w:vAlign w:val="center"/>
          </w:tcPr>
          <w:p w14:paraId="17BD486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26+727 - 26+763</w:t>
            </w:r>
          </w:p>
        </w:tc>
        <w:tc>
          <w:tcPr>
            <w:tcW w:w="538" w:type="pct"/>
            <w:shd w:val="clear" w:color="auto" w:fill="auto"/>
            <w:vAlign w:val="center"/>
          </w:tcPr>
          <w:p w14:paraId="538F8E5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4554107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33</w:t>
            </w:r>
          </w:p>
        </w:tc>
        <w:tc>
          <w:tcPr>
            <w:tcW w:w="595" w:type="pct"/>
            <w:shd w:val="clear" w:color="auto" w:fill="auto"/>
            <w:vAlign w:val="center"/>
          </w:tcPr>
          <w:p w14:paraId="4508B14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1193" w:type="pct"/>
            <w:shd w:val="clear" w:color="auto" w:fill="auto"/>
            <w:vAlign w:val="center"/>
          </w:tcPr>
          <w:p w14:paraId="7985908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71E01E41" w14:textId="77777777" w:rsidTr="000C73FB">
        <w:trPr>
          <w:trHeight w:val="170"/>
        </w:trPr>
        <w:tc>
          <w:tcPr>
            <w:tcW w:w="206" w:type="pct"/>
            <w:shd w:val="clear" w:color="auto" w:fill="auto"/>
            <w:vAlign w:val="center"/>
          </w:tcPr>
          <w:p w14:paraId="082DAEE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496" w:type="pct"/>
            <w:shd w:val="clear" w:color="auto" w:fill="auto"/>
            <w:vAlign w:val="center"/>
          </w:tcPr>
          <w:p w14:paraId="5B9AD37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w:t>
            </w:r>
          </w:p>
        </w:tc>
        <w:tc>
          <w:tcPr>
            <w:tcW w:w="1242" w:type="pct"/>
            <w:shd w:val="clear" w:color="auto" w:fill="auto"/>
            <w:vAlign w:val="center"/>
          </w:tcPr>
          <w:p w14:paraId="5DB055E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26+763 - 26+955</w:t>
            </w:r>
          </w:p>
        </w:tc>
        <w:tc>
          <w:tcPr>
            <w:tcW w:w="538" w:type="pct"/>
            <w:shd w:val="clear" w:color="auto" w:fill="auto"/>
            <w:vAlign w:val="center"/>
          </w:tcPr>
          <w:p w14:paraId="50DB48B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078091B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186</w:t>
            </w:r>
          </w:p>
        </w:tc>
        <w:tc>
          <w:tcPr>
            <w:tcW w:w="595" w:type="pct"/>
            <w:shd w:val="clear" w:color="auto" w:fill="auto"/>
            <w:vAlign w:val="center"/>
          </w:tcPr>
          <w:p w14:paraId="6A638E3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0852F72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018F3532" w14:textId="77777777" w:rsidTr="000C73FB">
        <w:trPr>
          <w:trHeight w:val="170"/>
        </w:trPr>
        <w:tc>
          <w:tcPr>
            <w:tcW w:w="206" w:type="pct"/>
            <w:shd w:val="clear" w:color="auto" w:fill="auto"/>
            <w:vAlign w:val="center"/>
          </w:tcPr>
          <w:p w14:paraId="3DF59F5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w:t>
            </w:r>
          </w:p>
        </w:tc>
        <w:tc>
          <w:tcPr>
            <w:tcW w:w="496" w:type="pct"/>
            <w:shd w:val="clear" w:color="auto" w:fill="auto"/>
            <w:vAlign w:val="center"/>
          </w:tcPr>
          <w:p w14:paraId="12EDE26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4B14876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0+710 - 0+999</w:t>
            </w:r>
          </w:p>
        </w:tc>
        <w:tc>
          <w:tcPr>
            <w:tcW w:w="538" w:type="pct"/>
            <w:shd w:val="clear" w:color="auto" w:fill="auto"/>
            <w:vAlign w:val="center"/>
          </w:tcPr>
          <w:p w14:paraId="6D9B546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7B01F96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287</w:t>
            </w:r>
          </w:p>
        </w:tc>
        <w:tc>
          <w:tcPr>
            <w:tcW w:w="595" w:type="pct"/>
            <w:shd w:val="clear" w:color="auto" w:fill="auto"/>
            <w:vAlign w:val="center"/>
          </w:tcPr>
          <w:p w14:paraId="15C9427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6508115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31D17F59" w14:textId="77777777" w:rsidTr="000C73FB">
        <w:trPr>
          <w:trHeight w:val="170"/>
        </w:trPr>
        <w:tc>
          <w:tcPr>
            <w:tcW w:w="206" w:type="pct"/>
            <w:shd w:val="clear" w:color="auto" w:fill="auto"/>
            <w:vAlign w:val="center"/>
          </w:tcPr>
          <w:p w14:paraId="6DF85DC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6</w:t>
            </w:r>
          </w:p>
        </w:tc>
        <w:tc>
          <w:tcPr>
            <w:tcW w:w="496" w:type="pct"/>
            <w:shd w:val="clear" w:color="auto" w:fill="auto"/>
            <w:vAlign w:val="center"/>
          </w:tcPr>
          <w:p w14:paraId="6C33B33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166EB19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1+569 - 2+034</w:t>
            </w:r>
          </w:p>
        </w:tc>
        <w:tc>
          <w:tcPr>
            <w:tcW w:w="538" w:type="pct"/>
            <w:shd w:val="clear" w:color="auto" w:fill="auto"/>
            <w:vAlign w:val="center"/>
          </w:tcPr>
          <w:p w14:paraId="2F9F2C9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087E950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469</w:t>
            </w:r>
          </w:p>
        </w:tc>
        <w:tc>
          <w:tcPr>
            <w:tcW w:w="595" w:type="pct"/>
            <w:shd w:val="clear" w:color="auto" w:fill="auto"/>
            <w:vAlign w:val="center"/>
          </w:tcPr>
          <w:p w14:paraId="7B2887F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1193" w:type="pct"/>
            <w:shd w:val="clear" w:color="auto" w:fill="auto"/>
            <w:vAlign w:val="center"/>
          </w:tcPr>
          <w:p w14:paraId="5CF4AE5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2C400B71" w14:textId="77777777" w:rsidTr="000C73FB">
        <w:trPr>
          <w:trHeight w:val="170"/>
        </w:trPr>
        <w:tc>
          <w:tcPr>
            <w:tcW w:w="206" w:type="pct"/>
            <w:shd w:val="clear" w:color="auto" w:fill="auto"/>
            <w:vAlign w:val="center"/>
          </w:tcPr>
          <w:p w14:paraId="4D0F4C3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7</w:t>
            </w:r>
          </w:p>
        </w:tc>
        <w:tc>
          <w:tcPr>
            <w:tcW w:w="496" w:type="pct"/>
            <w:shd w:val="clear" w:color="auto" w:fill="auto"/>
            <w:vAlign w:val="center"/>
          </w:tcPr>
          <w:p w14:paraId="5EEB3CA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0183DE9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2+233 - 2+542</w:t>
            </w:r>
          </w:p>
        </w:tc>
        <w:tc>
          <w:tcPr>
            <w:tcW w:w="538" w:type="pct"/>
            <w:shd w:val="clear" w:color="auto" w:fill="auto"/>
            <w:vAlign w:val="center"/>
          </w:tcPr>
          <w:p w14:paraId="3AFF189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675FAC4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309</w:t>
            </w:r>
          </w:p>
        </w:tc>
        <w:tc>
          <w:tcPr>
            <w:tcW w:w="595" w:type="pct"/>
            <w:shd w:val="clear" w:color="auto" w:fill="auto"/>
            <w:vAlign w:val="center"/>
          </w:tcPr>
          <w:p w14:paraId="5C6201E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36EFE56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6A25A01C" w14:textId="77777777" w:rsidTr="000C73FB">
        <w:trPr>
          <w:trHeight w:val="170"/>
        </w:trPr>
        <w:tc>
          <w:tcPr>
            <w:tcW w:w="206" w:type="pct"/>
            <w:shd w:val="clear" w:color="auto" w:fill="auto"/>
            <w:vAlign w:val="center"/>
          </w:tcPr>
          <w:p w14:paraId="3003A6E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w:t>
            </w:r>
          </w:p>
        </w:tc>
        <w:tc>
          <w:tcPr>
            <w:tcW w:w="496" w:type="pct"/>
            <w:shd w:val="clear" w:color="auto" w:fill="auto"/>
            <w:vAlign w:val="center"/>
          </w:tcPr>
          <w:p w14:paraId="1727806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6175D2F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4+922 - 5+008</w:t>
            </w:r>
          </w:p>
        </w:tc>
        <w:tc>
          <w:tcPr>
            <w:tcW w:w="538" w:type="pct"/>
            <w:shd w:val="clear" w:color="auto" w:fill="auto"/>
            <w:vAlign w:val="center"/>
          </w:tcPr>
          <w:p w14:paraId="002C69D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42E5117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87</w:t>
            </w:r>
          </w:p>
        </w:tc>
        <w:tc>
          <w:tcPr>
            <w:tcW w:w="595" w:type="pct"/>
            <w:shd w:val="clear" w:color="auto" w:fill="auto"/>
            <w:vAlign w:val="center"/>
          </w:tcPr>
          <w:p w14:paraId="68DC744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6C6497E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053EFA58" w14:textId="77777777" w:rsidTr="000C73FB">
        <w:trPr>
          <w:trHeight w:val="170"/>
        </w:trPr>
        <w:tc>
          <w:tcPr>
            <w:tcW w:w="206" w:type="pct"/>
            <w:shd w:val="clear" w:color="auto" w:fill="auto"/>
            <w:vAlign w:val="center"/>
          </w:tcPr>
          <w:p w14:paraId="407C4EC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9</w:t>
            </w:r>
          </w:p>
        </w:tc>
        <w:tc>
          <w:tcPr>
            <w:tcW w:w="496" w:type="pct"/>
            <w:shd w:val="clear" w:color="auto" w:fill="auto"/>
            <w:vAlign w:val="center"/>
          </w:tcPr>
          <w:p w14:paraId="7BE704C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68AE3F7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5+008 - 5+197</w:t>
            </w:r>
          </w:p>
        </w:tc>
        <w:tc>
          <w:tcPr>
            <w:tcW w:w="538" w:type="pct"/>
            <w:shd w:val="clear" w:color="auto" w:fill="auto"/>
            <w:vAlign w:val="center"/>
          </w:tcPr>
          <w:p w14:paraId="7FC6CDD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08D2AD3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192</w:t>
            </w:r>
          </w:p>
        </w:tc>
        <w:tc>
          <w:tcPr>
            <w:tcW w:w="595" w:type="pct"/>
            <w:shd w:val="clear" w:color="auto" w:fill="auto"/>
            <w:vAlign w:val="center"/>
          </w:tcPr>
          <w:p w14:paraId="154C964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3,5</w:t>
            </w:r>
          </w:p>
        </w:tc>
        <w:tc>
          <w:tcPr>
            <w:tcW w:w="1193" w:type="pct"/>
            <w:shd w:val="clear" w:color="auto" w:fill="auto"/>
            <w:vAlign w:val="center"/>
          </w:tcPr>
          <w:p w14:paraId="362D5C6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4DC176EB" w14:textId="77777777" w:rsidTr="000C73FB">
        <w:trPr>
          <w:trHeight w:val="170"/>
        </w:trPr>
        <w:tc>
          <w:tcPr>
            <w:tcW w:w="206" w:type="pct"/>
            <w:shd w:val="clear" w:color="auto" w:fill="auto"/>
            <w:vAlign w:val="center"/>
          </w:tcPr>
          <w:p w14:paraId="5C16BF6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10</w:t>
            </w:r>
          </w:p>
        </w:tc>
        <w:tc>
          <w:tcPr>
            <w:tcW w:w="496" w:type="pct"/>
            <w:shd w:val="clear" w:color="auto" w:fill="auto"/>
            <w:vAlign w:val="center"/>
          </w:tcPr>
          <w:p w14:paraId="6FB9F6E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4C4130D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5+986 - 6+082</w:t>
            </w:r>
          </w:p>
        </w:tc>
        <w:tc>
          <w:tcPr>
            <w:tcW w:w="538" w:type="pct"/>
            <w:shd w:val="clear" w:color="auto" w:fill="auto"/>
            <w:vAlign w:val="center"/>
          </w:tcPr>
          <w:p w14:paraId="7BFB81F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7AB4F29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98</w:t>
            </w:r>
          </w:p>
        </w:tc>
        <w:tc>
          <w:tcPr>
            <w:tcW w:w="595" w:type="pct"/>
            <w:shd w:val="clear" w:color="auto" w:fill="auto"/>
            <w:vAlign w:val="center"/>
          </w:tcPr>
          <w:p w14:paraId="0ACB3E0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3217952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0949938F" w14:textId="77777777" w:rsidTr="000C73FB">
        <w:trPr>
          <w:trHeight w:val="170"/>
        </w:trPr>
        <w:tc>
          <w:tcPr>
            <w:tcW w:w="206" w:type="pct"/>
            <w:shd w:val="clear" w:color="auto" w:fill="auto"/>
            <w:vAlign w:val="center"/>
          </w:tcPr>
          <w:p w14:paraId="11FC045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11</w:t>
            </w:r>
          </w:p>
        </w:tc>
        <w:tc>
          <w:tcPr>
            <w:tcW w:w="496" w:type="pct"/>
            <w:shd w:val="clear" w:color="auto" w:fill="auto"/>
            <w:vAlign w:val="center"/>
          </w:tcPr>
          <w:p w14:paraId="0C3F57D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7518E17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6+608 - 6+874</w:t>
            </w:r>
          </w:p>
        </w:tc>
        <w:tc>
          <w:tcPr>
            <w:tcW w:w="538" w:type="pct"/>
            <w:shd w:val="clear" w:color="auto" w:fill="auto"/>
            <w:vAlign w:val="center"/>
          </w:tcPr>
          <w:p w14:paraId="568D70D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0B2E91F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262</w:t>
            </w:r>
          </w:p>
        </w:tc>
        <w:tc>
          <w:tcPr>
            <w:tcW w:w="595" w:type="pct"/>
            <w:shd w:val="clear" w:color="auto" w:fill="auto"/>
            <w:vAlign w:val="center"/>
          </w:tcPr>
          <w:p w14:paraId="14A3855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w:t>
            </w:r>
          </w:p>
        </w:tc>
        <w:tc>
          <w:tcPr>
            <w:tcW w:w="1193" w:type="pct"/>
            <w:shd w:val="clear" w:color="auto" w:fill="auto"/>
            <w:vAlign w:val="center"/>
          </w:tcPr>
          <w:p w14:paraId="603FC3D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45DB665A" w14:textId="77777777" w:rsidTr="000C73FB">
        <w:trPr>
          <w:trHeight w:val="170"/>
        </w:trPr>
        <w:tc>
          <w:tcPr>
            <w:tcW w:w="206" w:type="pct"/>
            <w:shd w:val="clear" w:color="auto" w:fill="auto"/>
            <w:vAlign w:val="center"/>
          </w:tcPr>
          <w:p w14:paraId="66AE971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12</w:t>
            </w:r>
          </w:p>
        </w:tc>
        <w:tc>
          <w:tcPr>
            <w:tcW w:w="496" w:type="pct"/>
            <w:shd w:val="clear" w:color="auto" w:fill="auto"/>
            <w:vAlign w:val="center"/>
          </w:tcPr>
          <w:p w14:paraId="52E7F5E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27D2360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6+860 - 7+019</w:t>
            </w:r>
          </w:p>
        </w:tc>
        <w:tc>
          <w:tcPr>
            <w:tcW w:w="538" w:type="pct"/>
            <w:shd w:val="clear" w:color="auto" w:fill="auto"/>
            <w:vAlign w:val="center"/>
          </w:tcPr>
          <w:p w14:paraId="466F757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3CFA6F0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157</w:t>
            </w:r>
          </w:p>
        </w:tc>
        <w:tc>
          <w:tcPr>
            <w:tcW w:w="595" w:type="pct"/>
            <w:shd w:val="clear" w:color="auto" w:fill="auto"/>
            <w:vAlign w:val="center"/>
          </w:tcPr>
          <w:p w14:paraId="6E81879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1193" w:type="pct"/>
            <w:shd w:val="clear" w:color="auto" w:fill="auto"/>
            <w:vAlign w:val="center"/>
          </w:tcPr>
          <w:p w14:paraId="7A3B092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7129612D" w14:textId="77777777" w:rsidTr="000C73FB">
        <w:trPr>
          <w:trHeight w:val="170"/>
        </w:trPr>
        <w:tc>
          <w:tcPr>
            <w:tcW w:w="206" w:type="pct"/>
            <w:shd w:val="clear" w:color="auto" w:fill="auto"/>
            <w:vAlign w:val="center"/>
          </w:tcPr>
          <w:p w14:paraId="0CF2594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13</w:t>
            </w:r>
          </w:p>
        </w:tc>
        <w:tc>
          <w:tcPr>
            <w:tcW w:w="496" w:type="pct"/>
            <w:shd w:val="clear" w:color="auto" w:fill="auto"/>
            <w:vAlign w:val="center"/>
          </w:tcPr>
          <w:p w14:paraId="485880D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065395D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7+019 - 7+140</w:t>
            </w:r>
          </w:p>
        </w:tc>
        <w:tc>
          <w:tcPr>
            <w:tcW w:w="538" w:type="pct"/>
            <w:shd w:val="clear" w:color="auto" w:fill="auto"/>
            <w:vAlign w:val="center"/>
          </w:tcPr>
          <w:p w14:paraId="4FA83BD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040D503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121</w:t>
            </w:r>
          </w:p>
        </w:tc>
        <w:tc>
          <w:tcPr>
            <w:tcW w:w="595" w:type="pct"/>
            <w:shd w:val="clear" w:color="auto" w:fill="auto"/>
            <w:vAlign w:val="center"/>
          </w:tcPr>
          <w:p w14:paraId="0DCA6FE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3,5</w:t>
            </w:r>
          </w:p>
        </w:tc>
        <w:tc>
          <w:tcPr>
            <w:tcW w:w="1193" w:type="pct"/>
            <w:shd w:val="clear" w:color="auto" w:fill="auto"/>
            <w:vAlign w:val="center"/>
          </w:tcPr>
          <w:p w14:paraId="2A32927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2C1D280C" w14:textId="77777777" w:rsidTr="000C73FB">
        <w:trPr>
          <w:trHeight w:val="170"/>
        </w:trPr>
        <w:tc>
          <w:tcPr>
            <w:tcW w:w="206" w:type="pct"/>
            <w:shd w:val="clear" w:color="auto" w:fill="auto"/>
            <w:vAlign w:val="center"/>
          </w:tcPr>
          <w:p w14:paraId="5B81F0E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14</w:t>
            </w:r>
          </w:p>
        </w:tc>
        <w:tc>
          <w:tcPr>
            <w:tcW w:w="496" w:type="pct"/>
            <w:shd w:val="clear" w:color="auto" w:fill="auto"/>
            <w:vAlign w:val="center"/>
          </w:tcPr>
          <w:p w14:paraId="2303F45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69C14AF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7+026 - 7+392</w:t>
            </w:r>
          </w:p>
        </w:tc>
        <w:tc>
          <w:tcPr>
            <w:tcW w:w="538" w:type="pct"/>
            <w:shd w:val="clear" w:color="auto" w:fill="auto"/>
            <w:vAlign w:val="center"/>
          </w:tcPr>
          <w:p w14:paraId="37663A7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7DD419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368</w:t>
            </w:r>
          </w:p>
        </w:tc>
        <w:tc>
          <w:tcPr>
            <w:tcW w:w="595" w:type="pct"/>
            <w:shd w:val="clear" w:color="auto" w:fill="auto"/>
            <w:vAlign w:val="center"/>
          </w:tcPr>
          <w:p w14:paraId="2E2B1D3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470BD5F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30C50D3A" w14:textId="77777777" w:rsidTr="000C73FB">
        <w:trPr>
          <w:trHeight w:val="170"/>
        </w:trPr>
        <w:tc>
          <w:tcPr>
            <w:tcW w:w="206" w:type="pct"/>
            <w:shd w:val="clear" w:color="auto" w:fill="auto"/>
            <w:vAlign w:val="center"/>
          </w:tcPr>
          <w:p w14:paraId="759625B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15</w:t>
            </w:r>
          </w:p>
        </w:tc>
        <w:tc>
          <w:tcPr>
            <w:tcW w:w="496" w:type="pct"/>
            <w:shd w:val="clear" w:color="auto" w:fill="auto"/>
            <w:vAlign w:val="center"/>
          </w:tcPr>
          <w:p w14:paraId="1C325AD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52D2BC5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8+106 - 8+148</w:t>
            </w:r>
          </w:p>
        </w:tc>
        <w:tc>
          <w:tcPr>
            <w:tcW w:w="538" w:type="pct"/>
            <w:shd w:val="clear" w:color="auto" w:fill="auto"/>
            <w:vAlign w:val="center"/>
          </w:tcPr>
          <w:p w14:paraId="7990738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35ADE48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42</w:t>
            </w:r>
          </w:p>
        </w:tc>
        <w:tc>
          <w:tcPr>
            <w:tcW w:w="595" w:type="pct"/>
            <w:shd w:val="clear" w:color="auto" w:fill="auto"/>
            <w:vAlign w:val="center"/>
          </w:tcPr>
          <w:p w14:paraId="6B24F61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1193" w:type="pct"/>
            <w:shd w:val="clear" w:color="auto" w:fill="auto"/>
            <w:vAlign w:val="center"/>
          </w:tcPr>
          <w:p w14:paraId="0400E10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500C5235" w14:textId="77777777" w:rsidTr="000C73FB">
        <w:trPr>
          <w:trHeight w:val="170"/>
        </w:trPr>
        <w:tc>
          <w:tcPr>
            <w:tcW w:w="206" w:type="pct"/>
            <w:shd w:val="clear" w:color="auto" w:fill="auto"/>
            <w:vAlign w:val="center"/>
          </w:tcPr>
          <w:p w14:paraId="12993B7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16</w:t>
            </w:r>
          </w:p>
        </w:tc>
        <w:tc>
          <w:tcPr>
            <w:tcW w:w="496" w:type="pct"/>
            <w:shd w:val="clear" w:color="auto" w:fill="auto"/>
            <w:vAlign w:val="center"/>
          </w:tcPr>
          <w:p w14:paraId="1B8A41E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2210262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8+148 - 8+304</w:t>
            </w:r>
          </w:p>
        </w:tc>
        <w:tc>
          <w:tcPr>
            <w:tcW w:w="538" w:type="pct"/>
            <w:shd w:val="clear" w:color="auto" w:fill="auto"/>
            <w:vAlign w:val="center"/>
          </w:tcPr>
          <w:p w14:paraId="6095303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56686E3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156</w:t>
            </w:r>
          </w:p>
        </w:tc>
        <w:tc>
          <w:tcPr>
            <w:tcW w:w="595" w:type="pct"/>
            <w:shd w:val="clear" w:color="auto" w:fill="auto"/>
            <w:vAlign w:val="center"/>
          </w:tcPr>
          <w:p w14:paraId="7F59674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w:t>
            </w:r>
          </w:p>
        </w:tc>
        <w:tc>
          <w:tcPr>
            <w:tcW w:w="1193" w:type="pct"/>
            <w:shd w:val="clear" w:color="auto" w:fill="auto"/>
            <w:vAlign w:val="center"/>
          </w:tcPr>
          <w:p w14:paraId="23DC288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48756D4D" w14:textId="77777777" w:rsidTr="000C73FB">
        <w:trPr>
          <w:trHeight w:val="170"/>
        </w:trPr>
        <w:tc>
          <w:tcPr>
            <w:tcW w:w="206" w:type="pct"/>
            <w:shd w:val="clear" w:color="auto" w:fill="auto"/>
            <w:vAlign w:val="center"/>
          </w:tcPr>
          <w:p w14:paraId="03BAA2C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17</w:t>
            </w:r>
          </w:p>
        </w:tc>
        <w:tc>
          <w:tcPr>
            <w:tcW w:w="496" w:type="pct"/>
            <w:shd w:val="clear" w:color="auto" w:fill="auto"/>
            <w:vAlign w:val="center"/>
          </w:tcPr>
          <w:p w14:paraId="2A0493B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0CA406B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8+304 - 8+342</w:t>
            </w:r>
          </w:p>
        </w:tc>
        <w:tc>
          <w:tcPr>
            <w:tcW w:w="538" w:type="pct"/>
            <w:shd w:val="clear" w:color="auto" w:fill="auto"/>
            <w:vAlign w:val="center"/>
          </w:tcPr>
          <w:p w14:paraId="0BA23A2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99EA3D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38</w:t>
            </w:r>
          </w:p>
        </w:tc>
        <w:tc>
          <w:tcPr>
            <w:tcW w:w="595" w:type="pct"/>
            <w:shd w:val="clear" w:color="auto" w:fill="auto"/>
            <w:vAlign w:val="center"/>
          </w:tcPr>
          <w:p w14:paraId="05FF701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4,5</w:t>
            </w:r>
          </w:p>
        </w:tc>
        <w:tc>
          <w:tcPr>
            <w:tcW w:w="1193" w:type="pct"/>
            <w:shd w:val="clear" w:color="auto" w:fill="auto"/>
            <w:vAlign w:val="center"/>
          </w:tcPr>
          <w:p w14:paraId="337C73D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3F36BC52" w14:textId="77777777" w:rsidTr="000C73FB">
        <w:trPr>
          <w:trHeight w:val="170"/>
        </w:trPr>
        <w:tc>
          <w:tcPr>
            <w:tcW w:w="206" w:type="pct"/>
            <w:shd w:val="clear" w:color="auto" w:fill="auto"/>
            <w:vAlign w:val="center"/>
          </w:tcPr>
          <w:p w14:paraId="5BEF0D8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18</w:t>
            </w:r>
          </w:p>
        </w:tc>
        <w:tc>
          <w:tcPr>
            <w:tcW w:w="496" w:type="pct"/>
            <w:shd w:val="clear" w:color="auto" w:fill="auto"/>
            <w:vAlign w:val="center"/>
          </w:tcPr>
          <w:p w14:paraId="7CE68C6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33A4D9C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8+342 - 8+381</w:t>
            </w:r>
          </w:p>
        </w:tc>
        <w:tc>
          <w:tcPr>
            <w:tcW w:w="538" w:type="pct"/>
            <w:shd w:val="clear" w:color="auto" w:fill="auto"/>
            <w:vAlign w:val="center"/>
          </w:tcPr>
          <w:p w14:paraId="564488E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1E43FFC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39</w:t>
            </w:r>
          </w:p>
        </w:tc>
        <w:tc>
          <w:tcPr>
            <w:tcW w:w="595" w:type="pct"/>
            <w:shd w:val="clear" w:color="auto" w:fill="auto"/>
            <w:vAlign w:val="center"/>
          </w:tcPr>
          <w:p w14:paraId="31B909B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1193" w:type="pct"/>
            <w:shd w:val="clear" w:color="auto" w:fill="auto"/>
            <w:vAlign w:val="center"/>
          </w:tcPr>
          <w:p w14:paraId="22B61B0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47F8BF13" w14:textId="77777777" w:rsidTr="000C73FB">
        <w:trPr>
          <w:trHeight w:val="170"/>
        </w:trPr>
        <w:tc>
          <w:tcPr>
            <w:tcW w:w="206" w:type="pct"/>
            <w:shd w:val="clear" w:color="auto" w:fill="auto"/>
            <w:vAlign w:val="center"/>
          </w:tcPr>
          <w:p w14:paraId="31E3702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19</w:t>
            </w:r>
          </w:p>
        </w:tc>
        <w:tc>
          <w:tcPr>
            <w:tcW w:w="496" w:type="pct"/>
            <w:shd w:val="clear" w:color="auto" w:fill="auto"/>
            <w:vAlign w:val="center"/>
          </w:tcPr>
          <w:p w14:paraId="7D52644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5CDCF48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8+381 - 8+488</w:t>
            </w:r>
          </w:p>
        </w:tc>
        <w:tc>
          <w:tcPr>
            <w:tcW w:w="538" w:type="pct"/>
            <w:shd w:val="clear" w:color="auto" w:fill="auto"/>
            <w:vAlign w:val="center"/>
          </w:tcPr>
          <w:p w14:paraId="239D632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7F21BB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106</w:t>
            </w:r>
          </w:p>
        </w:tc>
        <w:tc>
          <w:tcPr>
            <w:tcW w:w="595" w:type="pct"/>
            <w:shd w:val="clear" w:color="auto" w:fill="auto"/>
            <w:vAlign w:val="center"/>
          </w:tcPr>
          <w:p w14:paraId="4E1E5D6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7DF2000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5C8EBB8A" w14:textId="77777777" w:rsidTr="000C73FB">
        <w:trPr>
          <w:trHeight w:val="170"/>
        </w:trPr>
        <w:tc>
          <w:tcPr>
            <w:tcW w:w="206" w:type="pct"/>
            <w:shd w:val="clear" w:color="auto" w:fill="auto"/>
            <w:vAlign w:val="center"/>
          </w:tcPr>
          <w:p w14:paraId="2CC7195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20</w:t>
            </w:r>
          </w:p>
        </w:tc>
        <w:tc>
          <w:tcPr>
            <w:tcW w:w="496" w:type="pct"/>
            <w:shd w:val="clear" w:color="auto" w:fill="auto"/>
            <w:vAlign w:val="center"/>
          </w:tcPr>
          <w:p w14:paraId="6D23E57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1527BFC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8+488 - 8+698</w:t>
            </w:r>
          </w:p>
        </w:tc>
        <w:tc>
          <w:tcPr>
            <w:tcW w:w="538" w:type="pct"/>
            <w:shd w:val="clear" w:color="auto" w:fill="auto"/>
            <w:vAlign w:val="center"/>
          </w:tcPr>
          <w:p w14:paraId="30F6221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D87C26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209</w:t>
            </w:r>
          </w:p>
        </w:tc>
        <w:tc>
          <w:tcPr>
            <w:tcW w:w="595" w:type="pct"/>
            <w:shd w:val="clear" w:color="auto" w:fill="auto"/>
            <w:vAlign w:val="center"/>
          </w:tcPr>
          <w:p w14:paraId="0C39934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17D4DF7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75594F73" w14:textId="77777777" w:rsidTr="000C73FB">
        <w:trPr>
          <w:trHeight w:val="170"/>
        </w:trPr>
        <w:tc>
          <w:tcPr>
            <w:tcW w:w="206" w:type="pct"/>
            <w:shd w:val="clear" w:color="auto" w:fill="auto"/>
            <w:vAlign w:val="center"/>
          </w:tcPr>
          <w:p w14:paraId="6ABD840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21</w:t>
            </w:r>
          </w:p>
        </w:tc>
        <w:tc>
          <w:tcPr>
            <w:tcW w:w="496" w:type="pct"/>
            <w:shd w:val="clear" w:color="auto" w:fill="auto"/>
            <w:vAlign w:val="center"/>
          </w:tcPr>
          <w:p w14:paraId="037E29A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1A0FC45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16+029 - 16+128</w:t>
            </w:r>
          </w:p>
        </w:tc>
        <w:tc>
          <w:tcPr>
            <w:tcW w:w="538" w:type="pct"/>
            <w:shd w:val="clear" w:color="auto" w:fill="auto"/>
            <w:vAlign w:val="center"/>
          </w:tcPr>
          <w:p w14:paraId="69EC99B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34D3013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100</w:t>
            </w:r>
          </w:p>
        </w:tc>
        <w:tc>
          <w:tcPr>
            <w:tcW w:w="595" w:type="pct"/>
            <w:shd w:val="clear" w:color="auto" w:fill="auto"/>
            <w:vAlign w:val="center"/>
          </w:tcPr>
          <w:p w14:paraId="1DE16F3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6C75916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5D1CFECE" w14:textId="77777777" w:rsidTr="000C73FB">
        <w:trPr>
          <w:trHeight w:val="170"/>
        </w:trPr>
        <w:tc>
          <w:tcPr>
            <w:tcW w:w="206" w:type="pct"/>
            <w:shd w:val="clear" w:color="auto" w:fill="auto"/>
            <w:vAlign w:val="center"/>
          </w:tcPr>
          <w:p w14:paraId="7E49DFF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lastRenderedPageBreak/>
              <w:t>22</w:t>
            </w:r>
          </w:p>
        </w:tc>
        <w:tc>
          <w:tcPr>
            <w:tcW w:w="496" w:type="pct"/>
            <w:shd w:val="clear" w:color="auto" w:fill="auto"/>
            <w:vAlign w:val="center"/>
          </w:tcPr>
          <w:p w14:paraId="7322FEC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2095A4C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16+968 - 17+114</w:t>
            </w:r>
          </w:p>
        </w:tc>
        <w:tc>
          <w:tcPr>
            <w:tcW w:w="538" w:type="pct"/>
            <w:shd w:val="clear" w:color="auto" w:fill="auto"/>
            <w:vAlign w:val="center"/>
          </w:tcPr>
          <w:p w14:paraId="27DE9FC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22A4BEC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144</w:t>
            </w:r>
          </w:p>
        </w:tc>
        <w:tc>
          <w:tcPr>
            <w:tcW w:w="595" w:type="pct"/>
            <w:shd w:val="clear" w:color="auto" w:fill="auto"/>
            <w:vAlign w:val="center"/>
          </w:tcPr>
          <w:p w14:paraId="2537D38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69BB9A5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5C36B185" w14:textId="77777777" w:rsidTr="000C73FB">
        <w:trPr>
          <w:trHeight w:val="170"/>
        </w:trPr>
        <w:tc>
          <w:tcPr>
            <w:tcW w:w="206" w:type="pct"/>
            <w:shd w:val="clear" w:color="auto" w:fill="auto"/>
            <w:vAlign w:val="center"/>
          </w:tcPr>
          <w:p w14:paraId="3C6800B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23</w:t>
            </w:r>
          </w:p>
        </w:tc>
        <w:tc>
          <w:tcPr>
            <w:tcW w:w="496" w:type="pct"/>
            <w:shd w:val="clear" w:color="auto" w:fill="auto"/>
            <w:vAlign w:val="center"/>
          </w:tcPr>
          <w:p w14:paraId="7CEFA10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100166C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21+900 - 22+061</w:t>
            </w:r>
          </w:p>
        </w:tc>
        <w:tc>
          <w:tcPr>
            <w:tcW w:w="538" w:type="pct"/>
            <w:shd w:val="clear" w:color="auto" w:fill="auto"/>
            <w:vAlign w:val="center"/>
          </w:tcPr>
          <w:p w14:paraId="20CFD27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5FC98BE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163</w:t>
            </w:r>
          </w:p>
        </w:tc>
        <w:tc>
          <w:tcPr>
            <w:tcW w:w="595" w:type="pct"/>
            <w:shd w:val="clear" w:color="auto" w:fill="auto"/>
            <w:vAlign w:val="center"/>
          </w:tcPr>
          <w:p w14:paraId="5208D5A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37F8BB50"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0712F9B2" w14:textId="77777777" w:rsidTr="000C73FB">
        <w:trPr>
          <w:trHeight w:val="170"/>
        </w:trPr>
        <w:tc>
          <w:tcPr>
            <w:tcW w:w="206" w:type="pct"/>
            <w:shd w:val="clear" w:color="auto" w:fill="auto"/>
            <w:vAlign w:val="center"/>
          </w:tcPr>
          <w:p w14:paraId="394523C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24</w:t>
            </w:r>
          </w:p>
        </w:tc>
        <w:tc>
          <w:tcPr>
            <w:tcW w:w="496" w:type="pct"/>
            <w:shd w:val="clear" w:color="auto" w:fill="auto"/>
            <w:vAlign w:val="center"/>
          </w:tcPr>
          <w:p w14:paraId="2C79F7F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5E2B59F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22+669 - 22+866</w:t>
            </w:r>
          </w:p>
        </w:tc>
        <w:tc>
          <w:tcPr>
            <w:tcW w:w="538" w:type="pct"/>
            <w:shd w:val="clear" w:color="auto" w:fill="auto"/>
            <w:vAlign w:val="center"/>
          </w:tcPr>
          <w:p w14:paraId="4026FCE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32C1B94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199</w:t>
            </w:r>
          </w:p>
        </w:tc>
        <w:tc>
          <w:tcPr>
            <w:tcW w:w="595" w:type="pct"/>
            <w:shd w:val="clear" w:color="auto" w:fill="auto"/>
            <w:vAlign w:val="center"/>
          </w:tcPr>
          <w:p w14:paraId="4CEEE1C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3,5</w:t>
            </w:r>
          </w:p>
        </w:tc>
        <w:tc>
          <w:tcPr>
            <w:tcW w:w="1193" w:type="pct"/>
            <w:shd w:val="clear" w:color="auto" w:fill="auto"/>
            <w:vAlign w:val="center"/>
          </w:tcPr>
          <w:p w14:paraId="0358F74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2D16B8EE" w14:textId="77777777" w:rsidTr="000C73FB">
        <w:trPr>
          <w:trHeight w:val="170"/>
        </w:trPr>
        <w:tc>
          <w:tcPr>
            <w:tcW w:w="206" w:type="pct"/>
            <w:shd w:val="clear" w:color="auto" w:fill="auto"/>
            <w:vAlign w:val="center"/>
          </w:tcPr>
          <w:p w14:paraId="7E01DD2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25</w:t>
            </w:r>
          </w:p>
        </w:tc>
        <w:tc>
          <w:tcPr>
            <w:tcW w:w="496" w:type="pct"/>
            <w:shd w:val="clear" w:color="auto" w:fill="auto"/>
            <w:vAlign w:val="center"/>
          </w:tcPr>
          <w:p w14:paraId="288E29E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70EABC8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23+202 - 23+406</w:t>
            </w:r>
          </w:p>
        </w:tc>
        <w:tc>
          <w:tcPr>
            <w:tcW w:w="538" w:type="pct"/>
            <w:shd w:val="clear" w:color="auto" w:fill="auto"/>
            <w:vAlign w:val="center"/>
          </w:tcPr>
          <w:p w14:paraId="784EEAD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06953B7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206</w:t>
            </w:r>
          </w:p>
        </w:tc>
        <w:tc>
          <w:tcPr>
            <w:tcW w:w="595" w:type="pct"/>
            <w:shd w:val="clear" w:color="auto" w:fill="auto"/>
            <w:vAlign w:val="center"/>
          </w:tcPr>
          <w:p w14:paraId="2616FE9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w:t>
            </w:r>
          </w:p>
        </w:tc>
        <w:tc>
          <w:tcPr>
            <w:tcW w:w="1193" w:type="pct"/>
            <w:shd w:val="clear" w:color="auto" w:fill="auto"/>
            <w:vAlign w:val="center"/>
          </w:tcPr>
          <w:p w14:paraId="5B32208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561BAFA4" w14:textId="77777777" w:rsidTr="000C73FB">
        <w:trPr>
          <w:trHeight w:val="170"/>
        </w:trPr>
        <w:tc>
          <w:tcPr>
            <w:tcW w:w="206" w:type="pct"/>
            <w:shd w:val="clear" w:color="auto" w:fill="auto"/>
            <w:vAlign w:val="center"/>
          </w:tcPr>
          <w:p w14:paraId="5BC14CC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26</w:t>
            </w:r>
          </w:p>
        </w:tc>
        <w:tc>
          <w:tcPr>
            <w:tcW w:w="496" w:type="pct"/>
            <w:shd w:val="clear" w:color="auto" w:fill="auto"/>
            <w:vAlign w:val="center"/>
          </w:tcPr>
          <w:p w14:paraId="21ABC26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554E3EF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23+356 - 23+399</w:t>
            </w:r>
          </w:p>
        </w:tc>
        <w:tc>
          <w:tcPr>
            <w:tcW w:w="538" w:type="pct"/>
            <w:shd w:val="clear" w:color="auto" w:fill="auto"/>
            <w:vAlign w:val="center"/>
          </w:tcPr>
          <w:p w14:paraId="35D2572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1657F2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41</w:t>
            </w:r>
          </w:p>
        </w:tc>
        <w:tc>
          <w:tcPr>
            <w:tcW w:w="595" w:type="pct"/>
            <w:shd w:val="clear" w:color="auto" w:fill="auto"/>
            <w:vAlign w:val="center"/>
          </w:tcPr>
          <w:p w14:paraId="0DCCDAA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3,5</w:t>
            </w:r>
          </w:p>
        </w:tc>
        <w:tc>
          <w:tcPr>
            <w:tcW w:w="1193" w:type="pct"/>
            <w:shd w:val="clear" w:color="auto" w:fill="auto"/>
            <w:vAlign w:val="center"/>
          </w:tcPr>
          <w:p w14:paraId="06ED3BC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686EEB02" w14:textId="77777777" w:rsidTr="000C73FB">
        <w:trPr>
          <w:trHeight w:val="170"/>
        </w:trPr>
        <w:tc>
          <w:tcPr>
            <w:tcW w:w="206" w:type="pct"/>
            <w:shd w:val="clear" w:color="auto" w:fill="auto"/>
            <w:vAlign w:val="center"/>
          </w:tcPr>
          <w:p w14:paraId="7F2DF8B2"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27</w:t>
            </w:r>
          </w:p>
        </w:tc>
        <w:tc>
          <w:tcPr>
            <w:tcW w:w="496" w:type="pct"/>
            <w:shd w:val="clear" w:color="auto" w:fill="auto"/>
            <w:vAlign w:val="center"/>
          </w:tcPr>
          <w:p w14:paraId="21AAC7D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2FC2453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23+501 - 23+543</w:t>
            </w:r>
          </w:p>
        </w:tc>
        <w:tc>
          <w:tcPr>
            <w:tcW w:w="538" w:type="pct"/>
            <w:shd w:val="clear" w:color="auto" w:fill="auto"/>
            <w:vAlign w:val="center"/>
          </w:tcPr>
          <w:p w14:paraId="4AE670A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057D75F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43</w:t>
            </w:r>
          </w:p>
        </w:tc>
        <w:tc>
          <w:tcPr>
            <w:tcW w:w="595" w:type="pct"/>
            <w:shd w:val="clear" w:color="auto" w:fill="auto"/>
            <w:vAlign w:val="center"/>
          </w:tcPr>
          <w:p w14:paraId="392250E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3,5</w:t>
            </w:r>
          </w:p>
        </w:tc>
        <w:tc>
          <w:tcPr>
            <w:tcW w:w="1193" w:type="pct"/>
            <w:shd w:val="clear" w:color="auto" w:fill="auto"/>
            <w:vAlign w:val="center"/>
          </w:tcPr>
          <w:p w14:paraId="74868A2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51BDDD9D" w14:textId="77777777" w:rsidTr="000C73FB">
        <w:trPr>
          <w:trHeight w:val="170"/>
        </w:trPr>
        <w:tc>
          <w:tcPr>
            <w:tcW w:w="206" w:type="pct"/>
            <w:shd w:val="clear" w:color="auto" w:fill="auto"/>
            <w:vAlign w:val="center"/>
          </w:tcPr>
          <w:p w14:paraId="023A9AD9"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28</w:t>
            </w:r>
          </w:p>
        </w:tc>
        <w:tc>
          <w:tcPr>
            <w:tcW w:w="496" w:type="pct"/>
            <w:shd w:val="clear" w:color="auto" w:fill="auto"/>
            <w:vAlign w:val="center"/>
          </w:tcPr>
          <w:p w14:paraId="1D53389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1CAFF1A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24+210 - 24+457</w:t>
            </w:r>
          </w:p>
        </w:tc>
        <w:tc>
          <w:tcPr>
            <w:tcW w:w="538" w:type="pct"/>
            <w:shd w:val="clear" w:color="auto" w:fill="auto"/>
            <w:vAlign w:val="center"/>
          </w:tcPr>
          <w:p w14:paraId="24D73006"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6E5A162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247</w:t>
            </w:r>
          </w:p>
        </w:tc>
        <w:tc>
          <w:tcPr>
            <w:tcW w:w="595" w:type="pct"/>
            <w:shd w:val="clear" w:color="auto" w:fill="auto"/>
            <w:vAlign w:val="center"/>
          </w:tcPr>
          <w:p w14:paraId="11114E1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5FEE3D98"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709D4EE7" w14:textId="77777777" w:rsidTr="000C73FB">
        <w:trPr>
          <w:trHeight w:val="170"/>
        </w:trPr>
        <w:tc>
          <w:tcPr>
            <w:tcW w:w="206" w:type="pct"/>
            <w:shd w:val="clear" w:color="auto" w:fill="auto"/>
            <w:vAlign w:val="center"/>
          </w:tcPr>
          <w:p w14:paraId="7BEBB15D"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29</w:t>
            </w:r>
          </w:p>
        </w:tc>
        <w:tc>
          <w:tcPr>
            <w:tcW w:w="496" w:type="pct"/>
            <w:shd w:val="clear" w:color="auto" w:fill="auto"/>
            <w:vAlign w:val="center"/>
          </w:tcPr>
          <w:p w14:paraId="1C003B1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4FE8AAF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25+144 - 25+385</w:t>
            </w:r>
          </w:p>
        </w:tc>
        <w:tc>
          <w:tcPr>
            <w:tcW w:w="538" w:type="pct"/>
            <w:shd w:val="clear" w:color="auto" w:fill="auto"/>
            <w:vAlign w:val="center"/>
          </w:tcPr>
          <w:p w14:paraId="2BF3A0FF"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3C741341"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242</w:t>
            </w:r>
          </w:p>
        </w:tc>
        <w:tc>
          <w:tcPr>
            <w:tcW w:w="595" w:type="pct"/>
            <w:shd w:val="clear" w:color="auto" w:fill="auto"/>
            <w:vAlign w:val="center"/>
          </w:tcPr>
          <w:p w14:paraId="4C137C6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22995D4E"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6B34B867" w14:textId="77777777" w:rsidTr="000C73FB">
        <w:trPr>
          <w:trHeight w:val="170"/>
        </w:trPr>
        <w:tc>
          <w:tcPr>
            <w:tcW w:w="206" w:type="pct"/>
            <w:shd w:val="clear" w:color="auto" w:fill="auto"/>
            <w:vAlign w:val="center"/>
          </w:tcPr>
          <w:p w14:paraId="5DE8DE6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30</w:t>
            </w:r>
          </w:p>
        </w:tc>
        <w:tc>
          <w:tcPr>
            <w:tcW w:w="496" w:type="pct"/>
            <w:shd w:val="clear" w:color="auto" w:fill="auto"/>
            <w:vAlign w:val="center"/>
          </w:tcPr>
          <w:p w14:paraId="49A8808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605707CA"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25+450 - 26+003</w:t>
            </w:r>
          </w:p>
        </w:tc>
        <w:tc>
          <w:tcPr>
            <w:tcW w:w="538" w:type="pct"/>
            <w:shd w:val="clear" w:color="auto" w:fill="auto"/>
            <w:vAlign w:val="center"/>
          </w:tcPr>
          <w:p w14:paraId="05D2C74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lewa</w:t>
            </w:r>
          </w:p>
        </w:tc>
        <w:tc>
          <w:tcPr>
            <w:tcW w:w="729" w:type="pct"/>
            <w:shd w:val="clear" w:color="auto" w:fill="auto"/>
            <w:vAlign w:val="center"/>
          </w:tcPr>
          <w:p w14:paraId="02346C34"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553</w:t>
            </w:r>
          </w:p>
        </w:tc>
        <w:tc>
          <w:tcPr>
            <w:tcW w:w="595" w:type="pct"/>
            <w:shd w:val="clear" w:color="auto" w:fill="auto"/>
            <w:vAlign w:val="center"/>
          </w:tcPr>
          <w:p w14:paraId="3027C63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w:t>
            </w:r>
          </w:p>
        </w:tc>
        <w:tc>
          <w:tcPr>
            <w:tcW w:w="1193" w:type="pct"/>
            <w:shd w:val="clear" w:color="auto" w:fill="auto"/>
            <w:vAlign w:val="center"/>
          </w:tcPr>
          <w:p w14:paraId="00EBA56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r w:rsidR="002933C5" w:rsidRPr="00365FC8" w14:paraId="1B51B01C" w14:textId="77777777" w:rsidTr="000C73FB">
        <w:trPr>
          <w:trHeight w:val="170"/>
        </w:trPr>
        <w:tc>
          <w:tcPr>
            <w:tcW w:w="206" w:type="pct"/>
            <w:shd w:val="clear" w:color="auto" w:fill="auto"/>
            <w:vAlign w:val="center"/>
          </w:tcPr>
          <w:p w14:paraId="609347C5"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31</w:t>
            </w:r>
          </w:p>
        </w:tc>
        <w:tc>
          <w:tcPr>
            <w:tcW w:w="496" w:type="pct"/>
            <w:shd w:val="clear" w:color="auto" w:fill="auto"/>
            <w:vAlign w:val="center"/>
          </w:tcPr>
          <w:p w14:paraId="0D353BC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w:t>
            </w:r>
          </w:p>
        </w:tc>
        <w:tc>
          <w:tcPr>
            <w:tcW w:w="1242" w:type="pct"/>
            <w:shd w:val="clear" w:color="auto" w:fill="auto"/>
            <w:vAlign w:val="center"/>
          </w:tcPr>
          <w:p w14:paraId="4E438B73"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26+876 - 27+165</w:t>
            </w:r>
          </w:p>
        </w:tc>
        <w:tc>
          <w:tcPr>
            <w:tcW w:w="538" w:type="pct"/>
            <w:shd w:val="clear" w:color="auto" w:fill="auto"/>
            <w:vAlign w:val="center"/>
          </w:tcPr>
          <w:p w14:paraId="1049972B"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prawa</w:t>
            </w:r>
          </w:p>
        </w:tc>
        <w:tc>
          <w:tcPr>
            <w:tcW w:w="729" w:type="pct"/>
            <w:shd w:val="clear" w:color="auto" w:fill="auto"/>
            <w:vAlign w:val="center"/>
          </w:tcPr>
          <w:p w14:paraId="7238FEAC"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286</w:t>
            </w:r>
          </w:p>
        </w:tc>
        <w:tc>
          <w:tcPr>
            <w:tcW w:w="595" w:type="pct"/>
            <w:shd w:val="clear" w:color="auto" w:fill="auto"/>
            <w:vAlign w:val="center"/>
          </w:tcPr>
          <w:p w14:paraId="0F8EF33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5</w:t>
            </w:r>
          </w:p>
        </w:tc>
        <w:tc>
          <w:tcPr>
            <w:tcW w:w="1193" w:type="pct"/>
            <w:shd w:val="clear" w:color="auto" w:fill="auto"/>
            <w:vAlign w:val="center"/>
          </w:tcPr>
          <w:p w14:paraId="7A1539A7" w14:textId="77777777" w:rsidR="002933C5" w:rsidRPr="00365FC8" w:rsidRDefault="002933C5" w:rsidP="002933C5">
            <w:pPr>
              <w:spacing w:line="360" w:lineRule="auto"/>
              <w:rPr>
                <w:rFonts w:asciiTheme="minorHAnsi" w:hAnsiTheme="minorHAnsi" w:cstheme="minorHAnsi"/>
                <w:sz w:val="24"/>
                <w:szCs w:val="24"/>
              </w:rPr>
            </w:pPr>
            <w:r w:rsidRPr="00365FC8">
              <w:rPr>
                <w:rFonts w:asciiTheme="minorHAnsi" w:hAnsiTheme="minorHAnsi" w:cstheme="minorHAnsi"/>
                <w:sz w:val="24"/>
                <w:szCs w:val="24"/>
              </w:rPr>
              <w:t>Pochłaniający</w:t>
            </w:r>
          </w:p>
        </w:tc>
      </w:tr>
    </w:tbl>
    <w:p w14:paraId="27DDE024" w14:textId="77777777" w:rsidR="002933C5" w:rsidRPr="00365FC8" w:rsidRDefault="002933C5" w:rsidP="002933C5">
      <w:pPr>
        <w:spacing w:after="0" w:line="360" w:lineRule="auto"/>
        <w:rPr>
          <w:rFonts w:cstheme="minorHAnsi"/>
          <w:sz w:val="24"/>
          <w:szCs w:val="24"/>
        </w:rPr>
      </w:pPr>
    </w:p>
    <w:p w14:paraId="05EC80E0" w14:textId="77777777" w:rsidR="002933C5" w:rsidRPr="00365FC8" w:rsidRDefault="002933C5" w:rsidP="008A7DB0">
      <w:pPr>
        <w:pStyle w:val="Akapitzlist"/>
        <w:numPr>
          <w:ilvl w:val="0"/>
          <w:numId w:val="79"/>
        </w:numPr>
        <w:spacing w:after="0" w:line="360" w:lineRule="auto"/>
        <w:rPr>
          <w:rFonts w:cstheme="minorHAnsi"/>
          <w:sz w:val="24"/>
          <w:szCs w:val="24"/>
        </w:rPr>
      </w:pPr>
      <w:r w:rsidRPr="00365FC8">
        <w:rPr>
          <w:rFonts w:cstheme="minorHAnsi"/>
          <w:sz w:val="24"/>
          <w:szCs w:val="24"/>
        </w:rPr>
        <w:t xml:space="preserve">przy czym rzeczywista długość ekranu oznacza, że rzeczywista długość w przypadku ekranów innych niż ekrany ciągłe na prostej może różnić się tej wynikającej z </w:t>
      </w:r>
      <w:proofErr w:type="spellStart"/>
      <w:r w:rsidRPr="00365FC8">
        <w:rPr>
          <w:rFonts w:cstheme="minorHAnsi"/>
          <w:sz w:val="24"/>
          <w:szCs w:val="24"/>
        </w:rPr>
        <w:t>kilometraża</w:t>
      </w:r>
      <w:proofErr w:type="spellEnd"/>
      <w:r w:rsidRPr="00365FC8">
        <w:rPr>
          <w:rFonts w:cstheme="minorHAnsi"/>
          <w:sz w:val="24"/>
          <w:szCs w:val="24"/>
        </w:rPr>
        <w:t xml:space="preserve">; </w:t>
      </w:r>
    </w:p>
    <w:p w14:paraId="5D18C2E7" w14:textId="45E0E897" w:rsidR="002933C5" w:rsidRPr="00365FC8" w:rsidRDefault="002933C5" w:rsidP="008A7DB0">
      <w:pPr>
        <w:pStyle w:val="Akapitzlist"/>
        <w:numPr>
          <w:ilvl w:val="0"/>
          <w:numId w:val="78"/>
        </w:numPr>
        <w:spacing w:after="0" w:line="360" w:lineRule="auto"/>
        <w:rPr>
          <w:rFonts w:cstheme="minorHAnsi"/>
          <w:sz w:val="24"/>
          <w:szCs w:val="24"/>
        </w:rPr>
      </w:pPr>
      <w:r w:rsidRPr="00365FC8">
        <w:rPr>
          <w:rFonts w:cstheme="minorHAnsi"/>
          <w:bCs/>
          <w:sz w:val="24"/>
          <w:szCs w:val="24"/>
        </w:rPr>
        <w:t xml:space="preserve">projektowane </w:t>
      </w:r>
      <w:r w:rsidRPr="00365FC8">
        <w:rPr>
          <w:rFonts w:cstheme="minorHAnsi"/>
          <w:sz w:val="24"/>
          <w:szCs w:val="24"/>
        </w:rPr>
        <w:t xml:space="preserve">ekrany akustyczne wykonać z materiałów charakteryzujących się: </w:t>
      </w:r>
    </w:p>
    <w:p w14:paraId="27E93547" w14:textId="77777777" w:rsidR="008A7DB0" w:rsidRPr="00365FC8" w:rsidRDefault="002933C5" w:rsidP="002933C5">
      <w:pPr>
        <w:pStyle w:val="Akapitzlist"/>
        <w:numPr>
          <w:ilvl w:val="0"/>
          <w:numId w:val="80"/>
        </w:numPr>
        <w:spacing w:after="0" w:line="360" w:lineRule="auto"/>
        <w:rPr>
          <w:rFonts w:cstheme="minorHAnsi"/>
          <w:sz w:val="24"/>
          <w:szCs w:val="24"/>
        </w:rPr>
      </w:pPr>
      <w:r w:rsidRPr="00365FC8">
        <w:rPr>
          <w:rFonts w:cstheme="minorHAnsi"/>
          <w:sz w:val="24"/>
          <w:szCs w:val="24"/>
        </w:rPr>
        <w:t xml:space="preserve">klasą izolacyjności nie niższą niż 25 </w:t>
      </w:r>
      <w:proofErr w:type="spellStart"/>
      <w:r w:rsidRPr="00365FC8">
        <w:rPr>
          <w:rFonts w:cstheme="minorHAnsi"/>
          <w:sz w:val="24"/>
          <w:szCs w:val="24"/>
        </w:rPr>
        <w:t>dB</w:t>
      </w:r>
      <w:proofErr w:type="spellEnd"/>
      <w:r w:rsidRPr="00365FC8">
        <w:rPr>
          <w:rFonts w:cstheme="minorHAnsi"/>
          <w:sz w:val="24"/>
          <w:szCs w:val="24"/>
        </w:rPr>
        <w:t>; wymagania te odnoszą się do całej konstrukcji przegrody: podwaliny betonowej, konstrukcji nośnej oraz prefabrykowanych paneli akustycznych (wykonanych z dowolnego materiału); nie dopuszcza się stosowania przerwy pomiędzy poziomem terenu, a podstawą ekranu, ani otworów w części naziemnej betonowej podstawy ekranów;</w:t>
      </w:r>
    </w:p>
    <w:p w14:paraId="251B4CE2" w14:textId="38ADA4EF" w:rsidR="002933C5" w:rsidRPr="00365FC8" w:rsidRDefault="008A7DB0" w:rsidP="002933C5">
      <w:pPr>
        <w:pStyle w:val="Akapitzlist"/>
        <w:numPr>
          <w:ilvl w:val="0"/>
          <w:numId w:val="80"/>
        </w:numPr>
        <w:spacing w:after="0" w:line="360" w:lineRule="auto"/>
        <w:rPr>
          <w:rFonts w:cstheme="minorHAnsi"/>
          <w:sz w:val="24"/>
          <w:szCs w:val="24"/>
        </w:rPr>
      </w:pPr>
      <w:r w:rsidRPr="00365FC8">
        <w:rPr>
          <w:rFonts w:cstheme="minorHAnsi"/>
          <w:sz w:val="24"/>
          <w:szCs w:val="24"/>
        </w:rPr>
        <w:t>j</w:t>
      </w:r>
      <w:r w:rsidR="002933C5" w:rsidRPr="00365FC8">
        <w:rPr>
          <w:rFonts w:cstheme="minorHAnsi"/>
          <w:sz w:val="24"/>
          <w:szCs w:val="24"/>
        </w:rPr>
        <w:t xml:space="preserve">ednoliczbowym wskaźnikiem oceny pochłaniania dźwięku DLα nie mniejszym niż 8 </w:t>
      </w:r>
      <w:proofErr w:type="spellStart"/>
      <w:r w:rsidR="002933C5" w:rsidRPr="00365FC8">
        <w:rPr>
          <w:rFonts w:cstheme="minorHAnsi"/>
          <w:sz w:val="24"/>
          <w:szCs w:val="24"/>
        </w:rPr>
        <w:t>dB</w:t>
      </w:r>
      <w:proofErr w:type="spellEnd"/>
      <w:r w:rsidR="002933C5" w:rsidRPr="00365FC8">
        <w:rPr>
          <w:rFonts w:cstheme="minorHAnsi"/>
          <w:sz w:val="24"/>
          <w:szCs w:val="24"/>
        </w:rPr>
        <w:t>; wymagania w zakresie dźwiękochłonności dotyczą ekranów od strony drogi, na całej wysokości ekranu, za wyjątkiem podwaliny betonowej, do wysokości max 0,5 m względem rzędnej jezdni u podstawy ekranu;</w:t>
      </w:r>
    </w:p>
    <w:p w14:paraId="6E265DB5"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nieprzezroczyste ekrany akustyczne wykonać w naturalnej kolorystyce i obsadzić od strony zewnętrznej pnączami pełniącymi funkcję maskującą obce elementy w otoczeniu;</w:t>
      </w:r>
    </w:p>
    <w:p w14:paraId="64AADB14" w14:textId="4F2F8C4E" w:rsidR="002933C5"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w związku z przewidywanymi oddziaływaniami przedsięwzięcia na zachowanie łączności otaczających ekosystemów ssaków i krajowego korytarza ekologicznego Puszcza Napiwodzko – </w:t>
      </w:r>
      <w:proofErr w:type="spellStart"/>
      <w:r w:rsidRPr="00365FC8">
        <w:rPr>
          <w:rFonts w:cstheme="minorHAnsi"/>
          <w:sz w:val="24"/>
          <w:szCs w:val="24"/>
        </w:rPr>
        <w:t>Ramucka</w:t>
      </w:r>
      <w:proofErr w:type="spellEnd"/>
      <w:r w:rsidRPr="00365FC8">
        <w:rPr>
          <w:rFonts w:cstheme="minorHAnsi"/>
          <w:sz w:val="24"/>
          <w:szCs w:val="24"/>
        </w:rPr>
        <w:t xml:space="preserve"> – Nizina Pruska KPn-11C, należy zastosować następujące działania minimalizujące: </w:t>
      </w:r>
    </w:p>
    <w:p w14:paraId="7BEAD3DC" w14:textId="77777777" w:rsidR="008A7DB0" w:rsidRPr="00365FC8" w:rsidRDefault="002933C5" w:rsidP="002933C5">
      <w:pPr>
        <w:pStyle w:val="Akapitzlist"/>
        <w:numPr>
          <w:ilvl w:val="0"/>
          <w:numId w:val="81"/>
        </w:numPr>
        <w:spacing w:after="0" w:line="360" w:lineRule="auto"/>
        <w:rPr>
          <w:rFonts w:cstheme="minorHAnsi"/>
          <w:sz w:val="24"/>
          <w:szCs w:val="24"/>
        </w:rPr>
      </w:pPr>
      <w:r w:rsidRPr="00365FC8">
        <w:rPr>
          <w:rFonts w:cstheme="minorHAnsi"/>
          <w:sz w:val="24"/>
          <w:szCs w:val="24"/>
        </w:rPr>
        <w:t>wzdłuż drogi, w obszarze przejść dla zwierząt średnich oraz dużych zaprojektować pasy zieleni osłaniającej o długości minimum 50 m od krawędzi przejść,</w:t>
      </w:r>
    </w:p>
    <w:p w14:paraId="22F63E8D" w14:textId="77777777" w:rsidR="008A7DB0" w:rsidRPr="00365FC8" w:rsidRDefault="002933C5" w:rsidP="002933C5">
      <w:pPr>
        <w:pStyle w:val="Akapitzlist"/>
        <w:numPr>
          <w:ilvl w:val="0"/>
          <w:numId w:val="81"/>
        </w:numPr>
        <w:spacing w:after="0" w:line="360" w:lineRule="auto"/>
        <w:rPr>
          <w:rFonts w:cstheme="minorHAnsi"/>
          <w:sz w:val="24"/>
          <w:szCs w:val="24"/>
        </w:rPr>
      </w:pPr>
      <w:r w:rsidRPr="00365FC8">
        <w:rPr>
          <w:rFonts w:cstheme="minorHAnsi"/>
          <w:sz w:val="24"/>
          <w:szCs w:val="24"/>
        </w:rPr>
        <w:lastRenderedPageBreak/>
        <w:t>wejścia do przejść obsadzić krzewami i drzewami kępowo, stosując różnogatunkowe struktury, a w przypadku odkrytej powierzchni gleby obsadzić mieszanką traw,</w:t>
      </w:r>
    </w:p>
    <w:p w14:paraId="33F62C4F" w14:textId="77777777" w:rsidR="008A7DB0" w:rsidRPr="00365FC8" w:rsidRDefault="002933C5" w:rsidP="002933C5">
      <w:pPr>
        <w:pStyle w:val="Akapitzlist"/>
        <w:numPr>
          <w:ilvl w:val="0"/>
          <w:numId w:val="81"/>
        </w:numPr>
        <w:spacing w:after="0" w:line="360" w:lineRule="auto"/>
        <w:rPr>
          <w:rFonts w:cstheme="minorHAnsi"/>
          <w:sz w:val="24"/>
          <w:szCs w:val="24"/>
        </w:rPr>
      </w:pPr>
      <w:r w:rsidRPr="00365FC8">
        <w:rPr>
          <w:rFonts w:cstheme="minorHAnsi"/>
          <w:sz w:val="24"/>
          <w:szCs w:val="24"/>
        </w:rPr>
        <w:t>w celu eliminacji efektu barierowego inwestycji rozbudować istniejący system przejść dla zwierząt,</w:t>
      </w:r>
    </w:p>
    <w:p w14:paraId="46D3A3E4" w14:textId="77777777" w:rsidR="008A7DB0" w:rsidRPr="00365FC8" w:rsidRDefault="002933C5" w:rsidP="002933C5">
      <w:pPr>
        <w:pStyle w:val="Akapitzlist"/>
        <w:numPr>
          <w:ilvl w:val="0"/>
          <w:numId w:val="81"/>
        </w:numPr>
        <w:spacing w:after="0" w:line="360" w:lineRule="auto"/>
        <w:rPr>
          <w:rFonts w:cstheme="minorHAnsi"/>
          <w:sz w:val="24"/>
          <w:szCs w:val="24"/>
        </w:rPr>
      </w:pPr>
      <w:r w:rsidRPr="00365FC8">
        <w:rPr>
          <w:rFonts w:cstheme="minorHAnsi"/>
          <w:sz w:val="24"/>
          <w:szCs w:val="24"/>
        </w:rPr>
        <w:t xml:space="preserve">dno przejść dla zwierząt uformować z naturalnego podłoża, </w:t>
      </w:r>
    </w:p>
    <w:p w14:paraId="4ADFEC17" w14:textId="1B9FC12E" w:rsidR="002933C5" w:rsidRPr="00365FC8" w:rsidRDefault="002933C5" w:rsidP="002933C5">
      <w:pPr>
        <w:pStyle w:val="Akapitzlist"/>
        <w:numPr>
          <w:ilvl w:val="0"/>
          <w:numId w:val="81"/>
        </w:numPr>
        <w:spacing w:after="0" w:line="360" w:lineRule="auto"/>
        <w:rPr>
          <w:rFonts w:cstheme="minorHAnsi"/>
          <w:sz w:val="24"/>
          <w:szCs w:val="24"/>
        </w:rPr>
      </w:pPr>
      <w:r w:rsidRPr="00365FC8">
        <w:rPr>
          <w:rFonts w:cstheme="minorHAnsi"/>
          <w:sz w:val="24"/>
          <w:szCs w:val="24"/>
        </w:rPr>
        <w:t xml:space="preserve">rozbudować istniejący system przejść dla zwierząt zgodnie z nw. parametrami: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ozbudować istniejący system przejść dla zwierząt zgodnie z nw. parametrami: "/>
        <w:tblDescription w:val="rozbudować istniejący system przejść dla zwierząt zgodnie z nw. parametrami: "/>
      </w:tblPr>
      <w:tblGrid>
        <w:gridCol w:w="567"/>
        <w:gridCol w:w="993"/>
        <w:gridCol w:w="1559"/>
        <w:gridCol w:w="1276"/>
        <w:gridCol w:w="1275"/>
        <w:gridCol w:w="3969"/>
      </w:tblGrid>
      <w:tr w:rsidR="002933C5" w:rsidRPr="00365FC8" w14:paraId="0EC3CA9A" w14:textId="77777777" w:rsidTr="000C73FB">
        <w:trPr>
          <w:trHeight w:val="227"/>
        </w:trPr>
        <w:tc>
          <w:tcPr>
            <w:tcW w:w="567" w:type="dxa"/>
            <w:shd w:val="clear" w:color="auto" w:fill="auto"/>
          </w:tcPr>
          <w:p w14:paraId="0B71129D" w14:textId="77777777" w:rsidR="002933C5" w:rsidRPr="00365FC8" w:rsidRDefault="002933C5" w:rsidP="002933C5">
            <w:pPr>
              <w:spacing w:after="0" w:line="360" w:lineRule="auto"/>
              <w:rPr>
                <w:rFonts w:cstheme="minorHAnsi"/>
                <w:sz w:val="24"/>
                <w:szCs w:val="24"/>
              </w:rPr>
            </w:pPr>
            <w:bookmarkStart w:id="3" w:name="_Hlk132195960"/>
            <w:r w:rsidRPr="00365FC8">
              <w:rPr>
                <w:rFonts w:cstheme="minorHAnsi"/>
                <w:sz w:val="24"/>
                <w:szCs w:val="24"/>
              </w:rPr>
              <w:t>Lp.</w:t>
            </w:r>
          </w:p>
        </w:tc>
        <w:tc>
          <w:tcPr>
            <w:tcW w:w="993" w:type="dxa"/>
            <w:shd w:val="clear" w:color="auto" w:fill="auto"/>
          </w:tcPr>
          <w:p w14:paraId="0BE3C5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Oznaczenie obiektu</w:t>
            </w:r>
          </w:p>
        </w:tc>
        <w:tc>
          <w:tcPr>
            <w:tcW w:w="1559" w:type="dxa"/>
            <w:shd w:val="clear" w:color="auto" w:fill="auto"/>
          </w:tcPr>
          <w:p w14:paraId="3C2A64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Orientacyjna </w:t>
            </w:r>
            <w:r w:rsidRPr="00365FC8">
              <w:rPr>
                <w:rFonts w:cstheme="minorHAnsi"/>
                <w:sz w:val="24"/>
                <w:szCs w:val="24"/>
              </w:rPr>
              <w:br/>
              <w:t>lokalizacja (km)</w:t>
            </w:r>
          </w:p>
        </w:tc>
        <w:tc>
          <w:tcPr>
            <w:tcW w:w="1276" w:type="dxa"/>
            <w:shd w:val="clear" w:color="auto" w:fill="auto"/>
          </w:tcPr>
          <w:p w14:paraId="416F00C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Typ obiektu</w:t>
            </w:r>
          </w:p>
        </w:tc>
        <w:tc>
          <w:tcPr>
            <w:tcW w:w="1275" w:type="dxa"/>
            <w:shd w:val="clear" w:color="auto" w:fill="auto"/>
          </w:tcPr>
          <w:p w14:paraId="5A7D0DC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Parametry minimalne</w:t>
            </w:r>
          </w:p>
        </w:tc>
        <w:tc>
          <w:tcPr>
            <w:tcW w:w="3969" w:type="dxa"/>
            <w:shd w:val="clear" w:color="auto" w:fill="auto"/>
          </w:tcPr>
          <w:p w14:paraId="0A87974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Uwagi</w:t>
            </w:r>
          </w:p>
        </w:tc>
      </w:tr>
      <w:tr w:rsidR="002933C5" w:rsidRPr="00365FC8" w14:paraId="4780AAE0" w14:textId="77777777" w:rsidTr="000C73FB">
        <w:trPr>
          <w:trHeight w:val="227"/>
        </w:trPr>
        <w:tc>
          <w:tcPr>
            <w:tcW w:w="567" w:type="dxa"/>
            <w:shd w:val="clear" w:color="auto" w:fill="auto"/>
          </w:tcPr>
          <w:p w14:paraId="08402BD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w:t>
            </w:r>
          </w:p>
        </w:tc>
        <w:tc>
          <w:tcPr>
            <w:tcW w:w="993" w:type="dxa"/>
            <w:shd w:val="clear" w:color="auto" w:fill="auto"/>
          </w:tcPr>
          <w:p w14:paraId="20DDE1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PZDG-1</w:t>
            </w:r>
          </w:p>
        </w:tc>
        <w:tc>
          <w:tcPr>
            <w:tcW w:w="1559" w:type="dxa"/>
            <w:shd w:val="clear" w:color="auto" w:fill="auto"/>
          </w:tcPr>
          <w:p w14:paraId="7B2B0B2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0+520-540</w:t>
            </w:r>
          </w:p>
          <w:p w14:paraId="3D58713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(dostosowanie do niwelety – jest wykop przed istniejącym mostem)</w:t>
            </w:r>
          </w:p>
        </w:tc>
        <w:tc>
          <w:tcPr>
            <w:tcW w:w="1276" w:type="dxa"/>
            <w:shd w:val="clear" w:color="auto" w:fill="auto"/>
          </w:tcPr>
          <w:p w14:paraId="04FB7F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górne dla dużych zwierząt</w:t>
            </w:r>
          </w:p>
        </w:tc>
        <w:tc>
          <w:tcPr>
            <w:tcW w:w="1275" w:type="dxa"/>
            <w:shd w:val="clear" w:color="auto" w:fill="auto"/>
          </w:tcPr>
          <w:p w14:paraId="3F5DFA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35 m</w:t>
            </w:r>
          </w:p>
          <w:p w14:paraId="1372D8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 ≥ 0,8</w:t>
            </w:r>
          </w:p>
        </w:tc>
        <w:tc>
          <w:tcPr>
            <w:tcW w:w="3969" w:type="dxa"/>
            <w:shd w:val="clear" w:color="auto" w:fill="auto"/>
          </w:tcPr>
          <w:p w14:paraId="37F184C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Kolizja z korytarzem ekologicznym dużych i średnich ssaków o znaczeniu regionalnym. Most nad Kanałem Elżbiety jest obiektem o znacząco ograniczonej funkcjonalności przez sąsiedztwo zabudowy dlatego konieczna jest budowa górnego przejścia dla zwierząt. Ze względu na lokalizację poza głównymi korytarzami, można zastosować zmniejszoną szerokość, droga przebiega w wykopie co pozwala na korzystne wkomponowanie obiektu w uwarunkowania terenowe. Z uwagi na to, że obiekt będzie położony powyżej oświetlonej części miejscowości to oddziaływanie oświetlenia na powierzchnię przejścia będzie ograniczone. Obiekt jest istotny dla zachowania migracji zwierząt dużych i średnich z uwagi na to, że na odcinku od węzła Olsztyn Wschód brak jest przejść </w:t>
            </w:r>
            <w:r w:rsidRPr="00365FC8">
              <w:rPr>
                <w:rFonts w:cstheme="minorHAnsi"/>
                <w:sz w:val="24"/>
                <w:szCs w:val="24"/>
              </w:rPr>
              <w:lastRenderedPageBreak/>
              <w:t>pozwalających na migrację tych grup zwierząt.</w:t>
            </w:r>
          </w:p>
        </w:tc>
      </w:tr>
      <w:tr w:rsidR="002933C5" w:rsidRPr="00365FC8" w14:paraId="6ECF8471" w14:textId="77777777" w:rsidTr="000C73FB">
        <w:trPr>
          <w:trHeight w:val="227"/>
        </w:trPr>
        <w:tc>
          <w:tcPr>
            <w:tcW w:w="567" w:type="dxa"/>
            <w:shd w:val="clear" w:color="auto" w:fill="auto"/>
          </w:tcPr>
          <w:p w14:paraId="2E283D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2</w:t>
            </w:r>
          </w:p>
        </w:tc>
        <w:tc>
          <w:tcPr>
            <w:tcW w:w="993" w:type="dxa"/>
            <w:shd w:val="clear" w:color="auto" w:fill="auto"/>
          </w:tcPr>
          <w:p w14:paraId="58D0EC5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PZM-01</w:t>
            </w:r>
          </w:p>
        </w:tc>
        <w:tc>
          <w:tcPr>
            <w:tcW w:w="1559" w:type="dxa"/>
            <w:shd w:val="clear" w:color="auto" w:fill="auto"/>
          </w:tcPr>
          <w:p w14:paraId="62073E1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0+795</w:t>
            </w:r>
          </w:p>
        </w:tc>
        <w:tc>
          <w:tcPr>
            <w:tcW w:w="1276" w:type="dxa"/>
            <w:shd w:val="clear" w:color="auto" w:fill="auto"/>
          </w:tcPr>
          <w:p w14:paraId="4AE6B21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Estakada ED-1</w:t>
            </w:r>
          </w:p>
        </w:tc>
        <w:tc>
          <w:tcPr>
            <w:tcW w:w="1275" w:type="dxa"/>
            <w:shd w:val="clear" w:color="auto" w:fill="auto"/>
          </w:tcPr>
          <w:p w14:paraId="0F4A976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1,5 m</w:t>
            </w:r>
          </w:p>
        </w:tc>
        <w:tc>
          <w:tcPr>
            <w:tcW w:w="3969" w:type="dxa"/>
            <w:shd w:val="clear" w:color="auto" w:fill="auto"/>
          </w:tcPr>
          <w:p w14:paraId="3B9F716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Obiekt pełnić będzie funkcję przejścia dla zwierząt małych. Lokalizacja w terenie zabudowanym powoduje, że będzie on wykorzystywany przez gatunki akceptujące obecność człowieka np. lisy, kuny. Brak zaleceń odnośnie zagospodarowania.</w:t>
            </w:r>
          </w:p>
        </w:tc>
      </w:tr>
      <w:tr w:rsidR="002933C5" w:rsidRPr="00365FC8" w14:paraId="5D41E526" w14:textId="77777777" w:rsidTr="000C73FB">
        <w:trPr>
          <w:trHeight w:val="227"/>
        </w:trPr>
        <w:tc>
          <w:tcPr>
            <w:tcW w:w="567" w:type="dxa"/>
            <w:shd w:val="clear" w:color="auto" w:fill="auto"/>
          </w:tcPr>
          <w:p w14:paraId="2A18CA1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w:t>
            </w:r>
          </w:p>
        </w:tc>
        <w:tc>
          <w:tcPr>
            <w:tcW w:w="993" w:type="dxa"/>
            <w:shd w:val="clear" w:color="auto" w:fill="auto"/>
          </w:tcPr>
          <w:p w14:paraId="140D31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PZM-02</w:t>
            </w:r>
          </w:p>
        </w:tc>
        <w:tc>
          <w:tcPr>
            <w:tcW w:w="1559" w:type="dxa"/>
            <w:shd w:val="clear" w:color="auto" w:fill="auto"/>
          </w:tcPr>
          <w:p w14:paraId="593CDC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0+100</w:t>
            </w:r>
          </w:p>
          <w:p w14:paraId="0EE499A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(km DZ02),</w:t>
            </w:r>
          </w:p>
          <w:p w14:paraId="72E6A1F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 wschodniej stronie ronda</w:t>
            </w:r>
          </w:p>
          <w:p w14:paraId="14E11AF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1+026 zgodnie z km S16</w:t>
            </w:r>
          </w:p>
          <w:p w14:paraId="1AD518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PM-2A</w:t>
            </w:r>
          </w:p>
        </w:tc>
        <w:tc>
          <w:tcPr>
            <w:tcW w:w="1276" w:type="dxa"/>
            <w:shd w:val="clear" w:color="auto" w:fill="auto"/>
          </w:tcPr>
          <w:p w14:paraId="7C208A9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tc>
        <w:tc>
          <w:tcPr>
            <w:tcW w:w="1275" w:type="dxa"/>
            <w:shd w:val="clear" w:color="auto" w:fill="auto"/>
          </w:tcPr>
          <w:p w14:paraId="0772030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3BEBB9C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obiektu PM-2A pod drogą serwisową (tj. dodatkową jezdnią) DZ02 zsynchronizowanego z przejściem pod estakadą ED-1, odcinkowe wykonanie ogrodzenia naprowadzającego wzdłuż DK16 (DZ02) – od wylotu przepustu PZM-02 do przepustu PZM-03 oraz od przepustu PZM-02 do ściany ED-1 (strona północna) i od przepustu 100 m w obu kierunkach (strona południowa). Przepust zapewni możliwość migracji płazów pod S16 z kompleksu stawów zlokalizowanego po stronie prawej ok. km 1+100 – 1+200. Rozbiórka lub zamulenie istniejącego przepustu pod estakadą.</w:t>
            </w:r>
          </w:p>
        </w:tc>
      </w:tr>
      <w:tr w:rsidR="002933C5" w:rsidRPr="00365FC8" w14:paraId="167F6849" w14:textId="77777777" w:rsidTr="000C73FB">
        <w:trPr>
          <w:trHeight w:val="227"/>
        </w:trPr>
        <w:tc>
          <w:tcPr>
            <w:tcW w:w="567" w:type="dxa"/>
            <w:shd w:val="clear" w:color="auto" w:fill="auto"/>
          </w:tcPr>
          <w:p w14:paraId="4400B9F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w:t>
            </w:r>
          </w:p>
        </w:tc>
        <w:tc>
          <w:tcPr>
            <w:tcW w:w="993" w:type="dxa"/>
            <w:shd w:val="clear" w:color="auto" w:fill="auto"/>
          </w:tcPr>
          <w:p w14:paraId="6AEA5C4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PZM-03</w:t>
            </w:r>
          </w:p>
        </w:tc>
        <w:tc>
          <w:tcPr>
            <w:tcW w:w="1559" w:type="dxa"/>
            <w:shd w:val="clear" w:color="auto" w:fill="auto"/>
          </w:tcPr>
          <w:p w14:paraId="3BE2975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0+060</w:t>
            </w:r>
          </w:p>
          <w:p w14:paraId="7ED58B9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(DL01), po wschodniej stronie ronda,</w:t>
            </w:r>
          </w:p>
          <w:p w14:paraId="61594AF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0+947 zgodnie z km S16</w:t>
            </w:r>
          </w:p>
          <w:p w14:paraId="399EC7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PM-2.1A</w:t>
            </w:r>
          </w:p>
        </w:tc>
        <w:tc>
          <w:tcPr>
            <w:tcW w:w="1276" w:type="dxa"/>
            <w:shd w:val="clear" w:color="auto" w:fill="auto"/>
          </w:tcPr>
          <w:p w14:paraId="1B45CF0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Przejście dolne dla małych zwierząt zespolone </w:t>
            </w:r>
            <w:r w:rsidRPr="00365FC8">
              <w:rPr>
                <w:rFonts w:cstheme="minorHAnsi"/>
                <w:sz w:val="24"/>
                <w:szCs w:val="24"/>
              </w:rPr>
              <w:lastRenderedPageBreak/>
              <w:t>z ciekiem (przepust)</w:t>
            </w:r>
          </w:p>
        </w:tc>
        <w:tc>
          <w:tcPr>
            <w:tcW w:w="1275" w:type="dxa"/>
            <w:shd w:val="clear" w:color="auto" w:fill="auto"/>
          </w:tcPr>
          <w:p w14:paraId="6023181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d ≥ 2x0,5 m (półki)</w:t>
            </w:r>
          </w:p>
        </w:tc>
        <w:tc>
          <w:tcPr>
            <w:tcW w:w="3969" w:type="dxa"/>
            <w:shd w:val="clear" w:color="auto" w:fill="auto"/>
          </w:tcPr>
          <w:p w14:paraId="3D5F926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Obiekt PM-2.1A pod drogą serwisową (tj. dodatkową jezdnią) DL02 zsynchronizowany z przejściem pod estakadą ED-1, odcinkowe wykonanie ogrodzenia naprowadzające wzdłuż DL01 – od wylotu przepustu PZM-02 </w:t>
            </w:r>
            <w:r w:rsidRPr="00365FC8">
              <w:rPr>
                <w:rFonts w:cstheme="minorHAnsi"/>
                <w:sz w:val="24"/>
                <w:szCs w:val="24"/>
              </w:rPr>
              <w:lastRenderedPageBreak/>
              <w:t>do przepustu PZM-03 oraz od przepustu PZM-03 do ściany ED-1 (strona południowa) i od przepustu 100 m w obu kierunkach (strona północna). Przepust zapewni możliwość migracji płazów pod S16 z kompleksu stawów zlokalizowanego po stronie prawej ok. km 1+100 – 1+200.</w:t>
            </w:r>
          </w:p>
        </w:tc>
      </w:tr>
      <w:tr w:rsidR="002933C5" w:rsidRPr="00365FC8" w14:paraId="7F2210F7" w14:textId="77777777" w:rsidTr="000C73FB">
        <w:trPr>
          <w:trHeight w:val="227"/>
        </w:trPr>
        <w:tc>
          <w:tcPr>
            <w:tcW w:w="567" w:type="dxa"/>
            <w:shd w:val="clear" w:color="auto" w:fill="auto"/>
          </w:tcPr>
          <w:p w14:paraId="30D0723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5</w:t>
            </w:r>
          </w:p>
        </w:tc>
        <w:tc>
          <w:tcPr>
            <w:tcW w:w="993" w:type="dxa"/>
            <w:shd w:val="clear" w:color="auto" w:fill="auto"/>
          </w:tcPr>
          <w:p w14:paraId="47BA7C9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PP-01</w:t>
            </w:r>
          </w:p>
        </w:tc>
        <w:tc>
          <w:tcPr>
            <w:tcW w:w="1559" w:type="dxa"/>
            <w:shd w:val="clear" w:color="auto" w:fill="auto"/>
          </w:tcPr>
          <w:p w14:paraId="5849F00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2+173</w:t>
            </w:r>
          </w:p>
        </w:tc>
        <w:tc>
          <w:tcPr>
            <w:tcW w:w="1276" w:type="dxa"/>
            <w:shd w:val="clear" w:color="auto" w:fill="auto"/>
          </w:tcPr>
          <w:p w14:paraId="2789906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płazów zespolone z rowem (przepust)</w:t>
            </w:r>
          </w:p>
        </w:tc>
        <w:tc>
          <w:tcPr>
            <w:tcW w:w="1275" w:type="dxa"/>
            <w:shd w:val="clear" w:color="auto" w:fill="auto"/>
          </w:tcPr>
          <w:p w14:paraId="6375E68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3D18E55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Montaż półek dla płazów w istniejącym przepuście wraz z odpowiednim ukształtowaniem wyjść na teren przyległy. Analogiczne przepusty wraz z półkami podwieszanymi należy wykonać w ciągu drogi serwisowej (tj. dodatkowej jezdni) DZ02  przebiegającej równolegle do S16.</w:t>
            </w:r>
          </w:p>
        </w:tc>
      </w:tr>
      <w:tr w:rsidR="002933C5" w:rsidRPr="00365FC8" w14:paraId="50690265" w14:textId="77777777" w:rsidTr="000C73FB">
        <w:trPr>
          <w:trHeight w:val="227"/>
        </w:trPr>
        <w:tc>
          <w:tcPr>
            <w:tcW w:w="567" w:type="dxa"/>
            <w:shd w:val="clear" w:color="auto" w:fill="auto"/>
          </w:tcPr>
          <w:p w14:paraId="58F1CA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w:t>
            </w:r>
          </w:p>
        </w:tc>
        <w:tc>
          <w:tcPr>
            <w:tcW w:w="993" w:type="dxa"/>
            <w:shd w:val="clear" w:color="auto" w:fill="auto"/>
          </w:tcPr>
          <w:p w14:paraId="4F0359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PZM-04</w:t>
            </w:r>
          </w:p>
        </w:tc>
        <w:tc>
          <w:tcPr>
            <w:tcW w:w="1559" w:type="dxa"/>
            <w:shd w:val="clear" w:color="auto" w:fill="auto"/>
          </w:tcPr>
          <w:p w14:paraId="4E7DA3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4+847</w:t>
            </w:r>
          </w:p>
        </w:tc>
        <w:tc>
          <w:tcPr>
            <w:tcW w:w="1276" w:type="dxa"/>
            <w:shd w:val="clear" w:color="auto" w:fill="auto"/>
          </w:tcPr>
          <w:p w14:paraId="44F6E8D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 ciekiem/ rowem</w:t>
            </w:r>
          </w:p>
          <w:p w14:paraId="4F4ED9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PM-3</w:t>
            </w:r>
          </w:p>
        </w:tc>
        <w:tc>
          <w:tcPr>
            <w:tcW w:w="1275" w:type="dxa"/>
            <w:shd w:val="clear" w:color="auto" w:fill="auto"/>
          </w:tcPr>
          <w:p w14:paraId="1F0427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7D7A1AF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Analogiczny obiekt z półkami w ciągu drogi serwisowej (tj. dodatkowej jezdni) DZ02.</w:t>
            </w:r>
          </w:p>
        </w:tc>
      </w:tr>
      <w:tr w:rsidR="002933C5" w:rsidRPr="00365FC8" w14:paraId="5DE5958B" w14:textId="77777777" w:rsidTr="000C73FB">
        <w:trPr>
          <w:trHeight w:val="227"/>
        </w:trPr>
        <w:tc>
          <w:tcPr>
            <w:tcW w:w="567" w:type="dxa"/>
            <w:vMerge w:val="restart"/>
            <w:shd w:val="clear" w:color="auto" w:fill="auto"/>
          </w:tcPr>
          <w:p w14:paraId="678DAAF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w:t>
            </w:r>
          </w:p>
        </w:tc>
        <w:tc>
          <w:tcPr>
            <w:tcW w:w="993" w:type="dxa"/>
            <w:shd w:val="clear" w:color="auto" w:fill="auto"/>
          </w:tcPr>
          <w:p w14:paraId="40E5A4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PZŚ-1</w:t>
            </w:r>
          </w:p>
        </w:tc>
        <w:tc>
          <w:tcPr>
            <w:tcW w:w="1559" w:type="dxa"/>
            <w:shd w:val="clear" w:color="auto" w:fill="auto"/>
          </w:tcPr>
          <w:p w14:paraId="44F7927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5+474</w:t>
            </w:r>
          </w:p>
        </w:tc>
        <w:tc>
          <w:tcPr>
            <w:tcW w:w="1276" w:type="dxa"/>
            <w:shd w:val="clear" w:color="auto" w:fill="auto"/>
          </w:tcPr>
          <w:p w14:paraId="68BBCD0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Most MD-1</w:t>
            </w:r>
          </w:p>
        </w:tc>
        <w:tc>
          <w:tcPr>
            <w:tcW w:w="1275" w:type="dxa"/>
            <w:shd w:val="clear" w:color="auto" w:fill="auto"/>
          </w:tcPr>
          <w:p w14:paraId="07B57CE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3,5 m</w:t>
            </w:r>
          </w:p>
          <w:p w14:paraId="5885915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2x6,0 m</w:t>
            </w:r>
            <w:r w:rsidRPr="00365FC8">
              <w:rPr>
                <w:rFonts w:cstheme="minorHAnsi"/>
                <w:sz w:val="24"/>
                <w:szCs w:val="24"/>
              </w:rPr>
              <w:br/>
              <w:t>(strefy gruntowe)</w:t>
            </w:r>
          </w:p>
        </w:tc>
        <w:tc>
          <w:tcPr>
            <w:tcW w:w="3969" w:type="dxa"/>
            <w:vMerge w:val="restart"/>
            <w:shd w:val="clear" w:color="auto" w:fill="auto"/>
          </w:tcPr>
          <w:p w14:paraId="1724C3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Istniejące mosty MD-1/MD-1A, wymagające przebudowy z adaptacją do przejścia zespolonego średniego. Konieczne jest spełnienie następujących warunków:</w:t>
            </w:r>
          </w:p>
          <w:p w14:paraId="787618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budowa analogicznego obiektu w ciągu drogi powiatowej – obiekt jest niezbędny z uwagi na duże natężenie ruchu lokalnego oraz poruszanie się autobusów. Dodatkowo na obiekcie konieczne jest wykonanie barier energochłonnych,</w:t>
            </w:r>
          </w:p>
          <w:p w14:paraId="659313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zmiana przebiegu dróg dojazdowych (tj. dodatkowych jezdni), aby nie przebiegały pod obiektem co pozwoli zrezygnować z barier energochłonnych. Możliwe jest podłączenie dróg dojazdowych (tj. dodatkowych jezdni) do posesji do istniejącego układu drogowego w taki sposób, aby nie znajdowały się one w obszarze przejścia</w:t>
            </w:r>
          </w:p>
          <w:p w14:paraId="565033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 wykonanie osłon </w:t>
            </w:r>
            <w:proofErr w:type="spellStart"/>
            <w:r w:rsidRPr="00365FC8">
              <w:rPr>
                <w:rFonts w:cstheme="minorHAnsi"/>
                <w:sz w:val="24"/>
                <w:szCs w:val="24"/>
              </w:rPr>
              <w:t>przeciwolśnieniowych</w:t>
            </w:r>
            <w:proofErr w:type="spellEnd"/>
            <w:r w:rsidRPr="00365FC8">
              <w:rPr>
                <w:rFonts w:cstheme="minorHAnsi"/>
                <w:sz w:val="24"/>
                <w:szCs w:val="24"/>
              </w:rPr>
              <w:t xml:space="preserve"> o wysokości 2,4 m na obiekcie w ciągu S16 oraz po 50 metrów w górę i dół od obiektu. </w:t>
            </w:r>
          </w:p>
        </w:tc>
      </w:tr>
      <w:tr w:rsidR="002933C5" w:rsidRPr="00365FC8" w14:paraId="2FB300B9" w14:textId="77777777" w:rsidTr="000C73FB">
        <w:trPr>
          <w:trHeight w:val="227"/>
        </w:trPr>
        <w:tc>
          <w:tcPr>
            <w:tcW w:w="567" w:type="dxa"/>
            <w:vMerge/>
            <w:shd w:val="clear" w:color="auto" w:fill="auto"/>
          </w:tcPr>
          <w:p w14:paraId="4BA6CC0A" w14:textId="77777777" w:rsidR="002933C5" w:rsidRPr="00365FC8" w:rsidRDefault="002933C5" w:rsidP="002933C5">
            <w:pPr>
              <w:spacing w:after="0" w:line="360" w:lineRule="auto"/>
              <w:rPr>
                <w:rFonts w:cstheme="minorHAnsi"/>
                <w:sz w:val="24"/>
                <w:szCs w:val="24"/>
              </w:rPr>
            </w:pPr>
          </w:p>
        </w:tc>
        <w:tc>
          <w:tcPr>
            <w:tcW w:w="993" w:type="dxa"/>
            <w:shd w:val="clear" w:color="auto" w:fill="auto"/>
          </w:tcPr>
          <w:p w14:paraId="58EE6D9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PZŚ-1A</w:t>
            </w:r>
          </w:p>
        </w:tc>
        <w:tc>
          <w:tcPr>
            <w:tcW w:w="1559" w:type="dxa"/>
            <w:shd w:val="clear" w:color="auto" w:fill="auto"/>
          </w:tcPr>
          <w:p w14:paraId="4DEFA23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5+474</w:t>
            </w:r>
            <w:r w:rsidRPr="00365FC8">
              <w:rPr>
                <w:rFonts w:cstheme="minorHAnsi"/>
                <w:sz w:val="24"/>
                <w:szCs w:val="24"/>
              </w:rPr>
              <w:br/>
              <w:t>(kilometraż S16)</w:t>
            </w:r>
          </w:p>
        </w:tc>
        <w:tc>
          <w:tcPr>
            <w:tcW w:w="1276" w:type="dxa"/>
            <w:shd w:val="clear" w:color="auto" w:fill="auto"/>
          </w:tcPr>
          <w:p w14:paraId="7D2EAF5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Most MD-1A</w:t>
            </w:r>
            <w:r w:rsidRPr="00365FC8">
              <w:rPr>
                <w:rFonts w:cstheme="minorHAnsi"/>
                <w:sz w:val="24"/>
                <w:szCs w:val="24"/>
              </w:rPr>
              <w:br/>
              <w:t>w ciągu drogi powiatowej</w:t>
            </w:r>
          </w:p>
        </w:tc>
        <w:tc>
          <w:tcPr>
            <w:tcW w:w="1275" w:type="dxa"/>
            <w:shd w:val="clear" w:color="auto" w:fill="auto"/>
          </w:tcPr>
          <w:p w14:paraId="030A29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3,0 m</w:t>
            </w:r>
            <w:r w:rsidRPr="00365FC8">
              <w:rPr>
                <w:rFonts w:cstheme="minorHAnsi"/>
                <w:sz w:val="24"/>
                <w:szCs w:val="24"/>
              </w:rPr>
              <w:br/>
              <w:t>d ≥ 2x6,0 m</w:t>
            </w:r>
            <w:r w:rsidRPr="00365FC8">
              <w:rPr>
                <w:rFonts w:cstheme="minorHAnsi"/>
                <w:sz w:val="24"/>
                <w:szCs w:val="24"/>
              </w:rPr>
              <w:br/>
              <w:t>(strefy gruntowe)</w:t>
            </w:r>
          </w:p>
        </w:tc>
        <w:tc>
          <w:tcPr>
            <w:tcW w:w="3969" w:type="dxa"/>
            <w:vMerge/>
            <w:shd w:val="clear" w:color="auto" w:fill="auto"/>
          </w:tcPr>
          <w:p w14:paraId="37ED8FD0" w14:textId="77777777" w:rsidR="002933C5" w:rsidRPr="00365FC8" w:rsidRDefault="002933C5" w:rsidP="002933C5">
            <w:pPr>
              <w:spacing w:after="0" w:line="360" w:lineRule="auto"/>
              <w:rPr>
                <w:rFonts w:cstheme="minorHAnsi"/>
                <w:sz w:val="24"/>
                <w:szCs w:val="24"/>
              </w:rPr>
            </w:pPr>
          </w:p>
        </w:tc>
      </w:tr>
      <w:tr w:rsidR="002933C5" w:rsidRPr="00365FC8" w14:paraId="47DA0CCF" w14:textId="77777777" w:rsidTr="000C73FB">
        <w:trPr>
          <w:trHeight w:val="227"/>
        </w:trPr>
        <w:tc>
          <w:tcPr>
            <w:tcW w:w="567" w:type="dxa"/>
            <w:shd w:val="clear" w:color="auto" w:fill="auto"/>
          </w:tcPr>
          <w:p w14:paraId="012F81B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w:t>
            </w:r>
          </w:p>
        </w:tc>
        <w:tc>
          <w:tcPr>
            <w:tcW w:w="993" w:type="dxa"/>
            <w:shd w:val="clear" w:color="auto" w:fill="auto"/>
          </w:tcPr>
          <w:p w14:paraId="169102E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PZM-05</w:t>
            </w:r>
          </w:p>
        </w:tc>
        <w:tc>
          <w:tcPr>
            <w:tcW w:w="1559" w:type="dxa"/>
            <w:shd w:val="clear" w:color="auto" w:fill="auto"/>
          </w:tcPr>
          <w:p w14:paraId="5429508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7+717</w:t>
            </w:r>
          </w:p>
        </w:tc>
        <w:tc>
          <w:tcPr>
            <w:tcW w:w="1276" w:type="dxa"/>
            <w:shd w:val="clear" w:color="auto" w:fill="auto"/>
          </w:tcPr>
          <w:p w14:paraId="500427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drogą lokalną</w:t>
            </w:r>
          </w:p>
        </w:tc>
        <w:tc>
          <w:tcPr>
            <w:tcW w:w="1275" w:type="dxa"/>
            <w:shd w:val="clear" w:color="auto" w:fill="auto"/>
          </w:tcPr>
          <w:p w14:paraId="4A6C157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2x1,0 m (strefy gruntowe)</w:t>
            </w:r>
          </w:p>
        </w:tc>
        <w:tc>
          <w:tcPr>
            <w:tcW w:w="3969" w:type="dxa"/>
            <w:shd w:val="clear" w:color="auto" w:fill="auto"/>
          </w:tcPr>
          <w:p w14:paraId="2F7F75E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Adaptacja istniejącego przejazdu WD-4LA pod S16 do migracji małych zwierząt. Zapewnienie obustronnych stref gruntowych przy ścianach obiektu. Zmiana nawierzchni chodnika na kostkę granitową/kruszywo. </w:t>
            </w:r>
            <w:proofErr w:type="spellStart"/>
            <w:r w:rsidRPr="00365FC8">
              <w:rPr>
                <w:rFonts w:cstheme="minorHAnsi"/>
                <w:sz w:val="24"/>
                <w:szCs w:val="24"/>
              </w:rPr>
              <w:t>Wypłaszczenie</w:t>
            </w:r>
            <w:proofErr w:type="spellEnd"/>
            <w:r w:rsidRPr="00365FC8">
              <w:rPr>
                <w:rFonts w:cstheme="minorHAnsi"/>
                <w:sz w:val="24"/>
                <w:szCs w:val="24"/>
              </w:rPr>
              <w:t xml:space="preserve"> skarp rowów trawiastych do 1:3 w obszarze najścia na przejścia. Analogiczne wymagania dla obiektu projektowanego WD-4PA.</w:t>
            </w:r>
          </w:p>
        </w:tc>
      </w:tr>
      <w:tr w:rsidR="002933C5" w:rsidRPr="00365FC8" w14:paraId="2B603525" w14:textId="77777777" w:rsidTr="000C73FB">
        <w:trPr>
          <w:trHeight w:val="227"/>
        </w:trPr>
        <w:tc>
          <w:tcPr>
            <w:tcW w:w="567" w:type="dxa"/>
            <w:shd w:val="clear" w:color="auto" w:fill="auto"/>
          </w:tcPr>
          <w:p w14:paraId="132A336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9</w:t>
            </w:r>
          </w:p>
        </w:tc>
        <w:tc>
          <w:tcPr>
            <w:tcW w:w="993" w:type="dxa"/>
            <w:shd w:val="clear" w:color="auto" w:fill="auto"/>
          </w:tcPr>
          <w:p w14:paraId="55028D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PP-02</w:t>
            </w:r>
          </w:p>
        </w:tc>
        <w:tc>
          <w:tcPr>
            <w:tcW w:w="1559" w:type="dxa"/>
            <w:shd w:val="clear" w:color="auto" w:fill="auto"/>
          </w:tcPr>
          <w:p w14:paraId="5DFB18E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7+842</w:t>
            </w:r>
          </w:p>
        </w:tc>
        <w:tc>
          <w:tcPr>
            <w:tcW w:w="1276" w:type="dxa"/>
            <w:shd w:val="clear" w:color="auto" w:fill="auto"/>
          </w:tcPr>
          <w:p w14:paraId="04F63E1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płazów zespolone z rowem (przepust)</w:t>
            </w:r>
          </w:p>
          <w:p w14:paraId="75B9B83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PM-4A</w:t>
            </w:r>
          </w:p>
        </w:tc>
        <w:tc>
          <w:tcPr>
            <w:tcW w:w="1275" w:type="dxa"/>
            <w:shd w:val="clear" w:color="auto" w:fill="auto"/>
          </w:tcPr>
          <w:p w14:paraId="70DD4CC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74D85C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Istniejący przepust PM-4A zostanie rozebrany. Budowa nowego przepustu skrzynkowego 2mx2m. Wykonanie w przepuście półek dla płazów.</w:t>
            </w:r>
          </w:p>
        </w:tc>
      </w:tr>
      <w:tr w:rsidR="002933C5" w:rsidRPr="00365FC8" w14:paraId="3FFD9001" w14:textId="77777777" w:rsidTr="000C73FB">
        <w:trPr>
          <w:trHeight w:val="227"/>
        </w:trPr>
        <w:tc>
          <w:tcPr>
            <w:tcW w:w="567" w:type="dxa"/>
            <w:shd w:val="clear" w:color="auto" w:fill="auto"/>
          </w:tcPr>
          <w:p w14:paraId="24E3A64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w:t>
            </w:r>
          </w:p>
        </w:tc>
        <w:tc>
          <w:tcPr>
            <w:tcW w:w="993" w:type="dxa"/>
            <w:shd w:val="clear" w:color="auto" w:fill="auto"/>
          </w:tcPr>
          <w:p w14:paraId="4C6EE9D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PZM-06</w:t>
            </w:r>
          </w:p>
        </w:tc>
        <w:tc>
          <w:tcPr>
            <w:tcW w:w="1559" w:type="dxa"/>
            <w:shd w:val="clear" w:color="auto" w:fill="auto"/>
          </w:tcPr>
          <w:p w14:paraId="560D43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8+826</w:t>
            </w:r>
          </w:p>
        </w:tc>
        <w:tc>
          <w:tcPr>
            <w:tcW w:w="1276" w:type="dxa"/>
            <w:shd w:val="clear" w:color="auto" w:fill="auto"/>
          </w:tcPr>
          <w:p w14:paraId="55DFBB0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p w14:paraId="0316077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PM-6A</w:t>
            </w:r>
          </w:p>
        </w:tc>
        <w:tc>
          <w:tcPr>
            <w:tcW w:w="1275" w:type="dxa"/>
            <w:shd w:val="clear" w:color="auto" w:fill="auto"/>
          </w:tcPr>
          <w:p w14:paraId="7F29C5A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1,0 m</w:t>
            </w:r>
          </w:p>
          <w:p w14:paraId="0090C5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 lub pasy suchego gruntu)</w:t>
            </w:r>
          </w:p>
        </w:tc>
        <w:tc>
          <w:tcPr>
            <w:tcW w:w="3969" w:type="dxa"/>
            <w:shd w:val="clear" w:color="auto" w:fill="auto"/>
          </w:tcPr>
          <w:p w14:paraId="4CED205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Istniejący przepust zostanie rozebrany. Budowa nowego przepustu skrzynkowego. Wykonanie w przepuście półek dla płazów.</w:t>
            </w:r>
          </w:p>
        </w:tc>
      </w:tr>
      <w:tr w:rsidR="002933C5" w:rsidRPr="00365FC8" w14:paraId="1E2E8629" w14:textId="77777777" w:rsidTr="000C73FB">
        <w:trPr>
          <w:trHeight w:val="227"/>
        </w:trPr>
        <w:tc>
          <w:tcPr>
            <w:tcW w:w="567" w:type="dxa"/>
            <w:shd w:val="clear" w:color="auto" w:fill="auto"/>
          </w:tcPr>
          <w:p w14:paraId="7D8A4DB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w:t>
            </w:r>
          </w:p>
        </w:tc>
        <w:tc>
          <w:tcPr>
            <w:tcW w:w="993" w:type="dxa"/>
            <w:shd w:val="clear" w:color="auto" w:fill="auto"/>
          </w:tcPr>
          <w:p w14:paraId="3DD4D0D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PZM-07</w:t>
            </w:r>
          </w:p>
        </w:tc>
        <w:tc>
          <w:tcPr>
            <w:tcW w:w="1559" w:type="dxa"/>
            <w:shd w:val="clear" w:color="auto" w:fill="auto"/>
          </w:tcPr>
          <w:p w14:paraId="285C436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9+209</w:t>
            </w:r>
          </w:p>
        </w:tc>
        <w:tc>
          <w:tcPr>
            <w:tcW w:w="1276" w:type="dxa"/>
            <w:shd w:val="clear" w:color="auto" w:fill="auto"/>
          </w:tcPr>
          <w:p w14:paraId="7691F5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p w14:paraId="588F5B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PMe-1B</w:t>
            </w:r>
          </w:p>
        </w:tc>
        <w:tc>
          <w:tcPr>
            <w:tcW w:w="1275" w:type="dxa"/>
            <w:shd w:val="clear" w:color="auto" w:fill="auto"/>
          </w:tcPr>
          <w:p w14:paraId="0EC415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1,0 m</w:t>
            </w:r>
          </w:p>
          <w:p w14:paraId="137A0F7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1x0,5 m (półki lub pasy suchego gruntu)</w:t>
            </w:r>
          </w:p>
        </w:tc>
        <w:tc>
          <w:tcPr>
            <w:tcW w:w="3969" w:type="dxa"/>
            <w:shd w:val="clear" w:color="auto" w:fill="auto"/>
          </w:tcPr>
          <w:p w14:paraId="4CB0300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obiektu w miejscu istniejących przepustów pod drogą S16 i drogami serwisowymi (tj. dodatkowymi jezdniami).</w:t>
            </w:r>
          </w:p>
        </w:tc>
      </w:tr>
      <w:tr w:rsidR="002933C5" w:rsidRPr="00365FC8" w14:paraId="591EBDC7" w14:textId="77777777" w:rsidTr="000C73FB">
        <w:trPr>
          <w:trHeight w:val="227"/>
        </w:trPr>
        <w:tc>
          <w:tcPr>
            <w:tcW w:w="567" w:type="dxa"/>
            <w:shd w:val="clear" w:color="auto" w:fill="auto"/>
          </w:tcPr>
          <w:p w14:paraId="79DD86A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w:t>
            </w:r>
          </w:p>
        </w:tc>
        <w:tc>
          <w:tcPr>
            <w:tcW w:w="993" w:type="dxa"/>
            <w:shd w:val="clear" w:color="auto" w:fill="auto"/>
          </w:tcPr>
          <w:p w14:paraId="42843BA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PZDG-2</w:t>
            </w:r>
          </w:p>
        </w:tc>
        <w:tc>
          <w:tcPr>
            <w:tcW w:w="1559" w:type="dxa"/>
            <w:shd w:val="clear" w:color="auto" w:fill="auto"/>
          </w:tcPr>
          <w:p w14:paraId="65F1D82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9+700-750</w:t>
            </w:r>
          </w:p>
        </w:tc>
        <w:tc>
          <w:tcPr>
            <w:tcW w:w="1276" w:type="dxa"/>
            <w:shd w:val="clear" w:color="auto" w:fill="auto"/>
          </w:tcPr>
          <w:p w14:paraId="09FF140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górne dla dużych zwierząt</w:t>
            </w:r>
          </w:p>
        </w:tc>
        <w:tc>
          <w:tcPr>
            <w:tcW w:w="1275" w:type="dxa"/>
            <w:shd w:val="clear" w:color="auto" w:fill="auto"/>
          </w:tcPr>
          <w:p w14:paraId="19AF6C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40 m</w:t>
            </w:r>
          </w:p>
          <w:p w14:paraId="79E2CAF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 ≥ 0,8</w:t>
            </w:r>
          </w:p>
        </w:tc>
        <w:tc>
          <w:tcPr>
            <w:tcW w:w="3969" w:type="dxa"/>
            <w:shd w:val="clear" w:color="auto" w:fill="auto"/>
          </w:tcPr>
          <w:p w14:paraId="0C9206E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Kolizja z korytarzem ekologicznym dużych i średnich ssaków o znaczeniu krajowym dla kluczowych gatunków – łoś, jeleń, wilk. Ze względu na lokalizację w wykopie, można zastosować zmniejszoną szerokość. Drogę serwisową (tj. dodatkową jezdnię) DS02 z uwagi na jej parametry oraz asfaltową </w:t>
            </w:r>
            <w:r w:rsidRPr="00365FC8">
              <w:rPr>
                <w:rFonts w:cstheme="minorHAnsi"/>
                <w:sz w:val="24"/>
                <w:szCs w:val="24"/>
              </w:rPr>
              <w:lastRenderedPageBreak/>
              <w:t>nawierzchnię należy poprowadzić pod przejściem obniżając jej niweletę aby obiekt dla zwierząt był jak najkrótszy (wraz z S16 przebiegała w wykopie).</w:t>
            </w:r>
          </w:p>
        </w:tc>
      </w:tr>
      <w:tr w:rsidR="002933C5" w:rsidRPr="00365FC8" w14:paraId="29C7753A" w14:textId="77777777" w:rsidTr="000C73FB">
        <w:trPr>
          <w:trHeight w:val="227"/>
        </w:trPr>
        <w:tc>
          <w:tcPr>
            <w:tcW w:w="567" w:type="dxa"/>
            <w:shd w:val="clear" w:color="auto" w:fill="auto"/>
          </w:tcPr>
          <w:p w14:paraId="0B63658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13</w:t>
            </w:r>
          </w:p>
        </w:tc>
        <w:tc>
          <w:tcPr>
            <w:tcW w:w="993" w:type="dxa"/>
            <w:shd w:val="clear" w:color="auto" w:fill="auto"/>
          </w:tcPr>
          <w:p w14:paraId="7F3B4EB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PZM-08</w:t>
            </w:r>
          </w:p>
        </w:tc>
        <w:tc>
          <w:tcPr>
            <w:tcW w:w="1559" w:type="dxa"/>
            <w:shd w:val="clear" w:color="auto" w:fill="auto"/>
          </w:tcPr>
          <w:p w14:paraId="214714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9+861</w:t>
            </w:r>
          </w:p>
        </w:tc>
        <w:tc>
          <w:tcPr>
            <w:tcW w:w="1276" w:type="dxa"/>
            <w:shd w:val="clear" w:color="auto" w:fill="auto"/>
          </w:tcPr>
          <w:p w14:paraId="3EEF11A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 przepust suchy</w:t>
            </w:r>
          </w:p>
        </w:tc>
        <w:tc>
          <w:tcPr>
            <w:tcW w:w="1275" w:type="dxa"/>
            <w:shd w:val="clear" w:color="auto" w:fill="auto"/>
          </w:tcPr>
          <w:p w14:paraId="7485BB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1,7 m</w:t>
            </w:r>
          </w:p>
          <w:p w14:paraId="496DF9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1,5 m</w:t>
            </w:r>
          </w:p>
        </w:tc>
        <w:tc>
          <w:tcPr>
            <w:tcW w:w="3969" w:type="dxa"/>
            <w:shd w:val="clear" w:color="auto" w:fill="auto"/>
          </w:tcPr>
          <w:p w14:paraId="1B1C5A7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obiektu w miejscu istniejącego przepustu PE-3B.</w:t>
            </w:r>
          </w:p>
        </w:tc>
      </w:tr>
      <w:tr w:rsidR="002933C5" w:rsidRPr="00365FC8" w14:paraId="67BD8941" w14:textId="77777777" w:rsidTr="000C73FB">
        <w:trPr>
          <w:trHeight w:val="227"/>
        </w:trPr>
        <w:tc>
          <w:tcPr>
            <w:tcW w:w="567" w:type="dxa"/>
            <w:shd w:val="clear" w:color="auto" w:fill="auto"/>
          </w:tcPr>
          <w:p w14:paraId="63E8FE6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w:t>
            </w:r>
          </w:p>
        </w:tc>
        <w:tc>
          <w:tcPr>
            <w:tcW w:w="993" w:type="dxa"/>
            <w:shd w:val="clear" w:color="auto" w:fill="auto"/>
          </w:tcPr>
          <w:p w14:paraId="7C75529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PZM-09</w:t>
            </w:r>
          </w:p>
        </w:tc>
        <w:tc>
          <w:tcPr>
            <w:tcW w:w="1559" w:type="dxa"/>
            <w:shd w:val="clear" w:color="auto" w:fill="auto"/>
          </w:tcPr>
          <w:p w14:paraId="3BEE777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10+150</w:t>
            </w:r>
          </w:p>
        </w:tc>
        <w:tc>
          <w:tcPr>
            <w:tcW w:w="1276" w:type="dxa"/>
            <w:shd w:val="clear" w:color="auto" w:fill="auto"/>
          </w:tcPr>
          <w:p w14:paraId="466B1AB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 przepust suchy</w:t>
            </w:r>
          </w:p>
          <w:p w14:paraId="15ED3860" w14:textId="77777777" w:rsidR="002933C5" w:rsidRPr="00365FC8" w:rsidRDefault="002933C5" w:rsidP="002933C5">
            <w:pPr>
              <w:spacing w:after="0" w:line="360" w:lineRule="auto"/>
              <w:rPr>
                <w:rFonts w:cstheme="minorHAnsi"/>
                <w:sz w:val="24"/>
                <w:szCs w:val="24"/>
              </w:rPr>
            </w:pPr>
            <w:r w:rsidRPr="00365FC8">
              <w:rPr>
                <w:rFonts w:cstheme="minorHAnsi"/>
                <w:bCs/>
                <w:sz w:val="24"/>
                <w:szCs w:val="24"/>
              </w:rPr>
              <w:t>PP-1B</w:t>
            </w:r>
          </w:p>
        </w:tc>
        <w:tc>
          <w:tcPr>
            <w:tcW w:w="1275" w:type="dxa"/>
            <w:shd w:val="clear" w:color="auto" w:fill="auto"/>
          </w:tcPr>
          <w:p w14:paraId="4898767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6,5 m</w:t>
            </w:r>
          </w:p>
          <w:p w14:paraId="1C04B6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3,5 m</w:t>
            </w:r>
          </w:p>
        </w:tc>
        <w:tc>
          <w:tcPr>
            <w:tcW w:w="3969" w:type="dxa"/>
            <w:shd w:val="clear" w:color="auto" w:fill="auto"/>
          </w:tcPr>
          <w:p w14:paraId="7BD64FB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Adaptacja istniejącego przejścia dla pieszych </w:t>
            </w:r>
            <w:r w:rsidRPr="00365FC8">
              <w:rPr>
                <w:rFonts w:cstheme="minorHAnsi"/>
                <w:bCs/>
                <w:sz w:val="24"/>
                <w:szCs w:val="24"/>
              </w:rPr>
              <w:t>PP-1B</w:t>
            </w:r>
            <w:r w:rsidRPr="00365FC8">
              <w:rPr>
                <w:rFonts w:cstheme="minorHAnsi"/>
                <w:sz w:val="24"/>
                <w:szCs w:val="24"/>
              </w:rPr>
              <w:t xml:space="preserve"> – zmiana nawierzchni na przyjazną dla zwierząt z kostki granitowej/kruszywa. Budowa analogicznego obiektu pod drugą jezdnią.</w:t>
            </w:r>
          </w:p>
        </w:tc>
      </w:tr>
      <w:tr w:rsidR="002933C5" w:rsidRPr="00365FC8" w14:paraId="73A2A68F" w14:textId="77777777" w:rsidTr="000C73FB">
        <w:trPr>
          <w:trHeight w:val="227"/>
        </w:trPr>
        <w:tc>
          <w:tcPr>
            <w:tcW w:w="567" w:type="dxa"/>
            <w:shd w:val="clear" w:color="auto" w:fill="auto"/>
          </w:tcPr>
          <w:p w14:paraId="6D47780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w:t>
            </w:r>
          </w:p>
        </w:tc>
        <w:tc>
          <w:tcPr>
            <w:tcW w:w="993" w:type="dxa"/>
            <w:shd w:val="clear" w:color="auto" w:fill="auto"/>
          </w:tcPr>
          <w:p w14:paraId="69D4703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PZD-1</w:t>
            </w:r>
          </w:p>
        </w:tc>
        <w:tc>
          <w:tcPr>
            <w:tcW w:w="1559" w:type="dxa"/>
            <w:shd w:val="clear" w:color="auto" w:fill="auto"/>
          </w:tcPr>
          <w:p w14:paraId="15E1FFD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10+811</w:t>
            </w:r>
          </w:p>
        </w:tc>
        <w:tc>
          <w:tcPr>
            <w:tcW w:w="1276" w:type="dxa"/>
            <w:shd w:val="clear" w:color="auto" w:fill="auto"/>
          </w:tcPr>
          <w:p w14:paraId="1A21B4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MD-1B</w:t>
            </w:r>
          </w:p>
        </w:tc>
        <w:tc>
          <w:tcPr>
            <w:tcW w:w="1275" w:type="dxa"/>
            <w:shd w:val="clear" w:color="auto" w:fill="auto"/>
          </w:tcPr>
          <w:p w14:paraId="1A0BE0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4,5 m</w:t>
            </w:r>
          </w:p>
          <w:p w14:paraId="54C28A5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sumaryczna strefa dla zwierząt d ≥ 30m z uwzględnieniem koryta rzeki; szerokość obiektu nie mniejsza niż </w:t>
            </w:r>
            <w:r w:rsidRPr="00365FC8">
              <w:rPr>
                <w:rFonts w:cstheme="minorHAnsi"/>
                <w:sz w:val="24"/>
                <w:szCs w:val="24"/>
              </w:rPr>
              <w:lastRenderedPageBreak/>
              <w:t>obiektu istniejącego</w:t>
            </w:r>
          </w:p>
        </w:tc>
        <w:tc>
          <w:tcPr>
            <w:tcW w:w="3969" w:type="dxa"/>
            <w:shd w:val="clear" w:color="auto" w:fill="auto"/>
          </w:tcPr>
          <w:p w14:paraId="464337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Istniejący most MD-1, wymagający adaptacji do przejścia dla dużych zwierząt z uwagi na bardzo dużą aktywność łosia w dolinie rzeki </w:t>
            </w:r>
            <w:proofErr w:type="spellStart"/>
            <w:r w:rsidRPr="00365FC8">
              <w:rPr>
                <w:rFonts w:cstheme="minorHAnsi"/>
                <w:sz w:val="24"/>
                <w:szCs w:val="24"/>
              </w:rPr>
              <w:t>Wipsówki</w:t>
            </w:r>
            <w:proofErr w:type="spellEnd"/>
            <w:r w:rsidRPr="00365FC8">
              <w:rPr>
                <w:rFonts w:cstheme="minorHAnsi"/>
                <w:sz w:val="24"/>
                <w:szCs w:val="24"/>
              </w:rPr>
              <w:t>.</w:t>
            </w:r>
          </w:p>
          <w:p w14:paraId="1BA7A87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Istniejący obiekt posiada zbyt małe światło pionowe dla łosia i jelenia, dlatego jego funkcjonalność jest bardzo ograniczona dla kluczowych gatunków. W szczególności dotyczy to przęsła nurtowego, głęboko wcięte koryto rzeki przy łagodnie nachylonych skarpach zapewnia tu wystarczające parametry dla dużych ssaków pod warunkiem </w:t>
            </w:r>
            <w:r w:rsidRPr="00365FC8">
              <w:rPr>
                <w:rFonts w:cstheme="minorHAnsi"/>
                <w:sz w:val="24"/>
                <w:szCs w:val="24"/>
              </w:rPr>
              <w:lastRenderedPageBreak/>
              <w:t xml:space="preserve">odpowiedniego </w:t>
            </w:r>
            <w:proofErr w:type="spellStart"/>
            <w:r w:rsidRPr="00365FC8">
              <w:rPr>
                <w:rFonts w:cstheme="minorHAnsi"/>
                <w:sz w:val="24"/>
                <w:szCs w:val="24"/>
              </w:rPr>
              <w:t>wypłaszczenia</w:t>
            </w:r>
            <w:proofErr w:type="spellEnd"/>
            <w:r w:rsidRPr="00365FC8">
              <w:rPr>
                <w:rFonts w:cstheme="minorHAnsi"/>
                <w:sz w:val="24"/>
                <w:szCs w:val="24"/>
              </w:rPr>
              <w:t xml:space="preserve"> skarp i wykonania makroniwelacji terenu. Głębokość koryta rzeki wynosi 0,3 – 0,6 m. W przypadku MD-1 i planowanego MD-1B należy zastosować podobne ukształtowanie powierzchni przejścia jak przy MD-1A – podobnie zaprojektować powierzchnię pod przęsłem środkowym. Poprzez niwelację terenu pod mostem oraz w obszarze przyległym należy zapewnić maksymalne światło pionowe zapewniające funkcjonalność przejścia.</w:t>
            </w:r>
          </w:p>
          <w:p w14:paraId="09F59F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Podpory obiektu projektowanego nie mogą znajdować się w świetle środkowego przęsła obiektu istniejącego MD-1 (przejścia dla zwierząt).</w:t>
            </w:r>
          </w:p>
          <w:p w14:paraId="2EECA21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Należy odsunąć drogi serwisowe (tj. dodatkowe jezdnie) poza obszar światła przejścia.</w:t>
            </w:r>
          </w:p>
          <w:p w14:paraId="471410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Elementem ograniczającym funkcjonalność istniejącego obiektu w ciągu drogi krajowej nr 16 jest przebiegający pod nim kolektor odwodnieniowy. Przechodzi on przez cały obszar światła. Należy przebudować ten kolektor tak aby w obszarze światła przejścia (pomiędzy </w:t>
            </w:r>
            <w:r w:rsidRPr="00365FC8">
              <w:rPr>
                <w:rFonts w:cstheme="minorHAnsi"/>
                <w:sz w:val="24"/>
                <w:szCs w:val="24"/>
              </w:rPr>
              <w:lastRenderedPageBreak/>
              <w:t>podporami) nie powodował on ograniczeń.</w:t>
            </w:r>
          </w:p>
          <w:p w14:paraId="67C109D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Montaż ekranów </w:t>
            </w:r>
            <w:proofErr w:type="spellStart"/>
            <w:r w:rsidRPr="00365FC8">
              <w:rPr>
                <w:rFonts w:cstheme="minorHAnsi"/>
                <w:sz w:val="24"/>
                <w:szCs w:val="24"/>
              </w:rPr>
              <w:t>przeciwolśnieniowych</w:t>
            </w:r>
            <w:proofErr w:type="spellEnd"/>
            <w:r w:rsidRPr="00365FC8">
              <w:rPr>
                <w:rFonts w:cstheme="minorHAnsi"/>
                <w:sz w:val="24"/>
                <w:szCs w:val="24"/>
              </w:rPr>
              <w:t xml:space="preserve"> na obiekcie istniejącym MD-1 (po lewej stronie drogi) i projektowanym  MD-1B (po prawej stronie drogi) wysokości 2,4 m.</w:t>
            </w:r>
          </w:p>
        </w:tc>
      </w:tr>
      <w:tr w:rsidR="002933C5" w:rsidRPr="00365FC8" w14:paraId="5A3E0D91" w14:textId="77777777" w:rsidTr="000C73FB">
        <w:trPr>
          <w:trHeight w:val="227"/>
        </w:trPr>
        <w:tc>
          <w:tcPr>
            <w:tcW w:w="567" w:type="dxa"/>
            <w:shd w:val="clear" w:color="auto" w:fill="auto"/>
          </w:tcPr>
          <w:p w14:paraId="41DCC4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16</w:t>
            </w:r>
          </w:p>
        </w:tc>
        <w:tc>
          <w:tcPr>
            <w:tcW w:w="993" w:type="dxa"/>
            <w:shd w:val="clear" w:color="auto" w:fill="auto"/>
          </w:tcPr>
          <w:p w14:paraId="4D58C8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PZM-10</w:t>
            </w:r>
          </w:p>
        </w:tc>
        <w:tc>
          <w:tcPr>
            <w:tcW w:w="1559" w:type="dxa"/>
            <w:shd w:val="clear" w:color="auto" w:fill="auto"/>
          </w:tcPr>
          <w:p w14:paraId="6207810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11+315</w:t>
            </w:r>
          </w:p>
        </w:tc>
        <w:tc>
          <w:tcPr>
            <w:tcW w:w="1276" w:type="dxa"/>
            <w:shd w:val="clear" w:color="auto" w:fill="auto"/>
          </w:tcPr>
          <w:p w14:paraId="54ED45A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PE-4</w:t>
            </w:r>
          </w:p>
        </w:tc>
        <w:tc>
          <w:tcPr>
            <w:tcW w:w="1275" w:type="dxa"/>
            <w:shd w:val="clear" w:color="auto" w:fill="auto"/>
          </w:tcPr>
          <w:p w14:paraId="2D95F1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Aktualne światło wynosi ok:</w:t>
            </w:r>
          </w:p>
          <w:p w14:paraId="6C563A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3,0 m</w:t>
            </w:r>
          </w:p>
          <w:p w14:paraId="4306E84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6,0 m</w:t>
            </w:r>
          </w:p>
        </w:tc>
        <w:tc>
          <w:tcPr>
            <w:tcW w:w="3969" w:type="dxa"/>
            <w:shd w:val="clear" w:color="auto" w:fill="auto"/>
          </w:tcPr>
          <w:p w14:paraId="7B0992A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Istniejące przejście PE-4, nie wymaga przebudowy, docelowo będzie pełnić funkcje przejścia dla małych zwierząt.</w:t>
            </w:r>
          </w:p>
          <w:p w14:paraId="394D01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w stanie istniejącym (I jezdnia) posiada parametry światła dla średnich zwierząt po dobudowie drugiej jezdni obiekt będzie pełnił funkcję przejścia dla zwierząt małych. Należy wykonać analogiczny obiekt na jezdni dodatkowej.</w:t>
            </w:r>
          </w:p>
        </w:tc>
      </w:tr>
      <w:tr w:rsidR="002933C5" w:rsidRPr="00365FC8" w14:paraId="50C37FB3" w14:textId="77777777" w:rsidTr="000C73FB">
        <w:trPr>
          <w:trHeight w:val="227"/>
        </w:trPr>
        <w:tc>
          <w:tcPr>
            <w:tcW w:w="567" w:type="dxa"/>
            <w:shd w:val="clear" w:color="auto" w:fill="auto"/>
          </w:tcPr>
          <w:p w14:paraId="199B5DA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w:t>
            </w:r>
          </w:p>
        </w:tc>
        <w:tc>
          <w:tcPr>
            <w:tcW w:w="993" w:type="dxa"/>
            <w:shd w:val="clear" w:color="auto" w:fill="auto"/>
          </w:tcPr>
          <w:p w14:paraId="786396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PZM-11</w:t>
            </w:r>
          </w:p>
        </w:tc>
        <w:tc>
          <w:tcPr>
            <w:tcW w:w="1559" w:type="dxa"/>
            <w:shd w:val="clear" w:color="auto" w:fill="auto"/>
          </w:tcPr>
          <w:p w14:paraId="1F9DCC0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11+985</w:t>
            </w:r>
          </w:p>
        </w:tc>
        <w:tc>
          <w:tcPr>
            <w:tcW w:w="1276" w:type="dxa"/>
            <w:shd w:val="clear" w:color="auto" w:fill="auto"/>
          </w:tcPr>
          <w:p w14:paraId="03A83AC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p w14:paraId="67E393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PMe-5B</w:t>
            </w:r>
          </w:p>
        </w:tc>
        <w:tc>
          <w:tcPr>
            <w:tcW w:w="1275" w:type="dxa"/>
            <w:shd w:val="clear" w:color="auto" w:fill="auto"/>
          </w:tcPr>
          <w:p w14:paraId="20A9D91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1x0,5 m (półki)</w:t>
            </w:r>
          </w:p>
        </w:tc>
        <w:tc>
          <w:tcPr>
            <w:tcW w:w="3969" w:type="dxa"/>
            <w:shd w:val="clear" w:color="auto" w:fill="auto"/>
          </w:tcPr>
          <w:p w14:paraId="2EFA3B5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obiektu w miejscu istniejącego PMe-5B dla małych zwierząt z półkami lub pasami suchego gruntu.</w:t>
            </w:r>
          </w:p>
        </w:tc>
      </w:tr>
      <w:tr w:rsidR="002933C5" w:rsidRPr="00365FC8" w14:paraId="43600B21" w14:textId="77777777" w:rsidTr="000C73FB">
        <w:trPr>
          <w:trHeight w:val="227"/>
        </w:trPr>
        <w:tc>
          <w:tcPr>
            <w:tcW w:w="567" w:type="dxa"/>
            <w:shd w:val="clear" w:color="auto" w:fill="auto"/>
          </w:tcPr>
          <w:p w14:paraId="7706E2F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w:t>
            </w:r>
          </w:p>
        </w:tc>
        <w:tc>
          <w:tcPr>
            <w:tcW w:w="993" w:type="dxa"/>
            <w:shd w:val="clear" w:color="auto" w:fill="auto"/>
          </w:tcPr>
          <w:p w14:paraId="5E3E485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PZDG-3</w:t>
            </w:r>
          </w:p>
        </w:tc>
        <w:tc>
          <w:tcPr>
            <w:tcW w:w="1559" w:type="dxa"/>
            <w:shd w:val="clear" w:color="auto" w:fill="auto"/>
          </w:tcPr>
          <w:p w14:paraId="166A226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12+100-150</w:t>
            </w:r>
          </w:p>
        </w:tc>
        <w:tc>
          <w:tcPr>
            <w:tcW w:w="1276" w:type="dxa"/>
            <w:shd w:val="clear" w:color="auto" w:fill="auto"/>
          </w:tcPr>
          <w:p w14:paraId="00B57E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górne dla dużych zwierząt</w:t>
            </w:r>
          </w:p>
        </w:tc>
        <w:tc>
          <w:tcPr>
            <w:tcW w:w="1275" w:type="dxa"/>
            <w:shd w:val="clear" w:color="auto" w:fill="auto"/>
          </w:tcPr>
          <w:p w14:paraId="4DC345E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40 m</w:t>
            </w:r>
          </w:p>
          <w:p w14:paraId="575E62E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 ≥ 0,8</w:t>
            </w:r>
          </w:p>
        </w:tc>
        <w:tc>
          <w:tcPr>
            <w:tcW w:w="3969" w:type="dxa"/>
            <w:shd w:val="clear" w:color="auto" w:fill="auto"/>
          </w:tcPr>
          <w:p w14:paraId="5B03FF2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Ze względu na lokalizację w wykopie, można zastosować zmniejszoną szerokość. Drogę serwisową (tj. dodatkową jezdnię) DS02 z uwagi na jej parametry oraz asfaltową nawierzchnię należy poprowadzić pod przejściem obniżając jej niweletę, aby </w:t>
            </w:r>
            <w:r w:rsidRPr="00365FC8">
              <w:rPr>
                <w:rFonts w:cstheme="minorHAnsi"/>
                <w:sz w:val="24"/>
                <w:szCs w:val="24"/>
              </w:rPr>
              <w:lastRenderedPageBreak/>
              <w:t>obiekt dla zwierząt był jak najkrótszy (wraz z S16 przebiegała w wykopie). Ze względu na lokalizacje przejścia górnego likwidacja istniejącego przejścia PE-14B w km 12+248.</w:t>
            </w:r>
          </w:p>
        </w:tc>
      </w:tr>
      <w:tr w:rsidR="002933C5" w:rsidRPr="00365FC8" w14:paraId="0B41B5E6" w14:textId="77777777" w:rsidTr="000C73FB">
        <w:trPr>
          <w:trHeight w:val="227"/>
        </w:trPr>
        <w:tc>
          <w:tcPr>
            <w:tcW w:w="567" w:type="dxa"/>
            <w:shd w:val="clear" w:color="auto" w:fill="auto"/>
          </w:tcPr>
          <w:p w14:paraId="5697BEE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19</w:t>
            </w:r>
          </w:p>
        </w:tc>
        <w:tc>
          <w:tcPr>
            <w:tcW w:w="993" w:type="dxa"/>
            <w:shd w:val="clear" w:color="auto" w:fill="auto"/>
          </w:tcPr>
          <w:p w14:paraId="1683ED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PZM-12</w:t>
            </w:r>
          </w:p>
        </w:tc>
        <w:tc>
          <w:tcPr>
            <w:tcW w:w="1559" w:type="dxa"/>
            <w:shd w:val="clear" w:color="auto" w:fill="auto"/>
          </w:tcPr>
          <w:p w14:paraId="5E318CB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13+648</w:t>
            </w:r>
          </w:p>
        </w:tc>
        <w:tc>
          <w:tcPr>
            <w:tcW w:w="1276" w:type="dxa"/>
            <w:shd w:val="clear" w:color="auto" w:fill="auto"/>
          </w:tcPr>
          <w:p w14:paraId="2DF0018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p w14:paraId="6B766E1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PDe-1B</w:t>
            </w:r>
          </w:p>
        </w:tc>
        <w:tc>
          <w:tcPr>
            <w:tcW w:w="1275" w:type="dxa"/>
            <w:shd w:val="clear" w:color="auto" w:fill="auto"/>
          </w:tcPr>
          <w:p w14:paraId="396ADD2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53B2BE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w miejscu istniejącego PDe-1B dla małych zwierząt z półkami lub pasami suchego gruntu.</w:t>
            </w:r>
          </w:p>
        </w:tc>
      </w:tr>
      <w:tr w:rsidR="002933C5" w:rsidRPr="00365FC8" w14:paraId="2064B486" w14:textId="77777777" w:rsidTr="000C73FB">
        <w:trPr>
          <w:trHeight w:val="227"/>
        </w:trPr>
        <w:tc>
          <w:tcPr>
            <w:tcW w:w="567" w:type="dxa"/>
            <w:shd w:val="clear" w:color="auto" w:fill="auto"/>
          </w:tcPr>
          <w:p w14:paraId="72EBE3C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20</w:t>
            </w:r>
          </w:p>
        </w:tc>
        <w:tc>
          <w:tcPr>
            <w:tcW w:w="993" w:type="dxa"/>
            <w:shd w:val="clear" w:color="auto" w:fill="auto"/>
          </w:tcPr>
          <w:p w14:paraId="5E8E8EC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PP-03</w:t>
            </w:r>
          </w:p>
        </w:tc>
        <w:tc>
          <w:tcPr>
            <w:tcW w:w="1559" w:type="dxa"/>
            <w:shd w:val="clear" w:color="auto" w:fill="auto"/>
          </w:tcPr>
          <w:p w14:paraId="1E09472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13+923</w:t>
            </w:r>
          </w:p>
        </w:tc>
        <w:tc>
          <w:tcPr>
            <w:tcW w:w="1276" w:type="dxa"/>
            <w:shd w:val="clear" w:color="auto" w:fill="auto"/>
          </w:tcPr>
          <w:p w14:paraId="64FCA1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płazów zespolone z ciekiem (przepust)</w:t>
            </w:r>
          </w:p>
          <w:p w14:paraId="4ACAAEA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PDe-2B</w:t>
            </w:r>
          </w:p>
        </w:tc>
        <w:tc>
          <w:tcPr>
            <w:tcW w:w="1275" w:type="dxa"/>
            <w:shd w:val="clear" w:color="auto" w:fill="auto"/>
          </w:tcPr>
          <w:p w14:paraId="5C9A98B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31E104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w miejscu istniejącego PDe-2B dla płazów z półkami.</w:t>
            </w:r>
          </w:p>
        </w:tc>
      </w:tr>
      <w:tr w:rsidR="002933C5" w:rsidRPr="00365FC8" w14:paraId="21A23530" w14:textId="77777777" w:rsidTr="000C73FB">
        <w:trPr>
          <w:trHeight w:val="227"/>
        </w:trPr>
        <w:tc>
          <w:tcPr>
            <w:tcW w:w="567" w:type="dxa"/>
            <w:shd w:val="clear" w:color="auto" w:fill="auto"/>
          </w:tcPr>
          <w:p w14:paraId="526E37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w:t>
            </w:r>
          </w:p>
        </w:tc>
        <w:tc>
          <w:tcPr>
            <w:tcW w:w="993" w:type="dxa"/>
            <w:shd w:val="clear" w:color="auto" w:fill="auto"/>
          </w:tcPr>
          <w:p w14:paraId="695B784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PZM-13</w:t>
            </w:r>
          </w:p>
        </w:tc>
        <w:tc>
          <w:tcPr>
            <w:tcW w:w="1559" w:type="dxa"/>
            <w:shd w:val="clear" w:color="auto" w:fill="auto"/>
          </w:tcPr>
          <w:p w14:paraId="7522737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14+081</w:t>
            </w:r>
          </w:p>
        </w:tc>
        <w:tc>
          <w:tcPr>
            <w:tcW w:w="1276" w:type="dxa"/>
            <w:shd w:val="clear" w:color="auto" w:fill="auto"/>
          </w:tcPr>
          <w:p w14:paraId="45B397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podziemne DD-2B</w:t>
            </w:r>
          </w:p>
        </w:tc>
        <w:tc>
          <w:tcPr>
            <w:tcW w:w="1275" w:type="dxa"/>
            <w:shd w:val="clear" w:color="auto" w:fill="auto"/>
          </w:tcPr>
          <w:p w14:paraId="15CC025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Bez zmian</w:t>
            </w:r>
          </w:p>
        </w:tc>
        <w:tc>
          <w:tcPr>
            <w:tcW w:w="3969" w:type="dxa"/>
            <w:shd w:val="clear" w:color="auto" w:fill="auto"/>
          </w:tcPr>
          <w:p w14:paraId="4E82355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Istniejący obiekt PP-2B, adaptacja do funkcji przejścia dla małych zwierząt.</w:t>
            </w:r>
          </w:p>
          <w:p w14:paraId="744643B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Adaptacja do potrzeb migracji płazów i małych zwierząt – ogrodzenia naprowadzające oraz zaprojektowanie w sposób ułatwiający płazom dostęp do obiektu – brak barier i pułapek.</w:t>
            </w:r>
          </w:p>
          <w:p w14:paraId="46A0CB4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Zmiana nawierzchni na przejściu dla pieszych z kostki brukowej na kostkę granitową lub kruszywo.</w:t>
            </w:r>
          </w:p>
        </w:tc>
      </w:tr>
      <w:tr w:rsidR="002933C5" w:rsidRPr="00365FC8" w14:paraId="674A7524" w14:textId="77777777" w:rsidTr="000C73FB">
        <w:trPr>
          <w:trHeight w:val="227"/>
        </w:trPr>
        <w:tc>
          <w:tcPr>
            <w:tcW w:w="567" w:type="dxa"/>
            <w:shd w:val="clear" w:color="auto" w:fill="auto"/>
          </w:tcPr>
          <w:p w14:paraId="66DF2B3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22</w:t>
            </w:r>
          </w:p>
        </w:tc>
        <w:tc>
          <w:tcPr>
            <w:tcW w:w="993" w:type="dxa"/>
            <w:shd w:val="clear" w:color="auto" w:fill="auto"/>
          </w:tcPr>
          <w:p w14:paraId="1A8A6A8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PP-04</w:t>
            </w:r>
          </w:p>
        </w:tc>
        <w:tc>
          <w:tcPr>
            <w:tcW w:w="1559" w:type="dxa"/>
            <w:shd w:val="clear" w:color="auto" w:fill="auto"/>
          </w:tcPr>
          <w:p w14:paraId="4B2471D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14+198</w:t>
            </w:r>
          </w:p>
        </w:tc>
        <w:tc>
          <w:tcPr>
            <w:tcW w:w="1276" w:type="dxa"/>
            <w:shd w:val="clear" w:color="auto" w:fill="auto"/>
          </w:tcPr>
          <w:p w14:paraId="5030079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płazów zespolone z ciekiem (przepust)</w:t>
            </w:r>
          </w:p>
          <w:p w14:paraId="5D9F23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PDe-3B</w:t>
            </w:r>
          </w:p>
        </w:tc>
        <w:tc>
          <w:tcPr>
            <w:tcW w:w="1275" w:type="dxa"/>
            <w:shd w:val="clear" w:color="auto" w:fill="auto"/>
          </w:tcPr>
          <w:p w14:paraId="3D3274F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53BF271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w miejscu istniejącego PDe-3B dla płazów z półkami.</w:t>
            </w:r>
          </w:p>
        </w:tc>
      </w:tr>
      <w:tr w:rsidR="002933C5" w:rsidRPr="00365FC8" w14:paraId="4DB16B26" w14:textId="77777777" w:rsidTr="000C73FB">
        <w:trPr>
          <w:trHeight w:val="227"/>
        </w:trPr>
        <w:tc>
          <w:tcPr>
            <w:tcW w:w="567" w:type="dxa"/>
            <w:shd w:val="clear" w:color="auto" w:fill="auto"/>
          </w:tcPr>
          <w:p w14:paraId="2E7CC83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23</w:t>
            </w:r>
          </w:p>
        </w:tc>
        <w:tc>
          <w:tcPr>
            <w:tcW w:w="993" w:type="dxa"/>
            <w:shd w:val="clear" w:color="auto" w:fill="auto"/>
          </w:tcPr>
          <w:p w14:paraId="041A7DB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PZDG-4</w:t>
            </w:r>
          </w:p>
        </w:tc>
        <w:tc>
          <w:tcPr>
            <w:tcW w:w="1559" w:type="dxa"/>
            <w:shd w:val="clear" w:color="auto" w:fill="auto"/>
          </w:tcPr>
          <w:p w14:paraId="0754A5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17+270</w:t>
            </w:r>
          </w:p>
        </w:tc>
        <w:tc>
          <w:tcPr>
            <w:tcW w:w="1276" w:type="dxa"/>
            <w:shd w:val="clear" w:color="auto" w:fill="auto"/>
          </w:tcPr>
          <w:p w14:paraId="555459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górne dla zwierząt dużych</w:t>
            </w:r>
          </w:p>
        </w:tc>
        <w:tc>
          <w:tcPr>
            <w:tcW w:w="1275" w:type="dxa"/>
            <w:shd w:val="clear" w:color="auto" w:fill="auto"/>
          </w:tcPr>
          <w:p w14:paraId="2001EC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Bez zmian</w:t>
            </w:r>
          </w:p>
        </w:tc>
        <w:tc>
          <w:tcPr>
            <w:tcW w:w="3969" w:type="dxa"/>
            <w:shd w:val="clear" w:color="auto" w:fill="auto"/>
          </w:tcPr>
          <w:p w14:paraId="04DB382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Obiekt istniejący (PE-15B) o szerokości ok. 50 m wybudowany w docelowym kształcie uwzględniającym dwie jezdnie drogi ekspresowej S16 – nie wymagający przebudowy.</w:t>
            </w:r>
          </w:p>
          <w:p w14:paraId="6907075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Konieczne jest uzupełnienie </w:t>
            </w:r>
            <w:proofErr w:type="spellStart"/>
            <w:r w:rsidRPr="00365FC8">
              <w:rPr>
                <w:rFonts w:cstheme="minorHAnsi"/>
                <w:sz w:val="24"/>
                <w:szCs w:val="24"/>
              </w:rPr>
              <w:t>nasadzeń</w:t>
            </w:r>
            <w:proofErr w:type="spellEnd"/>
            <w:r w:rsidRPr="00365FC8">
              <w:rPr>
                <w:rFonts w:cstheme="minorHAnsi"/>
                <w:sz w:val="24"/>
                <w:szCs w:val="24"/>
              </w:rPr>
              <w:t xml:space="preserve"> zieleni na przejściu oraz najściach na przejście. Zwiększenie ilość karpin i głazów uniemożliwiających wjazd samochodów i quadów na przejście.</w:t>
            </w:r>
          </w:p>
        </w:tc>
      </w:tr>
      <w:tr w:rsidR="002933C5" w:rsidRPr="00365FC8" w14:paraId="2E83C7D9" w14:textId="77777777" w:rsidTr="000C73FB">
        <w:trPr>
          <w:trHeight w:val="227"/>
        </w:trPr>
        <w:tc>
          <w:tcPr>
            <w:tcW w:w="567" w:type="dxa"/>
            <w:shd w:val="clear" w:color="auto" w:fill="auto"/>
          </w:tcPr>
          <w:p w14:paraId="2A6862C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w:t>
            </w:r>
          </w:p>
        </w:tc>
        <w:tc>
          <w:tcPr>
            <w:tcW w:w="993" w:type="dxa"/>
            <w:shd w:val="clear" w:color="auto" w:fill="auto"/>
          </w:tcPr>
          <w:p w14:paraId="01A23B3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PZD-2</w:t>
            </w:r>
          </w:p>
        </w:tc>
        <w:tc>
          <w:tcPr>
            <w:tcW w:w="1559" w:type="dxa"/>
            <w:shd w:val="clear" w:color="auto" w:fill="auto"/>
          </w:tcPr>
          <w:p w14:paraId="47C5AAE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17+789</w:t>
            </w:r>
          </w:p>
        </w:tc>
        <w:tc>
          <w:tcPr>
            <w:tcW w:w="1276" w:type="dxa"/>
            <w:shd w:val="clear" w:color="auto" w:fill="auto"/>
          </w:tcPr>
          <w:p w14:paraId="053A53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dużych zwierząt zespolone z ciekiem (rz. Dadaj)</w:t>
            </w:r>
          </w:p>
          <w:p w14:paraId="29A37820" w14:textId="77777777" w:rsidR="002933C5" w:rsidRPr="00365FC8" w:rsidRDefault="002933C5" w:rsidP="002933C5">
            <w:pPr>
              <w:spacing w:after="0" w:line="360" w:lineRule="auto"/>
              <w:rPr>
                <w:rFonts w:cstheme="minorHAnsi"/>
                <w:sz w:val="24"/>
                <w:szCs w:val="24"/>
              </w:rPr>
            </w:pPr>
            <w:r w:rsidRPr="00365FC8">
              <w:rPr>
                <w:rFonts w:cstheme="minorHAnsi"/>
                <w:bCs/>
                <w:sz w:val="24"/>
                <w:szCs w:val="24"/>
              </w:rPr>
              <w:t>MD-2B</w:t>
            </w:r>
          </w:p>
        </w:tc>
        <w:tc>
          <w:tcPr>
            <w:tcW w:w="1275" w:type="dxa"/>
            <w:shd w:val="clear" w:color="auto" w:fill="auto"/>
          </w:tcPr>
          <w:p w14:paraId="7F4436C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4,5 m</w:t>
            </w:r>
          </w:p>
          <w:p w14:paraId="76F6FB6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sumaryczna strefa dla zwierząt d ≥ 30m z uwzględnieniem koryta rzeki; szerokość obiektu nie mniejsza niż </w:t>
            </w:r>
            <w:r w:rsidRPr="00365FC8">
              <w:rPr>
                <w:rFonts w:cstheme="minorHAnsi"/>
                <w:sz w:val="24"/>
                <w:szCs w:val="24"/>
              </w:rPr>
              <w:lastRenderedPageBreak/>
              <w:t>obiektu istniejącego</w:t>
            </w:r>
          </w:p>
        </w:tc>
        <w:tc>
          <w:tcPr>
            <w:tcW w:w="3969" w:type="dxa"/>
            <w:shd w:val="clear" w:color="auto" w:fill="auto"/>
          </w:tcPr>
          <w:p w14:paraId="7C17DA1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Istniejący most MD-2, wymagający adaptacji do przejścia dla dużych zwierząt.</w:t>
            </w:r>
          </w:p>
          <w:p w14:paraId="3A1764D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Strefy brzegowe cieku powinny posiadać gruntowe skarpy o możliwie małym nachyleniu, wszelkie elementy betonowe nie mogą znajdować się na powierzchni i utrudniać ruch zwierząt (należy je przykryć gruntem). Przesunąć należy studnie wpadowe poza strefy dla zwierząt, komory separatorów zaprojektować równo z powierzchnią gruntu. Zbiornik retencyjny (jeśli okaże się konieczny) powinien zostać zlokalizowany min. </w:t>
            </w:r>
            <w:r w:rsidRPr="00365FC8">
              <w:rPr>
                <w:rFonts w:cstheme="minorHAnsi"/>
                <w:sz w:val="24"/>
                <w:szCs w:val="24"/>
              </w:rPr>
              <w:lastRenderedPageBreak/>
              <w:t xml:space="preserve">50 m od przejścia. Należy przebudować kolektor odwodnieniowy, który zawęża przestrzeń dla zwierząt. Schody do obsługi obiektu projektowanego przełożyć do ścian przyczółków prostopadle do jezdni, poza strefę migracji zwierząt, ogrodzenie docelowo poprowadzić do ścian przyczółków i udostępnić skarpy stożków, zastosować zewnętrzny ekran </w:t>
            </w:r>
            <w:proofErr w:type="spellStart"/>
            <w:r w:rsidRPr="00365FC8">
              <w:rPr>
                <w:rFonts w:cstheme="minorHAnsi"/>
                <w:sz w:val="24"/>
                <w:szCs w:val="24"/>
              </w:rPr>
              <w:t>przeciwolśnieniowy</w:t>
            </w:r>
            <w:proofErr w:type="spellEnd"/>
            <w:r w:rsidRPr="00365FC8">
              <w:rPr>
                <w:rFonts w:cstheme="minorHAnsi"/>
                <w:sz w:val="24"/>
                <w:szCs w:val="24"/>
              </w:rPr>
              <w:t xml:space="preserve"> na obu mostach o wysokości 2,4 m. Rowy w strefach dostępnych dla zwierząt należy zarurować lub </w:t>
            </w:r>
            <w:proofErr w:type="spellStart"/>
            <w:r w:rsidRPr="00365FC8">
              <w:rPr>
                <w:rFonts w:cstheme="minorHAnsi"/>
                <w:sz w:val="24"/>
                <w:szCs w:val="24"/>
              </w:rPr>
              <w:t>wypłaszczyć</w:t>
            </w:r>
            <w:proofErr w:type="spellEnd"/>
            <w:r w:rsidRPr="00365FC8">
              <w:rPr>
                <w:rFonts w:cstheme="minorHAnsi"/>
                <w:sz w:val="24"/>
                <w:szCs w:val="24"/>
              </w:rPr>
              <w:t>. Drogi serwisowe (tj. dodatkowe jezdnie) wykonać w kruszywie (drogi gruntowe) – usunąć asfalt na odcinku min 100 m przy obiekcie. Konieczne jest wprowadzenie bogatych elementów zagospodarowania – karpy, gałęzie, głazy i nasadzenia. Zalecenia dotyczą zarówno istniejącego, jak i planowanego obiektu MD-2B.</w:t>
            </w:r>
          </w:p>
        </w:tc>
      </w:tr>
      <w:tr w:rsidR="002933C5" w:rsidRPr="00365FC8" w14:paraId="6408B6F0" w14:textId="77777777" w:rsidTr="000C73FB">
        <w:trPr>
          <w:trHeight w:val="227"/>
        </w:trPr>
        <w:tc>
          <w:tcPr>
            <w:tcW w:w="567" w:type="dxa"/>
            <w:shd w:val="clear" w:color="auto" w:fill="auto"/>
          </w:tcPr>
          <w:p w14:paraId="1096977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25</w:t>
            </w:r>
          </w:p>
        </w:tc>
        <w:tc>
          <w:tcPr>
            <w:tcW w:w="993" w:type="dxa"/>
            <w:shd w:val="clear" w:color="auto" w:fill="auto"/>
          </w:tcPr>
          <w:p w14:paraId="7C3D7C9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PZM-14</w:t>
            </w:r>
          </w:p>
        </w:tc>
        <w:tc>
          <w:tcPr>
            <w:tcW w:w="1559" w:type="dxa"/>
            <w:shd w:val="clear" w:color="auto" w:fill="auto"/>
          </w:tcPr>
          <w:p w14:paraId="5DE13D7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18+619</w:t>
            </w:r>
          </w:p>
        </w:tc>
        <w:tc>
          <w:tcPr>
            <w:tcW w:w="1276" w:type="dxa"/>
            <w:shd w:val="clear" w:color="auto" w:fill="auto"/>
          </w:tcPr>
          <w:p w14:paraId="2500CAD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p w14:paraId="2A72593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PE-8B</w:t>
            </w:r>
          </w:p>
        </w:tc>
        <w:tc>
          <w:tcPr>
            <w:tcW w:w="1275" w:type="dxa"/>
            <w:shd w:val="clear" w:color="auto" w:fill="auto"/>
          </w:tcPr>
          <w:p w14:paraId="7FD4AAC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d ≥ 2x0,5 m (półki)</w:t>
            </w:r>
          </w:p>
        </w:tc>
        <w:tc>
          <w:tcPr>
            <w:tcW w:w="3969" w:type="dxa"/>
            <w:shd w:val="clear" w:color="auto" w:fill="auto"/>
          </w:tcPr>
          <w:p w14:paraId="1CA794E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w miejscu istniejącego PE-8B dla małych zwierząt z półkami lub pasami suchego gruntu.</w:t>
            </w:r>
          </w:p>
        </w:tc>
      </w:tr>
      <w:tr w:rsidR="002933C5" w:rsidRPr="00365FC8" w14:paraId="37557A0E" w14:textId="77777777" w:rsidTr="000C73FB">
        <w:trPr>
          <w:trHeight w:val="227"/>
        </w:trPr>
        <w:tc>
          <w:tcPr>
            <w:tcW w:w="567" w:type="dxa"/>
            <w:shd w:val="clear" w:color="auto" w:fill="auto"/>
          </w:tcPr>
          <w:p w14:paraId="3D5EFE8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w:t>
            </w:r>
          </w:p>
        </w:tc>
        <w:tc>
          <w:tcPr>
            <w:tcW w:w="993" w:type="dxa"/>
            <w:shd w:val="clear" w:color="auto" w:fill="auto"/>
          </w:tcPr>
          <w:p w14:paraId="0057B6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PZD-3</w:t>
            </w:r>
          </w:p>
        </w:tc>
        <w:tc>
          <w:tcPr>
            <w:tcW w:w="1559" w:type="dxa"/>
            <w:shd w:val="clear" w:color="auto" w:fill="auto"/>
          </w:tcPr>
          <w:p w14:paraId="3FFF03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19+548</w:t>
            </w:r>
          </w:p>
        </w:tc>
        <w:tc>
          <w:tcPr>
            <w:tcW w:w="1276" w:type="dxa"/>
            <w:shd w:val="clear" w:color="auto" w:fill="auto"/>
          </w:tcPr>
          <w:p w14:paraId="353F38B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dużych zwierząt zespolone z ciekiem (rz. Dymer)</w:t>
            </w:r>
          </w:p>
          <w:p w14:paraId="556F782E" w14:textId="77777777" w:rsidR="002933C5" w:rsidRPr="00365FC8" w:rsidRDefault="002933C5" w:rsidP="002933C5">
            <w:pPr>
              <w:spacing w:after="0" w:line="360" w:lineRule="auto"/>
              <w:rPr>
                <w:rFonts w:cstheme="minorHAnsi"/>
                <w:sz w:val="24"/>
                <w:szCs w:val="24"/>
              </w:rPr>
            </w:pPr>
            <w:r w:rsidRPr="00365FC8">
              <w:rPr>
                <w:rFonts w:cstheme="minorHAnsi"/>
                <w:bCs/>
                <w:sz w:val="24"/>
                <w:szCs w:val="24"/>
              </w:rPr>
              <w:t>MD-3B</w:t>
            </w:r>
          </w:p>
        </w:tc>
        <w:tc>
          <w:tcPr>
            <w:tcW w:w="1275" w:type="dxa"/>
            <w:shd w:val="clear" w:color="auto" w:fill="auto"/>
          </w:tcPr>
          <w:p w14:paraId="306263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4,5 m</w:t>
            </w:r>
          </w:p>
          <w:p w14:paraId="4987DAE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sumaryczna strefa dla zwierząt d ≥ 30m z uwzględnieniem koryta rzeki; szerokość obiektu nie mniejsza niż obiektu istniejącego</w:t>
            </w:r>
          </w:p>
        </w:tc>
        <w:tc>
          <w:tcPr>
            <w:tcW w:w="3969" w:type="dxa"/>
            <w:shd w:val="clear" w:color="auto" w:fill="auto"/>
          </w:tcPr>
          <w:p w14:paraId="7BE5EB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Istniejący most MD-3, wymagający przebudowy do funkcji przejścia dla dużych zwierząt. </w:t>
            </w:r>
          </w:p>
          <w:p w14:paraId="3E9B56D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Strefy brzegowe cieku powinny posiadać gruntowe skarpy o możliwie małym nachyleniu, wszelkie powierzchnie umacniane twardymi materiałami muszą posiadać gruntowe pokrycie. Należy przesunąć studnie wpadowe poza strefy przejścia dla zwierząt, a komory separatorów zaprojektować równo z powierzchnią gruntu. Schody do obsługi należy zaprojektować przy ścianach przyczółków prostopadle do jezdni, poza strefą migracji zwierząt, ogrodzenie docelowo poprowadzić do ścian przyczółków i udostępnić skarpy stożków. Zastosować należy zewnętrzny ekran </w:t>
            </w:r>
            <w:proofErr w:type="spellStart"/>
            <w:r w:rsidRPr="00365FC8">
              <w:rPr>
                <w:rFonts w:cstheme="minorHAnsi"/>
                <w:sz w:val="24"/>
                <w:szCs w:val="24"/>
              </w:rPr>
              <w:t>przeciwolśnieniowy</w:t>
            </w:r>
            <w:proofErr w:type="spellEnd"/>
            <w:r w:rsidRPr="00365FC8">
              <w:rPr>
                <w:rFonts w:cstheme="minorHAnsi"/>
                <w:sz w:val="24"/>
                <w:szCs w:val="24"/>
              </w:rPr>
              <w:t xml:space="preserve"> na moście projektowanym i istniejącym o wysokości 2,4 m. Rowy w strefach dostępnych dla zwierząt należy zarurować lub </w:t>
            </w:r>
            <w:proofErr w:type="spellStart"/>
            <w:r w:rsidRPr="00365FC8">
              <w:rPr>
                <w:rFonts w:cstheme="minorHAnsi"/>
                <w:sz w:val="24"/>
                <w:szCs w:val="24"/>
              </w:rPr>
              <w:t>wypłaszczyć</w:t>
            </w:r>
            <w:proofErr w:type="spellEnd"/>
            <w:r w:rsidRPr="00365FC8">
              <w:rPr>
                <w:rFonts w:cstheme="minorHAnsi"/>
                <w:sz w:val="24"/>
                <w:szCs w:val="24"/>
              </w:rPr>
              <w:t xml:space="preserve">. Drogi serwisowe (tj. dodatkowe jezdnie) wykonać tylko w kruszywie (drogi gruntowe) – min. 100 m przy obiekcie Wprowadzić należy bogate elementy zagospodarowania – karpy, gałęzie, głazy i nasadzenia. Zalecenia dotyczą zarówno istniejącego, jak </w:t>
            </w:r>
            <w:r w:rsidRPr="00365FC8">
              <w:rPr>
                <w:rFonts w:cstheme="minorHAnsi"/>
                <w:sz w:val="24"/>
                <w:szCs w:val="24"/>
              </w:rPr>
              <w:lastRenderedPageBreak/>
              <w:t>i planowanego obiektu. Dodatkowo wskazana byłaby zmiana koloru przęseł istniejącego mostu z czerwonego na zielony lub zbliżony – jaskrawy kolor czerwony odstrasza wiele gatunków ssaków. Na jezdni drogi lokalnej należy zastosować odcinkowe ograniczenie prędkości do 40 km/h oraz o ile będzie to możliwe z uwagi na BRD i warunki techniczne progi spowalniające.</w:t>
            </w:r>
          </w:p>
          <w:p w14:paraId="685EB7B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Obiekt znajduje się w strefie projektowanego oświetlenia planowanego Miejsca Obsługi Podróżnych. Należy zastosować w obszarze przejścia lampy o obniżonej wysokości i kierunkowym snopie światła. W obszarze przejścia dla zwierząt należy wykonać nasadzenia zieleni osłonowej i naprowadzającej. </w:t>
            </w:r>
          </w:p>
          <w:p w14:paraId="14B9CF6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Ekran </w:t>
            </w:r>
            <w:proofErr w:type="spellStart"/>
            <w:r w:rsidRPr="00365FC8">
              <w:rPr>
                <w:rFonts w:cstheme="minorHAnsi"/>
                <w:sz w:val="24"/>
                <w:szCs w:val="24"/>
              </w:rPr>
              <w:t>przeciwolśnieniowy</w:t>
            </w:r>
            <w:proofErr w:type="spellEnd"/>
            <w:r w:rsidRPr="00365FC8">
              <w:rPr>
                <w:rFonts w:cstheme="minorHAnsi"/>
                <w:sz w:val="24"/>
                <w:szCs w:val="24"/>
              </w:rPr>
              <w:t xml:space="preserve"> o wysokości 2,4 m po stronie prawej należy przedłużyć do km 19+800 – ograniczać ona będzie oddziaływanie </w:t>
            </w:r>
            <w:proofErr w:type="spellStart"/>
            <w:r w:rsidRPr="00365FC8">
              <w:rPr>
                <w:rFonts w:cstheme="minorHAnsi"/>
                <w:sz w:val="24"/>
                <w:szCs w:val="24"/>
              </w:rPr>
              <w:t>MOPu</w:t>
            </w:r>
            <w:proofErr w:type="spellEnd"/>
            <w:r w:rsidRPr="00365FC8">
              <w:rPr>
                <w:rFonts w:cstheme="minorHAnsi"/>
                <w:sz w:val="24"/>
                <w:szCs w:val="24"/>
              </w:rPr>
              <w:t xml:space="preserve"> na migrujące w dolinie rzeki zwierzęta.</w:t>
            </w:r>
          </w:p>
        </w:tc>
      </w:tr>
      <w:tr w:rsidR="002933C5" w:rsidRPr="00365FC8" w14:paraId="72BB4E9D" w14:textId="77777777" w:rsidTr="000C73FB">
        <w:trPr>
          <w:trHeight w:val="227"/>
        </w:trPr>
        <w:tc>
          <w:tcPr>
            <w:tcW w:w="567" w:type="dxa"/>
            <w:shd w:val="clear" w:color="auto" w:fill="auto"/>
          </w:tcPr>
          <w:p w14:paraId="65383F4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27</w:t>
            </w:r>
          </w:p>
        </w:tc>
        <w:tc>
          <w:tcPr>
            <w:tcW w:w="993" w:type="dxa"/>
            <w:shd w:val="clear" w:color="auto" w:fill="auto"/>
          </w:tcPr>
          <w:p w14:paraId="39E1737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PZM-15</w:t>
            </w:r>
          </w:p>
        </w:tc>
        <w:tc>
          <w:tcPr>
            <w:tcW w:w="1559" w:type="dxa"/>
            <w:shd w:val="clear" w:color="auto" w:fill="auto"/>
          </w:tcPr>
          <w:p w14:paraId="19179E2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21+939</w:t>
            </w:r>
          </w:p>
        </w:tc>
        <w:tc>
          <w:tcPr>
            <w:tcW w:w="1276" w:type="dxa"/>
            <w:shd w:val="clear" w:color="auto" w:fill="auto"/>
          </w:tcPr>
          <w:p w14:paraId="3A1B3D0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Przejście dolne dla małych zwierząt zespolone </w:t>
            </w:r>
            <w:r w:rsidRPr="00365FC8">
              <w:rPr>
                <w:rFonts w:cstheme="minorHAnsi"/>
                <w:sz w:val="24"/>
                <w:szCs w:val="24"/>
              </w:rPr>
              <w:lastRenderedPageBreak/>
              <w:t>z ciekiem (przepust)</w:t>
            </w:r>
          </w:p>
          <w:p w14:paraId="4200D68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PE-10B</w:t>
            </w:r>
          </w:p>
        </w:tc>
        <w:tc>
          <w:tcPr>
            <w:tcW w:w="1275" w:type="dxa"/>
            <w:shd w:val="clear" w:color="auto" w:fill="auto"/>
          </w:tcPr>
          <w:p w14:paraId="3532366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d ≥ 2x0,5 m (półki)</w:t>
            </w:r>
          </w:p>
        </w:tc>
        <w:tc>
          <w:tcPr>
            <w:tcW w:w="3969" w:type="dxa"/>
            <w:shd w:val="clear" w:color="auto" w:fill="auto"/>
          </w:tcPr>
          <w:p w14:paraId="625F07C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w miejscu istniejącego PE-10B, dla małych zwierząt z półkami lub pasami suchego gruntu.</w:t>
            </w:r>
          </w:p>
        </w:tc>
      </w:tr>
      <w:tr w:rsidR="002933C5" w:rsidRPr="00365FC8" w14:paraId="1ABA9CA6" w14:textId="77777777" w:rsidTr="000C73FB">
        <w:trPr>
          <w:trHeight w:val="227"/>
        </w:trPr>
        <w:tc>
          <w:tcPr>
            <w:tcW w:w="567" w:type="dxa"/>
            <w:shd w:val="clear" w:color="auto" w:fill="auto"/>
          </w:tcPr>
          <w:p w14:paraId="16C3C2A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28</w:t>
            </w:r>
          </w:p>
        </w:tc>
        <w:tc>
          <w:tcPr>
            <w:tcW w:w="993" w:type="dxa"/>
            <w:shd w:val="clear" w:color="auto" w:fill="auto"/>
          </w:tcPr>
          <w:p w14:paraId="6F0ECC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PZD-4</w:t>
            </w:r>
          </w:p>
        </w:tc>
        <w:tc>
          <w:tcPr>
            <w:tcW w:w="1559" w:type="dxa"/>
            <w:shd w:val="clear" w:color="auto" w:fill="auto"/>
          </w:tcPr>
          <w:p w14:paraId="25D173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22+473</w:t>
            </w:r>
          </w:p>
        </w:tc>
        <w:tc>
          <w:tcPr>
            <w:tcW w:w="1276" w:type="dxa"/>
            <w:shd w:val="clear" w:color="auto" w:fill="auto"/>
          </w:tcPr>
          <w:p w14:paraId="6F4BFD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dużych zwierząt zespolone z ciekiem (rz. Dymer)</w:t>
            </w:r>
          </w:p>
          <w:p w14:paraId="515A903F" w14:textId="77777777" w:rsidR="002933C5" w:rsidRPr="00365FC8" w:rsidRDefault="002933C5" w:rsidP="002933C5">
            <w:pPr>
              <w:spacing w:after="0" w:line="360" w:lineRule="auto"/>
              <w:rPr>
                <w:rFonts w:cstheme="minorHAnsi"/>
                <w:sz w:val="24"/>
                <w:szCs w:val="24"/>
              </w:rPr>
            </w:pPr>
            <w:r w:rsidRPr="00365FC8">
              <w:rPr>
                <w:rFonts w:cstheme="minorHAnsi"/>
                <w:bCs/>
                <w:sz w:val="24"/>
                <w:szCs w:val="24"/>
              </w:rPr>
              <w:t>MD-4B</w:t>
            </w:r>
          </w:p>
        </w:tc>
        <w:tc>
          <w:tcPr>
            <w:tcW w:w="1275" w:type="dxa"/>
            <w:shd w:val="clear" w:color="auto" w:fill="auto"/>
          </w:tcPr>
          <w:p w14:paraId="1A5C9E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4,5 m</w:t>
            </w:r>
          </w:p>
          <w:p w14:paraId="6E3E1C8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sumaryczna strefa dla zwierząt d ≥ 30m z uwzględnieniem koryta rzeki; szerokość obiektu nie mniejsza niż obiektu istniejącego</w:t>
            </w:r>
          </w:p>
        </w:tc>
        <w:tc>
          <w:tcPr>
            <w:tcW w:w="3969" w:type="dxa"/>
            <w:shd w:val="clear" w:color="auto" w:fill="auto"/>
          </w:tcPr>
          <w:p w14:paraId="5FD8DD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Istniejący most MD-4, wymagający dostosowania do funkcji przejścia dla dużych zwierząt.</w:t>
            </w:r>
          </w:p>
          <w:p w14:paraId="1DABDBD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Strefy brzegowe cieku powinny posiadać gruntowe skarpy o możliwie małym nachyleniu, wszelkie powierzchnie umacniane twardymi materiałami muszą posiadać gruntowe pokrycie. Należy przesunąć studnie wpadowe poza strefy przejścia dla zwierząt, komory separatorów zaprojektować równo z powierzchnią gruntu. Schody do obsługi należy zaprojektować przy ścianach przyczółków prostopadle do jezdni, poza strefą migracji zwierząt, ogrodzenie docelowo poprowadzić do ścian przyczółków i udostępnić skarpy stożków. Należy zastosować zewnętrzny ekran </w:t>
            </w:r>
            <w:proofErr w:type="spellStart"/>
            <w:r w:rsidRPr="00365FC8">
              <w:rPr>
                <w:rFonts w:cstheme="minorHAnsi"/>
                <w:sz w:val="24"/>
                <w:szCs w:val="24"/>
              </w:rPr>
              <w:t>przeciwolśnieniowy</w:t>
            </w:r>
            <w:proofErr w:type="spellEnd"/>
            <w:r w:rsidRPr="00365FC8">
              <w:rPr>
                <w:rFonts w:cstheme="minorHAnsi"/>
                <w:sz w:val="24"/>
                <w:szCs w:val="24"/>
              </w:rPr>
              <w:t xml:space="preserve"> o wysokości 2,4 m na obu mostach oraz ogrodzenie podwyższające pułap przelotów nietoperzy. Rowy w strefach dostępnych dla zwierząt należy zarurować lub </w:t>
            </w:r>
            <w:proofErr w:type="spellStart"/>
            <w:r w:rsidRPr="00365FC8">
              <w:rPr>
                <w:rFonts w:cstheme="minorHAnsi"/>
                <w:sz w:val="24"/>
                <w:szCs w:val="24"/>
              </w:rPr>
              <w:t>wypłaszczyć</w:t>
            </w:r>
            <w:proofErr w:type="spellEnd"/>
            <w:r w:rsidRPr="00365FC8">
              <w:rPr>
                <w:rFonts w:cstheme="minorHAnsi"/>
                <w:sz w:val="24"/>
                <w:szCs w:val="24"/>
              </w:rPr>
              <w:t xml:space="preserve">. Rowy w strefach dostępnych dla zwierząt należy zarurować lub </w:t>
            </w:r>
            <w:proofErr w:type="spellStart"/>
            <w:r w:rsidRPr="00365FC8">
              <w:rPr>
                <w:rFonts w:cstheme="minorHAnsi"/>
                <w:sz w:val="24"/>
                <w:szCs w:val="24"/>
              </w:rPr>
              <w:t>wypłaszczyć</w:t>
            </w:r>
            <w:proofErr w:type="spellEnd"/>
            <w:r w:rsidRPr="00365FC8">
              <w:rPr>
                <w:rFonts w:cstheme="minorHAnsi"/>
                <w:sz w:val="24"/>
                <w:szCs w:val="24"/>
              </w:rPr>
              <w:t xml:space="preserve">. Drogi serwisowe (tj. dodatkowe jezdnie) wykonane być </w:t>
            </w:r>
            <w:r w:rsidRPr="00365FC8">
              <w:rPr>
                <w:rFonts w:cstheme="minorHAnsi"/>
                <w:sz w:val="24"/>
                <w:szCs w:val="24"/>
              </w:rPr>
              <w:lastRenderedPageBreak/>
              <w:t>powinny w kruszywie – min 100 m przy obiekcie (drogi gruntowe). Wprowadzić należy bogate elementy zagospodarowania – karpy, gałęzie, głazy i nasadzenia. Zalecenia dotyczą zarówno istniejącego, jak i planowanego obiektu. Dodatkowo wskazana byłaby zmiana koloru przęseł istniejącego mostu z czerwonego na zielony lub zbliżony – jaskrawy kolor czerwony odstrasza wiele gatunków ssaków.</w:t>
            </w:r>
          </w:p>
          <w:p w14:paraId="651E15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Istniejąca droga równoległa poprowadzona została na obiekcie mostowym posiadającym większe parametry niż obiekt w ciągu S16 w związku z czym nie ma potrzeb wprowadzana działań w stosunku do tego obiektu.</w:t>
            </w:r>
          </w:p>
          <w:p w14:paraId="4E2FCC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Obiekt znajduje się w strefie projektowanego oświetlenia planowanego Miejsca Obsługi Podróżnych. Należy w maksymalnym stopniu skrócić długość odcinka oświetlenia pasa zjazdowego na MOP, aby kończył się on jak najdalej od przejścia. Zastosować na odcinku do 500 metrów od przejścia lampy o obniżonej wysokości i kierunkowym snopie światła. W obszarze przejścia należy wykonać nasadzenia zieleni osłonowej i naprowadzającej. </w:t>
            </w:r>
          </w:p>
        </w:tc>
      </w:tr>
      <w:tr w:rsidR="002933C5" w:rsidRPr="00365FC8" w14:paraId="19819F30" w14:textId="77777777" w:rsidTr="000C73FB">
        <w:trPr>
          <w:trHeight w:val="227"/>
        </w:trPr>
        <w:tc>
          <w:tcPr>
            <w:tcW w:w="567" w:type="dxa"/>
            <w:shd w:val="clear" w:color="auto" w:fill="auto"/>
          </w:tcPr>
          <w:p w14:paraId="04183C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29</w:t>
            </w:r>
          </w:p>
        </w:tc>
        <w:tc>
          <w:tcPr>
            <w:tcW w:w="993" w:type="dxa"/>
            <w:shd w:val="clear" w:color="auto" w:fill="auto"/>
          </w:tcPr>
          <w:p w14:paraId="30C3F3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PZM-16</w:t>
            </w:r>
          </w:p>
        </w:tc>
        <w:tc>
          <w:tcPr>
            <w:tcW w:w="1559" w:type="dxa"/>
            <w:shd w:val="clear" w:color="auto" w:fill="auto"/>
          </w:tcPr>
          <w:p w14:paraId="686C9A5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24+020</w:t>
            </w:r>
          </w:p>
        </w:tc>
        <w:tc>
          <w:tcPr>
            <w:tcW w:w="1276" w:type="dxa"/>
            <w:shd w:val="clear" w:color="auto" w:fill="auto"/>
          </w:tcPr>
          <w:p w14:paraId="296B105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 przepust suchy</w:t>
            </w:r>
          </w:p>
          <w:p w14:paraId="0B5FC88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PE-13</w:t>
            </w:r>
          </w:p>
        </w:tc>
        <w:tc>
          <w:tcPr>
            <w:tcW w:w="1275" w:type="dxa"/>
            <w:shd w:val="clear" w:color="auto" w:fill="auto"/>
          </w:tcPr>
          <w:p w14:paraId="749CCFD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1,5 m</w:t>
            </w:r>
          </w:p>
          <w:p w14:paraId="3EDE3B0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h ≥ 1,0 m</w:t>
            </w:r>
          </w:p>
        </w:tc>
        <w:tc>
          <w:tcPr>
            <w:tcW w:w="3969" w:type="dxa"/>
            <w:shd w:val="clear" w:color="auto" w:fill="auto"/>
          </w:tcPr>
          <w:p w14:paraId="6E8C5AB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Wykonanie przepustu dla zwierząt małych.</w:t>
            </w:r>
          </w:p>
        </w:tc>
      </w:tr>
      <w:tr w:rsidR="002933C5" w:rsidRPr="00365FC8" w14:paraId="1270899C" w14:textId="77777777" w:rsidTr="000C73FB">
        <w:trPr>
          <w:trHeight w:val="1739"/>
        </w:trPr>
        <w:tc>
          <w:tcPr>
            <w:tcW w:w="567" w:type="dxa"/>
            <w:shd w:val="clear" w:color="auto" w:fill="auto"/>
          </w:tcPr>
          <w:p w14:paraId="1CC4B39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30</w:t>
            </w:r>
          </w:p>
        </w:tc>
        <w:tc>
          <w:tcPr>
            <w:tcW w:w="993" w:type="dxa"/>
            <w:shd w:val="clear" w:color="auto" w:fill="auto"/>
          </w:tcPr>
          <w:p w14:paraId="412AF98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PZM-17</w:t>
            </w:r>
          </w:p>
        </w:tc>
        <w:tc>
          <w:tcPr>
            <w:tcW w:w="1559" w:type="dxa"/>
            <w:shd w:val="clear" w:color="auto" w:fill="auto"/>
          </w:tcPr>
          <w:p w14:paraId="28B2AC8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24+304</w:t>
            </w:r>
          </w:p>
        </w:tc>
        <w:tc>
          <w:tcPr>
            <w:tcW w:w="1276" w:type="dxa"/>
            <w:shd w:val="clear" w:color="auto" w:fill="auto"/>
          </w:tcPr>
          <w:p w14:paraId="699232C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Przejście dolne dla małych zwierząt zespolone z ciekiem (przepust)</w:t>
            </w:r>
          </w:p>
          <w:p w14:paraId="28B3C84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PE-13B</w:t>
            </w:r>
          </w:p>
        </w:tc>
        <w:tc>
          <w:tcPr>
            <w:tcW w:w="1275" w:type="dxa"/>
            <w:shd w:val="clear" w:color="auto" w:fill="auto"/>
          </w:tcPr>
          <w:p w14:paraId="1418060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 ≥ 2x0,5 m (półki)</w:t>
            </w:r>
          </w:p>
        </w:tc>
        <w:tc>
          <w:tcPr>
            <w:tcW w:w="3969" w:type="dxa"/>
            <w:shd w:val="clear" w:color="auto" w:fill="auto"/>
          </w:tcPr>
          <w:p w14:paraId="78ACA63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Budowa nowego przepustu w miejscu istniejącego PE-13B.</w:t>
            </w:r>
          </w:p>
        </w:tc>
      </w:tr>
    </w:tbl>
    <w:bookmarkEnd w:id="3"/>
    <w:p w14:paraId="09977AAC" w14:textId="57511E00"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Objaśnienia: d – szerokość strefy dla zwierząt, h – światło pionowe w strefie dla zwierząt, o – współczynnik otwartości (szerokości do długości przejścia). </w:t>
      </w:r>
    </w:p>
    <w:p w14:paraId="1349CAB0" w14:textId="10BC8B24" w:rsidR="002933C5" w:rsidRPr="00365FC8" w:rsidRDefault="002933C5" w:rsidP="008A7DB0">
      <w:pPr>
        <w:pStyle w:val="Akapitzlist"/>
        <w:numPr>
          <w:ilvl w:val="0"/>
          <w:numId w:val="78"/>
        </w:numPr>
        <w:spacing w:after="0" w:line="360" w:lineRule="auto"/>
        <w:rPr>
          <w:rFonts w:cstheme="minorHAnsi"/>
          <w:sz w:val="24"/>
          <w:szCs w:val="24"/>
        </w:rPr>
      </w:pPr>
      <w:r w:rsidRPr="00365FC8">
        <w:rPr>
          <w:rFonts w:cstheme="minorHAnsi"/>
          <w:sz w:val="24"/>
          <w:szCs w:val="24"/>
        </w:rPr>
        <w:t>przy realizacji przejść dla zwierząt i zagospodarowaniu ich otoczenia należy uwzględnić następujące wymagania:</w:t>
      </w:r>
    </w:p>
    <w:p w14:paraId="10F1903E" w14:textId="77777777" w:rsidR="002933C5" w:rsidRPr="00365FC8" w:rsidRDefault="002933C5" w:rsidP="008A7DB0">
      <w:pPr>
        <w:pStyle w:val="Akapitzlist"/>
        <w:numPr>
          <w:ilvl w:val="0"/>
          <w:numId w:val="82"/>
        </w:numPr>
        <w:spacing w:after="0" w:line="360" w:lineRule="auto"/>
        <w:rPr>
          <w:rFonts w:cstheme="minorHAnsi"/>
          <w:sz w:val="24"/>
          <w:szCs w:val="24"/>
        </w:rPr>
      </w:pPr>
      <w:r w:rsidRPr="00365FC8">
        <w:rPr>
          <w:rFonts w:cstheme="minorHAnsi"/>
          <w:sz w:val="24"/>
          <w:szCs w:val="24"/>
        </w:rPr>
        <w:t>zagospodarowanie powierzchni przejść (dolnych) i obszarów dojść wymaga:</w:t>
      </w:r>
    </w:p>
    <w:p w14:paraId="04DDE306"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utworzenia na powierzchni przejść warstwy gruntu o miąższości minimalnej 0,3 m, w tym minimum 0,1 m warstwy urodzajnej o dużej zawartości próchnicy (dla traw, roślinności zielnej i bylin w strefie usłonecznionej przejścia);</w:t>
      </w:r>
    </w:p>
    <w:p w14:paraId="656BEE3F"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wyrównania powierzchni przeznaczonej dla zwierząt i pokrycia gruntem (o dużych zdolnościach retencjonowania wody opadowej w przypadku obiektów przeznaczonych dla płazów);</w:t>
      </w:r>
    </w:p>
    <w:p w14:paraId="41151280"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dostosowania charakteru i struktury roślinności do występującej w otoczeniu przejścia, z uwzględnieniem gatunków potencjalnej roślinności naturalnej i roślinności rzeczywistej;</w:t>
      </w:r>
    </w:p>
    <w:p w14:paraId="1177AB3E"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dopuszczenia i wspierania spontanicznej ekspansji i naturalnej sukcesji roślinności z ograniczeniem do minimum wszelkich zabiegów gospodarczych związanych z utrzymaniem roślinności;</w:t>
      </w:r>
    </w:p>
    <w:p w14:paraId="258B997D"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kształtowania trawiastej pokrywy roślinnej na powierzchni przejść (w zasięgu strefy usłonecznionej) przez wysiew gatunków traw o średnim i wysokim pokroju;</w:t>
      </w:r>
    </w:p>
    <w:p w14:paraId="742AEACE"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lastRenderedPageBreak/>
        <w:t xml:space="preserve">wprowadzenia gęstych, rzędowych </w:t>
      </w:r>
      <w:proofErr w:type="spellStart"/>
      <w:r w:rsidRPr="00365FC8">
        <w:rPr>
          <w:rFonts w:cstheme="minorHAnsi"/>
          <w:sz w:val="24"/>
          <w:szCs w:val="24"/>
        </w:rPr>
        <w:t>nasadzeń</w:t>
      </w:r>
      <w:proofErr w:type="spellEnd"/>
      <w:r w:rsidRPr="00365FC8">
        <w:rPr>
          <w:rFonts w:cstheme="minorHAnsi"/>
          <w:sz w:val="24"/>
          <w:szCs w:val="24"/>
        </w:rPr>
        <w:t xml:space="preserve"> krzewów o nieregularnej linii wzdłuż ogrodzeń (uwzględniając przebieg stwierdzonych i potencjalnych tras przelotu nietoperzy oraz zalecenie kształtowania wąskich pasów trawiastych);</w:t>
      </w:r>
    </w:p>
    <w:p w14:paraId="187F635B"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w przypadku, gdy przejścia mają być wykorzystywane przez gady, uwzględnienia konieczność kształtowania ciągłych pasów roślinności (szerokości ≥ 2 m) z elementami dodatkowymi (głazy, kłody, karpy, gałęzie) w miejscach najsilniej usłonecznionych;</w:t>
      </w:r>
    </w:p>
    <w:p w14:paraId="2B194F38" w14:textId="77777777" w:rsidR="008A7DB0"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w przypadku, gdy przejścia mają być wykorzystywane przez małe zwierzęta (małe ssaki roślinożerne i drapieżne, bezkręgowce), zastosowania odpowiedniej struktury roślinności złożonej z gatunków zapewniających bazę pokarmową oraz dogodne miejsca ukrycia; mikrosiedliska powinny być tworzone z wykorzystaniem roślinności oraz głazów, karp korzeniowych, kłód drewna, konarów, gałęzi itp.;</w:t>
      </w:r>
    </w:p>
    <w:p w14:paraId="2C298BA2" w14:textId="22A4E607" w:rsidR="002933C5" w:rsidRPr="00365FC8" w:rsidRDefault="002933C5" w:rsidP="002933C5">
      <w:pPr>
        <w:pStyle w:val="Akapitzlist"/>
        <w:numPr>
          <w:ilvl w:val="0"/>
          <w:numId w:val="79"/>
        </w:numPr>
        <w:spacing w:after="0" w:line="360" w:lineRule="auto"/>
        <w:rPr>
          <w:rFonts w:cstheme="minorHAnsi"/>
          <w:sz w:val="24"/>
          <w:szCs w:val="24"/>
        </w:rPr>
      </w:pPr>
      <w:r w:rsidRPr="00365FC8">
        <w:rPr>
          <w:rFonts w:cstheme="minorHAnsi"/>
          <w:sz w:val="24"/>
          <w:szCs w:val="24"/>
        </w:rPr>
        <w:t xml:space="preserve">zabezpieczenia przed zgryzaniem przez zwierzęta (np. przy użyciu siatki lub perforowanych rulonów) wprowadzonych </w:t>
      </w:r>
      <w:proofErr w:type="spellStart"/>
      <w:r w:rsidRPr="00365FC8">
        <w:rPr>
          <w:rFonts w:cstheme="minorHAnsi"/>
          <w:sz w:val="24"/>
          <w:szCs w:val="24"/>
        </w:rPr>
        <w:t>nasadzeń</w:t>
      </w:r>
      <w:proofErr w:type="spellEnd"/>
      <w:r w:rsidRPr="00365FC8">
        <w:rPr>
          <w:rFonts w:cstheme="minorHAnsi"/>
          <w:sz w:val="24"/>
          <w:szCs w:val="24"/>
        </w:rPr>
        <w:t xml:space="preserve"> drzew w pobliżu przejść dla zwierząt;</w:t>
      </w:r>
    </w:p>
    <w:p w14:paraId="50DE8983" w14:textId="238E79B0" w:rsidR="002933C5" w:rsidRPr="00365FC8" w:rsidRDefault="002933C5" w:rsidP="008A7DB0">
      <w:pPr>
        <w:pStyle w:val="Akapitzlist"/>
        <w:numPr>
          <w:ilvl w:val="0"/>
          <w:numId w:val="82"/>
        </w:numPr>
        <w:spacing w:after="0" w:line="360" w:lineRule="auto"/>
        <w:rPr>
          <w:rFonts w:cstheme="minorHAnsi"/>
          <w:sz w:val="24"/>
          <w:szCs w:val="24"/>
        </w:rPr>
      </w:pPr>
      <w:r w:rsidRPr="00365FC8">
        <w:rPr>
          <w:rFonts w:cstheme="minorHAnsi"/>
          <w:sz w:val="24"/>
          <w:szCs w:val="24"/>
        </w:rPr>
        <w:t>kształtowania struktur naprowadzających zwierzęta do przejścia wymaga:</w:t>
      </w:r>
    </w:p>
    <w:p w14:paraId="6F357050" w14:textId="77777777" w:rsidR="008A7DB0" w:rsidRPr="00365FC8" w:rsidRDefault="002933C5" w:rsidP="002933C5">
      <w:pPr>
        <w:pStyle w:val="Akapitzlist"/>
        <w:numPr>
          <w:ilvl w:val="0"/>
          <w:numId w:val="83"/>
        </w:numPr>
        <w:spacing w:after="0" w:line="360" w:lineRule="auto"/>
        <w:rPr>
          <w:rFonts w:cstheme="minorHAnsi"/>
          <w:sz w:val="24"/>
          <w:szCs w:val="24"/>
        </w:rPr>
      </w:pPr>
      <w:r w:rsidRPr="00365FC8">
        <w:rPr>
          <w:rFonts w:cstheme="minorHAnsi"/>
          <w:sz w:val="24"/>
          <w:szCs w:val="24"/>
        </w:rPr>
        <w:t xml:space="preserve">wprowadzenia gęstych, rzędowych </w:t>
      </w:r>
      <w:proofErr w:type="spellStart"/>
      <w:r w:rsidRPr="00365FC8">
        <w:rPr>
          <w:rFonts w:cstheme="minorHAnsi"/>
          <w:sz w:val="24"/>
          <w:szCs w:val="24"/>
        </w:rPr>
        <w:t>nasadzeń</w:t>
      </w:r>
      <w:proofErr w:type="spellEnd"/>
      <w:r w:rsidRPr="00365FC8">
        <w:rPr>
          <w:rFonts w:cstheme="minorHAnsi"/>
          <w:sz w:val="24"/>
          <w:szCs w:val="24"/>
        </w:rPr>
        <w:t xml:space="preserve"> krzewów wzdłuż ogrodzeń (na długości ok. 100 m, po ok. 50 m w każdą stronę od osi obiektu) łączących się z czołem przejść;</w:t>
      </w:r>
    </w:p>
    <w:p w14:paraId="492A2C36" w14:textId="3FD1D06B" w:rsidR="002933C5" w:rsidRPr="00365FC8" w:rsidRDefault="002933C5" w:rsidP="002933C5">
      <w:pPr>
        <w:pStyle w:val="Akapitzlist"/>
        <w:numPr>
          <w:ilvl w:val="0"/>
          <w:numId w:val="83"/>
        </w:numPr>
        <w:spacing w:after="0" w:line="360" w:lineRule="auto"/>
        <w:rPr>
          <w:rFonts w:cstheme="minorHAnsi"/>
          <w:sz w:val="24"/>
          <w:szCs w:val="24"/>
        </w:rPr>
      </w:pPr>
      <w:r w:rsidRPr="00365FC8">
        <w:rPr>
          <w:rFonts w:cstheme="minorHAnsi"/>
          <w:sz w:val="24"/>
          <w:szCs w:val="24"/>
        </w:rPr>
        <w:t>wprowadzenia struktur roślinności naprowadzającej, tj. nasadzenia drzew i krzewów w obszarze dojść do przejść (dolnych) wykonanych w taki sposób, aby tworzyły ciągłe lub nieprzerywane pasy zorientowane pod katem ostrym względem osi środkowej przejścia, ukierunkowując ruch zwierząt, uwzględniając gatunki stanowiące atrakcyjną bazę żerową w okresie owocowania;</w:t>
      </w:r>
    </w:p>
    <w:p w14:paraId="71EEE609" w14:textId="1AB6C3EA" w:rsidR="002933C5" w:rsidRPr="00365FC8" w:rsidRDefault="002933C5" w:rsidP="008A7DB0">
      <w:pPr>
        <w:pStyle w:val="Akapitzlist"/>
        <w:numPr>
          <w:ilvl w:val="0"/>
          <w:numId w:val="78"/>
        </w:numPr>
        <w:spacing w:after="0" w:line="360" w:lineRule="auto"/>
        <w:rPr>
          <w:rFonts w:cstheme="minorHAnsi"/>
          <w:sz w:val="24"/>
          <w:szCs w:val="24"/>
        </w:rPr>
      </w:pPr>
      <w:r w:rsidRPr="00365FC8">
        <w:rPr>
          <w:rFonts w:cstheme="minorHAnsi"/>
          <w:sz w:val="24"/>
          <w:szCs w:val="24"/>
        </w:rPr>
        <w:t>celem ograniczenia użytkowania przejść dla zwierząt dużych i średnich przez ludzi, należy zastosować następujące rozwiązania:</w:t>
      </w:r>
    </w:p>
    <w:p w14:paraId="43A9BB9D" w14:textId="77777777" w:rsidR="008A7DB0" w:rsidRPr="00365FC8" w:rsidRDefault="002933C5" w:rsidP="002933C5">
      <w:pPr>
        <w:pStyle w:val="Akapitzlist"/>
        <w:numPr>
          <w:ilvl w:val="0"/>
          <w:numId w:val="84"/>
        </w:numPr>
        <w:spacing w:after="0" w:line="360" w:lineRule="auto"/>
        <w:rPr>
          <w:rFonts w:cstheme="minorHAnsi"/>
          <w:sz w:val="24"/>
          <w:szCs w:val="24"/>
        </w:rPr>
      </w:pPr>
      <w:r w:rsidRPr="00365FC8">
        <w:rPr>
          <w:rFonts w:cstheme="minorHAnsi"/>
          <w:sz w:val="24"/>
          <w:szCs w:val="24"/>
        </w:rPr>
        <w:t>w obszarze przejść umieścić: głazy o różnej wielkości, karpy korzeniowe, stosy grubych gałęzi w poprzek możliwych stref przedostawania się ludzi; częściowo zakopać głazy i karpy (część nadziemna nie powinna być wyższa niż 40 cm) na tyle duże, aby istotnie utrudnić ich usunięcie ciągnikiem; powinny być gęsto rozmieszczone (odstępy nieregularne i nie większe niż 150 cm) uniemożliwiające przejazd samochodami i znacząco utrudniające przejazd motocyklami i quadami,</w:t>
      </w:r>
    </w:p>
    <w:p w14:paraId="7DCC6BA2" w14:textId="492FA3BF" w:rsidR="002933C5" w:rsidRPr="00365FC8" w:rsidRDefault="002933C5" w:rsidP="002933C5">
      <w:pPr>
        <w:pStyle w:val="Akapitzlist"/>
        <w:numPr>
          <w:ilvl w:val="0"/>
          <w:numId w:val="84"/>
        </w:numPr>
        <w:spacing w:after="0" w:line="360" w:lineRule="auto"/>
        <w:rPr>
          <w:rFonts w:cstheme="minorHAnsi"/>
          <w:sz w:val="24"/>
          <w:szCs w:val="24"/>
        </w:rPr>
      </w:pPr>
      <w:r w:rsidRPr="00365FC8">
        <w:rPr>
          <w:rFonts w:cstheme="minorHAnsi"/>
          <w:sz w:val="24"/>
          <w:szCs w:val="24"/>
        </w:rPr>
        <w:t>wprowadzić skupiska roślinności w zwartej i nieregularnej więźbie, wspierać spontaniczną sukcesję naturalną; wprowadzić cierniste gatunki krzewów;</w:t>
      </w:r>
    </w:p>
    <w:p w14:paraId="433E3011"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lastRenderedPageBreak/>
        <w:t xml:space="preserve">w rejonie przejść dla zwierząt (szczególnie dla zwierząt średnich i dużych ale w nawiązaniu do uwarunkowań danego miejsca) wprowadzić nasadzenia zieleni przywabiającej w postaci grup drzew i krzewów oraz karpin i głazów, które mają za zadanie zachęcić zwierzynę do korzystania z tych obiektów, ochraniać je przed oddziaływaniem ruchu drogowego (jako czynnik </w:t>
      </w:r>
      <w:proofErr w:type="spellStart"/>
      <w:r w:rsidRPr="00365FC8">
        <w:rPr>
          <w:rFonts w:cstheme="minorHAnsi"/>
          <w:sz w:val="24"/>
          <w:szCs w:val="24"/>
        </w:rPr>
        <w:t>przeciwolśnieniowy</w:t>
      </w:r>
      <w:proofErr w:type="spellEnd"/>
      <w:r w:rsidRPr="00365FC8">
        <w:rPr>
          <w:rFonts w:cstheme="minorHAnsi"/>
          <w:sz w:val="24"/>
          <w:szCs w:val="24"/>
        </w:rPr>
        <w:t xml:space="preserve"> i przeciwhałasowy) oraz stworzyć bezpieczny azyl dla tych zwierząt (funkcja biocenotyczne); do </w:t>
      </w:r>
      <w:proofErr w:type="spellStart"/>
      <w:r w:rsidRPr="00365FC8">
        <w:rPr>
          <w:rFonts w:cstheme="minorHAnsi"/>
          <w:sz w:val="24"/>
          <w:szCs w:val="24"/>
        </w:rPr>
        <w:t>obsadzeń</w:t>
      </w:r>
      <w:proofErr w:type="spellEnd"/>
      <w:r w:rsidRPr="00365FC8">
        <w:rPr>
          <w:rFonts w:cstheme="minorHAnsi"/>
          <w:sz w:val="24"/>
          <w:szCs w:val="24"/>
        </w:rPr>
        <w:t xml:space="preserve"> wykorzystać tylko gatunki rodzime z uwzględnieniem uwarunkowań środowiskowych;</w:t>
      </w:r>
    </w:p>
    <w:p w14:paraId="274B2A33"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wierzchnia warstwa powierzchni przejść dla zwierząt (penetrowana przez korzenie roślin) powinna być utworzona z gleby urodzajnej, pochodzenia miejscowego, w związku z powyższym, proponuje się użycie ziemi pochodzącej z prac polegających na </w:t>
      </w:r>
      <w:proofErr w:type="spellStart"/>
      <w:r w:rsidRPr="00365FC8">
        <w:rPr>
          <w:rFonts w:cstheme="minorHAnsi"/>
          <w:sz w:val="24"/>
          <w:szCs w:val="24"/>
        </w:rPr>
        <w:t>odhumusowaniu</w:t>
      </w:r>
      <w:proofErr w:type="spellEnd"/>
      <w:r w:rsidRPr="00365FC8">
        <w:rPr>
          <w:rFonts w:cstheme="minorHAnsi"/>
          <w:sz w:val="24"/>
          <w:szCs w:val="24"/>
        </w:rPr>
        <w:t xml:space="preserve"> terenu w niniejszych lokalizacjach, zaleca się przy pracach ziemnych złożenie humusu w pryzmach i ponowne jego użycie do prac wskazanych powyżej; zapewni to naturalną i szybką sukcesję gatunków tam występujących; powierzchnie te będą bardziej przyjazne dla zwierząt z uwagi na różnorodność gatunkową roślin oraz możliwość ukrycia się pośród nich drobnej fauny, zachęcając zwierzynę do korzystania z przejść;</w:t>
      </w:r>
    </w:p>
    <w:p w14:paraId="6323BBA5"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w przypadku gdy nie ma możliwości rozwoju roślinności, w strefie przejścia dla zwierząt, powierzchnia przejścia powinna być pokryta rodzimym piaszczystym gruntem mineralnym, niezagęszczonym o miąższości zapewniającej szczelne i trwałe pokrycie; dno przepustów dla małych zwierząt powinno być pokryte warstwą ziemi mineralnej oraz posiadać wyrównaną powierzchnię; dno przepustów dla płazów powinno być pokryte warstwą gleby o dużych zdolnościach retencjonowania wody opadowej (w tym gleby organiczne) o wyrównanej powierzchni; </w:t>
      </w:r>
    </w:p>
    <w:p w14:paraId="660D8AD7" w14:textId="534D9A42" w:rsidR="002933C5"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na przejściach dla zwierząt zieleń projektowana powinna tworzyć następujące strefy:</w:t>
      </w:r>
    </w:p>
    <w:p w14:paraId="4743CD73" w14:textId="77777777" w:rsidR="008A7DB0" w:rsidRPr="00365FC8" w:rsidRDefault="002933C5" w:rsidP="002933C5">
      <w:pPr>
        <w:pStyle w:val="Akapitzlist"/>
        <w:numPr>
          <w:ilvl w:val="0"/>
          <w:numId w:val="85"/>
        </w:numPr>
        <w:spacing w:after="0" w:line="360" w:lineRule="auto"/>
        <w:rPr>
          <w:rFonts w:cstheme="minorHAnsi"/>
          <w:sz w:val="24"/>
          <w:szCs w:val="24"/>
        </w:rPr>
      </w:pPr>
      <w:r w:rsidRPr="00365FC8">
        <w:rPr>
          <w:rFonts w:cstheme="minorHAnsi"/>
          <w:sz w:val="24"/>
          <w:szCs w:val="24"/>
        </w:rPr>
        <w:t>strefa migracji: powinna umożliwić swobodną, niezaburzoną migrację zwierząt na drugą stronę drogi; ze względu na specyficzne warunki, jakie panują w tej strefie na przejściach dolnych (przede wszystkim brak dostatecznej ilości światła), nie wprowadzać sadzeń roślin;</w:t>
      </w:r>
    </w:p>
    <w:p w14:paraId="4484CF74" w14:textId="412F1BA1" w:rsidR="002933C5" w:rsidRPr="00365FC8" w:rsidRDefault="002933C5" w:rsidP="002933C5">
      <w:pPr>
        <w:pStyle w:val="Akapitzlist"/>
        <w:numPr>
          <w:ilvl w:val="0"/>
          <w:numId w:val="85"/>
        </w:numPr>
        <w:spacing w:after="0" w:line="360" w:lineRule="auto"/>
        <w:rPr>
          <w:rFonts w:cstheme="minorHAnsi"/>
          <w:sz w:val="24"/>
          <w:szCs w:val="24"/>
        </w:rPr>
      </w:pPr>
      <w:r w:rsidRPr="00365FC8">
        <w:rPr>
          <w:rFonts w:cstheme="minorHAnsi"/>
          <w:sz w:val="24"/>
          <w:szCs w:val="24"/>
        </w:rPr>
        <w:t>strefa przywabiania roślin o atrakcyjnych dla zwierząt owocach: ma ona za zadanie zachęcić zwierzęta do korzystania z przejść; roślinność w tej strefie należy lokalizować po obu stronach przejścia, by zwierzęta miały większą motywację do przechodzenia na drugą stronę;</w:t>
      </w:r>
    </w:p>
    <w:p w14:paraId="6872247E" w14:textId="77777777" w:rsidR="008A7DB0" w:rsidRPr="00365FC8" w:rsidRDefault="002933C5" w:rsidP="002933C5">
      <w:pPr>
        <w:spacing w:after="0" w:line="360" w:lineRule="auto"/>
        <w:rPr>
          <w:rFonts w:cstheme="minorHAnsi"/>
          <w:sz w:val="24"/>
          <w:szCs w:val="24"/>
        </w:rPr>
      </w:pPr>
      <w:r w:rsidRPr="00365FC8">
        <w:rPr>
          <w:rFonts w:cstheme="minorHAnsi"/>
          <w:sz w:val="24"/>
          <w:szCs w:val="24"/>
        </w:rPr>
        <w:t xml:space="preserve">    </w:t>
      </w:r>
      <w:r w:rsidRPr="00365FC8">
        <w:rPr>
          <w:rFonts w:cstheme="minorHAnsi"/>
          <w:sz w:val="24"/>
          <w:szCs w:val="24"/>
        </w:rPr>
        <w:tab/>
        <w:t>wymienione zalecenia stosuje się zarówno do przejść górnych, jak i dolnych;</w:t>
      </w:r>
    </w:p>
    <w:p w14:paraId="2F1F39F2" w14:textId="7413E31A" w:rsidR="008A7DB0" w:rsidRPr="00365FC8" w:rsidRDefault="002933C5" w:rsidP="008A7DB0">
      <w:pPr>
        <w:pStyle w:val="Akapitzlist"/>
        <w:numPr>
          <w:ilvl w:val="0"/>
          <w:numId w:val="85"/>
        </w:numPr>
        <w:spacing w:after="0" w:line="360" w:lineRule="auto"/>
        <w:rPr>
          <w:rFonts w:cstheme="minorHAnsi"/>
          <w:sz w:val="24"/>
          <w:szCs w:val="24"/>
        </w:rPr>
      </w:pPr>
      <w:r w:rsidRPr="00365FC8">
        <w:rPr>
          <w:rFonts w:cstheme="minorHAnsi"/>
          <w:sz w:val="24"/>
          <w:szCs w:val="24"/>
        </w:rPr>
        <w:lastRenderedPageBreak/>
        <w:t xml:space="preserve">strefa naprowadzająco – osłonowa: celem tej roślinności jest tworzenie bariery </w:t>
      </w:r>
      <w:proofErr w:type="spellStart"/>
      <w:r w:rsidRPr="00365FC8">
        <w:rPr>
          <w:rFonts w:cstheme="minorHAnsi"/>
          <w:sz w:val="24"/>
          <w:szCs w:val="24"/>
        </w:rPr>
        <w:t>przeciwolśnieniowej</w:t>
      </w:r>
      <w:proofErr w:type="spellEnd"/>
      <w:r w:rsidRPr="00365FC8">
        <w:rPr>
          <w:rFonts w:cstheme="minorHAnsi"/>
          <w:sz w:val="24"/>
          <w:szCs w:val="24"/>
        </w:rPr>
        <w:t xml:space="preserve"> i jednocześnie osłanianie przed wzrokiem zwierząt sztucznych elementów konstrukcji drogi (na ile to możliwe), które to elementy mogą płoszyć zwierzęta i zniechęcać do korzystania z przejść; funkcję izolacji od drogi na przejściach dla zwierząt zasadniczo pełnią ekrany </w:t>
      </w:r>
      <w:proofErr w:type="spellStart"/>
      <w:r w:rsidRPr="00365FC8">
        <w:rPr>
          <w:rFonts w:cstheme="minorHAnsi"/>
          <w:sz w:val="24"/>
          <w:szCs w:val="24"/>
        </w:rPr>
        <w:t>przeciwolśnieniowe</w:t>
      </w:r>
      <w:proofErr w:type="spellEnd"/>
      <w:r w:rsidRPr="00365FC8">
        <w:rPr>
          <w:rFonts w:cstheme="minorHAnsi"/>
          <w:sz w:val="24"/>
          <w:szCs w:val="24"/>
        </w:rPr>
        <w:t xml:space="preserve"> – w takich przypadkach zieleń osłonowa nie musi być w pełni rozwinięta już w pierwszym okresie po posadzeniu; docelowo jednak powinna również stanowić dodatkową, zwartą osłonę od drogi;</w:t>
      </w:r>
    </w:p>
    <w:p w14:paraId="1ABEB10D" w14:textId="7173B9A0" w:rsidR="002933C5" w:rsidRPr="00365FC8" w:rsidRDefault="002933C5" w:rsidP="008A7DB0">
      <w:pPr>
        <w:pStyle w:val="Akapitzlist"/>
        <w:numPr>
          <w:ilvl w:val="0"/>
          <w:numId w:val="85"/>
        </w:numPr>
        <w:spacing w:after="0" w:line="360" w:lineRule="auto"/>
        <w:rPr>
          <w:rFonts w:cstheme="minorHAnsi"/>
          <w:sz w:val="24"/>
          <w:szCs w:val="24"/>
        </w:rPr>
      </w:pPr>
      <w:r w:rsidRPr="00365FC8">
        <w:rPr>
          <w:rFonts w:cstheme="minorHAnsi"/>
          <w:sz w:val="24"/>
          <w:szCs w:val="24"/>
        </w:rPr>
        <w:t xml:space="preserve">nasadzenia naprowadzające na przejścia: w celu zmniejszenia efektu bariery psychofizycznej wprowadzić ochronne nasadzenia roślinności naprowadzającej w strefie dojścia do przejść; roślinność w postaci gęstych, rzędowych </w:t>
      </w:r>
      <w:proofErr w:type="spellStart"/>
      <w:r w:rsidRPr="00365FC8">
        <w:rPr>
          <w:rFonts w:cstheme="minorHAnsi"/>
          <w:sz w:val="24"/>
          <w:szCs w:val="24"/>
        </w:rPr>
        <w:t>nasadzeń</w:t>
      </w:r>
      <w:proofErr w:type="spellEnd"/>
      <w:r w:rsidRPr="00365FC8">
        <w:rPr>
          <w:rFonts w:cstheme="minorHAnsi"/>
          <w:sz w:val="24"/>
          <w:szCs w:val="24"/>
        </w:rPr>
        <w:t xml:space="preserve"> krzewów średnio i wysokopiennych oraz pnączy, zaprojektować wzdłuż ogrodzeń, łączących naturalne pasy </w:t>
      </w:r>
      <w:proofErr w:type="spellStart"/>
      <w:r w:rsidRPr="00365FC8">
        <w:rPr>
          <w:rFonts w:cstheme="minorHAnsi"/>
          <w:sz w:val="24"/>
          <w:szCs w:val="24"/>
        </w:rPr>
        <w:t>zadrzewień</w:t>
      </w:r>
      <w:proofErr w:type="spellEnd"/>
      <w:r w:rsidRPr="00365FC8">
        <w:rPr>
          <w:rFonts w:cstheme="minorHAnsi"/>
          <w:sz w:val="24"/>
          <w:szCs w:val="24"/>
        </w:rPr>
        <w:t xml:space="preserve"> w otoczeniu drogi z czołem tego przejścia; celem tej roślinności jest również osłonięcie przed wzrokiem zwierząt sztucznych elementów konstrukcji drogi (w miarę możliwości), które to elementy mogą płoszyć zwierzęta i zniechęcać do korzystania z tych przejść; nasadzenia naprowadzające powinny być odsunięte od płotków naprowadzających dla płazów na odległość minimum 0,5 m; </w:t>
      </w:r>
    </w:p>
    <w:p w14:paraId="209AFA65" w14:textId="238DAE90" w:rsidR="002933C5" w:rsidRPr="00365FC8" w:rsidRDefault="002933C5" w:rsidP="008A7DB0">
      <w:pPr>
        <w:pStyle w:val="Akapitzlist"/>
        <w:numPr>
          <w:ilvl w:val="0"/>
          <w:numId w:val="78"/>
        </w:numPr>
        <w:spacing w:after="0" w:line="360" w:lineRule="auto"/>
        <w:rPr>
          <w:rFonts w:cstheme="minorHAnsi"/>
          <w:sz w:val="24"/>
          <w:szCs w:val="24"/>
        </w:rPr>
      </w:pPr>
      <w:r w:rsidRPr="00365FC8">
        <w:rPr>
          <w:rFonts w:cstheme="minorHAnsi"/>
          <w:sz w:val="24"/>
          <w:szCs w:val="24"/>
        </w:rPr>
        <w:t>ogrodzenie wykonać zgodnie z następującymi parametrami, wytycznymi:</w:t>
      </w:r>
    </w:p>
    <w:p w14:paraId="622B48FA" w14:textId="77777777" w:rsidR="008A7DB0" w:rsidRPr="00365FC8" w:rsidRDefault="002933C5" w:rsidP="002933C5">
      <w:pPr>
        <w:pStyle w:val="Akapitzlist"/>
        <w:numPr>
          <w:ilvl w:val="0"/>
          <w:numId w:val="86"/>
        </w:numPr>
        <w:spacing w:after="0" w:line="360" w:lineRule="auto"/>
        <w:rPr>
          <w:rFonts w:cstheme="minorHAnsi"/>
          <w:sz w:val="24"/>
          <w:szCs w:val="24"/>
        </w:rPr>
      </w:pPr>
      <w:r w:rsidRPr="00365FC8">
        <w:rPr>
          <w:rFonts w:cstheme="minorHAnsi"/>
          <w:sz w:val="24"/>
          <w:szCs w:val="24"/>
        </w:rPr>
        <w:t>całkowita wysokość ogrodzenia (części podziemnej i nadziemnej) równa 280 cm;</w:t>
      </w:r>
    </w:p>
    <w:p w14:paraId="7DE0A41E" w14:textId="77777777" w:rsidR="008A7DB0" w:rsidRPr="00365FC8" w:rsidRDefault="002933C5" w:rsidP="002933C5">
      <w:pPr>
        <w:pStyle w:val="Akapitzlist"/>
        <w:numPr>
          <w:ilvl w:val="0"/>
          <w:numId w:val="86"/>
        </w:numPr>
        <w:spacing w:after="0" w:line="360" w:lineRule="auto"/>
        <w:rPr>
          <w:rFonts w:cstheme="minorHAnsi"/>
          <w:sz w:val="24"/>
          <w:szCs w:val="24"/>
        </w:rPr>
      </w:pPr>
      <w:r w:rsidRPr="00365FC8">
        <w:rPr>
          <w:rFonts w:cstheme="minorHAnsi"/>
          <w:sz w:val="24"/>
          <w:szCs w:val="24"/>
        </w:rPr>
        <w:t>ogrodzenia należy prowadzić możliwie blisko krawędzi jezdni, jak najmniej ingerując w obszar otaczający;</w:t>
      </w:r>
    </w:p>
    <w:p w14:paraId="22868492" w14:textId="77777777" w:rsidR="008A7DB0" w:rsidRPr="00365FC8" w:rsidRDefault="002933C5" w:rsidP="002933C5">
      <w:pPr>
        <w:pStyle w:val="Akapitzlist"/>
        <w:numPr>
          <w:ilvl w:val="0"/>
          <w:numId w:val="86"/>
        </w:numPr>
        <w:spacing w:after="0" w:line="360" w:lineRule="auto"/>
        <w:rPr>
          <w:rFonts w:cstheme="minorHAnsi"/>
          <w:sz w:val="24"/>
          <w:szCs w:val="24"/>
        </w:rPr>
      </w:pPr>
      <w:r w:rsidRPr="00365FC8">
        <w:rPr>
          <w:rFonts w:cstheme="minorHAnsi"/>
          <w:sz w:val="24"/>
          <w:szCs w:val="24"/>
        </w:rPr>
        <w:t>w przypadku przechodzenia ogrodzenia nad rowem odwadniającym drogę ekspresową, rów ten należy przykryć lub zastosować konstrukcje zabezpieczające przed przedostawaniem się zwierząt na pas ruchu,</w:t>
      </w:r>
    </w:p>
    <w:p w14:paraId="0FD2606C" w14:textId="77777777" w:rsidR="008A7DB0" w:rsidRPr="00365FC8" w:rsidRDefault="002933C5" w:rsidP="002933C5">
      <w:pPr>
        <w:pStyle w:val="Akapitzlist"/>
        <w:numPr>
          <w:ilvl w:val="0"/>
          <w:numId w:val="86"/>
        </w:numPr>
        <w:spacing w:after="0" w:line="360" w:lineRule="auto"/>
        <w:rPr>
          <w:rFonts w:cstheme="minorHAnsi"/>
          <w:sz w:val="24"/>
          <w:szCs w:val="24"/>
        </w:rPr>
      </w:pPr>
      <w:r w:rsidRPr="00365FC8">
        <w:rPr>
          <w:rFonts w:cstheme="minorHAnsi"/>
          <w:sz w:val="24"/>
          <w:szCs w:val="24"/>
        </w:rPr>
        <w:t>ogrodzenia ochronne powinny łączyć się ze wszystkimi obiektami umożliwiającymi migrację zwierząt (mosty, przejścia górne i dolne), tak aby nie pozostała pusta przestrzeń między tymi obiektami a ogrodzeniem;</w:t>
      </w:r>
    </w:p>
    <w:p w14:paraId="67EC1369" w14:textId="77777777" w:rsidR="008A7DB0" w:rsidRPr="00365FC8" w:rsidRDefault="002933C5" w:rsidP="002933C5">
      <w:pPr>
        <w:pStyle w:val="Akapitzlist"/>
        <w:numPr>
          <w:ilvl w:val="0"/>
          <w:numId w:val="86"/>
        </w:numPr>
        <w:spacing w:after="0" w:line="360" w:lineRule="auto"/>
        <w:rPr>
          <w:rFonts w:cstheme="minorHAnsi"/>
          <w:sz w:val="24"/>
          <w:szCs w:val="24"/>
        </w:rPr>
      </w:pPr>
      <w:r w:rsidRPr="00365FC8">
        <w:rPr>
          <w:rFonts w:cstheme="minorHAnsi"/>
          <w:sz w:val="24"/>
          <w:szCs w:val="24"/>
        </w:rPr>
        <w:t>w miejscach lokalizacji przepustów dla małych zwierząt, płazów i cieków wodnych, ogrodzenia muszą łączyć się w sposób szczelny z czołem przepustu lub przechodzić bezpośrednio ponad wlotem przepustu;</w:t>
      </w:r>
    </w:p>
    <w:p w14:paraId="69219741" w14:textId="5718A7D9" w:rsidR="002933C5" w:rsidRPr="00365FC8" w:rsidRDefault="002933C5" w:rsidP="002933C5">
      <w:pPr>
        <w:pStyle w:val="Akapitzlist"/>
        <w:numPr>
          <w:ilvl w:val="0"/>
          <w:numId w:val="86"/>
        </w:numPr>
        <w:spacing w:after="0" w:line="360" w:lineRule="auto"/>
        <w:rPr>
          <w:rFonts w:cstheme="minorHAnsi"/>
          <w:sz w:val="24"/>
          <w:szCs w:val="24"/>
        </w:rPr>
      </w:pPr>
      <w:r w:rsidRPr="00365FC8">
        <w:rPr>
          <w:rFonts w:cstheme="minorHAnsi"/>
          <w:sz w:val="24"/>
          <w:szCs w:val="24"/>
        </w:rPr>
        <w:t>parametry wielkości oczek ogrodzenia:</w:t>
      </w:r>
    </w:p>
    <w:p w14:paraId="5E5B135E" w14:textId="77777777" w:rsidR="008A7DB0" w:rsidRPr="00365FC8" w:rsidRDefault="002933C5" w:rsidP="002933C5">
      <w:pPr>
        <w:pStyle w:val="Akapitzlist"/>
        <w:numPr>
          <w:ilvl w:val="0"/>
          <w:numId w:val="87"/>
        </w:numPr>
        <w:spacing w:after="0" w:line="360" w:lineRule="auto"/>
        <w:rPr>
          <w:rFonts w:cstheme="minorHAnsi"/>
          <w:sz w:val="24"/>
          <w:szCs w:val="24"/>
        </w:rPr>
      </w:pPr>
      <w:r w:rsidRPr="00365FC8">
        <w:rPr>
          <w:rFonts w:cstheme="minorHAnsi"/>
          <w:sz w:val="24"/>
          <w:szCs w:val="24"/>
        </w:rPr>
        <w:t>od głębokości 30 cm pod poziomem terenu do poziomu terenu - wielkość oczek siatki równa 10 cm x 15 cm,</w:t>
      </w:r>
    </w:p>
    <w:p w14:paraId="464AF3A6" w14:textId="77777777" w:rsidR="008A7DB0" w:rsidRPr="00365FC8" w:rsidRDefault="002933C5" w:rsidP="002933C5">
      <w:pPr>
        <w:pStyle w:val="Akapitzlist"/>
        <w:numPr>
          <w:ilvl w:val="0"/>
          <w:numId w:val="87"/>
        </w:numPr>
        <w:spacing w:after="0" w:line="360" w:lineRule="auto"/>
        <w:rPr>
          <w:rFonts w:cstheme="minorHAnsi"/>
          <w:sz w:val="24"/>
          <w:szCs w:val="24"/>
        </w:rPr>
      </w:pPr>
      <w:r w:rsidRPr="00365FC8">
        <w:rPr>
          <w:rFonts w:cstheme="minorHAnsi"/>
          <w:sz w:val="24"/>
          <w:szCs w:val="24"/>
        </w:rPr>
        <w:lastRenderedPageBreak/>
        <w:t>od poziomu terenu do wysokości 70 cm - wielkość oczek siatki równa 2,5 cm x 15 cm,</w:t>
      </w:r>
    </w:p>
    <w:p w14:paraId="3C1FCA5F" w14:textId="3F29EBE1" w:rsidR="002933C5" w:rsidRPr="00365FC8" w:rsidRDefault="002933C5" w:rsidP="002933C5">
      <w:pPr>
        <w:pStyle w:val="Akapitzlist"/>
        <w:numPr>
          <w:ilvl w:val="0"/>
          <w:numId w:val="87"/>
        </w:numPr>
        <w:spacing w:after="0" w:line="360" w:lineRule="auto"/>
        <w:rPr>
          <w:rFonts w:cstheme="minorHAnsi"/>
          <w:sz w:val="24"/>
          <w:szCs w:val="24"/>
        </w:rPr>
      </w:pPr>
      <w:r w:rsidRPr="00365FC8">
        <w:rPr>
          <w:rFonts w:cstheme="minorHAnsi"/>
          <w:sz w:val="24"/>
          <w:szCs w:val="24"/>
        </w:rPr>
        <w:t>od wysokości 70 cm do 240 cm - wielkość oczek siatki równa 15 cm x 15 cm.</w:t>
      </w:r>
    </w:p>
    <w:p w14:paraId="2AA38145" w14:textId="7690C1A7" w:rsidR="002933C5" w:rsidRPr="00365FC8" w:rsidRDefault="002933C5" w:rsidP="008A7DB0">
      <w:pPr>
        <w:pStyle w:val="Akapitzlist"/>
        <w:numPr>
          <w:ilvl w:val="0"/>
          <w:numId w:val="86"/>
        </w:numPr>
        <w:spacing w:after="0" w:line="360" w:lineRule="auto"/>
        <w:rPr>
          <w:rFonts w:cstheme="minorHAnsi"/>
          <w:sz w:val="24"/>
          <w:szCs w:val="24"/>
        </w:rPr>
      </w:pPr>
      <w:r w:rsidRPr="00365FC8">
        <w:rPr>
          <w:rFonts w:cstheme="minorHAnsi"/>
          <w:sz w:val="24"/>
          <w:szCs w:val="24"/>
        </w:rPr>
        <w:t>zaprojektowane ogrodzenie ochronne dla płazów musi być szczelne również w miejscach przejść przez rowy drogowe oraz pasy technologiczne. Ogrodzenia mogą przechodzić nad rowami zarurowanymi lub też zabezpieczonymi w inny sposób przed możliwością wejścia zwierząt i płazów;</w:t>
      </w:r>
    </w:p>
    <w:p w14:paraId="394B503F"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sz w:val="24"/>
          <w:szCs w:val="24"/>
        </w:rPr>
        <w:t xml:space="preserve">wszystkie obiekty odwodnieniowe, mogące stanowić potencjalne pułapki dla płazów (i innych małych zwierząt) zlokalizowane poza ogrodzeniem ochronnym należy odpowiednio zabezpieczyć przed przenikaniem zwierząt do ich wnętrza; studnie wpadowe, które w szczególnych przypadkach, zlokalizowane będą przed ogrodzeniem ochronnym dla małych zwierząt, wyposażyć w zabezpieczenia na wszystkich potencjalnych drogach przenikania płazów do ich wnętrza; </w:t>
      </w:r>
    </w:p>
    <w:p w14:paraId="1CBB6720" w14:textId="77777777" w:rsidR="008A7DB0"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bCs/>
          <w:sz w:val="24"/>
          <w:szCs w:val="24"/>
        </w:rPr>
        <w:t>zbiorniki retencyjne wykonać z łagodną skarpą (pochylenie ok. 1:2 lub łagodniejsze) na przynajmniej jednym z boków;</w:t>
      </w:r>
      <w:r w:rsidRPr="00365FC8">
        <w:rPr>
          <w:rFonts w:cstheme="minorHAnsi"/>
          <w:sz w:val="24"/>
          <w:szCs w:val="24"/>
        </w:rPr>
        <w:t xml:space="preserve"> </w:t>
      </w:r>
      <w:r w:rsidRPr="00365FC8">
        <w:rPr>
          <w:rFonts w:cstheme="minorHAnsi"/>
          <w:bCs/>
          <w:sz w:val="24"/>
          <w:szCs w:val="24"/>
        </w:rPr>
        <w:t>jednocześnie na wysokości zbiornika oraz na odcinku przed i za zbiornikiem zastosować należy odpowiednie ogrodzenie ochronne (siatka stalowa o drobnych oczkach); przedmiotowe ogrodzenie powinno łączyć się w sposób płynny z ogrodzeniem ochronno-naprowadzającym mniejsze zwierzęta w tym płazy na przejścia;</w:t>
      </w:r>
    </w:p>
    <w:p w14:paraId="540C2D7C" w14:textId="069EFF79" w:rsidR="002933C5" w:rsidRPr="00365FC8" w:rsidRDefault="002933C5" w:rsidP="002933C5">
      <w:pPr>
        <w:pStyle w:val="Akapitzlist"/>
        <w:numPr>
          <w:ilvl w:val="0"/>
          <w:numId w:val="78"/>
        </w:numPr>
        <w:spacing w:after="0" w:line="360" w:lineRule="auto"/>
        <w:rPr>
          <w:rFonts w:cstheme="minorHAnsi"/>
          <w:sz w:val="24"/>
          <w:szCs w:val="24"/>
        </w:rPr>
      </w:pPr>
      <w:r w:rsidRPr="00365FC8">
        <w:rPr>
          <w:rFonts w:cstheme="minorHAnsi"/>
          <w:bCs/>
          <w:sz w:val="24"/>
          <w:szCs w:val="24"/>
        </w:rPr>
        <w:t xml:space="preserve">w następujących lokalizacjach, w których stwierdzono migrację płazów należy wykonać system ogrodzeń ochronno-naprowadzających uniemożliwiających wejście płazów na jezdnie drogi ekspresowej oraz naprowadzających płazy na przejścia: </w:t>
      </w:r>
    </w:p>
    <w:tbl>
      <w:tblPr>
        <w:tblW w:w="4188"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 następujących lokalizacjach, w których stwierdzono migrację płazów należy wykonać system ogrodzeń ochronno-naprowadzających uniemożliwiających wejście płazów na jezdnie drogi ekspresowej oraz naprowadzających płazy na przejścia: "/>
        <w:tblDescription w:val="w następujących lokalizacjach, w których stwierdzono migrację płazów należy wykonać system ogrodzeń ochronno-naprowadzających uniemożliwiających wejście płazów na jezdnie drogi ekspresowej oraz naprowadzających płazy na przejścia: "/>
      </w:tblPr>
      <w:tblGrid>
        <w:gridCol w:w="504"/>
        <w:gridCol w:w="4022"/>
        <w:gridCol w:w="1824"/>
        <w:gridCol w:w="1524"/>
      </w:tblGrid>
      <w:tr w:rsidR="002933C5" w:rsidRPr="00365FC8" w14:paraId="2B24A0DC" w14:textId="77777777" w:rsidTr="000C73FB">
        <w:tc>
          <w:tcPr>
            <w:tcW w:w="171" w:type="pct"/>
            <w:shd w:val="clear" w:color="auto" w:fill="auto"/>
            <w:noWrap/>
            <w:hideMark/>
          </w:tcPr>
          <w:p w14:paraId="7239E31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Lp.</w:t>
            </w:r>
          </w:p>
        </w:tc>
        <w:tc>
          <w:tcPr>
            <w:tcW w:w="2662" w:type="pct"/>
            <w:shd w:val="clear" w:color="auto" w:fill="auto"/>
            <w:noWrap/>
            <w:hideMark/>
          </w:tcPr>
          <w:p w14:paraId="31C9923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Lokalizacja (km)</w:t>
            </w:r>
          </w:p>
        </w:tc>
        <w:tc>
          <w:tcPr>
            <w:tcW w:w="1266" w:type="pct"/>
            <w:shd w:val="clear" w:color="auto" w:fill="auto"/>
            <w:noWrap/>
            <w:hideMark/>
          </w:tcPr>
          <w:p w14:paraId="1CFA3B7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Strona lewa</w:t>
            </w:r>
          </w:p>
        </w:tc>
        <w:tc>
          <w:tcPr>
            <w:tcW w:w="901" w:type="pct"/>
            <w:shd w:val="clear" w:color="auto" w:fill="auto"/>
            <w:noWrap/>
            <w:hideMark/>
          </w:tcPr>
          <w:p w14:paraId="46C9148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Strona prawa</w:t>
            </w:r>
          </w:p>
        </w:tc>
      </w:tr>
      <w:tr w:rsidR="002933C5" w:rsidRPr="00365FC8" w14:paraId="72BF5403" w14:textId="77777777" w:rsidTr="000C73FB">
        <w:tc>
          <w:tcPr>
            <w:tcW w:w="171" w:type="pct"/>
            <w:shd w:val="clear" w:color="auto" w:fill="auto"/>
            <w:noWrap/>
            <w:hideMark/>
          </w:tcPr>
          <w:p w14:paraId="373BE56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w:t>
            </w:r>
          </w:p>
        </w:tc>
        <w:tc>
          <w:tcPr>
            <w:tcW w:w="2662" w:type="pct"/>
            <w:shd w:val="clear" w:color="auto" w:fill="auto"/>
            <w:noWrap/>
            <w:hideMark/>
          </w:tcPr>
          <w:p w14:paraId="0FDC4CD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1+030 (koniec estakady ED-1) - 1+450</w:t>
            </w:r>
          </w:p>
        </w:tc>
        <w:tc>
          <w:tcPr>
            <w:tcW w:w="1266" w:type="pct"/>
            <w:shd w:val="clear" w:color="auto" w:fill="auto"/>
            <w:noWrap/>
            <w:hideMark/>
          </w:tcPr>
          <w:p w14:paraId="117D160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06C29A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4531AEA7" w14:textId="77777777" w:rsidTr="000C73FB">
        <w:tc>
          <w:tcPr>
            <w:tcW w:w="171" w:type="pct"/>
            <w:shd w:val="clear" w:color="auto" w:fill="auto"/>
            <w:noWrap/>
            <w:hideMark/>
          </w:tcPr>
          <w:p w14:paraId="3106DAF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w:t>
            </w:r>
          </w:p>
        </w:tc>
        <w:tc>
          <w:tcPr>
            <w:tcW w:w="2662" w:type="pct"/>
            <w:shd w:val="clear" w:color="auto" w:fill="auto"/>
            <w:noWrap/>
            <w:hideMark/>
          </w:tcPr>
          <w:p w14:paraId="6F0B3AE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1+800 - 2+520</w:t>
            </w:r>
          </w:p>
        </w:tc>
        <w:tc>
          <w:tcPr>
            <w:tcW w:w="1266" w:type="pct"/>
            <w:shd w:val="clear" w:color="auto" w:fill="auto"/>
            <w:noWrap/>
            <w:hideMark/>
          </w:tcPr>
          <w:p w14:paraId="1CDE9AF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22EBA55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2A39664" w14:textId="77777777" w:rsidTr="000C73FB">
        <w:tc>
          <w:tcPr>
            <w:tcW w:w="171" w:type="pct"/>
            <w:shd w:val="clear" w:color="auto" w:fill="auto"/>
            <w:noWrap/>
            <w:hideMark/>
          </w:tcPr>
          <w:p w14:paraId="1E06062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3</w:t>
            </w:r>
          </w:p>
        </w:tc>
        <w:tc>
          <w:tcPr>
            <w:tcW w:w="2662" w:type="pct"/>
            <w:shd w:val="clear" w:color="auto" w:fill="auto"/>
            <w:noWrap/>
            <w:hideMark/>
          </w:tcPr>
          <w:p w14:paraId="6827A7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4+320 - 5+930</w:t>
            </w:r>
          </w:p>
        </w:tc>
        <w:tc>
          <w:tcPr>
            <w:tcW w:w="1266" w:type="pct"/>
            <w:shd w:val="clear" w:color="auto" w:fill="auto"/>
            <w:noWrap/>
            <w:hideMark/>
          </w:tcPr>
          <w:p w14:paraId="544206C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040AEF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365E6284" w14:textId="77777777" w:rsidTr="000C73FB">
        <w:tc>
          <w:tcPr>
            <w:tcW w:w="171" w:type="pct"/>
            <w:shd w:val="clear" w:color="auto" w:fill="auto"/>
            <w:noWrap/>
            <w:hideMark/>
          </w:tcPr>
          <w:p w14:paraId="48CD49C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4</w:t>
            </w:r>
          </w:p>
        </w:tc>
        <w:tc>
          <w:tcPr>
            <w:tcW w:w="2662" w:type="pct"/>
            <w:shd w:val="clear" w:color="auto" w:fill="auto"/>
            <w:noWrap/>
            <w:hideMark/>
          </w:tcPr>
          <w:p w14:paraId="0693394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6+300 - 6+570</w:t>
            </w:r>
          </w:p>
        </w:tc>
        <w:tc>
          <w:tcPr>
            <w:tcW w:w="1266" w:type="pct"/>
            <w:shd w:val="clear" w:color="auto" w:fill="auto"/>
            <w:noWrap/>
            <w:hideMark/>
          </w:tcPr>
          <w:p w14:paraId="5908E2D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44F2EC4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7D1AEF96" w14:textId="77777777" w:rsidTr="000C73FB">
        <w:tc>
          <w:tcPr>
            <w:tcW w:w="171" w:type="pct"/>
            <w:shd w:val="clear" w:color="auto" w:fill="auto"/>
            <w:noWrap/>
            <w:hideMark/>
          </w:tcPr>
          <w:p w14:paraId="5DF620D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5</w:t>
            </w:r>
          </w:p>
        </w:tc>
        <w:tc>
          <w:tcPr>
            <w:tcW w:w="2662" w:type="pct"/>
            <w:shd w:val="clear" w:color="auto" w:fill="auto"/>
            <w:noWrap/>
            <w:hideMark/>
          </w:tcPr>
          <w:p w14:paraId="4655DA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7+720 - 7+920</w:t>
            </w:r>
          </w:p>
        </w:tc>
        <w:tc>
          <w:tcPr>
            <w:tcW w:w="1266" w:type="pct"/>
            <w:shd w:val="clear" w:color="auto" w:fill="auto"/>
            <w:noWrap/>
            <w:hideMark/>
          </w:tcPr>
          <w:p w14:paraId="66BE75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33B3359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7954240D" w14:textId="77777777" w:rsidTr="000C73FB">
        <w:tc>
          <w:tcPr>
            <w:tcW w:w="171" w:type="pct"/>
            <w:shd w:val="clear" w:color="auto" w:fill="auto"/>
            <w:noWrap/>
            <w:hideMark/>
          </w:tcPr>
          <w:p w14:paraId="0D664D9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6</w:t>
            </w:r>
          </w:p>
        </w:tc>
        <w:tc>
          <w:tcPr>
            <w:tcW w:w="2662" w:type="pct"/>
            <w:shd w:val="clear" w:color="auto" w:fill="auto"/>
            <w:noWrap/>
            <w:hideMark/>
          </w:tcPr>
          <w:p w14:paraId="28BC979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8+720 - 9+310</w:t>
            </w:r>
          </w:p>
        </w:tc>
        <w:tc>
          <w:tcPr>
            <w:tcW w:w="1266" w:type="pct"/>
            <w:shd w:val="clear" w:color="auto" w:fill="auto"/>
            <w:noWrap/>
            <w:hideMark/>
          </w:tcPr>
          <w:p w14:paraId="66114D7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40D653A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458443EA" w14:textId="77777777" w:rsidTr="000C73FB">
        <w:tc>
          <w:tcPr>
            <w:tcW w:w="171" w:type="pct"/>
            <w:shd w:val="clear" w:color="auto" w:fill="auto"/>
            <w:noWrap/>
            <w:hideMark/>
          </w:tcPr>
          <w:p w14:paraId="2BF806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7</w:t>
            </w:r>
          </w:p>
        </w:tc>
        <w:tc>
          <w:tcPr>
            <w:tcW w:w="2662" w:type="pct"/>
            <w:shd w:val="clear" w:color="auto" w:fill="auto"/>
            <w:noWrap/>
            <w:hideMark/>
          </w:tcPr>
          <w:p w14:paraId="6523045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13+320 - 15+700</w:t>
            </w:r>
          </w:p>
        </w:tc>
        <w:tc>
          <w:tcPr>
            <w:tcW w:w="1266" w:type="pct"/>
            <w:shd w:val="clear" w:color="auto" w:fill="auto"/>
            <w:noWrap/>
            <w:hideMark/>
          </w:tcPr>
          <w:p w14:paraId="0B6B2E44" w14:textId="77777777" w:rsidR="002933C5" w:rsidRPr="00365FC8" w:rsidRDefault="002933C5" w:rsidP="002933C5">
            <w:pPr>
              <w:spacing w:after="0" w:line="360" w:lineRule="auto"/>
              <w:rPr>
                <w:rFonts w:cstheme="minorHAnsi"/>
                <w:sz w:val="24"/>
                <w:szCs w:val="24"/>
              </w:rPr>
            </w:pPr>
          </w:p>
        </w:tc>
        <w:tc>
          <w:tcPr>
            <w:tcW w:w="901" w:type="pct"/>
            <w:shd w:val="clear" w:color="auto" w:fill="auto"/>
            <w:noWrap/>
            <w:hideMark/>
          </w:tcPr>
          <w:p w14:paraId="29DAAF4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12BFF614" w14:textId="77777777" w:rsidTr="000C73FB">
        <w:tc>
          <w:tcPr>
            <w:tcW w:w="171" w:type="pct"/>
            <w:shd w:val="clear" w:color="auto" w:fill="auto"/>
            <w:noWrap/>
            <w:hideMark/>
          </w:tcPr>
          <w:p w14:paraId="7E2E362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8</w:t>
            </w:r>
          </w:p>
        </w:tc>
        <w:tc>
          <w:tcPr>
            <w:tcW w:w="2662" w:type="pct"/>
            <w:shd w:val="clear" w:color="auto" w:fill="auto"/>
            <w:noWrap/>
            <w:hideMark/>
          </w:tcPr>
          <w:p w14:paraId="4DE087A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13+320 – 15+850 (do ronda)</w:t>
            </w:r>
          </w:p>
        </w:tc>
        <w:tc>
          <w:tcPr>
            <w:tcW w:w="1266" w:type="pct"/>
            <w:shd w:val="clear" w:color="auto" w:fill="auto"/>
            <w:noWrap/>
            <w:hideMark/>
          </w:tcPr>
          <w:p w14:paraId="39C1EE7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5FE5ECF2" w14:textId="77777777" w:rsidR="002933C5" w:rsidRPr="00365FC8" w:rsidRDefault="002933C5" w:rsidP="002933C5">
            <w:pPr>
              <w:spacing w:after="0" w:line="360" w:lineRule="auto"/>
              <w:rPr>
                <w:rFonts w:cstheme="minorHAnsi"/>
                <w:sz w:val="24"/>
                <w:szCs w:val="24"/>
              </w:rPr>
            </w:pPr>
          </w:p>
        </w:tc>
      </w:tr>
      <w:tr w:rsidR="002933C5" w:rsidRPr="00365FC8" w14:paraId="060F1365" w14:textId="77777777" w:rsidTr="000C73FB">
        <w:tc>
          <w:tcPr>
            <w:tcW w:w="171" w:type="pct"/>
            <w:shd w:val="clear" w:color="auto" w:fill="auto"/>
            <w:noWrap/>
            <w:hideMark/>
          </w:tcPr>
          <w:p w14:paraId="695021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9</w:t>
            </w:r>
          </w:p>
        </w:tc>
        <w:tc>
          <w:tcPr>
            <w:tcW w:w="2662" w:type="pct"/>
            <w:shd w:val="clear" w:color="auto" w:fill="auto"/>
            <w:noWrap/>
            <w:hideMark/>
          </w:tcPr>
          <w:p w14:paraId="42315D1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18+150 - 18+920</w:t>
            </w:r>
          </w:p>
        </w:tc>
        <w:tc>
          <w:tcPr>
            <w:tcW w:w="1266" w:type="pct"/>
            <w:shd w:val="clear" w:color="auto" w:fill="auto"/>
            <w:noWrap/>
            <w:hideMark/>
          </w:tcPr>
          <w:p w14:paraId="7ACCB10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19AFBDB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14D57D3A" w14:textId="77777777" w:rsidTr="000C73FB">
        <w:tc>
          <w:tcPr>
            <w:tcW w:w="171" w:type="pct"/>
            <w:shd w:val="clear" w:color="auto" w:fill="auto"/>
            <w:noWrap/>
            <w:hideMark/>
          </w:tcPr>
          <w:p w14:paraId="0B67B65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10</w:t>
            </w:r>
          </w:p>
        </w:tc>
        <w:tc>
          <w:tcPr>
            <w:tcW w:w="2662" w:type="pct"/>
            <w:shd w:val="clear" w:color="auto" w:fill="auto"/>
            <w:noWrap/>
            <w:hideMark/>
          </w:tcPr>
          <w:p w14:paraId="24CB581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19+400 - 19+600</w:t>
            </w:r>
          </w:p>
        </w:tc>
        <w:tc>
          <w:tcPr>
            <w:tcW w:w="1266" w:type="pct"/>
            <w:shd w:val="clear" w:color="auto" w:fill="auto"/>
            <w:noWrap/>
            <w:hideMark/>
          </w:tcPr>
          <w:p w14:paraId="27FE2E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5D4E02F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2D0E8B69" w14:textId="77777777" w:rsidTr="000C73FB">
        <w:tc>
          <w:tcPr>
            <w:tcW w:w="171" w:type="pct"/>
            <w:shd w:val="clear" w:color="auto" w:fill="auto"/>
            <w:noWrap/>
            <w:hideMark/>
          </w:tcPr>
          <w:p w14:paraId="5D31E15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11</w:t>
            </w:r>
          </w:p>
        </w:tc>
        <w:tc>
          <w:tcPr>
            <w:tcW w:w="2662" w:type="pct"/>
            <w:shd w:val="clear" w:color="auto" w:fill="auto"/>
            <w:noWrap/>
            <w:hideMark/>
          </w:tcPr>
          <w:p w14:paraId="5D9E2363" w14:textId="77777777" w:rsidR="002933C5" w:rsidRPr="00365FC8" w:rsidRDefault="002933C5" w:rsidP="002933C5">
            <w:pPr>
              <w:spacing w:after="0" w:line="360" w:lineRule="auto"/>
              <w:rPr>
                <w:rFonts w:cstheme="minorHAnsi"/>
                <w:sz w:val="24"/>
                <w:szCs w:val="24"/>
              </w:rPr>
            </w:pPr>
            <w:bookmarkStart w:id="4" w:name="RANGE!M17"/>
            <w:r w:rsidRPr="00365FC8">
              <w:rPr>
                <w:rFonts w:cstheme="minorHAnsi"/>
                <w:sz w:val="24"/>
                <w:szCs w:val="24"/>
              </w:rPr>
              <w:t>21+840 - 22+040</w:t>
            </w:r>
            <w:bookmarkEnd w:id="4"/>
          </w:p>
        </w:tc>
        <w:tc>
          <w:tcPr>
            <w:tcW w:w="1266" w:type="pct"/>
            <w:shd w:val="clear" w:color="auto" w:fill="auto"/>
            <w:noWrap/>
            <w:hideMark/>
          </w:tcPr>
          <w:p w14:paraId="16C07EE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71D254D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6CCA86E9" w14:textId="77777777" w:rsidTr="000C73FB">
        <w:tc>
          <w:tcPr>
            <w:tcW w:w="171" w:type="pct"/>
            <w:shd w:val="clear" w:color="auto" w:fill="auto"/>
            <w:noWrap/>
            <w:hideMark/>
          </w:tcPr>
          <w:p w14:paraId="22070E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12</w:t>
            </w:r>
          </w:p>
        </w:tc>
        <w:tc>
          <w:tcPr>
            <w:tcW w:w="2662" w:type="pct"/>
            <w:shd w:val="clear" w:color="auto" w:fill="auto"/>
            <w:noWrap/>
            <w:hideMark/>
          </w:tcPr>
          <w:p w14:paraId="03D6E39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24+200 – 24+500</w:t>
            </w:r>
          </w:p>
        </w:tc>
        <w:tc>
          <w:tcPr>
            <w:tcW w:w="1266" w:type="pct"/>
            <w:shd w:val="clear" w:color="auto" w:fill="auto"/>
            <w:noWrap/>
            <w:hideMark/>
          </w:tcPr>
          <w:p w14:paraId="65E4FB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1C90744E" w14:textId="77777777" w:rsidR="002933C5" w:rsidRPr="00365FC8" w:rsidRDefault="002933C5" w:rsidP="002933C5">
            <w:pPr>
              <w:spacing w:after="0" w:line="360" w:lineRule="auto"/>
              <w:rPr>
                <w:rFonts w:cstheme="minorHAnsi"/>
                <w:sz w:val="24"/>
                <w:szCs w:val="24"/>
              </w:rPr>
            </w:pPr>
          </w:p>
        </w:tc>
      </w:tr>
      <w:tr w:rsidR="002933C5" w:rsidRPr="00365FC8" w14:paraId="11C5FBE3" w14:textId="77777777" w:rsidTr="000C73FB">
        <w:tc>
          <w:tcPr>
            <w:tcW w:w="171" w:type="pct"/>
            <w:shd w:val="clear" w:color="auto" w:fill="auto"/>
            <w:noWrap/>
            <w:hideMark/>
          </w:tcPr>
          <w:p w14:paraId="30A689C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13</w:t>
            </w:r>
          </w:p>
        </w:tc>
        <w:tc>
          <w:tcPr>
            <w:tcW w:w="2662" w:type="pct"/>
            <w:shd w:val="clear" w:color="auto" w:fill="auto"/>
            <w:noWrap/>
            <w:hideMark/>
          </w:tcPr>
          <w:p w14:paraId="0000C8A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24+800 – 24+900</w:t>
            </w:r>
          </w:p>
        </w:tc>
        <w:tc>
          <w:tcPr>
            <w:tcW w:w="1266" w:type="pct"/>
            <w:shd w:val="clear" w:color="auto" w:fill="auto"/>
            <w:noWrap/>
            <w:hideMark/>
          </w:tcPr>
          <w:p w14:paraId="391E5F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5D549ADD" w14:textId="77777777" w:rsidR="002933C5" w:rsidRPr="00365FC8" w:rsidRDefault="002933C5" w:rsidP="002933C5">
            <w:pPr>
              <w:spacing w:after="0" w:line="360" w:lineRule="auto"/>
              <w:rPr>
                <w:rFonts w:cstheme="minorHAnsi"/>
                <w:sz w:val="24"/>
                <w:szCs w:val="24"/>
              </w:rPr>
            </w:pPr>
          </w:p>
        </w:tc>
      </w:tr>
      <w:tr w:rsidR="002933C5" w:rsidRPr="00365FC8" w14:paraId="4E7DF93D" w14:textId="77777777" w:rsidTr="000C73FB">
        <w:tc>
          <w:tcPr>
            <w:tcW w:w="171" w:type="pct"/>
            <w:shd w:val="clear" w:color="auto" w:fill="auto"/>
            <w:noWrap/>
            <w:hideMark/>
          </w:tcPr>
          <w:p w14:paraId="735CE0A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14</w:t>
            </w:r>
          </w:p>
        </w:tc>
        <w:tc>
          <w:tcPr>
            <w:tcW w:w="2662" w:type="pct"/>
            <w:shd w:val="clear" w:color="auto" w:fill="auto"/>
            <w:noWrap/>
            <w:hideMark/>
          </w:tcPr>
          <w:p w14:paraId="4D23081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25+100 – 25+350</w:t>
            </w:r>
          </w:p>
        </w:tc>
        <w:tc>
          <w:tcPr>
            <w:tcW w:w="1266" w:type="pct"/>
            <w:shd w:val="clear" w:color="auto" w:fill="auto"/>
            <w:noWrap/>
            <w:hideMark/>
          </w:tcPr>
          <w:p w14:paraId="53FA0E6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3B08750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47B57257" w14:textId="77777777" w:rsidTr="000C73FB">
        <w:tc>
          <w:tcPr>
            <w:tcW w:w="171" w:type="pct"/>
            <w:shd w:val="clear" w:color="auto" w:fill="auto"/>
            <w:noWrap/>
            <w:hideMark/>
          </w:tcPr>
          <w:p w14:paraId="51CF6A6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15</w:t>
            </w:r>
          </w:p>
        </w:tc>
        <w:tc>
          <w:tcPr>
            <w:tcW w:w="2662" w:type="pct"/>
            <w:shd w:val="clear" w:color="auto" w:fill="auto"/>
            <w:noWrap/>
            <w:hideMark/>
          </w:tcPr>
          <w:p w14:paraId="1D31078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25+600 – 25+800</w:t>
            </w:r>
          </w:p>
        </w:tc>
        <w:tc>
          <w:tcPr>
            <w:tcW w:w="1266" w:type="pct"/>
            <w:shd w:val="clear" w:color="auto" w:fill="auto"/>
            <w:noWrap/>
            <w:hideMark/>
          </w:tcPr>
          <w:p w14:paraId="7CFB467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4ECA734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2A5AE3E9" w14:textId="77777777" w:rsidTr="000C73FB">
        <w:tc>
          <w:tcPr>
            <w:tcW w:w="171" w:type="pct"/>
            <w:shd w:val="clear" w:color="auto" w:fill="auto"/>
            <w:noWrap/>
            <w:hideMark/>
          </w:tcPr>
          <w:p w14:paraId="16F03DA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16</w:t>
            </w:r>
          </w:p>
        </w:tc>
        <w:tc>
          <w:tcPr>
            <w:tcW w:w="2662" w:type="pct"/>
            <w:shd w:val="clear" w:color="auto" w:fill="auto"/>
            <w:noWrap/>
            <w:hideMark/>
          </w:tcPr>
          <w:p w14:paraId="19795B6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26+300 – 26+950</w:t>
            </w:r>
          </w:p>
        </w:tc>
        <w:tc>
          <w:tcPr>
            <w:tcW w:w="1266" w:type="pct"/>
            <w:shd w:val="clear" w:color="auto" w:fill="auto"/>
            <w:noWrap/>
            <w:hideMark/>
          </w:tcPr>
          <w:p w14:paraId="5FB33E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c>
          <w:tcPr>
            <w:tcW w:w="901" w:type="pct"/>
            <w:shd w:val="clear" w:color="auto" w:fill="auto"/>
            <w:noWrap/>
            <w:hideMark/>
          </w:tcPr>
          <w:p w14:paraId="7A6FB4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r w:rsidR="002933C5" w:rsidRPr="00365FC8" w14:paraId="293920D0" w14:textId="77777777" w:rsidTr="000C73FB">
        <w:tc>
          <w:tcPr>
            <w:tcW w:w="171" w:type="pct"/>
            <w:shd w:val="clear" w:color="auto" w:fill="auto"/>
            <w:noWrap/>
            <w:hideMark/>
          </w:tcPr>
          <w:p w14:paraId="7BE63A4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17</w:t>
            </w:r>
          </w:p>
        </w:tc>
        <w:tc>
          <w:tcPr>
            <w:tcW w:w="2662" w:type="pct"/>
            <w:shd w:val="clear" w:color="auto" w:fill="auto"/>
            <w:noWrap/>
            <w:hideMark/>
          </w:tcPr>
          <w:p w14:paraId="4A56D7C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26+350 – 26+950</w:t>
            </w:r>
          </w:p>
        </w:tc>
        <w:tc>
          <w:tcPr>
            <w:tcW w:w="1266" w:type="pct"/>
            <w:shd w:val="clear" w:color="auto" w:fill="auto"/>
            <w:noWrap/>
            <w:hideMark/>
          </w:tcPr>
          <w:p w14:paraId="00A12F23" w14:textId="77777777" w:rsidR="002933C5" w:rsidRPr="00365FC8" w:rsidRDefault="002933C5" w:rsidP="002933C5">
            <w:pPr>
              <w:spacing w:after="0" w:line="360" w:lineRule="auto"/>
              <w:rPr>
                <w:rFonts w:cstheme="minorHAnsi"/>
                <w:sz w:val="24"/>
                <w:szCs w:val="24"/>
              </w:rPr>
            </w:pPr>
          </w:p>
        </w:tc>
        <w:tc>
          <w:tcPr>
            <w:tcW w:w="901" w:type="pct"/>
            <w:shd w:val="clear" w:color="auto" w:fill="auto"/>
            <w:noWrap/>
            <w:hideMark/>
          </w:tcPr>
          <w:p w14:paraId="429A018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t>
            </w:r>
          </w:p>
        </w:tc>
      </w:tr>
    </w:tbl>
    <w:p w14:paraId="0FAC942C" w14:textId="77777777" w:rsidR="002933C5" w:rsidRPr="00365FC8" w:rsidRDefault="002933C5" w:rsidP="002933C5">
      <w:pPr>
        <w:spacing w:after="0" w:line="360" w:lineRule="auto"/>
        <w:rPr>
          <w:rFonts w:cstheme="minorHAnsi"/>
          <w:bCs/>
          <w:sz w:val="24"/>
          <w:szCs w:val="24"/>
        </w:rPr>
      </w:pPr>
    </w:p>
    <w:p w14:paraId="6ABD0FD5" w14:textId="41ED9768" w:rsidR="002933C5" w:rsidRPr="00365FC8" w:rsidRDefault="002933C5" w:rsidP="008A7DB0">
      <w:pPr>
        <w:pStyle w:val="Akapitzlist"/>
        <w:numPr>
          <w:ilvl w:val="0"/>
          <w:numId w:val="78"/>
        </w:numPr>
        <w:spacing w:after="0" w:line="360" w:lineRule="auto"/>
        <w:rPr>
          <w:rFonts w:cstheme="minorHAnsi"/>
          <w:sz w:val="24"/>
          <w:szCs w:val="24"/>
        </w:rPr>
      </w:pPr>
      <w:r w:rsidRPr="00365FC8">
        <w:rPr>
          <w:rFonts w:cstheme="minorHAnsi"/>
          <w:sz w:val="24"/>
          <w:szCs w:val="24"/>
        </w:rPr>
        <w:t>ogrodzenia ochronno-naprowadzające wykonać zgodnie z nw. parametrami i rozwiązaniami technicznymi:</w:t>
      </w:r>
    </w:p>
    <w:p w14:paraId="523EA073" w14:textId="77777777" w:rsidR="008A7DB0" w:rsidRPr="00365FC8" w:rsidRDefault="002933C5" w:rsidP="002933C5">
      <w:pPr>
        <w:pStyle w:val="Akapitzlist"/>
        <w:numPr>
          <w:ilvl w:val="0"/>
          <w:numId w:val="88"/>
        </w:numPr>
        <w:spacing w:after="0" w:line="360" w:lineRule="auto"/>
        <w:rPr>
          <w:rFonts w:cstheme="minorHAnsi"/>
          <w:sz w:val="24"/>
          <w:szCs w:val="24"/>
        </w:rPr>
      </w:pPr>
      <w:r w:rsidRPr="00365FC8">
        <w:rPr>
          <w:rFonts w:cstheme="minorHAnsi"/>
          <w:sz w:val="24"/>
          <w:szCs w:val="24"/>
        </w:rPr>
        <w:t xml:space="preserve">wymiary minimalne: wysokość części nadziemnej - 60 cm (50 cm wysokości od gruntu + 10 cm), głębokość zakopania w gruncie - min. 20 cm; </w:t>
      </w:r>
    </w:p>
    <w:p w14:paraId="778BCAE9" w14:textId="77777777" w:rsidR="008A7DB0" w:rsidRPr="00365FC8" w:rsidRDefault="002933C5" w:rsidP="002933C5">
      <w:pPr>
        <w:pStyle w:val="Akapitzlist"/>
        <w:numPr>
          <w:ilvl w:val="0"/>
          <w:numId w:val="88"/>
        </w:numPr>
        <w:spacing w:after="0" w:line="360" w:lineRule="auto"/>
        <w:rPr>
          <w:rFonts w:cstheme="minorHAnsi"/>
          <w:sz w:val="24"/>
          <w:szCs w:val="24"/>
        </w:rPr>
      </w:pPr>
      <w:r w:rsidRPr="00365FC8">
        <w:rPr>
          <w:rFonts w:cstheme="minorHAnsi"/>
          <w:sz w:val="24"/>
          <w:szCs w:val="24"/>
        </w:rPr>
        <w:t xml:space="preserve">odgięcie górnej krawędzi na zewnątrz drogi (w kierunku otaczającego terenu) pod kątem 45-90°, tworząc daszek (przewieszkę) o długości min. 10 cm; całkowita wysokość siatki 80 cm; </w:t>
      </w:r>
    </w:p>
    <w:p w14:paraId="49FC0CA7" w14:textId="77777777" w:rsidR="008A7DB0" w:rsidRPr="00365FC8" w:rsidRDefault="002933C5" w:rsidP="002933C5">
      <w:pPr>
        <w:pStyle w:val="Akapitzlist"/>
        <w:numPr>
          <w:ilvl w:val="0"/>
          <w:numId w:val="88"/>
        </w:numPr>
        <w:spacing w:after="0" w:line="360" w:lineRule="auto"/>
        <w:rPr>
          <w:rFonts w:cstheme="minorHAnsi"/>
          <w:sz w:val="24"/>
          <w:szCs w:val="24"/>
        </w:rPr>
      </w:pPr>
      <w:r w:rsidRPr="00365FC8">
        <w:rPr>
          <w:rFonts w:cstheme="minorHAnsi"/>
          <w:sz w:val="24"/>
          <w:szCs w:val="24"/>
        </w:rPr>
        <w:t xml:space="preserve">ogrodzenie wykonać z siatki stalowej ocynkowanej o wielkości oczek &lt;0,5 cm; zastosować pojedynczy pas siatki, sąsiednie arkusze łączyć szczelnie elementami złącznymi; </w:t>
      </w:r>
    </w:p>
    <w:p w14:paraId="7284A212" w14:textId="77777777" w:rsidR="008A7DB0" w:rsidRPr="00365FC8" w:rsidRDefault="002933C5" w:rsidP="002933C5">
      <w:pPr>
        <w:pStyle w:val="Akapitzlist"/>
        <w:numPr>
          <w:ilvl w:val="0"/>
          <w:numId w:val="88"/>
        </w:numPr>
        <w:spacing w:after="0" w:line="360" w:lineRule="auto"/>
        <w:rPr>
          <w:rFonts w:cstheme="minorHAnsi"/>
          <w:sz w:val="24"/>
          <w:szCs w:val="24"/>
        </w:rPr>
      </w:pPr>
      <w:r w:rsidRPr="00365FC8">
        <w:rPr>
          <w:rFonts w:cstheme="minorHAnsi"/>
          <w:sz w:val="24"/>
          <w:szCs w:val="24"/>
        </w:rPr>
        <w:t xml:space="preserve">ogrodzenie wesprzeć na siatce i konstrukcji ogrodzenia głównego i połączyć z nim za pomocą elementów złącznych, wyjątkowo (na krótkich odcinkach) ogrodzenie wykonać jako wolnostojące wsparte na metalowych słupkach o długości 100-120 cm i rozstawie 150- 250 cm; </w:t>
      </w:r>
    </w:p>
    <w:p w14:paraId="447E0FB6" w14:textId="2E7FA90A" w:rsidR="002933C5" w:rsidRPr="00365FC8" w:rsidRDefault="002933C5" w:rsidP="002933C5">
      <w:pPr>
        <w:pStyle w:val="Akapitzlist"/>
        <w:numPr>
          <w:ilvl w:val="0"/>
          <w:numId w:val="88"/>
        </w:numPr>
        <w:spacing w:after="0" w:line="360" w:lineRule="auto"/>
        <w:rPr>
          <w:rFonts w:cstheme="minorHAnsi"/>
          <w:sz w:val="24"/>
          <w:szCs w:val="24"/>
        </w:rPr>
      </w:pPr>
      <w:r w:rsidRPr="00365FC8">
        <w:rPr>
          <w:rFonts w:cstheme="minorHAnsi"/>
          <w:sz w:val="24"/>
          <w:szCs w:val="24"/>
        </w:rPr>
        <w:t>zakończenia ogrodzeń wyposażyć w „</w:t>
      </w:r>
      <w:proofErr w:type="spellStart"/>
      <w:r w:rsidRPr="00365FC8">
        <w:rPr>
          <w:rFonts w:cstheme="minorHAnsi"/>
          <w:sz w:val="24"/>
          <w:szCs w:val="24"/>
        </w:rPr>
        <w:t>zawrotki</w:t>
      </w:r>
      <w:proofErr w:type="spellEnd"/>
      <w:r w:rsidRPr="00365FC8">
        <w:rPr>
          <w:rFonts w:cstheme="minorHAnsi"/>
          <w:sz w:val="24"/>
          <w:szCs w:val="24"/>
        </w:rPr>
        <w:t xml:space="preserve">" w kształcie litery U; końcowe odcinki ogrodzeń (o długości 5 m) poprowadzić pod kątem prostym do pasa drogi i wesprzeć na słupkach stalowych; </w:t>
      </w:r>
    </w:p>
    <w:p w14:paraId="332D8BB0" w14:textId="614C296D" w:rsidR="002933C5" w:rsidRPr="00365FC8" w:rsidRDefault="002933C5" w:rsidP="008A7DB0">
      <w:pPr>
        <w:pStyle w:val="Akapitzlist"/>
        <w:numPr>
          <w:ilvl w:val="0"/>
          <w:numId w:val="78"/>
        </w:numPr>
        <w:spacing w:after="0" w:line="360" w:lineRule="auto"/>
        <w:rPr>
          <w:rFonts w:cstheme="minorHAnsi"/>
          <w:sz w:val="24"/>
          <w:szCs w:val="24"/>
        </w:rPr>
      </w:pPr>
      <w:r w:rsidRPr="00365FC8">
        <w:rPr>
          <w:rFonts w:cstheme="minorHAnsi"/>
          <w:sz w:val="24"/>
          <w:szCs w:val="24"/>
        </w:rPr>
        <w:t>wcześniejsze prace przygotowawcze polegające na wycince drzew i krzewów przeprowadzić na następujących działkach:</w:t>
      </w:r>
    </w:p>
    <w:p w14:paraId="7554BF38" w14:textId="5CFF739E" w:rsidR="002933C5" w:rsidRPr="00365FC8" w:rsidRDefault="002933C5" w:rsidP="008A7DB0">
      <w:pPr>
        <w:pStyle w:val="Akapitzlist"/>
        <w:numPr>
          <w:ilvl w:val="0"/>
          <w:numId w:val="89"/>
        </w:numPr>
        <w:spacing w:after="0" w:line="360" w:lineRule="auto"/>
        <w:rPr>
          <w:rFonts w:cstheme="minorHAnsi"/>
          <w:sz w:val="24"/>
          <w:szCs w:val="24"/>
        </w:rPr>
      </w:pPr>
      <w:r w:rsidRPr="00365FC8">
        <w:rPr>
          <w:rFonts w:cstheme="minorHAnsi"/>
          <w:sz w:val="24"/>
          <w:szCs w:val="24"/>
        </w:rPr>
        <w:t xml:space="preserve">w gminie Barczewo: </w:t>
      </w:r>
    </w:p>
    <w:p w14:paraId="7D044479" w14:textId="77777777" w:rsidR="008A7DB0" w:rsidRPr="00365FC8" w:rsidRDefault="002933C5" w:rsidP="002933C5">
      <w:pPr>
        <w:pStyle w:val="Akapitzlist"/>
        <w:numPr>
          <w:ilvl w:val="0"/>
          <w:numId w:val="90"/>
        </w:numPr>
        <w:spacing w:after="0" w:line="360" w:lineRule="auto"/>
        <w:rPr>
          <w:rFonts w:cstheme="minorHAnsi"/>
          <w:sz w:val="24"/>
          <w:szCs w:val="24"/>
        </w:rPr>
      </w:pPr>
      <w:r w:rsidRPr="00365FC8">
        <w:rPr>
          <w:rFonts w:cstheme="minorHAnsi"/>
          <w:sz w:val="24"/>
          <w:szCs w:val="24"/>
        </w:rPr>
        <w:t>obręb 0030 Wójtowo, działki nr: 3164/6, 3172/7, 3172/5;</w:t>
      </w:r>
    </w:p>
    <w:p w14:paraId="76725C87" w14:textId="77777777" w:rsidR="008A7DB0" w:rsidRPr="00365FC8" w:rsidRDefault="002933C5" w:rsidP="002933C5">
      <w:pPr>
        <w:pStyle w:val="Akapitzlist"/>
        <w:numPr>
          <w:ilvl w:val="0"/>
          <w:numId w:val="90"/>
        </w:numPr>
        <w:spacing w:after="0" w:line="360" w:lineRule="auto"/>
        <w:rPr>
          <w:rFonts w:cstheme="minorHAnsi"/>
          <w:sz w:val="24"/>
          <w:szCs w:val="24"/>
        </w:rPr>
      </w:pPr>
      <w:r w:rsidRPr="00365FC8">
        <w:rPr>
          <w:rFonts w:cstheme="minorHAnsi"/>
          <w:sz w:val="24"/>
          <w:szCs w:val="24"/>
        </w:rPr>
        <w:t>obręb 0006 Kaplityny, działki nr: 3171/9, 3171/6, 3171/12, 3171/16;</w:t>
      </w:r>
    </w:p>
    <w:p w14:paraId="3FB2FC2C" w14:textId="77777777" w:rsidR="008A7DB0" w:rsidRPr="00365FC8" w:rsidRDefault="002933C5" w:rsidP="002933C5">
      <w:pPr>
        <w:pStyle w:val="Akapitzlist"/>
        <w:numPr>
          <w:ilvl w:val="0"/>
          <w:numId w:val="90"/>
        </w:numPr>
        <w:spacing w:after="0" w:line="360" w:lineRule="auto"/>
        <w:rPr>
          <w:rFonts w:cstheme="minorHAnsi"/>
          <w:sz w:val="24"/>
          <w:szCs w:val="24"/>
        </w:rPr>
      </w:pPr>
      <w:r w:rsidRPr="00365FC8">
        <w:rPr>
          <w:rFonts w:cstheme="minorHAnsi"/>
          <w:sz w:val="24"/>
          <w:szCs w:val="24"/>
        </w:rPr>
        <w:lastRenderedPageBreak/>
        <w:t>obręb 0024 Ruszajny, działki nr: 3231/9, 3230/14, 3230/16, 3229/13, 3229/9, 3228/4, 3228/6, 3228/5;</w:t>
      </w:r>
    </w:p>
    <w:p w14:paraId="5F3F93E5" w14:textId="5BC8C178" w:rsidR="002933C5" w:rsidRPr="00365FC8" w:rsidRDefault="002933C5" w:rsidP="002933C5">
      <w:pPr>
        <w:pStyle w:val="Akapitzlist"/>
        <w:numPr>
          <w:ilvl w:val="0"/>
          <w:numId w:val="90"/>
        </w:numPr>
        <w:spacing w:after="0" w:line="360" w:lineRule="auto"/>
        <w:rPr>
          <w:rFonts w:cstheme="minorHAnsi"/>
          <w:sz w:val="24"/>
          <w:szCs w:val="24"/>
        </w:rPr>
      </w:pPr>
      <w:r w:rsidRPr="00365FC8">
        <w:rPr>
          <w:rFonts w:cstheme="minorHAnsi"/>
          <w:sz w:val="24"/>
          <w:szCs w:val="24"/>
        </w:rPr>
        <w:t>obręb 0022 Ramsowo, działki nr: 3233/5, 3227/6, 3232/11, 3225, 3232/9, 3232/6, 3232/8, 3239/3, 3239/5, 3240/2, 3239/2;</w:t>
      </w:r>
    </w:p>
    <w:p w14:paraId="2519A331" w14:textId="6C04424A" w:rsidR="002933C5" w:rsidRPr="00365FC8" w:rsidRDefault="002933C5" w:rsidP="008A7DB0">
      <w:pPr>
        <w:pStyle w:val="Akapitzlist"/>
        <w:numPr>
          <w:ilvl w:val="0"/>
          <w:numId w:val="89"/>
        </w:numPr>
        <w:spacing w:after="0" w:line="360" w:lineRule="auto"/>
        <w:rPr>
          <w:rFonts w:cstheme="minorHAnsi"/>
          <w:sz w:val="24"/>
          <w:szCs w:val="24"/>
        </w:rPr>
      </w:pPr>
      <w:r w:rsidRPr="00365FC8">
        <w:rPr>
          <w:rFonts w:cstheme="minorHAnsi"/>
          <w:sz w:val="24"/>
          <w:szCs w:val="24"/>
        </w:rPr>
        <w:t>w gminie Biskupiec:</w:t>
      </w:r>
    </w:p>
    <w:p w14:paraId="639650F6" w14:textId="77777777" w:rsidR="002933C5" w:rsidRPr="00365FC8" w:rsidRDefault="002933C5" w:rsidP="008A7DB0">
      <w:pPr>
        <w:pStyle w:val="Akapitzlist"/>
        <w:numPr>
          <w:ilvl w:val="0"/>
          <w:numId w:val="91"/>
        </w:numPr>
        <w:spacing w:after="0" w:line="360" w:lineRule="auto"/>
        <w:rPr>
          <w:rFonts w:cstheme="minorHAnsi"/>
          <w:sz w:val="24"/>
          <w:szCs w:val="24"/>
        </w:rPr>
      </w:pPr>
      <w:r w:rsidRPr="00365FC8">
        <w:rPr>
          <w:rFonts w:cstheme="minorHAnsi"/>
          <w:sz w:val="24"/>
          <w:szCs w:val="24"/>
        </w:rPr>
        <w:t>obręb 0014 Nowe Marcinkowo, działka nr 3048/2.</w:t>
      </w:r>
    </w:p>
    <w:p w14:paraId="18ACD61F" w14:textId="077CCE1A" w:rsidR="002933C5" w:rsidRPr="00365FC8" w:rsidRDefault="002933C5" w:rsidP="008A7DB0">
      <w:pPr>
        <w:pStyle w:val="Akapitzlist"/>
        <w:numPr>
          <w:ilvl w:val="0"/>
          <w:numId w:val="58"/>
        </w:numPr>
        <w:spacing w:after="0" w:line="360" w:lineRule="auto"/>
        <w:rPr>
          <w:rFonts w:cstheme="minorHAnsi"/>
          <w:sz w:val="24"/>
          <w:szCs w:val="24"/>
        </w:rPr>
      </w:pPr>
      <w:r w:rsidRPr="00365FC8">
        <w:rPr>
          <w:rFonts w:cstheme="minorHAnsi"/>
          <w:sz w:val="24"/>
          <w:szCs w:val="24"/>
        </w:rPr>
        <w:t xml:space="preserve">Nie stwierdzam konieczności utworzenia obszaru ograniczonego użytkowania, gdyż zasadność utworzenia tego obszaru jest uzależniona od wyników analizy </w:t>
      </w:r>
      <w:proofErr w:type="spellStart"/>
      <w:r w:rsidRPr="00365FC8">
        <w:rPr>
          <w:rFonts w:cstheme="minorHAnsi"/>
          <w:sz w:val="24"/>
          <w:szCs w:val="24"/>
        </w:rPr>
        <w:t>porealizacyjnej</w:t>
      </w:r>
      <w:proofErr w:type="spellEnd"/>
      <w:r w:rsidRPr="00365FC8">
        <w:rPr>
          <w:rFonts w:cstheme="minorHAnsi"/>
          <w:bCs/>
          <w:sz w:val="24"/>
          <w:szCs w:val="24"/>
        </w:rPr>
        <w:t>;</w:t>
      </w:r>
    </w:p>
    <w:p w14:paraId="399F1431" w14:textId="7E8DFCA3" w:rsidR="002933C5" w:rsidRPr="00365FC8" w:rsidRDefault="002933C5" w:rsidP="008A7DB0">
      <w:pPr>
        <w:pStyle w:val="Akapitzlist"/>
        <w:numPr>
          <w:ilvl w:val="0"/>
          <w:numId w:val="58"/>
        </w:numPr>
        <w:spacing w:after="0" w:line="360" w:lineRule="auto"/>
        <w:rPr>
          <w:rFonts w:cstheme="minorHAnsi"/>
          <w:sz w:val="24"/>
          <w:szCs w:val="24"/>
        </w:rPr>
      </w:pPr>
      <w:r w:rsidRPr="00365FC8">
        <w:rPr>
          <w:rFonts w:cstheme="minorHAnsi"/>
          <w:bCs/>
          <w:sz w:val="24"/>
          <w:szCs w:val="24"/>
        </w:rPr>
        <w:t xml:space="preserve">Nakładam obowiązek przeprowadzenia oceny oddziaływania na środowisko </w:t>
      </w:r>
      <w:r w:rsidRPr="00365FC8">
        <w:rPr>
          <w:rFonts w:cstheme="minorHAnsi"/>
          <w:sz w:val="24"/>
          <w:szCs w:val="24"/>
        </w:rPr>
        <w:t>w ramach postępowania w sprawie wydania zezwolenia na realizację inwestycji drogowej. Ocena powinna zostać przeprowadzona w zakresie:</w:t>
      </w:r>
    </w:p>
    <w:p w14:paraId="26D666BB" w14:textId="27E340AF" w:rsidR="002933C5" w:rsidRPr="00365FC8" w:rsidRDefault="002933C5" w:rsidP="008A7DB0">
      <w:pPr>
        <w:pStyle w:val="Akapitzlist"/>
        <w:numPr>
          <w:ilvl w:val="0"/>
          <w:numId w:val="92"/>
        </w:numPr>
        <w:spacing w:after="0" w:line="360" w:lineRule="auto"/>
        <w:rPr>
          <w:rFonts w:cstheme="minorHAnsi"/>
          <w:sz w:val="24"/>
          <w:szCs w:val="24"/>
        </w:rPr>
      </w:pPr>
      <w:r w:rsidRPr="00365FC8">
        <w:rPr>
          <w:rFonts w:cstheme="minorHAnsi"/>
          <w:sz w:val="24"/>
          <w:szCs w:val="24"/>
        </w:rPr>
        <w:t>W przypadku przebudowy napowietrznych linii elektroenergetycznych wysokiego napięcia kolidujących z projektowanym przebiegiem drogi S16 przeprowadzić (w formie opisowej i graficznej) analizy dotyczące oddziaływań na środowisko wynikające z przebudowy linii. W ramach analiz należy:</w:t>
      </w:r>
    </w:p>
    <w:p w14:paraId="7A7722E3" w14:textId="77777777" w:rsidR="008A7DB0" w:rsidRPr="00365FC8" w:rsidRDefault="002933C5" w:rsidP="002933C5">
      <w:pPr>
        <w:pStyle w:val="Akapitzlist"/>
        <w:numPr>
          <w:ilvl w:val="0"/>
          <w:numId w:val="93"/>
        </w:numPr>
        <w:spacing w:after="0" w:line="360" w:lineRule="auto"/>
        <w:rPr>
          <w:rFonts w:cstheme="minorHAnsi"/>
          <w:sz w:val="24"/>
          <w:szCs w:val="24"/>
        </w:rPr>
      </w:pPr>
      <w:r w:rsidRPr="00365FC8">
        <w:rPr>
          <w:rFonts w:cstheme="minorHAnsi"/>
          <w:sz w:val="24"/>
          <w:szCs w:val="24"/>
        </w:rPr>
        <w:t>przedstawić planowany sposób przebudowy odcinków linii elektroenergetycznych WN wraz z ich charakterystyką techniczną (stan przed i po przebudowie);</w:t>
      </w:r>
    </w:p>
    <w:p w14:paraId="386E2046" w14:textId="77777777" w:rsidR="008A7DB0" w:rsidRPr="00365FC8" w:rsidRDefault="002933C5" w:rsidP="002933C5">
      <w:pPr>
        <w:pStyle w:val="Akapitzlist"/>
        <w:numPr>
          <w:ilvl w:val="0"/>
          <w:numId w:val="93"/>
        </w:numPr>
        <w:spacing w:after="0" w:line="360" w:lineRule="auto"/>
        <w:rPr>
          <w:rFonts w:cstheme="minorHAnsi"/>
          <w:sz w:val="24"/>
          <w:szCs w:val="24"/>
        </w:rPr>
      </w:pPr>
      <w:r w:rsidRPr="00365FC8">
        <w:rPr>
          <w:rFonts w:cstheme="minorHAnsi"/>
          <w:sz w:val="24"/>
          <w:szCs w:val="24"/>
        </w:rPr>
        <w:t>scharakteryzować sposób zagospodarowania terenu wzdłuż przebudowywanego odcinka linii elektroenergetycznej – w szczególności: występowanie zabudowań mieszkalnych (lub terenów przeznaczonych pod taką zabudowę), zabudowań przeznaczonych na pobyt ludzi oraz innych miejsc dostępnych dla ludności;</w:t>
      </w:r>
    </w:p>
    <w:p w14:paraId="3A1F4F74" w14:textId="1B481C30" w:rsidR="002933C5" w:rsidRPr="00365FC8" w:rsidRDefault="002933C5" w:rsidP="002933C5">
      <w:pPr>
        <w:pStyle w:val="Akapitzlist"/>
        <w:numPr>
          <w:ilvl w:val="0"/>
          <w:numId w:val="93"/>
        </w:numPr>
        <w:spacing w:after="0" w:line="360" w:lineRule="auto"/>
        <w:rPr>
          <w:rFonts w:cstheme="minorHAnsi"/>
          <w:sz w:val="24"/>
          <w:szCs w:val="24"/>
        </w:rPr>
      </w:pPr>
      <w:r w:rsidRPr="00365FC8">
        <w:rPr>
          <w:rFonts w:cstheme="minorHAnsi"/>
          <w:sz w:val="24"/>
          <w:szCs w:val="24"/>
        </w:rPr>
        <w:t>w przypadku przebudowy, w wyniku której następuje przesunięcie osi linii (w rzucie poziomym) albo zmniejszenie odległości przewodów od powierzchni terenu – wyznaczyć przewidywane poziomy oddziaływań spowodowanych eksploatacją linii elektroenergetycznej (po przebudowie) w miejscach dostępnych dla ludzi oraz na terenach z zabudową mieszkalną lub przeznaczonych pod taką zabudowę;</w:t>
      </w:r>
    </w:p>
    <w:p w14:paraId="22454B74" w14:textId="79F3B830" w:rsidR="002933C5" w:rsidRPr="00365FC8" w:rsidRDefault="002933C5" w:rsidP="002933C5">
      <w:pPr>
        <w:pStyle w:val="Akapitzlist"/>
        <w:numPr>
          <w:ilvl w:val="0"/>
          <w:numId w:val="92"/>
        </w:numPr>
        <w:spacing w:after="0" w:line="360" w:lineRule="auto"/>
        <w:rPr>
          <w:rFonts w:cstheme="minorHAnsi"/>
          <w:sz w:val="24"/>
          <w:szCs w:val="24"/>
        </w:rPr>
      </w:pPr>
      <w:r w:rsidRPr="00365FC8">
        <w:rPr>
          <w:rFonts w:cstheme="minorHAnsi"/>
          <w:sz w:val="24"/>
          <w:szCs w:val="24"/>
        </w:rPr>
        <w:t>Przewidywanego oddziaływania przedsięwzięcia na środowisko wodne.</w:t>
      </w:r>
    </w:p>
    <w:p w14:paraId="74A60429" w14:textId="0C953247" w:rsidR="002933C5" w:rsidRPr="00365FC8" w:rsidRDefault="002933C5" w:rsidP="002933C5">
      <w:pPr>
        <w:pStyle w:val="Akapitzlist"/>
        <w:numPr>
          <w:ilvl w:val="0"/>
          <w:numId w:val="58"/>
        </w:numPr>
        <w:spacing w:after="0" w:line="360" w:lineRule="auto"/>
        <w:rPr>
          <w:rFonts w:cstheme="minorHAnsi"/>
          <w:sz w:val="24"/>
          <w:szCs w:val="24"/>
        </w:rPr>
      </w:pPr>
      <w:r w:rsidRPr="00365FC8">
        <w:rPr>
          <w:rFonts w:cstheme="minorHAnsi"/>
          <w:sz w:val="24"/>
          <w:szCs w:val="24"/>
        </w:rPr>
        <w:t xml:space="preserve">Nakładam obowiązek przedstawienia </w:t>
      </w:r>
      <w:r w:rsidRPr="00365FC8">
        <w:rPr>
          <w:rFonts w:cstheme="minorHAnsi"/>
          <w:bCs/>
          <w:sz w:val="24"/>
          <w:szCs w:val="24"/>
        </w:rPr>
        <w:t xml:space="preserve">analizy </w:t>
      </w:r>
      <w:proofErr w:type="spellStart"/>
      <w:r w:rsidRPr="00365FC8">
        <w:rPr>
          <w:rFonts w:cstheme="minorHAnsi"/>
          <w:bCs/>
          <w:sz w:val="24"/>
          <w:szCs w:val="24"/>
        </w:rPr>
        <w:t>porealizacyjnej</w:t>
      </w:r>
      <w:proofErr w:type="spellEnd"/>
      <w:r w:rsidRPr="00365FC8">
        <w:rPr>
          <w:rFonts w:cstheme="minorHAnsi"/>
          <w:bCs/>
          <w:sz w:val="24"/>
          <w:szCs w:val="24"/>
        </w:rPr>
        <w:t xml:space="preserve"> w zakresie </w:t>
      </w:r>
      <w:r w:rsidRPr="00365FC8">
        <w:rPr>
          <w:rFonts w:cstheme="minorHAnsi"/>
          <w:sz w:val="24"/>
          <w:szCs w:val="24"/>
        </w:rPr>
        <w:t xml:space="preserve">oddziaływania akustycznego przedsięwzięcia, w tym oceny skuteczności zastosowanych rozwiązań, mających na celu zapewnienie ochrony terenów podlegających ochronie przed hałasem. Pomiary należy przeprowadzić w terminie po upływie 1 roku od dnia oddania obiektu do użytkowania. Analizę </w:t>
      </w:r>
      <w:proofErr w:type="spellStart"/>
      <w:r w:rsidRPr="00365FC8">
        <w:rPr>
          <w:rFonts w:cstheme="minorHAnsi"/>
          <w:sz w:val="24"/>
          <w:szCs w:val="24"/>
        </w:rPr>
        <w:t>porealizacyjną</w:t>
      </w:r>
      <w:proofErr w:type="spellEnd"/>
      <w:r w:rsidRPr="00365FC8">
        <w:rPr>
          <w:rFonts w:cstheme="minorHAnsi"/>
          <w:sz w:val="24"/>
          <w:szCs w:val="24"/>
        </w:rPr>
        <w:t xml:space="preserve"> należy przedstawić w terminie 18 miesięcy od dnia oddania obiektu do użytkowania: Regionalnemu Dyrektorowi Ochrony Środowiska </w:t>
      </w:r>
      <w:r w:rsidRPr="00365FC8">
        <w:rPr>
          <w:rFonts w:cstheme="minorHAnsi"/>
          <w:sz w:val="24"/>
          <w:szCs w:val="24"/>
        </w:rPr>
        <w:lastRenderedPageBreak/>
        <w:t>w Olsztynie, Marszałkowi Województwa Warmińsko-Mazurskiego oraz Wojewódzkiemu Inspektorowi Ochrony Środowiska w Olsztynie.</w:t>
      </w:r>
    </w:p>
    <w:p w14:paraId="1FFA7EC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Punkty pomiarowe należy zlokalizować: </w:t>
      </w:r>
    </w:p>
    <w:p w14:paraId="6AC51707" w14:textId="77777777" w:rsidR="008A7DB0" w:rsidRPr="00365FC8" w:rsidRDefault="002933C5" w:rsidP="002933C5">
      <w:pPr>
        <w:pStyle w:val="Akapitzlist"/>
        <w:numPr>
          <w:ilvl w:val="0"/>
          <w:numId w:val="94"/>
        </w:numPr>
        <w:spacing w:after="0" w:line="360" w:lineRule="auto"/>
        <w:rPr>
          <w:rFonts w:cstheme="minorHAnsi"/>
          <w:bCs/>
          <w:sz w:val="24"/>
          <w:szCs w:val="24"/>
        </w:rPr>
      </w:pPr>
      <w:r w:rsidRPr="00365FC8">
        <w:rPr>
          <w:rFonts w:cstheme="minorHAnsi"/>
          <w:bCs/>
          <w:sz w:val="24"/>
          <w:szCs w:val="24"/>
        </w:rPr>
        <w:t>na terenach, dla ochrony których zaprojektowano nowe ekrany/zmodyfikowano istniejące - pomiary sprawdzające skuteczność zastosowanych zabezpieczeń akustycznych;</w:t>
      </w:r>
    </w:p>
    <w:p w14:paraId="78BA06E0" w14:textId="3748467E" w:rsidR="002933C5" w:rsidRPr="00365FC8" w:rsidRDefault="002933C5" w:rsidP="002933C5">
      <w:pPr>
        <w:pStyle w:val="Akapitzlist"/>
        <w:numPr>
          <w:ilvl w:val="0"/>
          <w:numId w:val="94"/>
        </w:numPr>
        <w:spacing w:after="0" w:line="360" w:lineRule="auto"/>
        <w:rPr>
          <w:rFonts w:cstheme="minorHAnsi"/>
          <w:bCs/>
          <w:sz w:val="24"/>
          <w:szCs w:val="24"/>
        </w:rPr>
      </w:pPr>
      <w:r w:rsidRPr="00365FC8">
        <w:rPr>
          <w:rFonts w:cstheme="minorHAnsi"/>
          <w:sz w:val="24"/>
          <w:szCs w:val="24"/>
        </w:rPr>
        <w:t>na pozostałych terenach podlegających ochronie przed hałasem zlokalizowanych w km drogi S16:</w:t>
      </w:r>
    </w:p>
    <w:p w14:paraId="13A6C9EC" w14:textId="49E5A325" w:rsidR="002933C5" w:rsidRPr="00365FC8" w:rsidRDefault="002933C5" w:rsidP="008A7DB0">
      <w:pPr>
        <w:pStyle w:val="Akapitzlist"/>
        <w:numPr>
          <w:ilvl w:val="0"/>
          <w:numId w:val="95"/>
        </w:numPr>
        <w:spacing w:after="0" w:line="360" w:lineRule="auto"/>
        <w:rPr>
          <w:rFonts w:cstheme="minorHAnsi"/>
          <w:sz w:val="24"/>
          <w:szCs w:val="24"/>
        </w:rPr>
      </w:pPr>
      <w:r w:rsidRPr="00365FC8">
        <w:rPr>
          <w:rFonts w:cstheme="minorHAnsi"/>
          <w:sz w:val="24"/>
          <w:szCs w:val="24"/>
        </w:rPr>
        <w:t xml:space="preserve">na odcinku wg </w:t>
      </w:r>
      <w:proofErr w:type="spellStart"/>
      <w:r w:rsidRPr="00365FC8">
        <w:rPr>
          <w:rFonts w:cstheme="minorHAnsi"/>
          <w:sz w:val="24"/>
          <w:szCs w:val="24"/>
        </w:rPr>
        <w:t>kilometraża</w:t>
      </w:r>
      <w:proofErr w:type="spellEnd"/>
      <w:r w:rsidRPr="00365FC8">
        <w:rPr>
          <w:rFonts w:cstheme="minorHAnsi"/>
          <w:sz w:val="24"/>
          <w:szCs w:val="24"/>
        </w:rPr>
        <w:t xml:space="preserve"> drogi S16i:</w:t>
      </w:r>
    </w:p>
    <w:p w14:paraId="73A26819" w14:textId="77777777" w:rsidR="008A7DB0" w:rsidRPr="00365FC8" w:rsidRDefault="002933C5" w:rsidP="002933C5">
      <w:pPr>
        <w:pStyle w:val="Akapitzlist"/>
        <w:numPr>
          <w:ilvl w:val="0"/>
          <w:numId w:val="97"/>
        </w:numPr>
        <w:spacing w:after="0" w:line="360" w:lineRule="auto"/>
        <w:rPr>
          <w:rFonts w:cstheme="minorHAnsi"/>
          <w:sz w:val="24"/>
          <w:szCs w:val="24"/>
        </w:rPr>
      </w:pPr>
      <w:r w:rsidRPr="00365FC8">
        <w:rPr>
          <w:rFonts w:cstheme="minorHAnsi"/>
          <w:bCs/>
          <w:sz w:val="24"/>
          <w:szCs w:val="24"/>
        </w:rPr>
        <w:t>po lewej (północnej) stronie drogi w km 27+646, 27+935,</w:t>
      </w:r>
    </w:p>
    <w:p w14:paraId="249530DC" w14:textId="60212C03" w:rsidR="002933C5" w:rsidRPr="00365FC8" w:rsidRDefault="002933C5" w:rsidP="002933C5">
      <w:pPr>
        <w:pStyle w:val="Akapitzlist"/>
        <w:numPr>
          <w:ilvl w:val="0"/>
          <w:numId w:val="97"/>
        </w:numPr>
        <w:spacing w:after="0" w:line="360" w:lineRule="auto"/>
        <w:rPr>
          <w:rFonts w:cstheme="minorHAnsi"/>
          <w:sz w:val="24"/>
          <w:szCs w:val="24"/>
        </w:rPr>
      </w:pPr>
      <w:r w:rsidRPr="00365FC8">
        <w:rPr>
          <w:rFonts w:cstheme="minorHAnsi"/>
          <w:sz w:val="24"/>
          <w:szCs w:val="24"/>
        </w:rPr>
        <w:t>po prawej (południowej) stronie drogi w km 27+004,</w:t>
      </w:r>
    </w:p>
    <w:p w14:paraId="0A803F5E" w14:textId="59D46849" w:rsidR="002933C5" w:rsidRPr="00365FC8" w:rsidRDefault="002933C5" w:rsidP="008A7DB0">
      <w:pPr>
        <w:pStyle w:val="Akapitzlist"/>
        <w:numPr>
          <w:ilvl w:val="0"/>
          <w:numId w:val="95"/>
        </w:numPr>
        <w:spacing w:after="0" w:line="360" w:lineRule="auto"/>
        <w:rPr>
          <w:rFonts w:cstheme="minorHAnsi"/>
          <w:sz w:val="24"/>
          <w:szCs w:val="24"/>
        </w:rPr>
      </w:pPr>
      <w:r w:rsidRPr="00365FC8">
        <w:rPr>
          <w:rFonts w:cstheme="minorHAnsi"/>
          <w:sz w:val="24"/>
          <w:szCs w:val="24"/>
        </w:rPr>
        <w:t xml:space="preserve">na odcinku wg </w:t>
      </w:r>
      <w:proofErr w:type="spellStart"/>
      <w:r w:rsidRPr="00365FC8">
        <w:rPr>
          <w:rFonts w:cstheme="minorHAnsi"/>
          <w:sz w:val="24"/>
          <w:szCs w:val="24"/>
        </w:rPr>
        <w:t>kilometraża</w:t>
      </w:r>
      <w:proofErr w:type="spellEnd"/>
      <w:r w:rsidRPr="00365FC8">
        <w:rPr>
          <w:rFonts w:cstheme="minorHAnsi"/>
          <w:sz w:val="24"/>
          <w:szCs w:val="24"/>
        </w:rPr>
        <w:t xml:space="preserve"> drogi DK16c:</w:t>
      </w:r>
    </w:p>
    <w:p w14:paraId="405CF53A" w14:textId="77777777" w:rsidR="008A7DB0" w:rsidRPr="00365FC8" w:rsidRDefault="002933C5" w:rsidP="002933C5">
      <w:pPr>
        <w:pStyle w:val="Akapitzlist"/>
        <w:numPr>
          <w:ilvl w:val="0"/>
          <w:numId w:val="98"/>
        </w:numPr>
        <w:spacing w:after="0" w:line="360" w:lineRule="auto"/>
        <w:rPr>
          <w:rFonts w:cstheme="minorHAnsi"/>
          <w:sz w:val="24"/>
          <w:szCs w:val="24"/>
        </w:rPr>
      </w:pPr>
      <w:r w:rsidRPr="00365FC8">
        <w:rPr>
          <w:rFonts w:cstheme="minorHAnsi"/>
          <w:sz w:val="24"/>
          <w:szCs w:val="24"/>
        </w:rPr>
        <w:t xml:space="preserve">po lewej (północnej) stronie drogi w km: od 6+084 do 6+440 (2 punkty pomiarowe na granicy terenu </w:t>
      </w:r>
      <w:proofErr w:type="spellStart"/>
      <w:r w:rsidRPr="00365FC8">
        <w:rPr>
          <w:rFonts w:cstheme="minorHAnsi"/>
          <w:sz w:val="24"/>
          <w:szCs w:val="24"/>
        </w:rPr>
        <w:t>rekreacyjno</w:t>
      </w:r>
      <w:proofErr w:type="spellEnd"/>
      <w:r w:rsidRPr="00365FC8">
        <w:rPr>
          <w:rFonts w:cstheme="minorHAnsi"/>
          <w:sz w:val="24"/>
          <w:szCs w:val="24"/>
        </w:rPr>
        <w:t xml:space="preserve"> – wypoczynkowego – w km około 6+273, 6+392), 16+221 (punkt na granicy terenu </w:t>
      </w:r>
      <w:proofErr w:type="spellStart"/>
      <w:r w:rsidRPr="00365FC8">
        <w:rPr>
          <w:rFonts w:cstheme="minorHAnsi"/>
          <w:sz w:val="24"/>
          <w:szCs w:val="24"/>
        </w:rPr>
        <w:t>rekreacyjno</w:t>
      </w:r>
      <w:proofErr w:type="spellEnd"/>
      <w:r w:rsidRPr="00365FC8">
        <w:rPr>
          <w:rFonts w:cstheme="minorHAnsi"/>
          <w:sz w:val="24"/>
          <w:szCs w:val="24"/>
        </w:rPr>
        <w:t xml:space="preserve"> – wypoczynkowego), 19+002, 21+538 (budynek w sąsiedztwie MOP), 22+495, 26+271 (punkt na granicy terenu </w:t>
      </w:r>
      <w:proofErr w:type="spellStart"/>
      <w:r w:rsidRPr="00365FC8">
        <w:rPr>
          <w:rFonts w:cstheme="minorHAnsi"/>
          <w:sz w:val="24"/>
          <w:szCs w:val="24"/>
        </w:rPr>
        <w:t>rekreacyjno</w:t>
      </w:r>
      <w:proofErr w:type="spellEnd"/>
      <w:r w:rsidRPr="00365FC8">
        <w:rPr>
          <w:rFonts w:cstheme="minorHAnsi"/>
          <w:sz w:val="24"/>
          <w:szCs w:val="24"/>
        </w:rPr>
        <w:t xml:space="preserve"> – wypoczynkowego),</w:t>
      </w:r>
    </w:p>
    <w:p w14:paraId="4B765440" w14:textId="1CCACE43" w:rsidR="002933C5" w:rsidRPr="00365FC8" w:rsidRDefault="002933C5" w:rsidP="002933C5">
      <w:pPr>
        <w:pStyle w:val="Akapitzlist"/>
        <w:numPr>
          <w:ilvl w:val="0"/>
          <w:numId w:val="98"/>
        </w:numPr>
        <w:spacing w:after="0" w:line="360" w:lineRule="auto"/>
        <w:rPr>
          <w:rFonts w:cstheme="minorHAnsi"/>
          <w:sz w:val="24"/>
          <w:szCs w:val="24"/>
        </w:rPr>
      </w:pPr>
      <w:r w:rsidRPr="00365FC8">
        <w:rPr>
          <w:rFonts w:cstheme="minorHAnsi"/>
          <w:sz w:val="24"/>
          <w:szCs w:val="24"/>
        </w:rPr>
        <w:t xml:space="preserve">po prawej (południowej) stronie drogi w km: 0+083,1+833, 5+786, od 6+430 do 6+540 (2 punkty pomiarowe na granicy terenu </w:t>
      </w:r>
      <w:proofErr w:type="spellStart"/>
      <w:r w:rsidRPr="00365FC8">
        <w:rPr>
          <w:rFonts w:cstheme="minorHAnsi"/>
          <w:sz w:val="24"/>
          <w:szCs w:val="24"/>
        </w:rPr>
        <w:t>rekreacyjno</w:t>
      </w:r>
      <w:proofErr w:type="spellEnd"/>
      <w:r w:rsidRPr="00365FC8">
        <w:rPr>
          <w:rFonts w:cstheme="minorHAnsi"/>
          <w:sz w:val="24"/>
          <w:szCs w:val="24"/>
        </w:rPr>
        <w:t xml:space="preserve"> – wypoczynkowego, w tym 1 punkt w km 6+538); 8+872; 16+853; 20+930;</w:t>
      </w:r>
    </w:p>
    <w:p w14:paraId="158AEF06" w14:textId="1E236E24" w:rsidR="002933C5" w:rsidRPr="00365FC8" w:rsidRDefault="002933C5" w:rsidP="008A7DB0">
      <w:pPr>
        <w:pStyle w:val="Akapitzlist"/>
        <w:numPr>
          <w:ilvl w:val="0"/>
          <w:numId w:val="94"/>
        </w:numPr>
        <w:spacing w:after="0" w:line="360" w:lineRule="auto"/>
        <w:rPr>
          <w:rFonts w:cstheme="minorHAnsi"/>
          <w:sz w:val="24"/>
          <w:szCs w:val="24"/>
        </w:rPr>
      </w:pPr>
      <w:r w:rsidRPr="00365FC8">
        <w:rPr>
          <w:rFonts w:cstheme="minorHAnsi"/>
          <w:bCs/>
          <w:sz w:val="24"/>
          <w:szCs w:val="24"/>
        </w:rPr>
        <w:t>na terenach</w:t>
      </w:r>
      <w:r w:rsidRPr="00365FC8">
        <w:rPr>
          <w:rFonts w:cstheme="minorHAnsi"/>
          <w:sz w:val="24"/>
          <w:szCs w:val="24"/>
        </w:rPr>
        <w:t xml:space="preserve"> przeznaczonych pod zabudowę ale obecnie niezabudowanych (pomiary przeprowadzić o ile do czasu zakończenia analizy </w:t>
      </w:r>
      <w:proofErr w:type="spellStart"/>
      <w:r w:rsidRPr="00365FC8">
        <w:rPr>
          <w:rFonts w:cstheme="minorHAnsi"/>
          <w:sz w:val="24"/>
          <w:szCs w:val="24"/>
        </w:rPr>
        <w:t>porealizacyjnej</w:t>
      </w:r>
      <w:proofErr w:type="spellEnd"/>
      <w:r w:rsidRPr="00365FC8">
        <w:rPr>
          <w:rFonts w:cstheme="minorHAnsi"/>
          <w:sz w:val="24"/>
          <w:szCs w:val="24"/>
        </w:rPr>
        <w:t xml:space="preserve"> na terenach tych powstanie  - w odległości do 150 m od osi drogi zabudowa podlegająca prawnej ochronie przed hałasem:</w:t>
      </w:r>
    </w:p>
    <w:p w14:paraId="0E006F82" w14:textId="58690C35" w:rsidR="002933C5" w:rsidRPr="00365FC8" w:rsidRDefault="002933C5" w:rsidP="008A7DB0">
      <w:pPr>
        <w:pStyle w:val="Akapitzlist"/>
        <w:numPr>
          <w:ilvl w:val="0"/>
          <w:numId w:val="99"/>
        </w:numPr>
        <w:spacing w:after="0" w:line="360" w:lineRule="auto"/>
        <w:rPr>
          <w:rFonts w:cstheme="minorHAnsi"/>
          <w:sz w:val="24"/>
          <w:szCs w:val="24"/>
        </w:rPr>
      </w:pPr>
      <w:r w:rsidRPr="00365FC8">
        <w:rPr>
          <w:rFonts w:cstheme="minorHAnsi"/>
          <w:sz w:val="24"/>
          <w:szCs w:val="24"/>
        </w:rPr>
        <w:t xml:space="preserve">na odcinku wg </w:t>
      </w:r>
      <w:proofErr w:type="spellStart"/>
      <w:r w:rsidRPr="00365FC8">
        <w:rPr>
          <w:rFonts w:cstheme="minorHAnsi"/>
          <w:sz w:val="24"/>
          <w:szCs w:val="24"/>
        </w:rPr>
        <w:t>kilometraża</w:t>
      </w:r>
      <w:proofErr w:type="spellEnd"/>
      <w:r w:rsidRPr="00365FC8">
        <w:rPr>
          <w:rFonts w:cstheme="minorHAnsi"/>
          <w:sz w:val="24"/>
          <w:szCs w:val="24"/>
        </w:rPr>
        <w:t xml:space="preserve"> drogi S16i:</w:t>
      </w:r>
    </w:p>
    <w:p w14:paraId="67DC917D" w14:textId="77777777" w:rsidR="008A7DB0" w:rsidRPr="00365FC8" w:rsidRDefault="002933C5" w:rsidP="002933C5">
      <w:pPr>
        <w:pStyle w:val="Akapitzlist"/>
        <w:numPr>
          <w:ilvl w:val="0"/>
          <w:numId w:val="100"/>
        </w:numPr>
        <w:spacing w:after="0" w:line="360" w:lineRule="auto"/>
        <w:rPr>
          <w:rFonts w:cstheme="minorHAnsi"/>
          <w:sz w:val="24"/>
          <w:szCs w:val="24"/>
        </w:rPr>
      </w:pPr>
      <w:r w:rsidRPr="00365FC8">
        <w:rPr>
          <w:rFonts w:cstheme="minorHAnsi"/>
          <w:sz w:val="24"/>
          <w:szCs w:val="24"/>
        </w:rPr>
        <w:t>po stronie lewej w km: od 26+036 do 26+182 (pomiar wykonać dla budynku położonego najbliżej drogi);</w:t>
      </w:r>
    </w:p>
    <w:p w14:paraId="5C2D9CA0" w14:textId="6C5BD5B1" w:rsidR="002933C5" w:rsidRPr="00365FC8" w:rsidRDefault="002933C5" w:rsidP="008A7DB0">
      <w:pPr>
        <w:pStyle w:val="Akapitzlist"/>
        <w:numPr>
          <w:ilvl w:val="0"/>
          <w:numId w:val="99"/>
        </w:numPr>
        <w:spacing w:after="0" w:line="360" w:lineRule="auto"/>
        <w:rPr>
          <w:rFonts w:cstheme="minorHAnsi"/>
          <w:sz w:val="24"/>
          <w:szCs w:val="24"/>
        </w:rPr>
      </w:pPr>
      <w:r w:rsidRPr="00365FC8">
        <w:rPr>
          <w:rFonts w:cstheme="minorHAnsi"/>
          <w:sz w:val="24"/>
          <w:szCs w:val="24"/>
        </w:rPr>
        <w:t xml:space="preserve">na odcinku wg </w:t>
      </w:r>
      <w:proofErr w:type="spellStart"/>
      <w:r w:rsidRPr="00365FC8">
        <w:rPr>
          <w:rFonts w:cstheme="minorHAnsi"/>
          <w:sz w:val="24"/>
          <w:szCs w:val="24"/>
        </w:rPr>
        <w:t>kilometraża</w:t>
      </w:r>
      <w:proofErr w:type="spellEnd"/>
      <w:r w:rsidRPr="00365FC8">
        <w:rPr>
          <w:rFonts w:cstheme="minorHAnsi"/>
          <w:sz w:val="24"/>
          <w:szCs w:val="24"/>
        </w:rPr>
        <w:t xml:space="preserve"> drogi DK16c:</w:t>
      </w:r>
    </w:p>
    <w:p w14:paraId="5CDE8296" w14:textId="77777777" w:rsidR="002933C5" w:rsidRPr="00365FC8" w:rsidRDefault="002933C5" w:rsidP="008A7DB0">
      <w:pPr>
        <w:pStyle w:val="Akapitzlist"/>
        <w:numPr>
          <w:ilvl w:val="0"/>
          <w:numId w:val="100"/>
        </w:numPr>
        <w:spacing w:after="0" w:line="360" w:lineRule="auto"/>
        <w:rPr>
          <w:rFonts w:cstheme="minorHAnsi"/>
          <w:sz w:val="24"/>
          <w:szCs w:val="24"/>
        </w:rPr>
      </w:pPr>
      <w:r w:rsidRPr="00365FC8">
        <w:rPr>
          <w:rFonts w:cstheme="minorHAnsi"/>
          <w:sz w:val="24"/>
          <w:szCs w:val="24"/>
        </w:rPr>
        <w:t>po stronie lewej w km od 7+720 do 8+020 (pomiar wykonać dla budynku położonego najbliżej drogi).</w:t>
      </w:r>
    </w:p>
    <w:p w14:paraId="5F4493E0" w14:textId="7A360C00" w:rsidR="002933C5" w:rsidRPr="00365FC8" w:rsidRDefault="002933C5" w:rsidP="008A7DB0">
      <w:pPr>
        <w:pStyle w:val="Akapitzlist"/>
        <w:numPr>
          <w:ilvl w:val="0"/>
          <w:numId w:val="94"/>
        </w:numPr>
        <w:spacing w:after="0" w:line="360" w:lineRule="auto"/>
        <w:rPr>
          <w:rFonts w:cstheme="minorHAnsi"/>
          <w:sz w:val="24"/>
          <w:szCs w:val="24"/>
        </w:rPr>
      </w:pPr>
      <w:r w:rsidRPr="00365FC8">
        <w:rPr>
          <w:rFonts w:cstheme="minorHAnsi"/>
          <w:sz w:val="24"/>
          <w:szCs w:val="24"/>
        </w:rPr>
        <w:t xml:space="preserve">Na potrzeby ustalenia rzeczywistych poziomów dźwięku w porze nocy na terenach </w:t>
      </w:r>
      <w:proofErr w:type="spellStart"/>
      <w:r w:rsidRPr="00365FC8">
        <w:rPr>
          <w:rFonts w:cstheme="minorHAnsi"/>
          <w:sz w:val="24"/>
          <w:szCs w:val="24"/>
        </w:rPr>
        <w:t>rekreacyjno</w:t>
      </w:r>
      <w:proofErr w:type="spellEnd"/>
      <w:r w:rsidRPr="00365FC8">
        <w:rPr>
          <w:rFonts w:cstheme="minorHAnsi"/>
          <w:sz w:val="24"/>
          <w:szCs w:val="24"/>
        </w:rPr>
        <w:t xml:space="preserve"> – wypoczynkowych wskazanych w pkt. IV. 2. pomiary należy wykonać o ile tereny te są wykorzystywane zgodnie z ich funkcją pomiędzy godz. 22 a godz. 6.</w:t>
      </w:r>
    </w:p>
    <w:p w14:paraId="64E9DAF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W przypadku stwierdzenia, że eksploatacja drogi powoduje – na terenach osłoniętych lub nieosłoniętych ekranami akustycznymi – przekroczenia dopuszczalnych poziomów hałasu w środowisku dla pory dnia lub pory nocy, należy uzupełnić/rozbudować zaprojektowane ekrany lub zrealizować nowe, ewentualnie zastosować inne rozwiązania techniczne lub podjąć działania eliminujące przekroczenia.</w:t>
      </w:r>
    </w:p>
    <w:p w14:paraId="7A82AA85" w14:textId="57B99669" w:rsidR="002933C5" w:rsidRPr="00365FC8" w:rsidRDefault="002933C5" w:rsidP="008A7DB0">
      <w:pPr>
        <w:pStyle w:val="Akapitzlist"/>
        <w:numPr>
          <w:ilvl w:val="0"/>
          <w:numId w:val="58"/>
        </w:numPr>
        <w:spacing w:after="0" w:line="360" w:lineRule="auto"/>
        <w:rPr>
          <w:rFonts w:cstheme="minorHAnsi"/>
          <w:sz w:val="24"/>
          <w:szCs w:val="24"/>
        </w:rPr>
      </w:pPr>
      <w:r w:rsidRPr="00365FC8">
        <w:rPr>
          <w:rFonts w:cstheme="minorHAnsi"/>
          <w:sz w:val="24"/>
          <w:szCs w:val="24"/>
        </w:rPr>
        <w:t>Na podstawie art. 108 § 1 Kodeksu postępowania administracyjnego niniejszej decyzji nadaje się rygor natychmiastowej wykonalności.</w:t>
      </w:r>
    </w:p>
    <w:p w14:paraId="542EF68C" w14:textId="32ED2405" w:rsidR="002933C5" w:rsidRPr="00365FC8" w:rsidRDefault="002933C5" w:rsidP="00A25C56">
      <w:pPr>
        <w:pStyle w:val="Akapitzlist"/>
        <w:numPr>
          <w:ilvl w:val="0"/>
          <w:numId w:val="58"/>
        </w:numPr>
        <w:spacing w:after="100" w:afterAutospacing="1" w:line="360" w:lineRule="auto"/>
        <w:ind w:left="714" w:hanging="357"/>
        <w:rPr>
          <w:rFonts w:cstheme="minorHAnsi"/>
          <w:sz w:val="24"/>
          <w:szCs w:val="24"/>
        </w:rPr>
      </w:pPr>
      <w:r w:rsidRPr="00365FC8">
        <w:rPr>
          <w:rFonts w:cstheme="minorHAnsi"/>
          <w:sz w:val="24"/>
          <w:szCs w:val="24"/>
        </w:rPr>
        <w:t>Charakterystyka całego przedsięwzięcia stanowi załącznik nr 1 do niniejszej decyzji.</w:t>
      </w:r>
    </w:p>
    <w:p w14:paraId="4BDF74C3" w14:textId="4E8BB4EC" w:rsidR="002933C5" w:rsidRPr="00365FC8" w:rsidRDefault="002933C5" w:rsidP="00A25C56">
      <w:pPr>
        <w:pStyle w:val="Nagwek1"/>
        <w:spacing w:before="0" w:after="100" w:afterAutospacing="1" w:line="360" w:lineRule="auto"/>
        <w:rPr>
          <w:rFonts w:asciiTheme="minorHAnsi" w:hAnsiTheme="minorHAnsi" w:cstheme="minorHAnsi"/>
          <w:color w:val="auto"/>
          <w:sz w:val="28"/>
          <w:szCs w:val="28"/>
        </w:rPr>
      </w:pPr>
      <w:r w:rsidRPr="00365FC8">
        <w:rPr>
          <w:rFonts w:asciiTheme="minorHAnsi" w:hAnsiTheme="minorHAnsi" w:cstheme="minorHAnsi"/>
          <w:color w:val="auto"/>
          <w:sz w:val="28"/>
          <w:szCs w:val="28"/>
        </w:rPr>
        <w:t>U</w:t>
      </w:r>
      <w:r w:rsidR="00A25C56" w:rsidRPr="00365FC8">
        <w:rPr>
          <w:rFonts w:asciiTheme="minorHAnsi" w:hAnsiTheme="minorHAnsi" w:cstheme="minorHAnsi"/>
          <w:color w:val="auto"/>
          <w:sz w:val="28"/>
          <w:szCs w:val="28"/>
        </w:rPr>
        <w:t>zasadnienie</w:t>
      </w:r>
    </w:p>
    <w:p w14:paraId="568F2A64" w14:textId="77777777" w:rsidR="002933C5" w:rsidRPr="00365FC8" w:rsidRDefault="002933C5" w:rsidP="002933C5">
      <w:pPr>
        <w:spacing w:after="0" w:line="360" w:lineRule="auto"/>
        <w:rPr>
          <w:rFonts w:cstheme="minorHAnsi"/>
          <w:sz w:val="24"/>
          <w:szCs w:val="24"/>
          <w:lang w:val="x-none"/>
        </w:rPr>
      </w:pPr>
      <w:r w:rsidRPr="00365FC8">
        <w:rPr>
          <w:rFonts w:cstheme="minorHAnsi"/>
          <w:bCs/>
          <w:sz w:val="24"/>
          <w:szCs w:val="24"/>
          <w:lang w:val="x-none"/>
        </w:rPr>
        <w:t xml:space="preserve">Generalna Dyrekcja Dróg Krajowych i Autostrad (GDDKiA), reprezentowana przez Pana </w:t>
      </w:r>
      <w:r w:rsidRPr="00365FC8">
        <w:rPr>
          <w:rFonts w:cstheme="minorHAnsi"/>
          <w:bCs/>
          <w:sz w:val="24"/>
          <w:szCs w:val="24"/>
        </w:rPr>
        <w:t xml:space="preserve">Mirosława </w:t>
      </w:r>
      <w:proofErr w:type="spellStart"/>
      <w:r w:rsidRPr="00365FC8">
        <w:rPr>
          <w:rFonts w:cstheme="minorHAnsi"/>
          <w:bCs/>
          <w:sz w:val="24"/>
          <w:szCs w:val="24"/>
        </w:rPr>
        <w:t>Nicewicza</w:t>
      </w:r>
      <w:proofErr w:type="spellEnd"/>
      <w:r w:rsidRPr="00365FC8">
        <w:rPr>
          <w:rFonts w:cstheme="minorHAnsi"/>
          <w:bCs/>
          <w:sz w:val="24"/>
          <w:szCs w:val="24"/>
          <w:lang w:val="x-none"/>
        </w:rPr>
        <w:t xml:space="preserve"> - Dyrektora Oddziału GDDKiA w Olsztynie, </w:t>
      </w:r>
      <w:r w:rsidRPr="00365FC8">
        <w:rPr>
          <w:rFonts w:cstheme="minorHAnsi"/>
          <w:sz w:val="24"/>
          <w:szCs w:val="24"/>
          <w:lang w:val="x-none"/>
        </w:rPr>
        <w:t>wnioskiem</w:t>
      </w:r>
      <w:r w:rsidRPr="00365FC8">
        <w:rPr>
          <w:rFonts w:cstheme="minorHAnsi"/>
          <w:bCs/>
          <w:sz w:val="24"/>
          <w:szCs w:val="24"/>
          <w:lang w:val="x-none"/>
        </w:rPr>
        <w:t xml:space="preserve"> </w:t>
      </w:r>
      <w:r w:rsidRPr="00365FC8">
        <w:rPr>
          <w:rFonts w:cstheme="minorHAnsi"/>
          <w:sz w:val="24"/>
          <w:szCs w:val="24"/>
          <w:lang w:val="x-none"/>
        </w:rPr>
        <w:t xml:space="preserve">z </w:t>
      </w:r>
      <w:r w:rsidRPr="00365FC8">
        <w:rPr>
          <w:rFonts w:cstheme="minorHAnsi"/>
          <w:sz w:val="24"/>
          <w:szCs w:val="24"/>
        </w:rPr>
        <w:t>30 maja 2023</w:t>
      </w:r>
      <w:r w:rsidRPr="00365FC8">
        <w:rPr>
          <w:rFonts w:cstheme="minorHAnsi"/>
          <w:sz w:val="24"/>
          <w:szCs w:val="24"/>
          <w:lang w:val="x-none"/>
        </w:rPr>
        <w:t xml:space="preserve"> r., znak: O/OL-I-2.532</w:t>
      </w:r>
      <w:r w:rsidRPr="00365FC8">
        <w:rPr>
          <w:rFonts w:cstheme="minorHAnsi"/>
          <w:sz w:val="24"/>
          <w:szCs w:val="24"/>
        </w:rPr>
        <w:t>.19</w:t>
      </w:r>
      <w:r w:rsidRPr="00365FC8">
        <w:rPr>
          <w:rFonts w:cstheme="minorHAnsi"/>
          <w:sz w:val="24"/>
          <w:szCs w:val="24"/>
          <w:lang w:val="x-none"/>
        </w:rPr>
        <w:t>.</w:t>
      </w:r>
      <w:r w:rsidRPr="00365FC8">
        <w:rPr>
          <w:rFonts w:cstheme="minorHAnsi"/>
          <w:sz w:val="24"/>
          <w:szCs w:val="24"/>
        </w:rPr>
        <w:t>2023</w:t>
      </w:r>
      <w:r w:rsidRPr="00365FC8">
        <w:rPr>
          <w:rFonts w:cstheme="minorHAnsi"/>
          <w:sz w:val="24"/>
          <w:szCs w:val="24"/>
          <w:lang w:val="x-none"/>
        </w:rPr>
        <w:t>, wystąpiła do Regionalnego Dyrektora Ochrony Środowiska w</w:t>
      </w:r>
      <w:r w:rsidRPr="00365FC8">
        <w:rPr>
          <w:rFonts w:cstheme="minorHAnsi"/>
          <w:sz w:val="24"/>
          <w:szCs w:val="24"/>
        </w:rPr>
        <w:t> </w:t>
      </w:r>
      <w:r w:rsidRPr="00365FC8">
        <w:rPr>
          <w:rFonts w:cstheme="minorHAnsi"/>
          <w:sz w:val="24"/>
          <w:szCs w:val="24"/>
          <w:lang w:val="x-none"/>
        </w:rPr>
        <w:t>Olsztynie (RDOŚ w Olsztynie) o wydanie decyzji o środowiskowych uwarunkowaniach dla przedsięwzięcia polegającego na budowie drogi ekspresowej S</w:t>
      </w:r>
      <w:r w:rsidRPr="00365FC8">
        <w:rPr>
          <w:rFonts w:cstheme="minorHAnsi"/>
          <w:sz w:val="24"/>
          <w:szCs w:val="24"/>
        </w:rPr>
        <w:t>16 Olsztyn (S51) – Ełk (S61), odcinek Olsztyn – Biskupiec</w:t>
      </w:r>
      <w:r w:rsidRPr="00365FC8">
        <w:rPr>
          <w:rFonts w:cstheme="minorHAnsi"/>
          <w:sz w:val="24"/>
          <w:szCs w:val="24"/>
          <w:lang w:val="x-none"/>
        </w:rPr>
        <w:t xml:space="preserve">. Do wniosku o wydanie ww. decyzji </w:t>
      </w:r>
      <w:r w:rsidRPr="00365FC8">
        <w:rPr>
          <w:rFonts w:cstheme="minorHAnsi"/>
          <w:sz w:val="24"/>
          <w:szCs w:val="24"/>
        </w:rPr>
        <w:t>i</w:t>
      </w:r>
      <w:proofErr w:type="spellStart"/>
      <w:r w:rsidRPr="00365FC8">
        <w:rPr>
          <w:rFonts w:cstheme="minorHAnsi"/>
          <w:sz w:val="24"/>
          <w:szCs w:val="24"/>
          <w:lang w:val="x-none"/>
        </w:rPr>
        <w:t>nwestor</w:t>
      </w:r>
      <w:proofErr w:type="spellEnd"/>
      <w:r w:rsidRPr="00365FC8">
        <w:rPr>
          <w:rFonts w:cstheme="minorHAnsi"/>
          <w:sz w:val="24"/>
          <w:szCs w:val="24"/>
          <w:lang w:val="x-none"/>
        </w:rPr>
        <w:t xml:space="preserve"> dołączył:</w:t>
      </w:r>
    </w:p>
    <w:p w14:paraId="267C5B0B" w14:textId="77777777" w:rsidR="005924AA" w:rsidRPr="00365FC8" w:rsidRDefault="002933C5" w:rsidP="005924AA">
      <w:pPr>
        <w:pStyle w:val="Akapitzlist"/>
        <w:numPr>
          <w:ilvl w:val="0"/>
          <w:numId w:val="101"/>
        </w:numPr>
        <w:spacing w:after="0" w:line="360" w:lineRule="auto"/>
        <w:rPr>
          <w:rFonts w:cstheme="minorHAnsi"/>
          <w:sz w:val="24"/>
          <w:szCs w:val="24"/>
        </w:rPr>
      </w:pPr>
      <w:r w:rsidRPr="00365FC8">
        <w:rPr>
          <w:rFonts w:cstheme="minorHAnsi"/>
          <w:sz w:val="24"/>
          <w:szCs w:val="24"/>
        </w:rPr>
        <w:t xml:space="preserve">Raport o oddziaływaniu na środowisko: Budowa drogi ekspresowej S1 Olsztyn (S51) – Ełk (S61), odcinek Olsztyn – Biskupiec, opracowany w maju 2023 r., przez zespół Pracowni Analiz Środowiskowych ASANGA pod kierownictwem mgr Daniela </w:t>
      </w:r>
      <w:proofErr w:type="spellStart"/>
      <w:r w:rsidRPr="00365FC8">
        <w:rPr>
          <w:rFonts w:cstheme="minorHAnsi"/>
          <w:sz w:val="24"/>
          <w:szCs w:val="24"/>
        </w:rPr>
        <w:t>Marandy</w:t>
      </w:r>
      <w:proofErr w:type="spellEnd"/>
      <w:r w:rsidRPr="00365FC8">
        <w:rPr>
          <w:rFonts w:cstheme="minorHAnsi"/>
          <w:sz w:val="24"/>
          <w:szCs w:val="24"/>
        </w:rPr>
        <w:t xml:space="preserve"> (zwany dalej „raportem </w:t>
      </w:r>
      <w:proofErr w:type="spellStart"/>
      <w:r w:rsidRPr="00365FC8">
        <w:rPr>
          <w:rFonts w:cstheme="minorHAnsi"/>
          <w:sz w:val="24"/>
          <w:szCs w:val="24"/>
        </w:rPr>
        <w:t>ooś</w:t>
      </w:r>
      <w:proofErr w:type="spellEnd"/>
      <w:r w:rsidRPr="00365FC8">
        <w:rPr>
          <w:rFonts w:cstheme="minorHAnsi"/>
          <w:sz w:val="24"/>
          <w:szCs w:val="24"/>
        </w:rPr>
        <w:t>”) wraz z załącznikiem nr 10 – Inwentaryzacją przyrodniczą, streszczeniem w języku niespecjalistycznym i wersją elektroniczną,</w:t>
      </w:r>
      <w:r w:rsidR="00505B11" w:rsidRPr="00365FC8">
        <w:rPr>
          <w:rFonts w:cstheme="minorHAnsi"/>
          <w:sz w:val="24"/>
          <w:szCs w:val="24"/>
        </w:rPr>
        <w:t xml:space="preserve"> </w:t>
      </w:r>
    </w:p>
    <w:p w14:paraId="7E51E51F" w14:textId="77777777" w:rsidR="005924AA" w:rsidRPr="00365FC8" w:rsidRDefault="002933C5" w:rsidP="005924AA">
      <w:pPr>
        <w:pStyle w:val="Akapitzlist"/>
        <w:numPr>
          <w:ilvl w:val="0"/>
          <w:numId w:val="101"/>
        </w:numPr>
        <w:spacing w:after="0" w:line="360" w:lineRule="auto"/>
        <w:rPr>
          <w:rFonts w:cstheme="minorHAnsi"/>
          <w:sz w:val="24"/>
          <w:szCs w:val="24"/>
        </w:rPr>
      </w:pPr>
      <w:r w:rsidRPr="00365FC8">
        <w:rPr>
          <w:rFonts w:cstheme="minorHAnsi"/>
          <w:sz w:val="24"/>
          <w:szCs w:val="24"/>
        </w:rPr>
        <w:t>poświadczoną przez właściwy organ kopię mapy ewidencyjnej obejmującej przewidywany teren, na którym będzie realizowane przedsięwzięcie oraz obejmującej obszar, na który przedsięwzięcie będzie oddziaływać – w wersji elektronicznej,</w:t>
      </w:r>
      <w:r w:rsidR="00505B11" w:rsidRPr="00365FC8">
        <w:rPr>
          <w:rFonts w:cstheme="minorHAnsi"/>
          <w:sz w:val="24"/>
          <w:szCs w:val="24"/>
        </w:rPr>
        <w:t xml:space="preserve"> </w:t>
      </w:r>
    </w:p>
    <w:p w14:paraId="030EEACA" w14:textId="77777777" w:rsidR="005924AA" w:rsidRPr="00365FC8" w:rsidRDefault="002933C5" w:rsidP="002933C5">
      <w:pPr>
        <w:pStyle w:val="Akapitzlist"/>
        <w:numPr>
          <w:ilvl w:val="0"/>
          <w:numId w:val="101"/>
        </w:numPr>
        <w:spacing w:after="0" w:line="360" w:lineRule="auto"/>
        <w:rPr>
          <w:rFonts w:cstheme="minorHAnsi"/>
          <w:sz w:val="24"/>
          <w:szCs w:val="24"/>
        </w:rPr>
      </w:pPr>
      <w:r w:rsidRPr="00365FC8">
        <w:rPr>
          <w:rFonts w:cstheme="minorHAnsi"/>
          <w:sz w:val="24"/>
          <w:szCs w:val="24"/>
        </w:rPr>
        <w:t>mapę w skali zapewniającej czytelność przedstawionych danych z zaznaczonym przewidywanym terenem, na którym będzie realizowane przedsięwzięcie, oraz z zaznaczonym przewidywanym obszarem, znajdującym się w odległości 100 m od granic tego terenu – w wersji elektronicznej,</w:t>
      </w:r>
    </w:p>
    <w:p w14:paraId="27F5FC3D" w14:textId="70EB043F" w:rsidR="002933C5" w:rsidRPr="00365FC8" w:rsidRDefault="002933C5" w:rsidP="002933C5">
      <w:pPr>
        <w:pStyle w:val="Akapitzlist"/>
        <w:numPr>
          <w:ilvl w:val="0"/>
          <w:numId w:val="101"/>
        </w:numPr>
        <w:spacing w:after="0" w:line="360" w:lineRule="auto"/>
        <w:rPr>
          <w:rFonts w:cstheme="minorHAnsi"/>
          <w:sz w:val="24"/>
          <w:szCs w:val="24"/>
        </w:rPr>
      </w:pPr>
      <w:r w:rsidRPr="00365FC8">
        <w:rPr>
          <w:rFonts w:cstheme="minorHAnsi"/>
          <w:sz w:val="24"/>
          <w:szCs w:val="24"/>
        </w:rPr>
        <w:t>upoważnienie wnioskodawcy do reprezentowania Skarbu Państwa – Generalnego Dyrektora Dróg Krajowych i Autostrad.</w:t>
      </w:r>
    </w:p>
    <w:p w14:paraId="22DA7F7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Inwestor wezwany pismem z 6 czerwca 2023 r., znak: WOOŚ.420.8.2023.AB.1 do uzupełnienia braków formalnych ww. wniosku, w dniu 12 czerwca 2023 r. przedłożył stosowne wyjaśnienia </w:t>
      </w:r>
      <w:r w:rsidRPr="00365FC8">
        <w:rPr>
          <w:rFonts w:cstheme="minorHAnsi"/>
          <w:sz w:val="24"/>
          <w:szCs w:val="24"/>
        </w:rPr>
        <w:lastRenderedPageBreak/>
        <w:t xml:space="preserve">m.in. skorygował zapisy we wniosku dotyczące przedłożonej mapy ewidencyjnej w formie papierowej. Tym samym, dnia 12 czerwca 2023 r. nastąpiło wszczęcie postępowania w przedmiocie wydania niniejszej decyzji. </w:t>
      </w:r>
    </w:p>
    <w:p w14:paraId="3357A5E8" w14:textId="683D076F"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Planowane przedsięwzięcie drogowe, ze względu na klasę drogi (ekspresowa) kwalifikuje się do przedsięwzięć mogących zawsze znacząco oddziaływać na środowisko, stosownie do § 2 ust. 1 pkt 31 rozporządzenia Rady Ministrów z dnia 26 września 2019 r. w sprawie przedsięwzięć mogących znacząco oddziaływać na środowisko (Dz.U. 2019, poz. 1839, z </w:t>
      </w:r>
      <w:proofErr w:type="spellStart"/>
      <w:r w:rsidRPr="00365FC8">
        <w:rPr>
          <w:rFonts w:cstheme="minorHAnsi"/>
          <w:sz w:val="24"/>
          <w:szCs w:val="24"/>
        </w:rPr>
        <w:t>późn</w:t>
      </w:r>
      <w:proofErr w:type="spellEnd"/>
      <w:r w:rsidRPr="00365FC8">
        <w:rPr>
          <w:rFonts w:cstheme="minorHAnsi"/>
          <w:sz w:val="24"/>
          <w:szCs w:val="24"/>
        </w:rPr>
        <w:t xml:space="preserve">. zm.) – dalej rozporządzenia </w:t>
      </w:r>
      <w:proofErr w:type="spellStart"/>
      <w:r w:rsidRPr="00365FC8">
        <w:rPr>
          <w:rFonts w:cstheme="minorHAnsi"/>
          <w:sz w:val="24"/>
          <w:szCs w:val="24"/>
        </w:rPr>
        <w:t>ooś</w:t>
      </w:r>
      <w:proofErr w:type="spellEnd"/>
      <w:r w:rsidRPr="00365FC8">
        <w:rPr>
          <w:rFonts w:cstheme="minorHAnsi"/>
          <w:sz w:val="24"/>
          <w:szCs w:val="24"/>
        </w:rPr>
        <w:t xml:space="preserve">, obowiązującego w dniu wszczęcia niniejszego postępowania. Z uwagi na występujące kolizje z istniejącą infrastrukturą techniczną, realizacja przedsięwzięcia wiąże się również z przebudową istniejącej sieci gazowej wysokiego ciśnienia Dn150, przebudową rurociągów wodociągowych, przebudową linii wysokiego napięcia 110 </w:t>
      </w:r>
      <w:proofErr w:type="spellStart"/>
      <w:r w:rsidRPr="00365FC8">
        <w:rPr>
          <w:rFonts w:cstheme="minorHAnsi"/>
          <w:sz w:val="24"/>
          <w:szCs w:val="24"/>
        </w:rPr>
        <w:t>kV</w:t>
      </w:r>
      <w:proofErr w:type="spellEnd"/>
      <w:r w:rsidRPr="00365FC8">
        <w:rPr>
          <w:rFonts w:cstheme="minorHAnsi"/>
          <w:sz w:val="24"/>
          <w:szCs w:val="24"/>
        </w:rPr>
        <w:t>, budową sieci kanalizacyjnych, stąd też przedsięwzięcie kwalifikuje się do przedsięwzięć mogących</w:t>
      </w:r>
      <w:r w:rsidR="00505B11" w:rsidRPr="00365FC8">
        <w:rPr>
          <w:rFonts w:cstheme="minorHAnsi"/>
          <w:sz w:val="24"/>
          <w:szCs w:val="24"/>
        </w:rPr>
        <w:t xml:space="preserve"> </w:t>
      </w:r>
      <w:r w:rsidRPr="00365FC8">
        <w:rPr>
          <w:rFonts w:cstheme="minorHAnsi"/>
          <w:sz w:val="24"/>
          <w:szCs w:val="24"/>
        </w:rPr>
        <w:t xml:space="preserve">potencjalnie znacząco oddziaływać na środowisko, stosownie do § 3 ust. 1 pkt 31, § 3 ust. 1 pkt 7, § 3 ust. 1 pkt 77, § 3 ust. 1 pkt 81 rozporządzenia </w:t>
      </w:r>
      <w:proofErr w:type="spellStart"/>
      <w:r w:rsidRPr="00365FC8">
        <w:rPr>
          <w:rFonts w:cstheme="minorHAnsi"/>
          <w:sz w:val="24"/>
          <w:szCs w:val="24"/>
        </w:rPr>
        <w:t>ooś</w:t>
      </w:r>
      <w:proofErr w:type="spellEnd"/>
      <w:r w:rsidRPr="00365FC8">
        <w:rPr>
          <w:rFonts w:cstheme="minorHAnsi"/>
          <w:sz w:val="24"/>
          <w:szCs w:val="24"/>
        </w:rPr>
        <w:t xml:space="preserve">. W ramach przedsięwzięcia zostaną wybudowane drogi serwisowe o łącznej długości ponad 1 kilometr, stąd też kwalifikacja inwestycji do § 3 ust. 1 pkt 62 rozporządzenia </w:t>
      </w:r>
      <w:proofErr w:type="spellStart"/>
      <w:r w:rsidRPr="00365FC8">
        <w:rPr>
          <w:rFonts w:cstheme="minorHAnsi"/>
          <w:sz w:val="24"/>
          <w:szCs w:val="24"/>
        </w:rPr>
        <w:t>ooś</w:t>
      </w:r>
      <w:proofErr w:type="spellEnd"/>
      <w:r w:rsidRPr="00365FC8">
        <w:rPr>
          <w:rFonts w:cstheme="minorHAnsi"/>
          <w:sz w:val="24"/>
          <w:szCs w:val="24"/>
        </w:rPr>
        <w:t>.</w:t>
      </w:r>
    </w:p>
    <w:p w14:paraId="4484944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myśl art. 75 ust. 1 pkt 1 lit. a </w:t>
      </w:r>
      <w:proofErr w:type="spellStart"/>
      <w:r w:rsidRPr="00365FC8">
        <w:rPr>
          <w:rFonts w:cstheme="minorHAnsi"/>
          <w:sz w:val="24"/>
          <w:szCs w:val="24"/>
        </w:rPr>
        <w:t>tiret</w:t>
      </w:r>
      <w:proofErr w:type="spellEnd"/>
      <w:r w:rsidRPr="00365FC8">
        <w:rPr>
          <w:rFonts w:cstheme="minorHAnsi"/>
          <w:sz w:val="24"/>
          <w:szCs w:val="24"/>
        </w:rPr>
        <w:t xml:space="preserve"> pierwsze ustawy z dnia 3 października 2008 r. o udostępnianiu informacji o środowisku i jego ochronie, udziale społeczeństwa w ochronie środowiska oraz o ocenach oddziaływania na środowisko (Dz. U. z 2023 r., poz. 1094 z </w:t>
      </w:r>
      <w:proofErr w:type="spellStart"/>
      <w:r w:rsidRPr="00365FC8">
        <w:rPr>
          <w:rFonts w:cstheme="minorHAnsi"/>
          <w:sz w:val="24"/>
          <w:szCs w:val="24"/>
        </w:rPr>
        <w:t>późn</w:t>
      </w:r>
      <w:proofErr w:type="spellEnd"/>
      <w:r w:rsidRPr="00365FC8">
        <w:rPr>
          <w:rFonts w:cstheme="minorHAnsi"/>
          <w:sz w:val="24"/>
          <w:szCs w:val="24"/>
        </w:rPr>
        <w:t xml:space="preserve">. zm.), zwanej dalej „ustawą </w:t>
      </w:r>
      <w:proofErr w:type="spellStart"/>
      <w:r w:rsidRPr="00365FC8">
        <w:rPr>
          <w:rFonts w:cstheme="minorHAnsi"/>
          <w:sz w:val="24"/>
          <w:szCs w:val="24"/>
        </w:rPr>
        <w:t>ooś</w:t>
      </w:r>
      <w:proofErr w:type="spellEnd"/>
      <w:r w:rsidRPr="00365FC8">
        <w:rPr>
          <w:rFonts w:cstheme="minorHAnsi"/>
          <w:sz w:val="24"/>
          <w:szCs w:val="24"/>
        </w:rPr>
        <w:t xml:space="preserve">”, organem właściwym do wydania decyzji o środowiskowych uwarunkowaniach dla dróg będących przedsięwzięciami mogącymi zawsze znacząco oddziaływać na środowisko jest właściwy miejscowo regionalny dyrektor ochrony środowiska, w przedmiotowym przypadku z uwagi na lokalizację przedsięwzięcia w województwie warmińsko-mazurskim - Regionalny Dyrektor Ochrony Środowiska w Olsztynie. </w:t>
      </w:r>
    </w:p>
    <w:p w14:paraId="2D39C103" w14:textId="79FAE63B"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Regionalny Dyrektor Ochrony Środowiska w Olsztynie, zawiadomieniem z 20 czerwca 2023 r., poinformował strony o wszczęciu postępowania w sprawie wydania decyzji o środowiskowych uwarunkowaniach dla przedmiotowego przedsięwzięcia. Z uwagi na liczbę stron postępowania przekraczającą 10, RDOŚ w Olsztynie skorzystał z możliwości, o której mowa w art. 74 ust. 3 ustawy </w:t>
      </w:r>
      <w:proofErr w:type="spellStart"/>
      <w:r w:rsidRPr="00365FC8">
        <w:rPr>
          <w:rFonts w:cstheme="minorHAnsi"/>
          <w:sz w:val="24"/>
          <w:szCs w:val="24"/>
        </w:rPr>
        <w:t>ooś</w:t>
      </w:r>
      <w:proofErr w:type="spellEnd"/>
      <w:r w:rsidRPr="00365FC8">
        <w:rPr>
          <w:rFonts w:cstheme="minorHAnsi"/>
          <w:sz w:val="24"/>
          <w:szCs w:val="24"/>
        </w:rPr>
        <w:t xml:space="preserve"> oraz art. 49 ustawy Kodeks postępowania administracyjnego, zwanej dalej kpa i o każdej czynności w przedmiotowym postępowaniu informował strony poprzez obwieszczenia zamieszczane na stronie Biuletynu Informacji Publicznej RDOŚ w Olsztynie, a także na tablicy ogłoszeń RDOŚ w Olsztynie w siedzibie urzędu jak również na tablicy ogłoszeń Urzędu Gminy Purda, Urzędu Miejskiego w Biskupcu oraz Urzędu Miejskiego w Barczewie. Jednocześnie </w:t>
      </w:r>
      <w:r w:rsidRPr="00365FC8">
        <w:rPr>
          <w:rFonts w:cstheme="minorHAnsi"/>
          <w:sz w:val="24"/>
          <w:szCs w:val="24"/>
        </w:rPr>
        <w:lastRenderedPageBreak/>
        <w:t xml:space="preserve">tutejszy organ w pierwszym obwieszczeniu poinformował, że dalsze informacje o toczącym się postępowaniu przekazywane będą za pomocą </w:t>
      </w:r>
      <w:proofErr w:type="spellStart"/>
      <w:r w:rsidRPr="00365FC8">
        <w:rPr>
          <w:rFonts w:cstheme="minorHAnsi"/>
          <w:sz w:val="24"/>
          <w:szCs w:val="24"/>
        </w:rPr>
        <w:t>obwieszczeń</w:t>
      </w:r>
      <w:proofErr w:type="spellEnd"/>
      <w:r w:rsidRPr="00365FC8">
        <w:rPr>
          <w:rFonts w:cstheme="minorHAnsi"/>
          <w:sz w:val="24"/>
          <w:szCs w:val="24"/>
        </w:rPr>
        <w:t xml:space="preserve"> umieszczanych w Biuletynie Informacji Publicznej Regionalnej Dyrekcji Ochrony Środowiska w Olsztynie</w:t>
      </w:r>
      <w:r w:rsidR="00505B11" w:rsidRPr="00365FC8">
        <w:rPr>
          <w:rFonts w:cstheme="minorHAnsi"/>
          <w:sz w:val="24"/>
          <w:szCs w:val="24"/>
        </w:rPr>
        <w:t xml:space="preserve"> </w:t>
      </w:r>
      <w:r w:rsidRPr="00365FC8">
        <w:rPr>
          <w:rFonts w:cstheme="minorHAnsi"/>
          <w:sz w:val="24"/>
          <w:szCs w:val="24"/>
        </w:rPr>
        <w:t>www.gov.pl/web/rdos-olsztyn/regionalna-dyrekcja-ochrony-srodowiska-w-olsztynie w zakładce Co robimy oraz na tablicy ogłoszeń w siedzibie Regionalnej Dyrekcji Ochrony Środowiska w Olsztynie.</w:t>
      </w:r>
    </w:p>
    <w:p w14:paraId="1BAE59A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Informację o złożonym wniosku o wydanie decyzji środowiskowej oraz o raporcie </w:t>
      </w:r>
      <w:r w:rsidRPr="00365FC8">
        <w:rPr>
          <w:rFonts w:cstheme="minorHAnsi"/>
          <w:bCs/>
          <w:sz w:val="24"/>
          <w:szCs w:val="24"/>
        </w:rPr>
        <w:t xml:space="preserve">o oddziaływaniu na środowisko </w:t>
      </w:r>
      <w:r w:rsidRPr="00365FC8">
        <w:rPr>
          <w:rFonts w:cstheme="minorHAnsi"/>
          <w:sz w:val="24"/>
          <w:szCs w:val="24"/>
        </w:rPr>
        <w:t xml:space="preserve">i jego uzupełnieniu zamieszczano w publicznie dostępnym wykazie danych. </w:t>
      </w:r>
    </w:p>
    <w:p w14:paraId="0AB2DD33" w14:textId="77777777" w:rsidR="002933C5" w:rsidRPr="00365FC8" w:rsidRDefault="002933C5" w:rsidP="002933C5">
      <w:pPr>
        <w:spacing w:after="0" w:line="360" w:lineRule="auto"/>
        <w:rPr>
          <w:rFonts w:cstheme="minorHAnsi"/>
          <w:bCs/>
          <w:sz w:val="24"/>
          <w:szCs w:val="24"/>
        </w:rPr>
      </w:pPr>
      <w:r w:rsidRPr="00365FC8">
        <w:rPr>
          <w:rFonts w:cstheme="minorHAnsi"/>
          <w:sz w:val="24"/>
          <w:szCs w:val="24"/>
        </w:rPr>
        <w:t xml:space="preserve">W związku z brakami w przedłożonym raporcie </w:t>
      </w:r>
      <w:proofErr w:type="spellStart"/>
      <w:r w:rsidRPr="00365FC8">
        <w:rPr>
          <w:rFonts w:cstheme="minorHAnsi"/>
          <w:sz w:val="24"/>
          <w:szCs w:val="24"/>
        </w:rPr>
        <w:t>ooś</w:t>
      </w:r>
      <w:proofErr w:type="spellEnd"/>
      <w:r w:rsidRPr="00365FC8">
        <w:rPr>
          <w:rFonts w:cstheme="minorHAnsi"/>
          <w:sz w:val="24"/>
          <w:szCs w:val="24"/>
        </w:rPr>
        <w:t xml:space="preserve">, pismem z 24 lipca 2023 r., znak: WOOŚ.420.8.2023.AB.6, RDOŚ w Olsztynie wezwał GDDKiA Oddział w Olsztynie do przedłożenia uzupełnienia treści raportu </w:t>
      </w:r>
      <w:proofErr w:type="spellStart"/>
      <w:r w:rsidRPr="00365FC8">
        <w:rPr>
          <w:rFonts w:cstheme="minorHAnsi"/>
          <w:sz w:val="24"/>
          <w:szCs w:val="24"/>
        </w:rPr>
        <w:t>ooś</w:t>
      </w:r>
      <w:proofErr w:type="spellEnd"/>
      <w:r w:rsidRPr="00365FC8">
        <w:rPr>
          <w:rFonts w:cstheme="minorHAnsi"/>
          <w:sz w:val="24"/>
          <w:szCs w:val="24"/>
        </w:rPr>
        <w:t xml:space="preserve"> oraz wyjaśnienia informacji w zakresie m.in.: uzasadnienia wskazanych w raporcie </w:t>
      </w:r>
      <w:proofErr w:type="spellStart"/>
      <w:r w:rsidRPr="00365FC8">
        <w:rPr>
          <w:rFonts w:cstheme="minorHAnsi"/>
          <w:sz w:val="24"/>
          <w:szCs w:val="24"/>
        </w:rPr>
        <w:t>ooś</w:t>
      </w:r>
      <w:proofErr w:type="spellEnd"/>
      <w:r w:rsidRPr="00365FC8">
        <w:rPr>
          <w:rFonts w:cstheme="minorHAnsi"/>
          <w:sz w:val="24"/>
          <w:szCs w:val="24"/>
        </w:rPr>
        <w:t xml:space="preserve"> kwalifikacji inwestycji do przedsięwzięć mogących znacząco oddziaływać na środowisko, wariantowania przedsięwzięcia, dokonania oceny wpływu inwestycji na JCW dorzecza Pregoły na podstawie obowiązującego dokumentu tj. </w:t>
      </w:r>
      <w:r w:rsidRPr="00365FC8">
        <w:rPr>
          <w:rFonts w:cstheme="minorHAnsi"/>
          <w:bCs/>
          <w:sz w:val="24"/>
          <w:szCs w:val="24"/>
        </w:rPr>
        <w:t xml:space="preserve">Planu gospodarowania wodami na obszarze dorzecza Pregoły, wyjaśnienia założeń dokonanych dla analizy akustycznej oraz wyjaśnienia informacji dotyczących planowanych do wykonania ekranów akustycznych. Uzupełnienia wymagały również informacje dotyczące wpływu inwestycji na </w:t>
      </w:r>
      <w:proofErr w:type="spellStart"/>
      <w:r w:rsidRPr="00365FC8">
        <w:rPr>
          <w:rFonts w:cstheme="minorHAnsi"/>
          <w:bCs/>
          <w:sz w:val="24"/>
          <w:szCs w:val="24"/>
        </w:rPr>
        <w:t>batrachofaunę</w:t>
      </w:r>
      <w:proofErr w:type="spellEnd"/>
      <w:r w:rsidRPr="00365FC8">
        <w:rPr>
          <w:rFonts w:cstheme="minorHAnsi"/>
          <w:bCs/>
          <w:sz w:val="24"/>
          <w:szCs w:val="24"/>
        </w:rPr>
        <w:t xml:space="preserve"> czy na siedliska przyrodnicze. </w:t>
      </w:r>
      <w:r w:rsidRPr="00365FC8">
        <w:rPr>
          <w:rFonts w:cstheme="minorHAnsi"/>
          <w:sz w:val="24"/>
          <w:szCs w:val="24"/>
        </w:rPr>
        <w:t xml:space="preserve">Odpowiedź na ww. wezwanie, w formie Aneksu nr 1 do raportu </w:t>
      </w:r>
      <w:proofErr w:type="spellStart"/>
      <w:r w:rsidRPr="00365FC8">
        <w:rPr>
          <w:rFonts w:cstheme="minorHAnsi"/>
          <w:sz w:val="24"/>
          <w:szCs w:val="24"/>
        </w:rPr>
        <w:t>ooś</w:t>
      </w:r>
      <w:proofErr w:type="spellEnd"/>
      <w:r w:rsidRPr="00365FC8">
        <w:rPr>
          <w:rFonts w:cstheme="minorHAnsi"/>
          <w:sz w:val="24"/>
          <w:szCs w:val="24"/>
        </w:rPr>
        <w:t xml:space="preserve">, przedłożono przy piśmie z 8 sierpnia 2023 r. </w:t>
      </w:r>
    </w:p>
    <w:p w14:paraId="0ADCAC7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Stosownie do art. 77 ust. 1 pkt 2 oraz ust. 4 ustawy </w:t>
      </w:r>
      <w:proofErr w:type="spellStart"/>
      <w:r w:rsidRPr="00365FC8">
        <w:rPr>
          <w:rFonts w:cstheme="minorHAnsi"/>
          <w:sz w:val="24"/>
          <w:szCs w:val="24"/>
        </w:rPr>
        <w:t>ooś</w:t>
      </w:r>
      <w:proofErr w:type="spellEnd"/>
      <w:r w:rsidRPr="00365FC8">
        <w:rPr>
          <w:rFonts w:cstheme="minorHAnsi"/>
          <w:sz w:val="24"/>
          <w:szCs w:val="24"/>
        </w:rPr>
        <w:t>, tutejszy organ, pismami z 21sierpnia 2023 r., znak: WOOŚ.420.8.2023.AB.8 oraz znak: WOOŚ.420.8.2023.AB.9  wystąpił  do:</w:t>
      </w:r>
    </w:p>
    <w:p w14:paraId="53A56B6A" w14:textId="77777777" w:rsidR="005924AA" w:rsidRPr="00365FC8" w:rsidRDefault="002933C5" w:rsidP="005924AA">
      <w:pPr>
        <w:pStyle w:val="Akapitzlist"/>
        <w:numPr>
          <w:ilvl w:val="0"/>
          <w:numId w:val="100"/>
        </w:numPr>
        <w:spacing w:after="0" w:line="360" w:lineRule="auto"/>
        <w:rPr>
          <w:rFonts w:cstheme="minorHAnsi"/>
          <w:sz w:val="24"/>
          <w:szCs w:val="24"/>
        </w:rPr>
      </w:pPr>
      <w:r w:rsidRPr="00365FC8">
        <w:rPr>
          <w:rFonts w:cstheme="minorHAnsi"/>
          <w:sz w:val="24"/>
          <w:szCs w:val="24"/>
        </w:rPr>
        <w:t>Regionalnego Zarządu Gospodarki Wodnej w Białymstoku (RZGW w Białymstoku) o uzgodnienie warunków realizacji przedsięwzięcia,</w:t>
      </w:r>
      <w:r w:rsidR="00505B11" w:rsidRPr="00365FC8">
        <w:rPr>
          <w:rFonts w:cstheme="minorHAnsi"/>
          <w:sz w:val="24"/>
          <w:szCs w:val="24"/>
        </w:rPr>
        <w:t xml:space="preserve"> </w:t>
      </w:r>
    </w:p>
    <w:p w14:paraId="4CC0FCEE" w14:textId="5A56EBEB" w:rsidR="002933C5" w:rsidRPr="00365FC8" w:rsidRDefault="002933C5" w:rsidP="005924AA">
      <w:pPr>
        <w:pStyle w:val="Akapitzlist"/>
        <w:numPr>
          <w:ilvl w:val="0"/>
          <w:numId w:val="100"/>
        </w:numPr>
        <w:spacing w:after="0" w:line="360" w:lineRule="auto"/>
        <w:rPr>
          <w:rFonts w:cstheme="minorHAnsi"/>
          <w:sz w:val="24"/>
          <w:szCs w:val="24"/>
        </w:rPr>
      </w:pPr>
      <w:r w:rsidRPr="00365FC8">
        <w:rPr>
          <w:rFonts w:cstheme="minorHAnsi"/>
          <w:sz w:val="24"/>
          <w:szCs w:val="24"/>
        </w:rPr>
        <w:t>Warmińsko-Mazurskiego Państwowego Wojewódzkiego Inspektora Sanitarnego</w:t>
      </w:r>
      <w:r w:rsidR="00505B11" w:rsidRPr="00365FC8">
        <w:rPr>
          <w:rFonts w:cstheme="minorHAnsi"/>
          <w:sz w:val="24"/>
          <w:szCs w:val="24"/>
        </w:rPr>
        <w:t xml:space="preserve"> </w:t>
      </w:r>
      <w:r w:rsidRPr="00365FC8">
        <w:rPr>
          <w:rFonts w:cstheme="minorHAnsi"/>
          <w:sz w:val="24"/>
          <w:szCs w:val="24"/>
        </w:rPr>
        <w:t xml:space="preserve">(W-MPWIS) o opinię w sprawie planowanego przedsięwzięcia i wskazanie warunków jego realizacji. </w:t>
      </w:r>
    </w:p>
    <w:p w14:paraId="22B417A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W-MPWIS, pismem z 20 września 2023 r., znak: ZNS.9022.5.2.2023.W, zawiadomił o przedłużeniu terminu na wyrażenie opinii do dnia 16 października 2023 r. po czym w dniu 9 października 2023 r. wyraził pozytywną opinię w zakresie wymagań sanitarno-higienicznych dla realizacji przedsięwzięcia, określając warunki jego realizacji oraz wskazując zakres dla jakiego konieczna jest ponowna ocena oddziaływania na środowisko. </w:t>
      </w:r>
    </w:p>
    <w:p w14:paraId="71FBDEF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Regionalny Zarząd Gospodarki Wodnej w Białymstoku (RZGW w Białymstoku) pismem z 12 września 2023 r. wezwał Inwestora, poprzez Regionalnego Dyrektora ochrony Środowiska w Olsztynie, do uzupełnienia raportu o oddziaływaniu na środowisko z zakresu wpływu przedsięwzięcia na wody powierzchniowe i podziemne. Inwestor w dniu 26 września 2023 r. przedłożył tut. organowi uzupełnienie w formie Aneksu nr 2 do raportu </w:t>
      </w:r>
      <w:proofErr w:type="spellStart"/>
      <w:r w:rsidRPr="00365FC8">
        <w:rPr>
          <w:rFonts w:cstheme="minorHAnsi"/>
          <w:sz w:val="24"/>
          <w:szCs w:val="24"/>
        </w:rPr>
        <w:t>ooś</w:t>
      </w:r>
      <w:proofErr w:type="spellEnd"/>
      <w:r w:rsidRPr="00365FC8">
        <w:rPr>
          <w:rFonts w:cstheme="minorHAnsi"/>
          <w:sz w:val="24"/>
          <w:szCs w:val="24"/>
        </w:rPr>
        <w:t xml:space="preserve">, który następnie został przy piśmie z 3 października 2023 r. przekazany RZGW w Białymstoku celem uzgodnienia warunków realizacji przedsięwzięcia oraz do W-MPWIS aby uwzględnił informacje w nim zawarte podczas wydawania opinii. RZGW w Białymstoku postanowieniem z 18 października 2023 r., znak: BI.RZŚ.4900.27.2023.AB uzgodnił realizację przedsięwzięcia, określając działania, jakie należy podjąć na etapie realizacji i eksploatacji inwestycji drogowej i wymagania do uwzględnienia w projekcie budowlanym. </w:t>
      </w:r>
    </w:p>
    <w:p w14:paraId="66A5BB9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Warunki realizacji inwestycji określone w ww. postanowieniu i opinii zostały uwzględnione </w:t>
      </w:r>
      <w:r w:rsidRPr="00365FC8">
        <w:rPr>
          <w:rFonts w:cstheme="minorHAnsi"/>
          <w:bCs/>
          <w:sz w:val="24"/>
          <w:szCs w:val="24"/>
        </w:rPr>
        <w:t>w niniejszej decyzji</w:t>
      </w:r>
      <w:r w:rsidRPr="00365FC8">
        <w:rPr>
          <w:rFonts w:cstheme="minorHAnsi"/>
          <w:sz w:val="24"/>
          <w:szCs w:val="24"/>
        </w:rPr>
        <w:t xml:space="preserve"> za wyjątkiem warunków, które wprost wynikają z obowiązujących przepisów prawa, w tym dotyczących stosowania sprawnego technicznie sprzętu i środków transportu przy wykonywaniu robót budowlanych, zapewnienia sanitariatów na potrzeby pracowników budowy czy organizacji placów budowy i ich zapleczy, dróg technologicznych z uwzględnieniem zasady minimalizacji zajęcia terenu i przekształcenia powierzchni. Odstąpiono również od zakazu dotyczącego tankowania i naprawy sprzętu na terenach zapleczy budowy. Należy wziąć pod uwagę, że sprzęt budowlany czy maszyny będą lokalizowane na wyznaczonych i zabezpieczonych foliami czy matami zapleczach budowy. Same zaplecza budowy będą lokalizowane poza wrażliwymi miejscami wskazanymi w sentencji decyzji </w:t>
      </w:r>
      <w:proofErr w:type="spellStart"/>
      <w:r w:rsidRPr="00365FC8">
        <w:rPr>
          <w:rFonts w:cstheme="minorHAnsi"/>
          <w:sz w:val="24"/>
          <w:szCs w:val="24"/>
        </w:rPr>
        <w:t>ooś</w:t>
      </w:r>
      <w:proofErr w:type="spellEnd"/>
      <w:r w:rsidRPr="00365FC8">
        <w:rPr>
          <w:rFonts w:cstheme="minorHAnsi"/>
          <w:sz w:val="24"/>
          <w:szCs w:val="24"/>
        </w:rPr>
        <w:t xml:space="preserve">. </w:t>
      </w:r>
    </w:p>
    <w:p w14:paraId="7F1B690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myśl art. 33 ustawy </w:t>
      </w:r>
      <w:proofErr w:type="spellStart"/>
      <w:r w:rsidRPr="00365FC8">
        <w:rPr>
          <w:rFonts w:cstheme="minorHAnsi"/>
          <w:sz w:val="24"/>
          <w:szCs w:val="24"/>
        </w:rPr>
        <w:t>ooś</w:t>
      </w:r>
      <w:proofErr w:type="spellEnd"/>
      <w:r w:rsidRPr="00365FC8">
        <w:rPr>
          <w:rFonts w:cstheme="minorHAnsi"/>
          <w:sz w:val="24"/>
          <w:szCs w:val="24"/>
        </w:rPr>
        <w:t xml:space="preserve">, RDOŚ w Olsztynie zapewnił udział społeczeństwa w prowadzonym postępowaniu, podając do publicznej wiadomości (obwieszczenie z 23 sierpnia 2023 r., znak: WOOŚ.420.8.2023.AB.12) informację o przedmiocie decyzji, organie właściwym do wydania decyzji, organach właściwych w sprawie opinii i uzgodnień, możliwości zapoznania się z niezbędną dokumentacją sprawy w siedzibie Regionalnej Dyrekcji Ochrony Środowiska w Olsztynie, miejscu, sposobie i terminie składania uwag i wniosków w przedmiotowej sprawie (od 5 września do 4 października 2023 r.) oraz organie właściwym do ich rozpatrzenia. Ww. obwieszczenie zamieszczone zostało w Biuletynie Informacji Publicznej oraz na tablicy ogłoszeń RDOŚ w Olsztynie oraz urzędów gmin, na terenie których realizowane będzie przedsięwzięcie, tj.: Urzędu Miejskiego w Barczewie, Urzędu Miejskiego w Biskupcu i Urzędu Gminy w Purdzie.  Burmistrz Barczewa w piśmie z 23 października 2023 r. poinformował, że obwieszczenie zostało wywieszone na tablicach ogłoszeń na terenie sołectw: Nikielkowo, </w:t>
      </w:r>
      <w:r w:rsidRPr="00365FC8">
        <w:rPr>
          <w:rFonts w:cstheme="minorHAnsi"/>
          <w:sz w:val="24"/>
          <w:szCs w:val="24"/>
        </w:rPr>
        <w:lastRenderedPageBreak/>
        <w:t xml:space="preserve">Wójtowo, Kaplityny, Łęgajny, Bark, </w:t>
      </w:r>
      <w:proofErr w:type="spellStart"/>
      <w:r w:rsidRPr="00365FC8">
        <w:rPr>
          <w:rFonts w:cstheme="minorHAnsi"/>
          <w:sz w:val="24"/>
          <w:szCs w:val="24"/>
        </w:rPr>
        <w:t>Wrócikowo</w:t>
      </w:r>
      <w:proofErr w:type="spellEnd"/>
      <w:r w:rsidRPr="00365FC8">
        <w:rPr>
          <w:rFonts w:cstheme="minorHAnsi"/>
          <w:sz w:val="24"/>
          <w:szCs w:val="24"/>
        </w:rPr>
        <w:t xml:space="preserve">, Ruszajny, Ramsowo i Kromerowo, a także na terenie miasta Barczewo obręb 1, obręb 2 oraz obręb 3. Wójt Gminy Purda odesłał obwieszczenie z uzupełnionym terminem upublicznienia oraz potwierdzeniem upublicznienia na stronie BIP urzędu. Burmistrz Biskupca w piśmie z 2 listopada 2023 r.  poinformował, że obwieszczenie zostało wywieszone na tablicy ogłoszeń w Urzędzie Miejskim oraz na tablicach ogłoszeń na terenie sołectw Nowe Marcinkowo, </w:t>
      </w:r>
      <w:proofErr w:type="spellStart"/>
      <w:r w:rsidRPr="00365FC8">
        <w:rPr>
          <w:rFonts w:cstheme="minorHAnsi"/>
          <w:sz w:val="24"/>
          <w:szCs w:val="24"/>
        </w:rPr>
        <w:t>Kojryty</w:t>
      </w:r>
      <w:proofErr w:type="spellEnd"/>
      <w:r w:rsidRPr="00365FC8">
        <w:rPr>
          <w:rFonts w:cstheme="minorHAnsi"/>
          <w:sz w:val="24"/>
          <w:szCs w:val="24"/>
        </w:rPr>
        <w:t>, Rzeck, Biskupiec Kolonia, a także na stronie BIP urzędu.</w:t>
      </w:r>
    </w:p>
    <w:p w14:paraId="5999EA98" w14:textId="09F9BE2A" w:rsidR="002933C5" w:rsidRPr="00365FC8" w:rsidRDefault="002933C5" w:rsidP="002933C5">
      <w:pPr>
        <w:spacing w:after="0" w:line="360" w:lineRule="auto"/>
        <w:rPr>
          <w:rFonts w:cstheme="minorHAnsi"/>
          <w:sz w:val="24"/>
          <w:szCs w:val="24"/>
        </w:rPr>
      </w:pPr>
      <w:r w:rsidRPr="00365FC8">
        <w:rPr>
          <w:rFonts w:cstheme="minorHAnsi"/>
          <w:sz w:val="24"/>
          <w:szCs w:val="24"/>
        </w:rPr>
        <w:t>Z</w:t>
      </w:r>
      <w:r w:rsidRPr="00365FC8">
        <w:rPr>
          <w:rFonts w:cstheme="minorHAnsi"/>
          <w:bCs/>
          <w:sz w:val="24"/>
          <w:szCs w:val="24"/>
        </w:rPr>
        <w:t>ainteresowani mogli zapoznać się z dokumentacją sprawy, w tym z uzupełnionym raportem o oddziaływaniu przedsięwzięcia na środowisko w siedzibie Regionalnej Dyrekcji Ochrony Środowiska w Olsztynie, jak również mogli składać uwagi i wnioski</w:t>
      </w:r>
      <w:r w:rsidRPr="00365FC8">
        <w:rPr>
          <w:rFonts w:cstheme="minorHAnsi"/>
          <w:sz w:val="24"/>
          <w:szCs w:val="24"/>
        </w:rPr>
        <w:t xml:space="preserve">. W wyznaczonym terminie nie wpłynęły do RDOŚ w Olsztynie żadne uwagi dotyczące realizacji przedmiotowej inwestycji drogowej. </w:t>
      </w:r>
    </w:p>
    <w:p w14:paraId="00C99F2A" w14:textId="618D82EA" w:rsidR="002933C5" w:rsidRPr="00365FC8" w:rsidRDefault="002933C5" w:rsidP="002933C5">
      <w:pPr>
        <w:spacing w:after="0" w:line="360" w:lineRule="auto"/>
        <w:rPr>
          <w:rFonts w:cstheme="minorHAnsi"/>
          <w:sz w:val="24"/>
          <w:szCs w:val="24"/>
        </w:rPr>
      </w:pPr>
      <w:r w:rsidRPr="00365FC8">
        <w:rPr>
          <w:rFonts w:cstheme="minorHAnsi"/>
          <w:sz w:val="24"/>
          <w:szCs w:val="24"/>
        </w:rPr>
        <w:t>Do tutejszego organu Burmistrz Biskupca przy zawiadomieniu z 19 października 2023 r. przekazał wniosek Pani (</w:t>
      </w:r>
      <w:proofErr w:type="spellStart"/>
      <w:r w:rsidR="00505B11" w:rsidRPr="00365FC8">
        <w:rPr>
          <w:rFonts w:cstheme="minorHAnsi"/>
          <w:sz w:val="24"/>
          <w:szCs w:val="24"/>
        </w:rPr>
        <w:t>Anonimizacja</w:t>
      </w:r>
      <w:proofErr w:type="spellEnd"/>
      <w:r w:rsidRPr="00365FC8">
        <w:rPr>
          <w:rFonts w:cstheme="minorHAnsi"/>
          <w:sz w:val="24"/>
          <w:szCs w:val="24"/>
        </w:rPr>
        <w:t>) z 16 października 2023 r., która wnosiła o uwzględnienie jej jako strony w konsultacjach społecznych prowadzonych dla przedmiotowego przedsięwzięcia. Pani (</w:t>
      </w:r>
      <w:proofErr w:type="spellStart"/>
      <w:r w:rsidRPr="00365FC8">
        <w:rPr>
          <w:rFonts w:cstheme="minorHAnsi"/>
          <w:sz w:val="24"/>
          <w:szCs w:val="24"/>
        </w:rPr>
        <w:t>A</w:t>
      </w:r>
      <w:r w:rsidR="00505B11" w:rsidRPr="00365FC8">
        <w:rPr>
          <w:rFonts w:cstheme="minorHAnsi"/>
          <w:sz w:val="24"/>
          <w:szCs w:val="24"/>
        </w:rPr>
        <w:t>nonimizacja</w:t>
      </w:r>
      <w:proofErr w:type="spellEnd"/>
      <w:r w:rsidRPr="00365FC8">
        <w:rPr>
          <w:rFonts w:cstheme="minorHAnsi"/>
          <w:sz w:val="24"/>
          <w:szCs w:val="24"/>
        </w:rPr>
        <w:t xml:space="preserve">) wskazała, że jest właścicielką działek nr 379 i 380 położonych w obrębie Nasy oraz wskazała na konieczność budowy ekranów dźwiękochłonnych na wysokości miejscowości </w:t>
      </w:r>
      <w:proofErr w:type="spellStart"/>
      <w:r w:rsidRPr="00365FC8">
        <w:rPr>
          <w:rFonts w:cstheme="minorHAnsi"/>
          <w:sz w:val="24"/>
          <w:szCs w:val="24"/>
        </w:rPr>
        <w:t>Kojryty</w:t>
      </w:r>
      <w:proofErr w:type="spellEnd"/>
      <w:r w:rsidRPr="00365FC8">
        <w:rPr>
          <w:rFonts w:cstheme="minorHAnsi"/>
          <w:sz w:val="24"/>
          <w:szCs w:val="24"/>
        </w:rPr>
        <w:t xml:space="preserve"> – Rzeck. Z uwagi na fakt, że ww. wniosek złożony został poza wyznaczonym w obwieszczeniu terminie tj. od 5 września do 4 października 2023 r., nie został uwzględniony w niniejszym postępowaniu.</w:t>
      </w:r>
    </w:p>
    <w:p w14:paraId="51EBCED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Zawiadomieniem i obwieszczeniem z 24 października 2023 r., stosownie do art. 10 kpa, Regionalny Dyrektor Ochrony Środowiska w Olsztynie powiadomił strony postępowania o zgromadzonym materiale dowodowym i przysługującym im prawie zapoznania się z dokumentacją sprawy i wypowiedzenia się przed wydaniem decyzji o środowiskowych uwarunkowaniach. We wskazanym przez tutejszy organ terminie, tj. do 14 listopada 2023 r. żadna ze stron postępowania nie skorzystała z ww. praw i nie złożyła uwag i wniosków dotyczących postępowania.</w:t>
      </w:r>
    </w:p>
    <w:p w14:paraId="5E6B245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Inwestor w piśmie z 28 września 2023 r. r. zwrócił się do Regionalnego Dyrektora Ochrony Środowiska w Olsztynie o nadanie niniejszej decyzji rygoru natychmiastowej wykonalności, zgodnie z art. 108 kpa. W przypadku analizowanej drogi ekspresowej nadanie decyzji rygoru natychmiastowej wykonalności uzasadnione jest interesem społecznym i ważnym interesem strony. Nadanie rygoru natychmiastowej wykonalności ww. decyzji przyspieszy prace związane z realizacją tej drogi. Opóźnienie prac inwestycyjnych będzie skutkowało utratą przeznaczonych </w:t>
      </w:r>
      <w:r w:rsidRPr="00365FC8">
        <w:rPr>
          <w:rFonts w:cstheme="minorHAnsi"/>
          <w:sz w:val="24"/>
          <w:szCs w:val="24"/>
        </w:rPr>
        <w:lastRenderedPageBreak/>
        <w:t>na ten cel środków budżetowych, co w rezultacie spowoduje znaczną zwłokę lub rezygnację z realizacji inwestycji.</w:t>
      </w:r>
    </w:p>
    <w:p w14:paraId="4F5DE3D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Za nadaniem rygoru natychmiastowej wykonalności przemawia również interes społeczny jakim jest poprawa jakości i bezpieczeństwa ruchu użytkowników drogi. Przyspieszenie prac budowlanych zwiększy dostępność komunikacyjną regionu oraz poprawi jego atrakcyjność inwestycyjną, co pozwoli na tworzenie nowych miejsc pracy związanych z rozwojem kanałów transportu.  </w:t>
      </w:r>
    </w:p>
    <w:p w14:paraId="5FF983F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Celem realizacji drogi ekspresowej jest stworzenie ponadregionalnej drogi tranzytowej o istotnym znaczeniu w połączeniach międzynarodowych. O znaczeniu krajowym i międzynarodowym odcinka drogi ekspresowej S16 świadczy fakt umieszczenia go w drogowej transeuropejskiej sieci transportowej (TENT-T), czyli systemie najważniejszych połączeń europejskich.</w:t>
      </w:r>
    </w:p>
    <w:p w14:paraId="0248A00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Mając powyższe na uwadze należy przyjąć, że realizacja przedmiotowego przedsięwzięcia zwiększy bezpieczeństwo użytkowników drogi, przyczyni się do rozwoju gospodarczego oraz poprawi jakość środowiska poprzez zmniejszenie poziomu zanieczyszczeń powietrza oraz emisji hałasu związanego z zatorami komunikacyjnymi. Oznacza to, że planowana inwestycja służy interesowi społecznemu, spełniając tym samym przesłanki wymienione w art. 108 kpa, uzasadniające nadanie decyzji administracyjnej rygoru natychmiastowej wykonalności.</w:t>
      </w:r>
    </w:p>
    <w:p w14:paraId="37300BB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Planowane przedsięwzięcie polegać będzie na rozbudowie istniejącej drogi krajowej nr 16 klasy GP do dwujezdniowej drogi ekspresowej S16. Inwestycja przebiega po śladzie istniejącej drogi, lecz w celu osiągnięcia parametrów drogi ekspresowej konieczna jest, między innymi:</w:t>
      </w:r>
    </w:p>
    <w:p w14:paraId="493DC618" w14:textId="223CDF12" w:rsidR="002933C5" w:rsidRPr="00365FC8" w:rsidRDefault="002933C5" w:rsidP="00B31022">
      <w:pPr>
        <w:pStyle w:val="Akapitzlist"/>
        <w:numPr>
          <w:ilvl w:val="0"/>
          <w:numId w:val="102"/>
        </w:numPr>
        <w:spacing w:after="0" w:line="360" w:lineRule="auto"/>
        <w:rPr>
          <w:rFonts w:cstheme="minorHAnsi"/>
          <w:sz w:val="24"/>
          <w:szCs w:val="24"/>
        </w:rPr>
      </w:pPr>
      <w:r w:rsidRPr="00365FC8">
        <w:rPr>
          <w:rFonts w:cstheme="minorHAnsi"/>
          <w:sz w:val="24"/>
          <w:szCs w:val="24"/>
        </w:rPr>
        <w:t>od km 24+321 do 9+023 (odcinek Olsztyn – Barczewo):</w:t>
      </w:r>
    </w:p>
    <w:p w14:paraId="3B2EA90F"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odc. przejściowego (z przekroju 2x2 na 1x2), od węzła Olsztyn Wschód do skrzyżowania z ul. Leśną w Wójtowie,</w:t>
      </w:r>
    </w:p>
    <w:p w14:paraId="6F397465"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kolidujących z inwestycją ekranów akustycznych,</w:t>
      </w:r>
    </w:p>
    <w:p w14:paraId="43B8F956"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skrzyżowania DK16 z ul. Leśną w Wójtowie (skrzyżowanie z sygnalizacją),</w:t>
      </w:r>
    </w:p>
    <w:p w14:paraId="27F48421"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skrzyżowania DK16 z ul. Modrzewiową i Klonową w Wójtowie,</w:t>
      </w:r>
    </w:p>
    <w:p w14:paraId="4F9B2D27"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skrzyżowania DK16 z ul. Olsztyńską w Łęgajnach,</w:t>
      </w:r>
    </w:p>
    <w:p w14:paraId="09391E7A"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skrzyżowania DK16 z ul. Olsztyńską w Barczewie,</w:t>
      </w:r>
    </w:p>
    <w:p w14:paraId="785AE10F"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konstrukcji nawierzchni istniejącej jezdni DK16,</w:t>
      </w:r>
    </w:p>
    <w:p w14:paraId="47665139"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rozbiórka niektórych odcinków dodatkowych jezdni, kolidujących z budową S16,</w:t>
      </w:r>
    </w:p>
    <w:p w14:paraId="7AADA946"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lastRenderedPageBreak/>
        <w:t>konieczne rozbiórki innych elementów drogi o przekroju 1x2 na odcinku Olsztyn Wschód-Barczewo,</w:t>
      </w:r>
    </w:p>
    <w:p w14:paraId="51927A74"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wzmocnienie podłoża gruntowego i skarp,</w:t>
      </w:r>
    </w:p>
    <w:p w14:paraId="5ECC04B6"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drogi klasy S o przekroju 2x2 (z pasem rozdziału szer. 11m) od węzła Olsztyn Wschód do węzła Barczewo,</w:t>
      </w:r>
    </w:p>
    <w:p w14:paraId="1C303E1B"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węzła Wójtowo (miejscu skrzyżowania z ul. Modrzewiową i Klonową w Wójtowie),</w:t>
      </w:r>
    </w:p>
    <w:p w14:paraId="5716F698"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 xml:space="preserve">budowa węzła Łęgajny (miejscu skrzyżowania z ul. Olsztyńską w Łęgajnach), </w:t>
      </w:r>
    </w:p>
    <w:p w14:paraId="179320DD"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rozbudowa węzła Barczewo do układu 2x2,</w:t>
      </w:r>
    </w:p>
    <w:p w14:paraId="7E8BF789"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budowa/rozbudowa/przebudowa/remont drogowych obiektów inżynierskich,</w:t>
      </w:r>
    </w:p>
    <w:p w14:paraId="3619EA6F"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górnego przejścia dla zwierząt,</w:t>
      </w:r>
    </w:p>
    <w:p w14:paraId="0576494B"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rozbudowa przejść podziemnych,</w:t>
      </w:r>
    </w:p>
    <w:p w14:paraId="436D521F"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przepustów,</w:t>
      </w:r>
    </w:p>
    <w:p w14:paraId="7ED261EC"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dodatkowych jezdni,</w:t>
      </w:r>
    </w:p>
    <w:p w14:paraId="76300002"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rozbudowa/wzmocnienie konstrukcji istniejących, dodatkowych jezdni,</w:t>
      </w:r>
    </w:p>
    <w:p w14:paraId="3E52068D"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przebudowa infrastruktury kolidującej z inwestycją,</w:t>
      </w:r>
    </w:p>
    <w:p w14:paraId="41D161CC"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rozbudowa/przebudowa dróg innych kategorii,</w:t>
      </w:r>
    </w:p>
    <w:p w14:paraId="0F14EC80"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montaż urządzeń bezpieczeństwa ruchu, w tym barier ochronnych,</w:t>
      </w:r>
    </w:p>
    <w:p w14:paraId="5978205F"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Systemu Zarządzania Ruchem,</w:t>
      </w:r>
    </w:p>
    <w:p w14:paraId="6BECB278"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kanału technologicznego,</w:t>
      </w:r>
    </w:p>
    <w:p w14:paraId="38268A47"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ekranów akustycznych,</w:t>
      </w:r>
    </w:p>
    <w:p w14:paraId="58404FC8"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budowa/rozbudowa/przebudowa systemu odwodnienia drogi,</w:t>
      </w:r>
    </w:p>
    <w:p w14:paraId="2BAF3E24"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urządzeń fotowoltaicznych,</w:t>
      </w:r>
    </w:p>
    <w:p w14:paraId="45919F7D" w14:textId="77777777" w:rsidR="00B31022"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budowa oświetlenia drogi,</w:t>
      </w:r>
    </w:p>
    <w:p w14:paraId="24CEE83D" w14:textId="4D4AB1BE" w:rsidR="002933C5" w:rsidRPr="00365FC8" w:rsidRDefault="002933C5" w:rsidP="002933C5">
      <w:pPr>
        <w:pStyle w:val="Akapitzlist"/>
        <w:numPr>
          <w:ilvl w:val="0"/>
          <w:numId w:val="103"/>
        </w:numPr>
        <w:spacing w:after="0" w:line="360" w:lineRule="auto"/>
        <w:rPr>
          <w:rFonts w:cstheme="minorHAnsi"/>
          <w:sz w:val="24"/>
          <w:szCs w:val="24"/>
        </w:rPr>
      </w:pPr>
      <w:r w:rsidRPr="00365FC8">
        <w:rPr>
          <w:rFonts w:cstheme="minorHAnsi"/>
          <w:sz w:val="24"/>
          <w:szCs w:val="24"/>
        </w:rPr>
        <w:t>zagospodarowanie zieleni w granicach inwestycji.</w:t>
      </w:r>
    </w:p>
    <w:p w14:paraId="30B03F68" w14:textId="04858848" w:rsidR="002933C5" w:rsidRPr="00365FC8" w:rsidRDefault="002933C5" w:rsidP="00B31022">
      <w:pPr>
        <w:pStyle w:val="Akapitzlist"/>
        <w:numPr>
          <w:ilvl w:val="0"/>
          <w:numId w:val="102"/>
        </w:numPr>
        <w:spacing w:after="0" w:line="360" w:lineRule="auto"/>
        <w:rPr>
          <w:rFonts w:cstheme="minorHAnsi"/>
          <w:sz w:val="24"/>
          <w:szCs w:val="24"/>
        </w:rPr>
      </w:pPr>
      <w:r w:rsidRPr="00365FC8">
        <w:rPr>
          <w:rFonts w:cstheme="minorHAnsi"/>
          <w:sz w:val="24"/>
          <w:szCs w:val="24"/>
        </w:rPr>
        <w:t>od km ok. 9+023 do km ok. 27+566 (odc. Barczewo – Biskupiec):</w:t>
      </w:r>
    </w:p>
    <w:p w14:paraId="5EF8938A" w14:textId="77777777" w:rsidR="00B31022" w:rsidRPr="00365FC8" w:rsidRDefault="002933C5" w:rsidP="002933C5">
      <w:pPr>
        <w:pStyle w:val="Akapitzlist"/>
        <w:numPr>
          <w:ilvl w:val="0"/>
          <w:numId w:val="104"/>
        </w:numPr>
        <w:spacing w:after="0" w:line="360" w:lineRule="auto"/>
        <w:rPr>
          <w:rFonts w:cstheme="minorHAnsi"/>
          <w:sz w:val="24"/>
          <w:szCs w:val="24"/>
        </w:rPr>
      </w:pPr>
      <w:bookmarkStart w:id="5" w:name="_Hlk131576110"/>
      <w:r w:rsidRPr="00365FC8">
        <w:rPr>
          <w:rFonts w:cstheme="minorHAnsi"/>
          <w:sz w:val="24"/>
          <w:szCs w:val="24"/>
        </w:rPr>
        <w:t>budowa drugiej jezdni oraz dostosowanie istniejącej jezdni i innych elementów drogi nr 16 do parametrów klasy S, z zastosowaniem pasa rozdziału szer. 4m,</w:t>
      </w:r>
    </w:p>
    <w:p w14:paraId="623E38A4"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wzmocnienie podłoża gruntowego i skarp,</w:t>
      </w:r>
    </w:p>
    <w:p w14:paraId="64E1C9BB"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dostosowanie do klasy S dwujezdniowych odcinków DK 16 – węzeł Kromerowo (ok. 2,4 km) i węzeł Biskupiec (2 km) ,</w:t>
      </w:r>
    </w:p>
    <w:p w14:paraId="3F86A3E0"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budowa/przebudowa/remont obiektów inżynierskich,</w:t>
      </w:r>
    </w:p>
    <w:p w14:paraId="70D6CD5C"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lastRenderedPageBreak/>
        <w:t>budowa górnych przejść dla zwierząt,</w:t>
      </w:r>
    </w:p>
    <w:p w14:paraId="6868EEA8"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MOP I z rezerwą pod MOP II, str. P, km 20+000,</w:t>
      </w:r>
    </w:p>
    <w:p w14:paraId="008BCCB7"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MOP I z rezerwą pod MOP II</w:t>
      </w:r>
      <w:r w:rsidRPr="00365FC8" w:rsidDel="00031AB2">
        <w:rPr>
          <w:rFonts w:cstheme="minorHAnsi"/>
          <w:sz w:val="24"/>
          <w:szCs w:val="24"/>
        </w:rPr>
        <w:t xml:space="preserve"> </w:t>
      </w:r>
      <w:r w:rsidRPr="00365FC8">
        <w:rPr>
          <w:rFonts w:cstheme="minorHAnsi"/>
          <w:sz w:val="24"/>
          <w:szCs w:val="24"/>
        </w:rPr>
        <w:t>, str. L, km 21+500,</w:t>
      </w:r>
    </w:p>
    <w:p w14:paraId="28DE1FFC"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obwodu utrzymania drogi w sąsiedztwie węzła Biskupiec,</w:t>
      </w:r>
    </w:p>
    <w:p w14:paraId="46EA1B09"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Systemu Zarządzania Ruchem,</w:t>
      </w:r>
    </w:p>
    <w:p w14:paraId="3DBE598B"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przepustów,</w:t>
      </w:r>
    </w:p>
    <w:p w14:paraId="5224739E"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rozbudowa/wzmocnienie konstrukcji istniejących, dodatkowych jezdni,</w:t>
      </w:r>
    </w:p>
    <w:p w14:paraId="3E880DF3"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przebudowa infrastruktury kolidującej z inwestycją,</w:t>
      </w:r>
    </w:p>
    <w:p w14:paraId="68DDFDFB"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rozbudowa/przebudowa dróg innych kategorii,</w:t>
      </w:r>
    </w:p>
    <w:p w14:paraId="7EEE5FE8"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montaż urządzeń bezpieczeństwa ruchu, w tym barier ochronnych,</w:t>
      </w:r>
    </w:p>
    <w:p w14:paraId="28B3E95B"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kanału technologicznego,</w:t>
      </w:r>
    </w:p>
    <w:p w14:paraId="4C72822F"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ekranów akustycznych,</w:t>
      </w:r>
    </w:p>
    <w:p w14:paraId="1C1D5535"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budowa/rozbudowa/przebudowa systemu odwodnienia drogi,</w:t>
      </w:r>
    </w:p>
    <w:p w14:paraId="53F338E7"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urządzeń fotowoltaicznych,</w:t>
      </w:r>
    </w:p>
    <w:p w14:paraId="3E2FB4A2" w14:textId="77777777" w:rsidR="00B31022"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budowa oświetleni drogi,</w:t>
      </w:r>
    </w:p>
    <w:p w14:paraId="7125A7B2" w14:textId="70DBE010" w:rsidR="002933C5" w:rsidRPr="00365FC8" w:rsidRDefault="002933C5" w:rsidP="002933C5">
      <w:pPr>
        <w:pStyle w:val="Akapitzlist"/>
        <w:numPr>
          <w:ilvl w:val="0"/>
          <w:numId w:val="104"/>
        </w:numPr>
        <w:spacing w:after="0" w:line="360" w:lineRule="auto"/>
        <w:rPr>
          <w:rFonts w:cstheme="minorHAnsi"/>
          <w:sz w:val="24"/>
          <w:szCs w:val="24"/>
        </w:rPr>
      </w:pPr>
      <w:r w:rsidRPr="00365FC8">
        <w:rPr>
          <w:rFonts w:cstheme="minorHAnsi"/>
          <w:sz w:val="24"/>
          <w:szCs w:val="24"/>
        </w:rPr>
        <w:t>zagospodarowanie zieleni w granicach inwestycji.</w:t>
      </w:r>
      <w:bookmarkEnd w:id="5"/>
    </w:p>
    <w:p w14:paraId="4C9F43B6" w14:textId="4FB6E340" w:rsidR="002933C5" w:rsidRPr="00365FC8" w:rsidRDefault="002933C5" w:rsidP="002933C5">
      <w:pPr>
        <w:spacing w:after="0" w:line="360" w:lineRule="auto"/>
        <w:rPr>
          <w:rFonts w:cstheme="minorHAnsi"/>
          <w:bCs/>
          <w:sz w:val="24"/>
          <w:szCs w:val="24"/>
        </w:rPr>
      </w:pPr>
      <w:r w:rsidRPr="00365FC8">
        <w:rPr>
          <w:rFonts w:cstheme="minorHAnsi"/>
          <w:bCs/>
          <w:sz w:val="24"/>
          <w:szCs w:val="24"/>
        </w:rPr>
        <w:t xml:space="preserve">Istniejąca droga krajowa nr 16 jest jedną z głównych osi komunikacyjnych w województwie warmińsko – mazurskim. Jako droga krajowa łączy autostradę A1, Grudziądz, Ostródę, Olsztyn, Mrągowo, Ełk z międzynarodową trasą komunikacyjną Via </w:t>
      </w:r>
      <w:proofErr w:type="spellStart"/>
      <w:r w:rsidRPr="00365FC8">
        <w:rPr>
          <w:rFonts w:cstheme="minorHAnsi"/>
          <w:bCs/>
          <w:sz w:val="24"/>
          <w:szCs w:val="24"/>
        </w:rPr>
        <w:t>Baltica</w:t>
      </w:r>
      <w:proofErr w:type="spellEnd"/>
      <w:r w:rsidRPr="00365FC8">
        <w:rPr>
          <w:rFonts w:cstheme="minorHAnsi"/>
          <w:bCs/>
          <w:sz w:val="24"/>
          <w:szCs w:val="24"/>
        </w:rPr>
        <w:t xml:space="preserve">, prowadzącą ruch w kierunku granicy z Republiką Litewską. </w:t>
      </w:r>
      <w:r w:rsidRPr="00365FC8">
        <w:rPr>
          <w:rFonts w:cstheme="minorHAnsi"/>
          <w:sz w:val="24"/>
          <w:szCs w:val="24"/>
        </w:rPr>
        <w:t>Droga krajowa nr 16 na odcinku objętym niniejszym</w:t>
      </w:r>
      <w:r w:rsidR="00B31022" w:rsidRPr="00365FC8">
        <w:rPr>
          <w:rFonts w:cstheme="minorHAnsi"/>
          <w:sz w:val="24"/>
          <w:szCs w:val="24"/>
        </w:rPr>
        <w:t xml:space="preserve"> </w:t>
      </w:r>
      <w:r w:rsidRPr="00365FC8">
        <w:rPr>
          <w:rFonts w:cstheme="minorHAnsi"/>
          <w:sz w:val="24"/>
          <w:szCs w:val="24"/>
        </w:rPr>
        <w:t>opracowaniem przebiega przez obszary podmiejskie, rolnicze i leśne o konfiguracji falistej. Teren wzdłuż drogi krajowej nr 16 od Wójtowa do Barczewa z biegiem czasu przybiera postać terenu podmiejskiego dla miasta Olsztyna. Następuje stopniowa intensyfikacja zabudowy mieszkaniowej jednorodzinnej.</w:t>
      </w:r>
      <w:r w:rsidRPr="00365FC8">
        <w:rPr>
          <w:rFonts w:cstheme="minorHAnsi"/>
          <w:bCs/>
          <w:sz w:val="24"/>
          <w:szCs w:val="24"/>
        </w:rPr>
        <w:t xml:space="preserve"> Fragment </w:t>
      </w:r>
      <w:r w:rsidRPr="00365FC8">
        <w:rPr>
          <w:rFonts w:cstheme="minorHAnsi"/>
          <w:sz w:val="24"/>
          <w:szCs w:val="24"/>
        </w:rPr>
        <w:t xml:space="preserve">drogi krajowej nr 16 będący </w:t>
      </w:r>
      <w:r w:rsidRPr="00365FC8">
        <w:rPr>
          <w:rFonts w:cstheme="minorHAnsi"/>
          <w:bCs/>
          <w:sz w:val="24"/>
          <w:szCs w:val="24"/>
        </w:rPr>
        <w:t xml:space="preserve">obwodnicą Wójtowa w stanie istniejącym posiada jedną jezdnię. Pomiędzy obwodnicą Olsztyna, a obwodnicą Wójtowa zrealizowany został odcinek przejściowy, na którym następuje zwężenie przekroju z dwóch jezdni na obwodnicy Olsztyna do jednej jezdni na obwodnicy Wójtowa. Droga krajowa nr 16, na odcinku od Wójtowa do Barczewa, została zmodernizowana w latach 2006-2007 z dostosowaniem do parametrów drogi głównej GP. Posiada jezdnię bitumiczną szerokości 11 m. Szerokość korony drogi na szlaku wynosi 12,5 m. Na zmodernizowanym odcinku DK16 </w:t>
      </w:r>
      <w:bookmarkStart w:id="6" w:name="_Hlk131575154"/>
      <w:r w:rsidRPr="00365FC8">
        <w:rPr>
          <w:rFonts w:cstheme="minorHAnsi"/>
          <w:bCs/>
          <w:sz w:val="24"/>
          <w:szCs w:val="24"/>
        </w:rPr>
        <w:t>ograniczono dostępność do jezdni głównej</w:t>
      </w:r>
      <w:bookmarkEnd w:id="6"/>
      <w:r w:rsidRPr="00365FC8">
        <w:rPr>
          <w:rFonts w:cstheme="minorHAnsi"/>
          <w:bCs/>
          <w:sz w:val="24"/>
          <w:szCs w:val="24"/>
        </w:rPr>
        <w:t xml:space="preserve"> poprzez budowę układu dodatkowych jezdni w pasie drogi krajowej. </w:t>
      </w:r>
      <w:r w:rsidRPr="00365FC8">
        <w:rPr>
          <w:rFonts w:cstheme="minorHAnsi"/>
          <w:sz w:val="24"/>
          <w:szCs w:val="24"/>
        </w:rPr>
        <w:t xml:space="preserve">Na przełomie 2010/2011 r. zakończono rozbudowę jezdni DK16 na odcinku </w:t>
      </w:r>
      <w:r w:rsidRPr="00365FC8">
        <w:rPr>
          <w:rFonts w:cstheme="minorHAnsi"/>
          <w:sz w:val="24"/>
          <w:szCs w:val="24"/>
        </w:rPr>
        <w:lastRenderedPageBreak/>
        <w:t>Barczewo – Biskupiec. W wyniku przebudowy jezdnia uzyskała parametry drogi głównej klasy GP. Obecnie jezdnia posiada nawierzchnię bitumiczną o szer. 7,0 m z obustronnymi poboczami bitumicznymi o szer. 2,0 m. Szerokość korony drogi wynosi 12,5 m.</w:t>
      </w:r>
      <w:r w:rsidRPr="00365FC8">
        <w:rPr>
          <w:rFonts w:cstheme="minorHAnsi"/>
          <w:bCs/>
          <w:sz w:val="24"/>
          <w:szCs w:val="24"/>
        </w:rPr>
        <w:t xml:space="preserve"> </w:t>
      </w:r>
      <w:r w:rsidRPr="00365FC8">
        <w:rPr>
          <w:rFonts w:cstheme="minorHAnsi"/>
          <w:sz w:val="24"/>
          <w:szCs w:val="24"/>
        </w:rPr>
        <w:t>Poprzez przebudowę ograniczono dostęp do jezdni głównej - ruch lokalny skierowano na dodatkowe jezdnie biegnące w pasie DK16. W zrealizowanym projekcie uwzględniono rezerwę terenową i dostosowano obiekty inżynierskie do docelowego układu dwujezdniowego. Dostęp do drogi krajowej możliwy jest tylko poprzez węzły drogowe „Kromerowo” i „Biskupiec”.</w:t>
      </w:r>
    </w:p>
    <w:p w14:paraId="14F574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Przedmiotowe przedsięwzięcie wpisuje się w cele i priorytety krajowej polityki transportowej oraz w sposób jednoznaczny realizuje zasady określające kierunek rozwoju infrastruktury drogowej. Inwestycja realizowana jako element rozwoju transeuropejskiej sieci TEN-T umożliwi osiągnięcie celów określonych w Programie Budowy Dróg Krajowych oraz Strategii Rozwoju Transportu.</w:t>
      </w:r>
    </w:p>
    <w:p w14:paraId="2779EB5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Ponieważ przedsięwzięcie polega na dostosowaniu istniejącego układu drogowego do parametrów drogi ekspresowej, pod uwagę nie były brane inne warianty lokalizacyjne, tj. inny przebieg drogi. W przedłożonym raporcie o oddziaływaniu na środowisko analizom podlegało wariantowanie w zakresie wykonania nawierzchni jezdni.  Wariant proponowany przez inwestora do realizacji polega na wykonaniu nawierzchni mastyksowo – grysowej SMA 11. Wariantem alternatywnym możliwym do realizacji jest wariant polegający na wykonaniu nawierzchni betonowej AC8S.</w:t>
      </w:r>
    </w:p>
    <w:p w14:paraId="0B45F02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Obydwie rozpatrywane nawierzchnie tj. bitumiczna (SMA11) oraz betonowa (AC8S) mają zbliżone parametry akustyczne, a więc ich oddziaływanie, co wykazały analizy wykonane w raporcie </w:t>
      </w:r>
      <w:proofErr w:type="spellStart"/>
      <w:r w:rsidRPr="00365FC8">
        <w:rPr>
          <w:rFonts w:cstheme="minorHAnsi"/>
          <w:sz w:val="24"/>
          <w:szCs w:val="24"/>
        </w:rPr>
        <w:t>ooś</w:t>
      </w:r>
      <w:proofErr w:type="spellEnd"/>
      <w:r w:rsidRPr="00365FC8">
        <w:rPr>
          <w:rFonts w:cstheme="minorHAnsi"/>
          <w:sz w:val="24"/>
          <w:szCs w:val="24"/>
        </w:rPr>
        <w:t>, jest takie same. Bez względu na to, który wariant będzie wybrany to lokalizacja i parametry ekranów akustycznych są takie same.</w:t>
      </w:r>
    </w:p>
    <w:p w14:paraId="151BAF1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Kluczowym elementem mającym wpływ na wybór wariantu do realizacji są oddziaływania związane z fazą realizacji, generowane odpady oraz koszty realizacji inwestycji. Istniejąca jezdnia drogi nr 16 w przypadku wariantu nawierzchni bitumicznej (SMA11) zostanie </w:t>
      </w:r>
      <w:proofErr w:type="spellStart"/>
      <w:r w:rsidRPr="00365FC8">
        <w:rPr>
          <w:rFonts w:cstheme="minorHAnsi"/>
          <w:sz w:val="24"/>
          <w:szCs w:val="24"/>
        </w:rPr>
        <w:t>zfrezowana</w:t>
      </w:r>
      <w:proofErr w:type="spellEnd"/>
      <w:r w:rsidRPr="00365FC8">
        <w:rPr>
          <w:rFonts w:cstheme="minorHAnsi"/>
          <w:sz w:val="24"/>
          <w:szCs w:val="24"/>
        </w:rPr>
        <w:t xml:space="preserve">, a powstały w ten sposób destrukt asfaltowy zostanie ponownie wykorzystany do wykonania (po odpowiednim przetworzeniu) nowej nawierzchni drogowej. Takie rozwiązanie niesie za sobą wiele korzyści jak powstanie mniejszej ilości odpadów czy mniejsza ilość surowców konieczna do zrealizowania inwestycji. Ponadto na fragmentach droga posiada już docelowy układ 2x2 więc dowiązanie nawierzchni bitumicznej do już istniejącej nawierzchni tego rodzaju będzie łatwiejsze pod względem technologicznym. Wykonana w raporcie </w:t>
      </w:r>
      <w:proofErr w:type="spellStart"/>
      <w:r w:rsidRPr="00365FC8">
        <w:rPr>
          <w:rFonts w:cstheme="minorHAnsi"/>
          <w:sz w:val="24"/>
          <w:szCs w:val="24"/>
        </w:rPr>
        <w:t>ooś</w:t>
      </w:r>
      <w:proofErr w:type="spellEnd"/>
      <w:r w:rsidRPr="00365FC8">
        <w:rPr>
          <w:rFonts w:cstheme="minorHAnsi"/>
          <w:sz w:val="24"/>
          <w:szCs w:val="24"/>
        </w:rPr>
        <w:t xml:space="preserve"> analiza wykazała, że wariant przyjęty do realizacji jest jednocześnie wariantem najkorzystniejszym dla środowiska.</w:t>
      </w:r>
    </w:p>
    <w:p w14:paraId="6218B66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Oceniając wpływ inwestycji na poszczególne komponenty środowiska, stwierdza się, co następuje.</w:t>
      </w:r>
    </w:p>
    <w:p w14:paraId="691B993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Realizacja inwestycji będzie wymagać wykorzystania materiałów budowlanych, surowców (kruszywo, piasek, żwir, kamień, masy bitumiczne, kostka brukowa i cement, elementy betonowe stanowiące ściany oporowe, elementy oznakowania dróg, elementy stanowiące ogrodzenie drogi i zbiorników retencyjnych, kable, urządzenia związane z odwodnieniem – najczęściej gotowe prefabrykaty), paliw (olej napędowy) oraz wody. Realizacja inwestycji wiązać się będzie ze zużyciem paliwa przez maszyny i urządzenia wykorzystywane do prac budowlanych. Część sprzętu budowlanego może wymagać zasilania energią elektryczną lub sprężonym powietrzem, media te dostarczane będą na plac budowy z przewoźnych agregatów zasilanych olejem napędowym. Dodatkowo prace budowlane będą się wiązały z wykorzystaniem wody dostarczanej na teren budowy za pomocą beczkowozów i zbiorników na wodę (szacowana ilość to kilkanaście m</w:t>
      </w:r>
      <w:r w:rsidRPr="00365FC8">
        <w:rPr>
          <w:rFonts w:cstheme="minorHAnsi"/>
          <w:sz w:val="24"/>
          <w:szCs w:val="24"/>
          <w:vertAlign w:val="superscript"/>
        </w:rPr>
        <w:t>3</w:t>
      </w:r>
      <w:r w:rsidRPr="00365FC8">
        <w:rPr>
          <w:rFonts w:cstheme="minorHAnsi"/>
          <w:sz w:val="24"/>
          <w:szCs w:val="24"/>
        </w:rPr>
        <w:t>). Woda wykorzystywana będzie na cele budowlane oraz socjalno-bytowe zatrudnionych w fazie budowy pracowników.</w:t>
      </w:r>
    </w:p>
    <w:p w14:paraId="62D0B09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Eksploatacja inwestycji nie będzie wiązała się z wykorzystywaniem materiałów, surowców, paliw czy też wody. Niemniej, konieczność naprawy lub konserwacji infrastruktury wymagać będzie w przyszłości niezbędnych do tego celu surowców, materiałów i paliw. Zapotrzebowanie na energię elektryczną wystąpi w związku z oświetleniem drogowym projektowanym w rejonie węzła drogowego. W okresie zimowym eksploatacja drogi będzie związana z użyciem środków zapobiegających oblodzeniu. Oszacowanie ilości surowców (piasku, soli) zależeć będzie od panujących warunków atmosferycznych i sposobu utrzymania dróg i chodników przez zarządcę.</w:t>
      </w:r>
    </w:p>
    <w:p w14:paraId="7B14394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 fazie realizacji teren przeznaczony pod pas drogowy będzie sukcesywnie zajmowany i zlikwidowana zostanie występująca na nim pokrywa glebowa i roślinność. Po zakończeniu realizacji oraz przez całą fazę eksploatacji drogi większość terenu pasa drogowego będzie zajęta przez jezdnie drogi ekspresowej wraz z poboczami i infrastrukturą techniczną, zaś na pozostałym terenie zostanie ukształtowana zieleń przydrożna w postaci zarówno zieleni niskiej (trawa), jak i </w:t>
      </w:r>
      <w:proofErr w:type="spellStart"/>
      <w:r w:rsidRPr="00365FC8">
        <w:rPr>
          <w:rFonts w:cstheme="minorHAnsi"/>
          <w:sz w:val="24"/>
          <w:szCs w:val="24"/>
        </w:rPr>
        <w:t>zadrzewień</w:t>
      </w:r>
      <w:proofErr w:type="spellEnd"/>
      <w:r w:rsidRPr="00365FC8">
        <w:rPr>
          <w:rFonts w:cstheme="minorHAnsi"/>
          <w:sz w:val="24"/>
          <w:szCs w:val="24"/>
        </w:rPr>
        <w:t xml:space="preserve"> oraz </w:t>
      </w:r>
      <w:proofErr w:type="spellStart"/>
      <w:r w:rsidRPr="00365FC8">
        <w:rPr>
          <w:rFonts w:cstheme="minorHAnsi"/>
          <w:sz w:val="24"/>
          <w:szCs w:val="24"/>
        </w:rPr>
        <w:t>zakrzaczeń</w:t>
      </w:r>
      <w:proofErr w:type="spellEnd"/>
      <w:r w:rsidRPr="00365FC8">
        <w:rPr>
          <w:rFonts w:cstheme="minorHAnsi"/>
          <w:sz w:val="24"/>
          <w:szCs w:val="24"/>
        </w:rPr>
        <w:t>.</w:t>
      </w:r>
    </w:p>
    <w:p w14:paraId="51E5FBC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Podstawowe oddziaływanie związane jest ze stałym zajęciem terenu, na którym powstanie droga. Rozpoczęcie budowy drogi wiąże się z koniecznością ściągnięcia wierzchniej warstwy gleby (humusu), która następnie zostanie wykorzystana do umacniania skarp i urządzania terenów zieleni przydrożnej. Może również posłużyć do rekultywacji terenów zajmowanych czasowo (na okres budowy). Przywrócenie warstwy gleby na tych terenach powinno zapewnić w krótkim okresie powrót roślinności naturalnej, charakterystycznej dla terenów przydrożnych. </w:t>
      </w:r>
      <w:r w:rsidRPr="00365FC8">
        <w:rPr>
          <w:rFonts w:cstheme="minorHAnsi"/>
          <w:sz w:val="24"/>
          <w:szCs w:val="24"/>
        </w:rPr>
        <w:lastRenderedPageBreak/>
        <w:t>Pod projektowaną trasę zajęte zostaną głównie gleby średnio żyzne, o stosunkowo niewielkiej zawartości próchnicy. Są to również gleby mało odporne na zanieczyszczenia.</w:t>
      </w:r>
    </w:p>
    <w:p w14:paraId="7EF9214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Zakładając, że w przyszłości nastąpiłaby likwidacja drogi ekspresowej (bardziej prawdopodobnym scenariuszem jest zastępowanie jednych ciągów drogowych innymi o większej przepustowości i funkcjonalności), przyjęto, że wytwarzane wówczas emisje odpadów, substancji i energii kształtowałyby się na poziomie zbliżonym do tych w fazie realizacji.</w:t>
      </w:r>
    </w:p>
    <w:p w14:paraId="367DFF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Przedmiotowy odcinek drogi (wariant planowany do realizacji) zgodnie z Rozporządzeniem Ministra Infrastruktury z dnia 29 listopada 2022 r. w sprawie Planu gospodarowania wodami na obszarze dorzecza Pregoły (Dz. U. z 2023 r. poz. 207) zwanego dalej Planem, zlokalizowany jest w dorzeczu Pregoły. Inwestycja znajduje się w zlewniach następujących rzecznych Jednolitych Części Wód Powierzchniowych (JCWP): </w:t>
      </w:r>
    </w:p>
    <w:p w14:paraId="72298EFB" w14:textId="77777777" w:rsidR="00B31022" w:rsidRPr="00365FC8" w:rsidRDefault="002933C5" w:rsidP="002933C5">
      <w:pPr>
        <w:pStyle w:val="Akapitzlist"/>
        <w:numPr>
          <w:ilvl w:val="0"/>
          <w:numId w:val="105"/>
        </w:numPr>
        <w:spacing w:after="0" w:line="360" w:lineRule="auto"/>
        <w:rPr>
          <w:rFonts w:cstheme="minorHAnsi"/>
          <w:sz w:val="24"/>
          <w:szCs w:val="24"/>
        </w:rPr>
      </w:pPr>
      <w:r w:rsidRPr="00365FC8">
        <w:rPr>
          <w:rFonts w:cstheme="minorHAnsi"/>
          <w:sz w:val="24"/>
          <w:szCs w:val="24"/>
        </w:rPr>
        <w:t xml:space="preserve">„Kanał Klebarski” o kodzie: PLRW70000958448899 (fragmentarycznie – zasięg oddziaływania inwestycji), status określono jako naturalna część wód, stan oceniony został jako zły, a z oceny stanu wynika, iż jest ona zagrożona ryzykiem nieosiągnięcia celów środowiskowych. W zlewni JCWP rozpoznano presje - presja troficzna: źródła przemysłowe oraz źródła bytowe i komunalne (punktowe i rozproszone); główne źródło presji </w:t>
      </w:r>
      <w:proofErr w:type="spellStart"/>
      <w:r w:rsidRPr="00365FC8">
        <w:rPr>
          <w:rFonts w:cstheme="minorHAnsi"/>
          <w:sz w:val="24"/>
          <w:szCs w:val="24"/>
        </w:rPr>
        <w:t>hydromorfologicznych</w:t>
      </w:r>
      <w:proofErr w:type="spellEnd"/>
      <w:r w:rsidRPr="00365FC8">
        <w:rPr>
          <w:rFonts w:cstheme="minorHAnsi"/>
          <w:sz w:val="24"/>
          <w:szCs w:val="24"/>
        </w:rPr>
        <w:t xml:space="preserve">: budowle piętrzące - rzeki główne i rzeki pozostałe. Celem środowiskowym dla JCWP jest umiarkowany stan ekologiczny (złagodzone wskaźniki: [OWO, IO, EFI+PL/ IBI_PL]; pozostałe wskaźniki - II klasa jakości); zapewnienie drożności cieku dla migracji ichtiofauny o ile jest monitorowany wskaźnik </w:t>
      </w:r>
      <w:proofErr w:type="spellStart"/>
      <w:r w:rsidRPr="00365FC8">
        <w:rPr>
          <w:rFonts w:cstheme="minorHAnsi"/>
          <w:sz w:val="24"/>
          <w:szCs w:val="24"/>
        </w:rPr>
        <w:t>diadromiczny</w:t>
      </w:r>
      <w:proofErr w:type="spellEnd"/>
      <w:r w:rsidRPr="00365FC8">
        <w:rPr>
          <w:rFonts w:cstheme="minorHAnsi"/>
          <w:sz w:val="24"/>
          <w:szCs w:val="24"/>
        </w:rPr>
        <w:t xml:space="preserve"> D, stan chemiczny: stan dobry. Dla danej JCWP zostało ustanowione odstępstwo z art. 4 ust. 5 Ramowej Dyrektywy Wodnej - wskaźniki/grupa wskaźników, w zakresie których ustalono mniej rygorystyczny cel środowiskowy dla JCWP (odstępstwo w trybie art. 4 ust. 5 RDW): OWO, IO, EFI+PL/ IBI_PL; </w:t>
      </w:r>
    </w:p>
    <w:p w14:paraId="4DC1AB86" w14:textId="77777777" w:rsidR="00B31022" w:rsidRPr="00365FC8" w:rsidRDefault="002933C5" w:rsidP="002933C5">
      <w:pPr>
        <w:pStyle w:val="Akapitzlist"/>
        <w:numPr>
          <w:ilvl w:val="0"/>
          <w:numId w:val="105"/>
        </w:numPr>
        <w:spacing w:after="0" w:line="360" w:lineRule="auto"/>
        <w:rPr>
          <w:rFonts w:cstheme="minorHAnsi"/>
          <w:sz w:val="24"/>
          <w:szCs w:val="24"/>
        </w:rPr>
      </w:pPr>
      <w:r w:rsidRPr="00365FC8">
        <w:rPr>
          <w:rFonts w:cstheme="minorHAnsi"/>
          <w:sz w:val="24"/>
          <w:szCs w:val="24"/>
        </w:rPr>
        <w:t xml:space="preserve">„Wadąg od jez. Pisz do ujścia” o kodzie: PLRW700011584499, status określono jako naturalna część wód, stan wód nie został oceniony - nie można dokonać oceny stanu/potencjału (brak badań biologicznych w JCWP). JCWP jest niezagrożona ryzykiem nieosiągnięcia celów środowiskowych. W zlewni JCWP rozpoznano presje - główne źródło presji </w:t>
      </w:r>
      <w:proofErr w:type="spellStart"/>
      <w:r w:rsidRPr="00365FC8">
        <w:rPr>
          <w:rFonts w:cstheme="minorHAnsi"/>
          <w:sz w:val="24"/>
          <w:szCs w:val="24"/>
        </w:rPr>
        <w:t>hydromorfologicznych</w:t>
      </w:r>
      <w:proofErr w:type="spellEnd"/>
      <w:r w:rsidRPr="00365FC8">
        <w:rPr>
          <w:rFonts w:cstheme="minorHAnsi"/>
          <w:sz w:val="24"/>
          <w:szCs w:val="24"/>
        </w:rPr>
        <w:t xml:space="preserve">: budowle piętrzące - rzeki główne. Celem środowiskowym dla JCWP jest dobry stan ekologiczny; zapewnienie drożności cieku dla migracji ichtiofauny o ile jest monitorowany wskaźnik </w:t>
      </w:r>
      <w:proofErr w:type="spellStart"/>
      <w:r w:rsidRPr="00365FC8">
        <w:rPr>
          <w:rFonts w:cstheme="minorHAnsi"/>
          <w:sz w:val="24"/>
          <w:szCs w:val="24"/>
        </w:rPr>
        <w:t>diadromiczny</w:t>
      </w:r>
      <w:proofErr w:type="spellEnd"/>
      <w:r w:rsidRPr="00365FC8">
        <w:rPr>
          <w:rFonts w:cstheme="minorHAnsi"/>
          <w:sz w:val="24"/>
          <w:szCs w:val="24"/>
        </w:rPr>
        <w:t xml:space="preserve"> D; stan chemiczny: stan dobry. Dla danej JCWP nie zostało ustanowione odstępstwo z art. 4 ust. 5 Ramowej Dyrektywy Wodnej;</w:t>
      </w:r>
    </w:p>
    <w:p w14:paraId="70025B15" w14:textId="77777777" w:rsidR="00B31022" w:rsidRPr="00365FC8" w:rsidRDefault="002933C5" w:rsidP="002933C5">
      <w:pPr>
        <w:pStyle w:val="Akapitzlist"/>
        <w:numPr>
          <w:ilvl w:val="0"/>
          <w:numId w:val="105"/>
        </w:numPr>
        <w:spacing w:after="0" w:line="360" w:lineRule="auto"/>
        <w:rPr>
          <w:rFonts w:cstheme="minorHAnsi"/>
          <w:sz w:val="24"/>
          <w:szCs w:val="24"/>
        </w:rPr>
      </w:pPr>
      <w:r w:rsidRPr="00365FC8">
        <w:rPr>
          <w:rFonts w:cstheme="minorHAnsi"/>
          <w:sz w:val="24"/>
          <w:szCs w:val="24"/>
        </w:rPr>
        <w:lastRenderedPageBreak/>
        <w:t xml:space="preserve">„Maruna” o kodzie: PLRW7000095844929, status określono jako naturalna część wód, stan wód nie został oceniony - nie można dokonać oceny stanu/potencjału (brak badań biologicznych w JCWP). JCWP jest niezagrożona ryzykiem nieosiągnięcia celów środowiskowych. W zlewni JCWP rozpoznano presje - główne źródło presji </w:t>
      </w:r>
      <w:proofErr w:type="spellStart"/>
      <w:r w:rsidRPr="00365FC8">
        <w:rPr>
          <w:rFonts w:cstheme="minorHAnsi"/>
          <w:sz w:val="24"/>
          <w:szCs w:val="24"/>
        </w:rPr>
        <w:t>hydromorfologicznych</w:t>
      </w:r>
      <w:proofErr w:type="spellEnd"/>
      <w:r w:rsidRPr="00365FC8">
        <w:rPr>
          <w:rFonts w:cstheme="minorHAnsi"/>
          <w:sz w:val="24"/>
          <w:szCs w:val="24"/>
        </w:rPr>
        <w:t xml:space="preserve">: górnictwo - rzeki główne. Celem środowiskowym dla JCWP jest dobry stan ekologiczny; zapewnienie drożności cieku dla migracji ichtiofauny o ile jest monitorowany wskaźnik </w:t>
      </w:r>
      <w:proofErr w:type="spellStart"/>
      <w:r w:rsidRPr="00365FC8">
        <w:rPr>
          <w:rFonts w:cstheme="minorHAnsi"/>
          <w:sz w:val="24"/>
          <w:szCs w:val="24"/>
        </w:rPr>
        <w:t>diadromiczny</w:t>
      </w:r>
      <w:proofErr w:type="spellEnd"/>
      <w:r w:rsidRPr="00365FC8">
        <w:rPr>
          <w:rFonts w:cstheme="minorHAnsi"/>
          <w:sz w:val="24"/>
          <w:szCs w:val="24"/>
        </w:rPr>
        <w:t xml:space="preserve"> D; stan chemiczny: stan dobry. Dla danej JCWP nie zostało ustanowione odstępstwo z art. 4 ust. 5 Ramowej Dyrektywy Wodnej;</w:t>
      </w:r>
    </w:p>
    <w:p w14:paraId="30AB3398" w14:textId="77777777" w:rsidR="00B31022" w:rsidRPr="00365FC8" w:rsidRDefault="002933C5" w:rsidP="002933C5">
      <w:pPr>
        <w:pStyle w:val="Akapitzlist"/>
        <w:numPr>
          <w:ilvl w:val="0"/>
          <w:numId w:val="105"/>
        </w:numPr>
        <w:spacing w:after="0" w:line="360" w:lineRule="auto"/>
        <w:rPr>
          <w:rFonts w:cstheme="minorHAnsi"/>
          <w:sz w:val="24"/>
          <w:szCs w:val="24"/>
        </w:rPr>
      </w:pPr>
      <w:r w:rsidRPr="00365FC8">
        <w:rPr>
          <w:rFonts w:cstheme="minorHAnsi"/>
          <w:sz w:val="24"/>
          <w:szCs w:val="24"/>
        </w:rPr>
        <w:t>„</w:t>
      </w:r>
      <w:proofErr w:type="spellStart"/>
      <w:r w:rsidRPr="00365FC8">
        <w:rPr>
          <w:rFonts w:cstheme="minorHAnsi"/>
          <w:sz w:val="24"/>
          <w:szCs w:val="24"/>
        </w:rPr>
        <w:t>Wipsówka</w:t>
      </w:r>
      <w:proofErr w:type="spellEnd"/>
      <w:r w:rsidRPr="00365FC8">
        <w:rPr>
          <w:rFonts w:cstheme="minorHAnsi"/>
          <w:sz w:val="24"/>
          <w:szCs w:val="24"/>
        </w:rPr>
        <w:t xml:space="preserve">” o kodzie: PLRW700009584469, status określono jako naturalna część wód, stan wód nie został oceniony - nie można dokonać oceny stanu/potencjału (brak badań biologicznych w JCWP). JCWP jest zagrożona ryzykiem nieosiągnięcia celów środowiskowych. W zlewni JCWP rozpoznano presje – główne źródło presji troficznych nawożenie i depozycja oraz odpływ miejski (wody opadowe) oraz źródła bytowe i komunalne (rozproszone). Celem środowiskowym dla JCWP jest dobry stan ekologiczny; zapewnienie drożności cieku dla migracji ichtiofauny o ile jest monitorowany wskaźnik </w:t>
      </w:r>
      <w:proofErr w:type="spellStart"/>
      <w:r w:rsidRPr="00365FC8">
        <w:rPr>
          <w:rFonts w:cstheme="minorHAnsi"/>
          <w:sz w:val="24"/>
          <w:szCs w:val="24"/>
        </w:rPr>
        <w:t>diadromiczny</w:t>
      </w:r>
      <w:proofErr w:type="spellEnd"/>
      <w:r w:rsidRPr="00365FC8">
        <w:rPr>
          <w:rFonts w:cstheme="minorHAnsi"/>
          <w:sz w:val="24"/>
          <w:szCs w:val="24"/>
        </w:rPr>
        <w:t xml:space="preserve"> D; stan chemiczny: stan dobry. Dla danej JCWP nie zostało ustanowione odstępstwo z art. 4 ust. 5 Ramowej Dyrektywy Wodnej;</w:t>
      </w:r>
    </w:p>
    <w:p w14:paraId="45F65C43" w14:textId="6FFBF9CD" w:rsidR="002933C5" w:rsidRPr="00365FC8" w:rsidRDefault="002933C5" w:rsidP="002933C5">
      <w:pPr>
        <w:pStyle w:val="Akapitzlist"/>
        <w:numPr>
          <w:ilvl w:val="0"/>
          <w:numId w:val="105"/>
        </w:numPr>
        <w:spacing w:after="0" w:line="360" w:lineRule="auto"/>
        <w:rPr>
          <w:rFonts w:cstheme="minorHAnsi"/>
          <w:sz w:val="24"/>
          <w:szCs w:val="24"/>
        </w:rPr>
      </w:pPr>
      <w:r w:rsidRPr="00365FC8">
        <w:rPr>
          <w:rFonts w:cstheme="minorHAnsi"/>
          <w:sz w:val="24"/>
          <w:szCs w:val="24"/>
        </w:rPr>
        <w:t xml:space="preserve">„Wadąg do Kanału Dobrąg” o kodzie: PLRW7000185844591, status określono jako naturalna część wód, stan oceniony został jako zły, a z oceny stanu wynika, iż jest ona zagrożona ryzykiem nieosiągnięcia celów środowiskowych. W zlewni JCWP rozpoznano presje - presja troficzna: źródła przemysłowe oraz źródła bytowe i komunalne (punktowe); główne źródło presji </w:t>
      </w:r>
      <w:proofErr w:type="spellStart"/>
      <w:r w:rsidRPr="00365FC8">
        <w:rPr>
          <w:rFonts w:cstheme="minorHAnsi"/>
          <w:sz w:val="24"/>
          <w:szCs w:val="24"/>
        </w:rPr>
        <w:t>hydromorfologicznych</w:t>
      </w:r>
      <w:proofErr w:type="spellEnd"/>
      <w:r w:rsidRPr="00365FC8">
        <w:rPr>
          <w:rFonts w:cstheme="minorHAnsi"/>
          <w:sz w:val="24"/>
          <w:szCs w:val="24"/>
        </w:rPr>
        <w:t>: prostowanie koryta - rzeki główne i rzeki pozostałe, budowle piętrzące - rzeki główne i rzeki pozostałe. Celem środowiskowym dla JCWP jest dobry stan ekologiczny i dobry stan chemiczny. Dla danej JCWP nie zostało ustanowione odstępstwo z art. 4 ust. 5 Ramowej Dyrektywy Wodnej.</w:t>
      </w:r>
    </w:p>
    <w:p w14:paraId="173E524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Projektowana droga przecina również zlewnie trzech jeziornych Jednolitych Części Wód Powierzchniowych (JCWP): </w:t>
      </w:r>
    </w:p>
    <w:p w14:paraId="33F58E05" w14:textId="77777777" w:rsidR="00B31022" w:rsidRPr="00365FC8" w:rsidRDefault="002933C5" w:rsidP="002933C5">
      <w:pPr>
        <w:pStyle w:val="Akapitzlist"/>
        <w:numPr>
          <w:ilvl w:val="0"/>
          <w:numId w:val="106"/>
        </w:numPr>
        <w:spacing w:after="0" w:line="360" w:lineRule="auto"/>
        <w:rPr>
          <w:rFonts w:cstheme="minorHAnsi"/>
          <w:sz w:val="24"/>
          <w:szCs w:val="24"/>
        </w:rPr>
      </w:pPr>
      <w:r w:rsidRPr="00365FC8">
        <w:rPr>
          <w:rFonts w:cstheme="minorHAnsi"/>
          <w:sz w:val="24"/>
          <w:szCs w:val="24"/>
        </w:rPr>
        <w:t xml:space="preserve">PLLW30428 Dobrąg, status określono jako naturalna część wód, stan wód nie został oceniony - nie można dokonać oceny stanu/potencjału. JCWP jest niezagrożona ryzykiem nieosiągnięcia celów środowiskowych. W zlewni JCWP nie rozpoznano presji. Celem środowiskowym dla JCWP jest dobry stan ekologiczny; dobry stan chemiczny. Dla danej JCWP nie zostało ustanowione odstępstwo z art. 4 ust. 5 Ramowej Dyrektywy Wodnej. </w:t>
      </w:r>
    </w:p>
    <w:p w14:paraId="2B1C2F3C" w14:textId="77777777" w:rsidR="00B31022" w:rsidRPr="00365FC8" w:rsidRDefault="002933C5" w:rsidP="002933C5">
      <w:pPr>
        <w:pStyle w:val="Akapitzlist"/>
        <w:numPr>
          <w:ilvl w:val="0"/>
          <w:numId w:val="106"/>
        </w:numPr>
        <w:spacing w:after="0" w:line="360" w:lineRule="auto"/>
        <w:rPr>
          <w:rFonts w:cstheme="minorHAnsi"/>
          <w:sz w:val="24"/>
          <w:szCs w:val="24"/>
        </w:rPr>
      </w:pPr>
      <w:r w:rsidRPr="00365FC8">
        <w:rPr>
          <w:rFonts w:cstheme="minorHAnsi"/>
          <w:sz w:val="24"/>
          <w:szCs w:val="24"/>
        </w:rPr>
        <w:lastRenderedPageBreak/>
        <w:t xml:space="preserve">PLLW30425 Pisz, status określono jako naturalna część wód, stan wód nie został oceniony - nie można dokonać oceny stanu/potencjału. JCWP jest niezagrożona ryzykiem nieosiągnięcia celów środowiskowych. W zlewni JCWP nie rozpoznano presji. Celem środowiskowym dla JCWP jest dobry stan ekologiczny; dobry stan chemiczny. Dla danej JCWP nie zostało ustanowione odstępstwo z art. 4 ust. 5 Ramowej Dyrektywy Wodnej. </w:t>
      </w:r>
    </w:p>
    <w:p w14:paraId="134B822E" w14:textId="16A09FB9" w:rsidR="002933C5" w:rsidRPr="00365FC8" w:rsidRDefault="002933C5" w:rsidP="002933C5">
      <w:pPr>
        <w:pStyle w:val="Akapitzlist"/>
        <w:numPr>
          <w:ilvl w:val="0"/>
          <w:numId w:val="106"/>
        </w:numPr>
        <w:spacing w:after="0" w:line="360" w:lineRule="auto"/>
        <w:rPr>
          <w:rFonts w:cstheme="minorHAnsi"/>
          <w:sz w:val="24"/>
          <w:szCs w:val="24"/>
        </w:rPr>
      </w:pPr>
      <w:r w:rsidRPr="00365FC8">
        <w:rPr>
          <w:rFonts w:cstheme="minorHAnsi"/>
          <w:sz w:val="24"/>
          <w:szCs w:val="24"/>
        </w:rPr>
        <w:t xml:space="preserve">PLLW30411 Dadaj, status określono jako naturalna część wód, stan wód jest zły. JCWP jest zagrożona ryzykiem nieosiągnięcia celów środowiskowych. W zlewni JCWP rozpoznano presje - presja troficzna: rolnictwo i depozycja, odpływ miejski. Celem środowiskowym dla JCWP jest dobry stan ekologiczny; dobry stan chemiczny. Dla danej JCWP nie zostało ustanowione odstępstwo z art. 4 ust. 5 Ramowej Dyrektywy Wodnej. </w:t>
      </w:r>
    </w:p>
    <w:p w14:paraId="52CDD49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Planowane przedsięwzięcie znajduje się poza obszarami chronionymi wymienionymi w art. 16 pkt 32 lit. a ustawy Prawo wodne tj. poza jednolitymi częściami wód przeznaczonymi do poboru wody na potrzeby zaopatrzenia ludności w wodę przeznaczoną do spożycia przez ludzi. Inwestycja położona jest w zlewniach jednolitych częściach wód powierzchniowych Kanał Klebarski o kodzie: PLRW70000958448899 (fragmentarycznie – zasięg oddziaływania inwestycji) oraz Wadąg do Kanału Dobrąg PLRW7000185844591przeznaczonych do celów rekreacyjnych, w tym kąpieliskowych (art. 16 pkt 32 lit. b ustawy Prawo wodne). Wszystkie ww. zlewnie JCWP stanowią obszar wrażliwy na eutrofizację wywoływaną zanieczyszczeniami pochodzącymi ze źródeł komunalnych rozumianą jako wzbogacenie wód biogenami, w szczególności związkami azotu lub fosforu (art. 16 pkt 32 lit. c ustawy Prawo wodne). W obszarze wszystkich analizowanych zlewni JCWP znajdują się obszary przeznaczone do ochrony siedlisk lub gatunków, dla których utrzymanie lub poprawa stanu wód jest ważnym czynnikiem w ich ochronie (art. 16 pkt 32 lit. d ustawy Prawo wodne) m.in. Obszar Chronionego Krajobrazu Pojezierza Olsztyńskiego, Dolina Środkowej Łyny. Na obszarach ww. zlewni nie występują obszary przeznaczone do ochrony gatunków zwierząt wodnych o znaczeniu gospodarczym (art. 16 pkt 32 lit. e ustawy Prawo wodne). </w:t>
      </w:r>
    </w:p>
    <w:p w14:paraId="3D6148F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Ponadto planowane przedsięwzięcie położone jest w jednolitej części wód podziemnych (</w:t>
      </w:r>
      <w:proofErr w:type="spellStart"/>
      <w:r w:rsidRPr="00365FC8">
        <w:rPr>
          <w:rFonts w:cstheme="minorHAnsi"/>
          <w:sz w:val="24"/>
          <w:szCs w:val="24"/>
        </w:rPr>
        <w:t>JCWPd</w:t>
      </w:r>
      <w:proofErr w:type="spellEnd"/>
      <w:r w:rsidRPr="00365FC8">
        <w:rPr>
          <w:rFonts w:cstheme="minorHAnsi"/>
          <w:sz w:val="24"/>
          <w:szCs w:val="24"/>
        </w:rPr>
        <w:t xml:space="preserve">) PLGW700020, której stan oceniony został jako dobry, a z oceny stanu wynika, że jest ona niezagrożona ryzykiem nieosiągnięcia celów środowiskowych. W zlewni </w:t>
      </w:r>
      <w:proofErr w:type="spellStart"/>
      <w:r w:rsidRPr="00365FC8">
        <w:rPr>
          <w:rFonts w:cstheme="minorHAnsi"/>
          <w:sz w:val="24"/>
          <w:szCs w:val="24"/>
        </w:rPr>
        <w:t>JCWPd</w:t>
      </w:r>
      <w:proofErr w:type="spellEnd"/>
      <w:r w:rsidRPr="00365FC8">
        <w:rPr>
          <w:rFonts w:cstheme="minorHAnsi"/>
          <w:sz w:val="24"/>
          <w:szCs w:val="24"/>
        </w:rPr>
        <w:t xml:space="preserve"> zidentyfikowano presje znaczące, wynik analizy znaczących oddziaływań – </w:t>
      </w:r>
      <w:proofErr w:type="spellStart"/>
      <w:r w:rsidRPr="00365FC8">
        <w:rPr>
          <w:rFonts w:cstheme="minorHAnsi"/>
          <w:sz w:val="24"/>
          <w:szCs w:val="24"/>
        </w:rPr>
        <w:t>JCWPd</w:t>
      </w:r>
      <w:proofErr w:type="spellEnd"/>
      <w:r w:rsidRPr="00365FC8">
        <w:rPr>
          <w:rFonts w:cstheme="minorHAnsi"/>
          <w:sz w:val="24"/>
          <w:szCs w:val="24"/>
        </w:rPr>
        <w:t xml:space="preserve"> presja obszarowa rozproszona związana z rolnictwem, gospodarką komunalną lub przemysłem. Rodzaj presji determinującej stan wód w obrębie danej </w:t>
      </w:r>
      <w:proofErr w:type="spellStart"/>
      <w:r w:rsidRPr="00365FC8">
        <w:rPr>
          <w:rFonts w:cstheme="minorHAnsi"/>
          <w:sz w:val="24"/>
          <w:szCs w:val="24"/>
        </w:rPr>
        <w:t>JCWPd</w:t>
      </w:r>
      <w:proofErr w:type="spellEnd"/>
      <w:r w:rsidRPr="00365FC8">
        <w:rPr>
          <w:rFonts w:cstheme="minorHAnsi"/>
          <w:sz w:val="24"/>
          <w:szCs w:val="24"/>
        </w:rPr>
        <w:t>: chemiczna.</w:t>
      </w:r>
    </w:p>
    <w:p w14:paraId="5839411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Planowane przedsięwzięcie koliduje z Głównym Zbiornikiem Wód Podziemnych (GZWP) nr 213 Olsztyn i Głównym Zbiornikiem Wód Podziemnych 208 Zbiornik </w:t>
      </w:r>
      <w:proofErr w:type="spellStart"/>
      <w:r w:rsidRPr="00365FC8">
        <w:rPr>
          <w:rFonts w:cstheme="minorHAnsi"/>
          <w:sz w:val="24"/>
          <w:szCs w:val="24"/>
        </w:rPr>
        <w:t>międzymorenowy</w:t>
      </w:r>
      <w:proofErr w:type="spellEnd"/>
      <w:r w:rsidRPr="00365FC8">
        <w:rPr>
          <w:rFonts w:cstheme="minorHAnsi"/>
          <w:sz w:val="24"/>
          <w:szCs w:val="24"/>
        </w:rPr>
        <w:t xml:space="preserve"> Biskupiec: GZWP nr 213 Olsztyn w km drogi S16 od 24+321 do km 27+991 (odcinek Olsztyn – Wójtowo); w km drogi S16 od 0+065 do km 7+770; w km drogi S16 15+010 do km 19+110 oraz GZWP nr 208 (odcinek Wójtowo – Biskupiec) w km drogi S16 od 22+645 do 27+566 (odcinek Wójtowo – Biskupiec). Planowana inwestycja nie koliduje z wyznaczonymi strefami ochronnymi ujęć wód podziemnych. </w:t>
      </w:r>
    </w:p>
    <w:p w14:paraId="2781DD0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Przedmiotowe zamierzenie nie przebiega przez obszary szczególnego zagrożenia powodzią w rozumieniu art. 16 pkt 34 ustawy Prawo wodne.</w:t>
      </w:r>
    </w:p>
    <w:p w14:paraId="3C0923B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Biorąc pod uwagę zakres prac związanych z ingerencją w cieki naturalne i kanały, które mogą oddziaływać na JCWP oraz charakter przecinanych cieków i kanałów, przyjęte działania minimalizujące w raporcie </w:t>
      </w:r>
      <w:proofErr w:type="spellStart"/>
      <w:r w:rsidRPr="00365FC8">
        <w:rPr>
          <w:rFonts w:cstheme="minorHAnsi"/>
          <w:sz w:val="24"/>
          <w:szCs w:val="24"/>
        </w:rPr>
        <w:t>ooś</w:t>
      </w:r>
      <w:proofErr w:type="spellEnd"/>
      <w:r w:rsidRPr="00365FC8">
        <w:rPr>
          <w:rFonts w:cstheme="minorHAnsi"/>
          <w:sz w:val="24"/>
          <w:szCs w:val="24"/>
        </w:rPr>
        <w:t xml:space="preserve">, dokonano analizy możliwych oddziaływań związanych z realizacją przedmiotowego przedsięwzięcia na JCWP i </w:t>
      </w:r>
      <w:proofErr w:type="spellStart"/>
      <w:r w:rsidRPr="00365FC8">
        <w:rPr>
          <w:rFonts w:cstheme="minorHAnsi"/>
          <w:sz w:val="24"/>
          <w:szCs w:val="24"/>
        </w:rPr>
        <w:t>JCWPd</w:t>
      </w:r>
      <w:proofErr w:type="spellEnd"/>
      <w:r w:rsidRPr="00365FC8">
        <w:rPr>
          <w:rFonts w:cstheme="minorHAnsi"/>
          <w:sz w:val="24"/>
          <w:szCs w:val="24"/>
        </w:rPr>
        <w:t>. Potencjalne oddziaływanie projektowanej drogi S16 na środowisko gruntowo - wodne będzie występowało w trakcie jej realizacji (budowy) i eksploatacji. W celu spełnienia wymogu niepogarszania stanu jednolitych części wód w niniejszym postanowieniu wskazano na konieczność zastosowania rozwiązań w zakresie ochrony środowiska gruntowo-wodnego przed migracją zanieczyszczeń na etapie realizacji i eksploatacji przedsięwzięcia.</w:t>
      </w:r>
    </w:p>
    <w:p w14:paraId="45AB28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Jak wynika z przedłożonej dokumentacji oddziaływanie planowanego przedsięwzięcia na JCWP rzeczne na skutek jego realizacji i eksploatacji może wystąpić w przypadku bezpośredniej kolizji inwestycji z ciekami naturalnymi i kanałami oraz przebiegu drogi w sąsiedztwie koryt cieków naturalnych i kanałów w odległości powodującej możliwość objęcia JCWP zasięgiem oddziaływań pochodzących z drogi. Planowana droga S16 koliduje z Kanałem Elżbiety w km ok. 0+750, rzeką Wadąg (Pisa) w km ok. 5+472, rzeką </w:t>
      </w:r>
      <w:proofErr w:type="spellStart"/>
      <w:r w:rsidRPr="00365FC8">
        <w:rPr>
          <w:rFonts w:cstheme="minorHAnsi"/>
          <w:sz w:val="24"/>
          <w:szCs w:val="24"/>
        </w:rPr>
        <w:t>Wipsówka</w:t>
      </w:r>
      <w:proofErr w:type="spellEnd"/>
      <w:r w:rsidRPr="00365FC8">
        <w:rPr>
          <w:rFonts w:cstheme="minorHAnsi"/>
          <w:sz w:val="24"/>
          <w:szCs w:val="24"/>
        </w:rPr>
        <w:t xml:space="preserve"> w km ok. 10+811, Kanałem Dobrąg w km ok. 12+326, rzeką Wadąg (Dadaj) w km ok. 17+789, rzeką Wadąg (Dymer) w km ok. 19+548, Dopływem z Kolonii Rukławki w km ok. 21+939, rzeką Wadąg (Dymer) w km ok. 22+473. W ramach inwestycji przewiduje się realizacje mostów na: Kanale Elżbiety w km ok. 0+795, rzece Wadąg (Pisa) w km ok. 5+474, rzece </w:t>
      </w:r>
      <w:proofErr w:type="spellStart"/>
      <w:r w:rsidRPr="00365FC8">
        <w:rPr>
          <w:rFonts w:cstheme="minorHAnsi"/>
          <w:sz w:val="24"/>
          <w:szCs w:val="24"/>
        </w:rPr>
        <w:t>Wipsówka</w:t>
      </w:r>
      <w:proofErr w:type="spellEnd"/>
      <w:r w:rsidRPr="00365FC8">
        <w:rPr>
          <w:rFonts w:cstheme="minorHAnsi"/>
          <w:sz w:val="24"/>
          <w:szCs w:val="24"/>
        </w:rPr>
        <w:t xml:space="preserve"> w km. ok. 10+811, rzece Wadąg (Dadaj) w km ok. 17+789, rzece Wadąg (Dymer) w km ok. 19+549, rzece Wadąg (Dymer) w km ok. 22+473. Z uwagi na fakt, że szereg prac związanych z korektą przebiegu cieków naturalnych: Wadąg (Pisa, Dadaj, Dymer) i </w:t>
      </w:r>
      <w:proofErr w:type="spellStart"/>
      <w:r w:rsidRPr="00365FC8">
        <w:rPr>
          <w:rFonts w:cstheme="minorHAnsi"/>
          <w:sz w:val="24"/>
          <w:szCs w:val="24"/>
        </w:rPr>
        <w:t>Wipsówki</w:t>
      </w:r>
      <w:proofErr w:type="spellEnd"/>
      <w:r w:rsidRPr="00365FC8">
        <w:rPr>
          <w:rFonts w:cstheme="minorHAnsi"/>
          <w:sz w:val="24"/>
          <w:szCs w:val="24"/>
        </w:rPr>
        <w:t xml:space="preserve"> wykonano w ramach istniejących jezdni drogi S16 (uwzględniając docelowy układ drogowy), budowa mostów nie będzie wiązała się z koniecznością dalszego przekładania cieków naturalnych czy też Kanału Elżbiety i Kanału Dobrąg. </w:t>
      </w:r>
      <w:r w:rsidRPr="00365FC8">
        <w:rPr>
          <w:rFonts w:cstheme="minorHAnsi"/>
          <w:sz w:val="24"/>
          <w:szCs w:val="24"/>
        </w:rPr>
        <w:lastRenderedPageBreak/>
        <w:t xml:space="preserve">Natomiast w przypadku Dopływu z Kolonii Rukławki w stanie istniejącym wody są wprowadzone do systemu rowów drogowych i dalej do rzeki Wadąg (Dymer). Ze względu na konieczność budowy drugiej jezdni przewiduje się wydłużenie przepustu i przesunięcie rowu drogowego prowadzącego wody z drogi i wody Dopływu z Kolonii Rukławki. W ramach realizacji inwestycji przewiduje się wykonanie umocnienia koryt cieków – zarówno przebudowę umocnień na odcinkach już umocnionych, jak i wydłużenie odcinków umocnień w zakresie, jaki będzie konieczny dla zapewnienia bezpieczeństwa konstrukcji obiektów mostowych. Przewiduje się, że maksymalny zasięg umocnień nie będzie przekraczać 150 m cieku – przy czym dokładny ich zakres wynikać będzie z obliczeń </w:t>
      </w:r>
      <w:proofErr w:type="spellStart"/>
      <w:r w:rsidRPr="00365FC8">
        <w:rPr>
          <w:rFonts w:cstheme="minorHAnsi"/>
          <w:sz w:val="24"/>
          <w:szCs w:val="24"/>
        </w:rPr>
        <w:t>hydrologiczno</w:t>
      </w:r>
      <w:proofErr w:type="spellEnd"/>
      <w:r w:rsidRPr="00365FC8">
        <w:rPr>
          <w:rFonts w:cstheme="minorHAnsi"/>
          <w:sz w:val="24"/>
          <w:szCs w:val="24"/>
        </w:rPr>
        <w:t xml:space="preserve"> – hydraulicznych. Zastosowane zostaną naturalne sposoby umocnień – kiszka faszynowa lub narzut kamienny, w zależności od reżimu hydrologicznego cieków. Umocnienia zostaną wykonane w taki sposób, aby nie powodowały zmian przepływów ani też zmian geometrii koryt umacnianych cieków. Z uwagi na powyższe nałożono warunek, aby w przypadku konieczności umacniania koryt cieków naturalnych i kanałów umocnienia wykonać je z materiałów naturalnych (np. faszyna, obsiew traw, darniowanie, narzut kamienny), a w szczególnych sytuacjach np. istniejące/projektowane przepusty, wyloty dopuszczalne jest wykonanie umocnień z innych elementów np. betonowych lub z tworzywa.</w:t>
      </w:r>
    </w:p>
    <w:p w14:paraId="523B93E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Podczas realizacji obiektów mostowych wystąpi negatywne oddziaływanie na fitoplankton związane ze zmętnieniem wody w czasie prowadzenia prac budowlanych jednakże oddziaływanie to będzie krótkotrwałe i odwracalne. Zgodnie z raportem </w:t>
      </w:r>
      <w:proofErr w:type="spellStart"/>
      <w:r w:rsidRPr="00365FC8">
        <w:rPr>
          <w:rFonts w:cstheme="minorHAnsi"/>
          <w:sz w:val="24"/>
          <w:szCs w:val="24"/>
        </w:rPr>
        <w:t>ooś</w:t>
      </w:r>
      <w:proofErr w:type="spellEnd"/>
      <w:r w:rsidRPr="00365FC8">
        <w:rPr>
          <w:rFonts w:cstheme="minorHAnsi"/>
          <w:sz w:val="24"/>
          <w:szCs w:val="24"/>
        </w:rPr>
        <w:t xml:space="preserve"> dojdzie do niszczenia fitobentosu i </w:t>
      </w:r>
      <w:proofErr w:type="spellStart"/>
      <w:r w:rsidRPr="00365FC8">
        <w:rPr>
          <w:rFonts w:cstheme="minorHAnsi"/>
          <w:sz w:val="24"/>
          <w:szCs w:val="24"/>
        </w:rPr>
        <w:t>makrofitów</w:t>
      </w:r>
      <w:proofErr w:type="spellEnd"/>
      <w:r w:rsidRPr="00365FC8">
        <w:rPr>
          <w:rFonts w:cstheme="minorHAnsi"/>
          <w:sz w:val="24"/>
          <w:szCs w:val="24"/>
        </w:rPr>
        <w:t xml:space="preserve"> na odcinkach cieków regulowanych tj. przy wylotach z systemu odwodnienia, oddziaływanie to również będzie krótkotrwałe i odwracalne. Po wykonaniu prac nastąpi </w:t>
      </w:r>
      <w:proofErr w:type="spellStart"/>
      <w:r w:rsidRPr="00365FC8">
        <w:rPr>
          <w:rFonts w:cstheme="minorHAnsi"/>
          <w:sz w:val="24"/>
          <w:szCs w:val="24"/>
        </w:rPr>
        <w:t>rekolonizacja</w:t>
      </w:r>
      <w:proofErr w:type="spellEnd"/>
      <w:r w:rsidRPr="00365FC8">
        <w:rPr>
          <w:rFonts w:cstheme="minorHAnsi"/>
          <w:sz w:val="24"/>
          <w:szCs w:val="24"/>
        </w:rPr>
        <w:t xml:space="preserve"> fitobentosu. Etap realizacji przedsięwzięcia wiązać się będzie także z niszczeniem siedlisk organizmów </w:t>
      </w:r>
      <w:proofErr w:type="spellStart"/>
      <w:r w:rsidRPr="00365FC8">
        <w:rPr>
          <w:rFonts w:cstheme="minorHAnsi"/>
          <w:sz w:val="24"/>
          <w:szCs w:val="24"/>
        </w:rPr>
        <w:t>makrozoobentosowych</w:t>
      </w:r>
      <w:proofErr w:type="spellEnd"/>
      <w:r w:rsidRPr="00365FC8">
        <w:rPr>
          <w:rFonts w:cstheme="minorHAnsi"/>
          <w:sz w:val="24"/>
          <w:szCs w:val="24"/>
        </w:rPr>
        <w:t xml:space="preserve"> - oddziaływanie to będzie krótkotrwałe, związane głównie z wycinką </w:t>
      </w:r>
      <w:proofErr w:type="spellStart"/>
      <w:r w:rsidRPr="00365FC8">
        <w:rPr>
          <w:rFonts w:cstheme="minorHAnsi"/>
          <w:sz w:val="24"/>
          <w:szCs w:val="24"/>
        </w:rPr>
        <w:t>makrofitów</w:t>
      </w:r>
      <w:proofErr w:type="spellEnd"/>
      <w:r w:rsidRPr="00365FC8">
        <w:rPr>
          <w:rFonts w:cstheme="minorHAnsi"/>
          <w:sz w:val="24"/>
          <w:szCs w:val="24"/>
        </w:rPr>
        <w:t xml:space="preserve"> i zarośli. Jak wynika z raportu </w:t>
      </w:r>
      <w:proofErr w:type="spellStart"/>
      <w:r w:rsidRPr="00365FC8">
        <w:rPr>
          <w:rFonts w:cstheme="minorHAnsi"/>
          <w:sz w:val="24"/>
          <w:szCs w:val="24"/>
        </w:rPr>
        <w:t>ooś</w:t>
      </w:r>
      <w:proofErr w:type="spellEnd"/>
      <w:r w:rsidRPr="00365FC8">
        <w:rPr>
          <w:rFonts w:cstheme="minorHAnsi"/>
          <w:sz w:val="24"/>
          <w:szCs w:val="24"/>
        </w:rPr>
        <w:t xml:space="preserve"> oddziaływanie na elementy fizykochemiczne może dotyczyć zmętnienia wody w czasie prowadzenia prac budowlanych ale również to oddziaływanie będzie krótkotrwałe i odwracalne. </w:t>
      </w:r>
    </w:p>
    <w:p w14:paraId="52A4D8E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celu ochrony JCWP i </w:t>
      </w:r>
      <w:proofErr w:type="spellStart"/>
      <w:r w:rsidRPr="00365FC8">
        <w:rPr>
          <w:rFonts w:cstheme="minorHAnsi"/>
          <w:sz w:val="24"/>
          <w:szCs w:val="24"/>
        </w:rPr>
        <w:t>JCWPd</w:t>
      </w:r>
      <w:proofErr w:type="spellEnd"/>
      <w:r w:rsidRPr="00365FC8">
        <w:rPr>
          <w:rFonts w:cstheme="minorHAnsi"/>
          <w:sz w:val="24"/>
          <w:szCs w:val="24"/>
        </w:rPr>
        <w:t xml:space="preserve"> przed zanieczyszczeniami zobowiązano Inwestora w sentencji decyzji, aby główne zaplecza budowy, bazy materiałów oraz parkingi sprzętu i maszyn lokalizować w odległości nie mniejszej niż 50 m od cieków naturalnych, kanałów, rowów, jezior, zbiorników wodnych oraz poza terenami o płytkim zaleganiu zwierciadła wód gruntowych (tj. poza obszarami gdzie zwierciadło wód gruntowych znajduje się do 2 m poniżej poziomu terenu). Dopuszcza się lokalizowanie w pobliżu cieków naturalnych i kanałów zapleczy budowy, sprzętów </w:t>
      </w:r>
      <w:r w:rsidRPr="00365FC8">
        <w:rPr>
          <w:rFonts w:cstheme="minorHAnsi"/>
          <w:sz w:val="24"/>
          <w:szCs w:val="24"/>
        </w:rPr>
        <w:lastRenderedPageBreak/>
        <w:t>i składu materiałów niepodatnych na migrację wodną (np. belki, zbrojenia itp.) jedynie w celu realizacji obiektu inżynierskiego. W celu zapewnienia ochrony wód powierzchniowych i podziemnych przed zanieczyszczeniem zobowiązano, aby prace ziemne i niwelacyjne prowadzić w taki sposób, aby nie spowodować trwałych zmian stosunków wodnych. W przypadku konieczności odwadniania wykopów ograniczyć czas tych robót do minimum, wody z wykopów odprowadzać po wcześniejszym podczyszczeniu z piasku i zawiesiny. Prace związane z ingerencją w koryta cieków naturalnych, kanałów i terenów podmokłych ograniczyć do niezbędnego minimum, prace prowadzone w obrębie cieków naturalnych i kanałów realizować w sposób zabezpieczający przed przedostaniem się do wód materiałów budowlanych i zanieczyszczeń, zapewnić stały przepływ wód w korytach. Ściany wykopów i skarpy nasypów bezpośrednio po uformowaniu należy zabezpieczyć przed działalnością wód opadowych i roztopowych poprzez humusowanie z obsianiem traw.</w:t>
      </w:r>
    </w:p>
    <w:p w14:paraId="19212E2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fazie budowy prowadzone prace będą stwarzały potencjalną możliwość niekorzystnego oddziaływania na środowisko gruntowo-wodne. Zanieczyszczeniami powstającymi na tym etapie mogą być m.in. substancje wypłukiwane ze składów materiałów budowlanych oraz wycieki smarów i paliw ze środków transportu i maszyn budowlanych. Bez utrzymania odpowiedniego reżimu technologicznego może dojść do zanieczyszczenia gruntu (a pośrednio lub bezpośrednio do zanieczyszczenia wód). Prawdopodobieństwo takiego zdarzenia można jednak uznać za niewielkie przy właściwym zabezpieczeniu miejsca robót i odpowiedniej organizacji prac. Plac budowy, jego zaplecza i drogi technologiczne zorganizowane zostaną z uwzględnieniem zasady minimalizacji zajęcia terenu i przekształcenia jego powierzchni, a czas trwania robót ograniczony zostanie do niezbędnego minimum. Zobowiązano inwestora aby zaplecza budowy, bazy sprzętowo - magazynowe, place postojowe maszyn budowlanych i środków transportu, miejsca składowania materiałów, odpadów i substancji podatnych na migrację do gruntu zabezpieczyć (np. za pomocą folii i mat </w:t>
      </w:r>
      <w:proofErr w:type="spellStart"/>
      <w:r w:rsidRPr="00365FC8">
        <w:rPr>
          <w:rFonts w:cstheme="minorHAnsi"/>
          <w:sz w:val="24"/>
          <w:szCs w:val="24"/>
        </w:rPr>
        <w:t>zastabilizowanych</w:t>
      </w:r>
      <w:proofErr w:type="spellEnd"/>
      <w:r w:rsidRPr="00365FC8">
        <w:rPr>
          <w:rFonts w:cstheme="minorHAnsi"/>
          <w:sz w:val="24"/>
          <w:szCs w:val="24"/>
        </w:rPr>
        <w:t xml:space="preserve"> na powierzchni gruntu). Place budowy należy wyposażyć w środki chemiczne (sorbenty) neutralizujące wycieki z maszyn budowlanych, a tym samym minimalizujące możliwość skażenia gruntu. W przypadku awaryjnego zanieczyszczenia gruntu ww. substancjami, należy go niezwłocznie zebrać i przekazać do unieszkodliwienia podmiotowi posiadającemu stosowne uprawnienia w tym zakresie. Wszystkie prace należy prowadzić przy użyciu sprawnego technicznie sprzętu, eksploatowanego i konserwowanego w sposób prawidłowy, który zapewni zabezpieczenie gruntu przed wyciekami płynów eksploatacyjnych. Należy prowadzić właściwą gospodarkę odpadami: gromadzić je selektywnie, magazynować czasowo w wyznaczonym miejscu, oraz przekazywać do odzysku lub </w:t>
      </w:r>
      <w:r w:rsidRPr="00365FC8">
        <w:rPr>
          <w:rFonts w:cstheme="minorHAnsi"/>
          <w:sz w:val="24"/>
          <w:szCs w:val="24"/>
        </w:rPr>
        <w:lastRenderedPageBreak/>
        <w:t>unieszkodliwienia uprawnionym do tego podmiotom. Na etapie budowy nie powstaną ścieki przemysłowe. Zobowiązano natomiast Inwestora, aby ścieki bytowe z terenu budowy gromadzić w szczelnych bezodpływowych zbiornikach (przenośnych sanitariatach), a następnie systematycznie wywozić do oczyszczalni ścieków przez uprawnione podmioty.</w:t>
      </w:r>
    </w:p>
    <w:p w14:paraId="28F4055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Odprowadzanie wód opadowych z jezdni przewiduje się poprzez nadanie nawierzchni jezdni spadków podłużnych i poprzecznych umożliwiających spływ do rowów drogowych lub kanalizacji deszczowej poprzez wpusty drogowe. Wody opadowe odprowadzane będą do kanalizacji deszczowej, rowów drogowych, urządzeń podczyszczających, dalej do zbiorników retencyjnych. Zaprojektowano również odcinki drenażu wgłębnego. Budowę kanalizacji deszczowej zaplanowano w sąsiedztwie ekranów ochrony akustycznej, w rejonie obiektów inżynierskich (mosty i wiadukty), w rejonie łuków poziomych wymagających pochylenia jednostronnego, celem przejęcia wód opadowych z jezdni po wewnętrznej stronie łuku. W rejonie obiektów inżynierskich (mosty i wiadukty) oraz na odcinkach nasypów o wysokości powyżej 2 m stosowane będą ścieki </w:t>
      </w:r>
      <w:proofErr w:type="spellStart"/>
      <w:r w:rsidRPr="00365FC8">
        <w:rPr>
          <w:rFonts w:cstheme="minorHAnsi"/>
          <w:sz w:val="24"/>
          <w:szCs w:val="24"/>
        </w:rPr>
        <w:t>przykrawędziowe</w:t>
      </w:r>
      <w:proofErr w:type="spellEnd"/>
      <w:r w:rsidRPr="00365FC8">
        <w:rPr>
          <w:rFonts w:cstheme="minorHAnsi"/>
          <w:sz w:val="24"/>
          <w:szCs w:val="24"/>
        </w:rPr>
        <w:t xml:space="preserve"> z wpustami dla przejęcia wód z jezdni i odprowadzenie ich, w zależności od warunków, do kanalizacji deszczowej lub do rowów poprzez </w:t>
      </w:r>
      <w:proofErr w:type="spellStart"/>
      <w:r w:rsidRPr="00365FC8">
        <w:rPr>
          <w:rFonts w:cstheme="minorHAnsi"/>
          <w:sz w:val="24"/>
          <w:szCs w:val="24"/>
        </w:rPr>
        <w:t>przykanaliki</w:t>
      </w:r>
      <w:proofErr w:type="spellEnd"/>
      <w:r w:rsidRPr="00365FC8">
        <w:rPr>
          <w:rFonts w:cstheme="minorHAnsi"/>
          <w:sz w:val="24"/>
          <w:szCs w:val="24"/>
        </w:rPr>
        <w:t xml:space="preserve">. Uzbrojenie sieci kanalizacji deszczowej stanowić będą studnie połączeniowe i studzienki ściekowe wyposażone we wpusty uliczne. Odbiornikami wód opadowych i roztopowych będą zbiorniki, rowy melioracyjne, odbiorniki naturalne. W celu opóźnienia odpływu wód opadowych z terenu inwestycji przed zrzutem do odbiorników zewnętrznych zaprojektowano przetrzymanie wód w zbiornikach retencyjnych, infiltracyjnych i retencyjno-infiltracyjnych. Przed wylotem wód opadowych do odbiorników przewidziano wykonanie urządzeń do podczyszczania wód deszczowych: studzienki wpustowe z częścią osadczą, rowy drogowe trawiaste, zbiorniki retencyjno-sedymentacyjne, studnie z osadnikami, zespoły podczyszczania wód opadowych przed wlotem do odbiornika. Wstępna redukcja zawiesin następować będzie w studzienkach ściekowych oraz rowach trawiastych, a następnie w zbiorniku retencyjno-sedymentacyjnym. Dodatkowo przed wylotem wód opadowych z rowu drogowego do rowów melioracyjnych zastosowano podczyszczanie na studniach z osadnikami. Zespoły podczyszczania wód opadowych składające się z osadnika i separatora zastosowano przed odprowadzeniem wód opadowych do odbiorników naturalnych:  Wadąg (nazewnictwo zgodnie z MPHP, zwany w raporcie Pisą, Dadaj, Dymer), </w:t>
      </w:r>
      <w:proofErr w:type="spellStart"/>
      <w:r w:rsidRPr="00365FC8">
        <w:rPr>
          <w:rFonts w:cstheme="minorHAnsi"/>
          <w:sz w:val="24"/>
          <w:szCs w:val="24"/>
        </w:rPr>
        <w:t>Wipsówka</w:t>
      </w:r>
      <w:proofErr w:type="spellEnd"/>
      <w:r w:rsidRPr="00365FC8">
        <w:rPr>
          <w:rFonts w:cstheme="minorHAnsi"/>
          <w:sz w:val="24"/>
          <w:szCs w:val="24"/>
        </w:rPr>
        <w:t xml:space="preserve">, dopływ z Kolonii Rukławki, a także Kanału Elżbiety i Kanału Dobrąg. W raporcie </w:t>
      </w:r>
      <w:proofErr w:type="spellStart"/>
      <w:r w:rsidRPr="00365FC8">
        <w:rPr>
          <w:rFonts w:cstheme="minorHAnsi"/>
          <w:sz w:val="24"/>
          <w:szCs w:val="24"/>
        </w:rPr>
        <w:t>ooś</w:t>
      </w:r>
      <w:proofErr w:type="spellEnd"/>
      <w:r w:rsidRPr="00365FC8">
        <w:rPr>
          <w:rFonts w:cstheme="minorHAnsi"/>
          <w:sz w:val="24"/>
          <w:szCs w:val="24"/>
        </w:rPr>
        <w:t xml:space="preserve"> dokonano obliczeń prognozowanych stężeń zawiesiny ogólnej i węglowodorów ropopochodnych na analizowanych odcinkach drogi S16 w wodach opadowych dla 2028 i 2037 roku. Z obliczeń tych wynika, że prognozowane stężenia węglowodorów </w:t>
      </w:r>
      <w:r w:rsidRPr="00365FC8">
        <w:rPr>
          <w:rFonts w:cstheme="minorHAnsi"/>
          <w:sz w:val="24"/>
          <w:szCs w:val="24"/>
        </w:rPr>
        <w:lastRenderedPageBreak/>
        <w:t xml:space="preserve">ropopochodnych w wodach opadowych nie przekroczą 15 mg/l, w związku z czym nie jest konieczne podczyszczanie ww. wód w tym zakresie. Prognozowane stężenia zawiesiny ogólnej w spływach wód opadowych na drodze S16 w 2028 roku będą wynosić od ok. 94 mg/l do ok. 114 mg/l. Prognozowane stężenia zawiesiny ogólnej w spływach wód opadowych w 2037 roku będą wynosić od 101 mg/l do 122 mg/l. W związku z czym wody opadowe przed odprowadzeniem do odbiorników powinny być oczyszczane przede wszystkim w zakresie zawiesiny ogólnej. Projektowany system odwodnienia będzie stanowił zabezpieczenie przed przekroczeniem stężeń dopuszczalnych węglowodorów ropopochodnych (15 mg/l) i zawiesiny ogólnej (100 mg/l), określonych w rozporządzeniu Ministra Gospodarki Morskiej i Żeglugi Śródlądowej z dnia 15 lipca 2019 r. w sprawie substancji szczególnie szkodliwych dla środowiska wodnego oraz warunków, jakie należy spełnić przy wprowadzaniu do wód lub do ziemi ścieków, a także odprowadzania wód opadowych lub roztopowych do wód lub do urządzeń wodnych (Dz.U. z 2019 r. poz. 1311). Z uwagi na powyższe nałożono warunek zaprojektowania w sąsiedztwie projektowanej drogi zbiorników retencyjnych, z których wody odprowadzona będą do odbiorników. W przypadku braku odbiornika wód opadowych przy odpowiednich parametrach infiltracji gruntu należy zaprojektować zbiorniki </w:t>
      </w:r>
      <w:proofErr w:type="spellStart"/>
      <w:r w:rsidRPr="00365FC8">
        <w:rPr>
          <w:rFonts w:cstheme="minorHAnsi"/>
          <w:sz w:val="24"/>
          <w:szCs w:val="24"/>
        </w:rPr>
        <w:t>retencyjno</w:t>
      </w:r>
      <w:proofErr w:type="spellEnd"/>
      <w:r w:rsidRPr="00365FC8">
        <w:rPr>
          <w:rFonts w:cstheme="minorHAnsi"/>
          <w:sz w:val="24"/>
          <w:szCs w:val="24"/>
        </w:rPr>
        <w:t xml:space="preserve"> – infiltracyjne i/lub infiltracyjne. Czas dopływu wód opadowych i roztopowych do odbiorników należy wydłużać poprzez ich retencjonowanie w rowach i zbiornikach retencyjnych. Dodatkowo zbiorniki będą pełnić funkcję ochrony wód powierzchniowych przed nadmiernym natężeniem i prędkościami przepływu. Wody opadowe i roztopowe należy ujmować w szczelny system odwodnienia (szczelne rowy drogowe, kanalizacja drogowa) na obszarach wrażliwych na zanieczyszczenie wód podziemnych, powierzchniowych i gruntu, a w szczególności: w dolinach rzek, na obszarach źródliskowych, w miejscach występowania łatwo przepuszczalnych utworów piaszczystych tj.: od km drogi S16 ok. 9+000 do ok. 13+900 oraz od km drogi S16 ok. 18+000 do ok. 20+700; na obszarach, gdzie użytkowy poziom wodonośny może być bezpośrednio zagrożony zanieczyszczeniem z powierzchni drogowych od km drogi S16 ok. 17+050 do ok. 17+750 i od km drogi S16 ok. 18+250 do ok. 18+750. Wody opadowe i roztopowe z mostów i przyczółków mostowych należy odprowadzać systemem kanalizacji wyposażonym w urządzenia odcinające dopływ ewentualnych substancji niebezpiecznych uwolnionych w wyniku katastrof drogowych (zamknięcia awaryjne). Natomiast wody opadowe z nawierzchni drogi ekspresowej S16 przed odprowadzeniem do odbiorników naturalnych: Wadąg (nazewnictwo zgodnie z MPHP, zwany w raporcie Pisą, Dadaj, Dymer), </w:t>
      </w:r>
      <w:proofErr w:type="spellStart"/>
      <w:r w:rsidRPr="00365FC8">
        <w:rPr>
          <w:rFonts w:cstheme="minorHAnsi"/>
          <w:sz w:val="24"/>
          <w:szCs w:val="24"/>
        </w:rPr>
        <w:t>Wipsówka</w:t>
      </w:r>
      <w:proofErr w:type="spellEnd"/>
      <w:r w:rsidRPr="00365FC8">
        <w:rPr>
          <w:rFonts w:cstheme="minorHAnsi"/>
          <w:sz w:val="24"/>
          <w:szCs w:val="24"/>
        </w:rPr>
        <w:t xml:space="preserve">, dopływ z Kolonii Rukławki oraz Kanału Elżbiety i Kanału Dobrąg należy podczyszczać w osadniku i separatorze substancji ropopochodnych. Na etapie </w:t>
      </w:r>
      <w:r w:rsidRPr="00365FC8">
        <w:rPr>
          <w:rFonts w:cstheme="minorHAnsi"/>
          <w:sz w:val="24"/>
          <w:szCs w:val="24"/>
        </w:rPr>
        <w:lastRenderedPageBreak/>
        <w:t xml:space="preserve">eksploatacji przedsięwzięcia należy prowadzić systematyczny przegląd i konserwację systemu odwadniającego, w tym: wykaszanie trawy w rowach odwadniających, usuwanie osadów i substancji olejowych ze studzienek kanalizacyjnych, osadników, separatorów, a także kontrolę stanu technicznego ww. urządzeń. </w:t>
      </w:r>
    </w:p>
    <w:p w14:paraId="347D30B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 ramach przedmiotowego przedsięwzięcia przewidziano realizację dwóch miejsc obsługi podróżnych tj. MOP: kategorii I z rezerwą pod MOP kategorii II w km drogi S16 ok. 21+500 (strona: lewa) oraz ok. 20+000 (strona prawa) oraz budowę obwodu utrzymania drogi. Wody opadowe i roztopowe odprowadzane z terenu MOP-ów należy odprowadzać do odbiornika za pośrednictwem kanalizacji deszczowej, wyposażonej w zespół urządzeń podczyszczających (osadnik i separator). Ścieki bytowe powstające na terenie miejsc obsługi podróżnych oraz z obwodu utrzymania drogi należy odprowadzać systemem kanalizacji sanitarnej do oczyszczalni ścieków.</w:t>
      </w:r>
    </w:p>
    <w:p w14:paraId="41C2EE7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Woda podczas budowy wykorzystywana będzie przede wszystkim na cele bytowe zatrudnionych pracowników oraz na cele budowlane. Ścieki bytowe z terenu budowy gromadzone będą w szczelnych zbiornikach (np. przenośnych sanitariatach), których zawartość będzie usuwana przez uprawnione podmioty. W fazie eksploatacji inwestycji oddziaływanie na środowisko gruntowo-wodne będzie związane przede wszystkim z odprowadzaniem wód opadowych i roztopowych, wzmożonymi spływami powierzchniowymi podczas intensywnych opadów i gwałtownych roztopów oraz ze zrzutem substancji w wyniku wypadków drogowych i awarii pojazdów. Istotnym źródłem zanieczyszczeń będą również środki chemiczne stosowane do zimowego utrzymania dróg. W celu zmniejszenia stężenia chlorków w ściekach drogowych zaleca się w sposób racjonalny stosować środki odladzające, preferować chlorek magnezu i wapnia z uwagi na ich mniejszą szkodliwość.</w:t>
      </w:r>
    </w:p>
    <w:p w14:paraId="6E423898"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Zagrożeniem dla środowiska gruntowo-wodnego w trakcie użytkowania drogi będzie zanieczyszczenie gleb (gruntu) i wód przez substancje przenoszone z drogi wraz z powietrzem oraz wodami spływającymi. Istotnym źródłem zanieczyszczeń są również środki chemiczne stosowane do zimowego utrzymania dróg. Wzdłuż planowanej S16 zaprojektowano pasy zieleni, których jednym z celów będzie ograniczanie rozprzestrzeniania się zanieczyszczeń. Dodatkowo projektowane ze względu na ochronę przed hałasem ekrany akustyczne również będą pełnić pozytywną rolę w ochronie gleb, gdyż poprzez podwyższanie pułapu rozprzestrzeniania się zanieczyszczeń emitowanych do powietrza będą powodować ich większe rozcieńczenie i w efekcie mniejszą depozycję w glebach. </w:t>
      </w:r>
    </w:p>
    <w:p w14:paraId="7D820D5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W celu opóźnienia odpływu wód opadowych z terenu inwestycji przed zrzutem do odbiorników zewnętrznych zaprojektowano przetrzymanie wód w zbiornikach </w:t>
      </w:r>
      <w:bookmarkStart w:id="7" w:name="_Hlk131577334"/>
      <w:r w:rsidRPr="00365FC8">
        <w:rPr>
          <w:rFonts w:cstheme="minorHAnsi"/>
          <w:sz w:val="24"/>
          <w:szCs w:val="24"/>
        </w:rPr>
        <w:t>retencyjnych, infiltracyjnych i retencyjno-infiltracyjnych.</w:t>
      </w:r>
      <w:bookmarkEnd w:id="7"/>
      <w:r w:rsidRPr="00365FC8">
        <w:rPr>
          <w:rFonts w:cstheme="minorHAnsi"/>
          <w:sz w:val="24"/>
          <w:szCs w:val="24"/>
        </w:rPr>
        <w:t xml:space="preserve"> Zbiorniki </w:t>
      </w:r>
      <w:bookmarkStart w:id="8" w:name="_Hlk131577358"/>
      <w:r w:rsidRPr="00365FC8">
        <w:rPr>
          <w:rFonts w:cstheme="minorHAnsi"/>
          <w:sz w:val="24"/>
          <w:szCs w:val="24"/>
        </w:rPr>
        <w:t xml:space="preserve">retencyjne zaprojektowano z </w:t>
      </w:r>
      <w:bookmarkEnd w:id="8"/>
      <w:r w:rsidRPr="00365FC8">
        <w:rPr>
          <w:rFonts w:cstheme="minorHAnsi"/>
          <w:sz w:val="24"/>
          <w:szCs w:val="24"/>
        </w:rPr>
        <w:t>uszczelnieniem dna i skarp. Dno i skarpy zbiorników umocnione będą płytami ażurowymi betonowymi. W strefie wahań wody oraz w dnie komórki płyt wypełnione zostaną kruszywem, powyżej mieszanką piasku i humusu wraz z obsiewem mieszanką traw.</w:t>
      </w:r>
    </w:p>
    <w:p w14:paraId="0147833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Z uwagi na spodziewaną obecność w odprowadzanych ściekach zawiesin ogólnych przed wylotem wód opadowych do odbiorników wymagane jest ich podczyszczenie. Przewidziano wykonanie następujących rodzajów urządzeń do podczyszczania wód deszczowych:</w:t>
      </w:r>
    </w:p>
    <w:p w14:paraId="671B2A7C" w14:textId="77777777" w:rsidR="00B31022" w:rsidRPr="00365FC8" w:rsidRDefault="002933C5" w:rsidP="002933C5">
      <w:pPr>
        <w:pStyle w:val="Akapitzlist"/>
        <w:numPr>
          <w:ilvl w:val="0"/>
          <w:numId w:val="108"/>
        </w:numPr>
        <w:spacing w:after="0" w:line="360" w:lineRule="auto"/>
        <w:rPr>
          <w:rFonts w:cstheme="minorHAnsi"/>
          <w:sz w:val="24"/>
          <w:szCs w:val="24"/>
        </w:rPr>
      </w:pPr>
      <w:r w:rsidRPr="00365FC8">
        <w:rPr>
          <w:rFonts w:cstheme="minorHAnsi"/>
          <w:sz w:val="24"/>
          <w:szCs w:val="24"/>
        </w:rPr>
        <w:t>studzienki wpustowe z częścią osadczą,</w:t>
      </w:r>
    </w:p>
    <w:p w14:paraId="5DEE07F8" w14:textId="77777777" w:rsidR="00B31022" w:rsidRPr="00365FC8" w:rsidRDefault="002933C5" w:rsidP="002933C5">
      <w:pPr>
        <w:pStyle w:val="Akapitzlist"/>
        <w:numPr>
          <w:ilvl w:val="0"/>
          <w:numId w:val="108"/>
        </w:numPr>
        <w:spacing w:after="0" w:line="360" w:lineRule="auto"/>
        <w:rPr>
          <w:rFonts w:cstheme="minorHAnsi"/>
          <w:sz w:val="24"/>
          <w:szCs w:val="24"/>
        </w:rPr>
      </w:pPr>
      <w:r w:rsidRPr="00365FC8">
        <w:rPr>
          <w:rFonts w:cstheme="minorHAnsi"/>
          <w:sz w:val="24"/>
          <w:szCs w:val="24"/>
        </w:rPr>
        <w:t>rowy drogowe trawiaste,</w:t>
      </w:r>
    </w:p>
    <w:p w14:paraId="4187E949" w14:textId="77777777" w:rsidR="00B31022" w:rsidRPr="00365FC8" w:rsidRDefault="002933C5" w:rsidP="002933C5">
      <w:pPr>
        <w:pStyle w:val="Akapitzlist"/>
        <w:numPr>
          <w:ilvl w:val="0"/>
          <w:numId w:val="108"/>
        </w:numPr>
        <w:spacing w:after="0" w:line="360" w:lineRule="auto"/>
        <w:rPr>
          <w:rFonts w:cstheme="minorHAnsi"/>
          <w:sz w:val="24"/>
          <w:szCs w:val="24"/>
        </w:rPr>
      </w:pPr>
      <w:r w:rsidRPr="00365FC8">
        <w:rPr>
          <w:rFonts w:cstheme="minorHAnsi"/>
          <w:sz w:val="24"/>
          <w:szCs w:val="24"/>
        </w:rPr>
        <w:t>zbiorniki retencyjno-sedymentacyjne,</w:t>
      </w:r>
    </w:p>
    <w:p w14:paraId="2D171815" w14:textId="77777777" w:rsidR="00B31022" w:rsidRPr="00365FC8" w:rsidRDefault="002933C5" w:rsidP="002933C5">
      <w:pPr>
        <w:pStyle w:val="Akapitzlist"/>
        <w:numPr>
          <w:ilvl w:val="0"/>
          <w:numId w:val="108"/>
        </w:numPr>
        <w:spacing w:after="0" w:line="360" w:lineRule="auto"/>
        <w:rPr>
          <w:rFonts w:cstheme="minorHAnsi"/>
          <w:sz w:val="24"/>
          <w:szCs w:val="24"/>
        </w:rPr>
      </w:pPr>
      <w:r w:rsidRPr="00365FC8">
        <w:rPr>
          <w:rFonts w:cstheme="minorHAnsi"/>
          <w:sz w:val="24"/>
          <w:szCs w:val="24"/>
        </w:rPr>
        <w:t>studnie z osadnikami,</w:t>
      </w:r>
    </w:p>
    <w:p w14:paraId="6248D001" w14:textId="6CEBCCA7" w:rsidR="002933C5" w:rsidRPr="00365FC8" w:rsidRDefault="002933C5" w:rsidP="002933C5">
      <w:pPr>
        <w:pStyle w:val="Akapitzlist"/>
        <w:numPr>
          <w:ilvl w:val="0"/>
          <w:numId w:val="108"/>
        </w:numPr>
        <w:spacing w:after="0" w:line="360" w:lineRule="auto"/>
        <w:rPr>
          <w:rFonts w:cstheme="minorHAnsi"/>
          <w:sz w:val="24"/>
          <w:szCs w:val="24"/>
        </w:rPr>
      </w:pPr>
      <w:r w:rsidRPr="00365FC8">
        <w:rPr>
          <w:rFonts w:cstheme="minorHAnsi"/>
          <w:sz w:val="24"/>
          <w:szCs w:val="24"/>
        </w:rPr>
        <w:t>zespoły podczyszczania wód opadowych przed wlotem do odbiornika.</w:t>
      </w:r>
    </w:p>
    <w:p w14:paraId="1E60951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Wstępna redukcja zawiesin następować będzie w studzienkach ściekowych oraz rowach trawiastych, a następnie w zbiorniku retencyjno-sedymentacyjnym.</w:t>
      </w:r>
    </w:p>
    <w:p w14:paraId="7A43C42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Dodatkowo przed wylotem wód opadowych z rowu drogowego do rowów melioracyjnych zastosowano podczyszczanie na studniach z osadnikami.</w:t>
      </w:r>
    </w:p>
    <w:p w14:paraId="14C90C9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Zespoły podczyszczania wód opadowych składające się z osadnika i separatora zastosowano na wylotach wód opadowych do odbiornika naturalnego.</w:t>
      </w:r>
    </w:p>
    <w:p w14:paraId="7FF509F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Osadnik służy do usuwania z wód opadowych zawiesin. W procesie oddzielania zawiesiny wykorzystywane jest zjawisko grawitacyjnego rozdziału podczas przepływu przez osadnik. Osadnik w zestawieniu z separatorem zapewnia optymalną pracę zespołu oraz maksymalnie wydłuża okres pomiędzy kolejnymi czyszczeniami urządzeń, zabezpieczając separator przed zamuleniem i jednocześnie poprawiając skuteczność oczyszczania.</w:t>
      </w:r>
    </w:p>
    <w:p w14:paraId="768B63E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Separator służy do usuwania zanieczyszczeń ropopochodnych, które mogą dostać się do wód opadowych z dróg, po których poruszają się pojazdy samochodowe. Zaolejone wody dostają się do komory wlotowej urządzenia i poprzez otwory znajdujące się w jej dolnej części wpływają do komory separacji. Oleje i benzyny zostaną odseparowane od wody i pozostają jako warstwa na powierzchni wody w komorze separacji, szlam i piasek gromadzą się w dolnej części komory.</w:t>
      </w:r>
    </w:p>
    <w:p w14:paraId="5C8375F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Zastosowane rozwiązania projektowe wpłyną korzystnie na środowisko wodne oraz będą stanowiły zabezpieczenie przed skutkami ewentualnych sytuacji awaryjnych. Ponadto obowiązkiem wnioskodawcy będzie zapewnienie stałej drożności systemu odprowadzającego </w:t>
      </w:r>
      <w:r w:rsidRPr="00365FC8">
        <w:rPr>
          <w:rFonts w:cstheme="minorHAnsi"/>
          <w:sz w:val="24"/>
          <w:szCs w:val="24"/>
        </w:rPr>
        <w:lastRenderedPageBreak/>
        <w:t>wody opadowe z powierzchni drogowych oraz systematyczne poddawanie konserwacji i czyszczeniu urządzeń do podczyszczania wód opadowych.</w:t>
      </w:r>
    </w:p>
    <w:p w14:paraId="3A52879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Posiadane na etapie wydawania decyzji o środowiskowych uwarunkowaniach dane na temat przedsięwzięcia i elementów przyrodniczych środowiska objętych zakresem przewidywanego oddziaływania na środowisko wodne wymagają uszczegółowienia w ramach decyzji, o której mowa w art. 72 ust. 10 ustawy </w:t>
      </w:r>
      <w:proofErr w:type="spellStart"/>
      <w:r w:rsidRPr="00365FC8">
        <w:rPr>
          <w:rFonts w:cstheme="minorHAnsi"/>
          <w:sz w:val="24"/>
          <w:szCs w:val="24"/>
        </w:rPr>
        <w:t>ooś</w:t>
      </w:r>
      <w:proofErr w:type="spellEnd"/>
      <w:r w:rsidRPr="00365FC8">
        <w:rPr>
          <w:rFonts w:cstheme="minorHAnsi"/>
          <w:sz w:val="24"/>
          <w:szCs w:val="24"/>
        </w:rPr>
        <w:t xml:space="preserve">. W związku z powyższym wskazano w niniejszej decyzji na konieczność przeprowadzenia ponownej oceny oddziaływania na środowisko. </w:t>
      </w:r>
    </w:p>
    <w:p w14:paraId="0B28581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Pod warunkiem realizacji określonych w sentencji decyzji rozwiązań chroniących środowisko dotyczących m.in. prawidłowego odprowadzania wód opadowych i roztopowych, właściwej organizacji zaplecza budowy, baz sprzętowych i materiałowych, dbałości o stan techniczny maszyn i pojazdów budowlanych i właściwego gromadzenia odpadów, planowane przedsięwzięcie nie powinno stwarzać zagrożenia dla realizacji celów środowiskowych, o których</w:t>
      </w:r>
    </w:p>
    <w:p w14:paraId="25C73E1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mowa w art. 56, art. 57, art. 59 i art. 6 1 ustawy z dnia 20 lipca 2017 r. Prawo wodne. </w:t>
      </w:r>
    </w:p>
    <w:p w14:paraId="67A6083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Zgodnie z ustawą o odpadach podstawową zasadą gospodarki odpadami jest zapobieganie ich powstawaniu lub minimalizacja ich ilości, a w przypadku, gdy nie jest możliwe uniknięcie powstania odpadów zapewnienie w pierwszej kolejności zgodnego z zasadami ochrony środowiska odzysku odpadów. Powstające na etapie prac budowlanych odpady będą segregowane i przechowywane zgodnie z zaleceniami wskazanymi w sentencji decyzji. Miejsca magazynowania odpadów zostaną zlokalizowane na terenie placu budowy lub zapleczy budowy, przy czym odpady niebezpieczne będą składowane oddzielnie w wyznaczonym i oznakowanym na zapleczu budowy miejscu. Pojemniki po substancjach chemicznych składowane będą w oddzielnych, zadaszonych miejscach o podłożu zabezpieczonym 10-centymetrową podsypką z piasku i wywiniętą folią, aby w przypadku przedostania się substancji do podsypki, mogła ona być zebrana wraz z substancją chemiczną. Magazynowane odpady będą regularne odbierane przez wyspecjalizowane firmy. </w:t>
      </w:r>
    </w:p>
    <w:p w14:paraId="67961C9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Eksploatacja inwestycji wiązać się będzie z powstawaniem odpadów związanych z funkcjonowaniem obiektów i urządzeń zapewniających sprawne użytkowanie drogi, odpadów z urządzeń odwodnieniowych oraz odpadów powstałych w wyniku wypadków i kolizji drogowych. </w:t>
      </w:r>
    </w:p>
    <w:p w14:paraId="04D3BB4E"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Miejsca czasowego magazynowania odpadów zostaną zlokalizowane na terenie obwodu utrzymania drogi lub Rejonu GDDKiA bądź w miejscach wyznaczonych przez uprawnioną firmę, która będzie utrzymywała drogę na zlecenie jej Zarządcy. Odpady podlegać będą segregacji.</w:t>
      </w:r>
    </w:p>
    <w:p w14:paraId="49C548C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Odpady niebezpieczne oraz sypkie magazynowane będą selektywnie, w pojemnikach i kontenerach. Odpady takie jak gleba, ziemia, w tym kamienie zawierające substancje niebezpieczne (zanieczyszczone olejami mineralnymi), mieszaniny metali będą magazynowane na placach składowych, zabezpieczonych (uszczelnionych) tak, aby odcieki nie przedostawały się do gruntu i wód podziemnych. Podłoże będzie zabezpieczone 10 cm podsypką z piasku i wywiniętą folią – w przypadku przedostania się substancji do podsypki, zostanie ona zebrana wraz z substancją chemiczną.</w:t>
      </w:r>
    </w:p>
    <w:p w14:paraId="30859891"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Pod warunkiem prowadzenia prawidłowej polityki gospodarowania nie przewiduje się wystąpienia niekorzystnego wpływu projektowanej inwestycji na stan środowiska.</w:t>
      </w:r>
    </w:p>
    <w:p w14:paraId="103AB4D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Podczas wykonywania prac budowlanych na obszarach sąsiadujących z terenem budowy może lokalnie wystąpić pogorszenie klimatu akustycznego. Na etapie realizacji inwestycji oddziaływanie akustyczne związane będzie głównie z wykorzystywaniem maszyn budowlanych, urządzeń pomocniczych oraz transportu ciężkiego na potrzeby: przygotowania placu budowy (roboty ziemne) i zaplecza budowy oraz porządkowania terenu po budowie. Według informacji przedstawionych w raporcie </w:t>
      </w:r>
      <w:proofErr w:type="spellStart"/>
      <w:r w:rsidRPr="00365FC8">
        <w:rPr>
          <w:rFonts w:cstheme="minorHAnsi"/>
          <w:sz w:val="24"/>
          <w:szCs w:val="24"/>
        </w:rPr>
        <w:t>ooś</w:t>
      </w:r>
      <w:proofErr w:type="spellEnd"/>
      <w:r w:rsidRPr="00365FC8">
        <w:rPr>
          <w:rFonts w:cstheme="minorHAnsi"/>
          <w:sz w:val="24"/>
          <w:szCs w:val="24"/>
        </w:rPr>
        <w:t>, zasięg pogorszenia klimatu akustycznego określono na 100-150 m od zgrupowania maszyn i sprzętu budowlanego. Oddziaływania w fazie budowy drogi ekspresowej będą miały charakter okresowy oraz lokalny, w największym stopniu odczuwalny przez mieszkańców zabudowań i użytkowników terenów zlokalizowanych najbliżej placu budowy. Czas trwania oddziaływań będzie przejściowy, ograniczony do czasu prowadzenia robót i ustanie wraz z zakończeniem realizacji inwestycji.</w:t>
      </w:r>
    </w:p>
    <w:p w14:paraId="37385E7E" w14:textId="77777777" w:rsidR="002933C5" w:rsidRPr="00365FC8" w:rsidRDefault="002933C5" w:rsidP="002933C5">
      <w:pPr>
        <w:spacing w:after="0" w:line="360" w:lineRule="auto"/>
        <w:rPr>
          <w:rFonts w:cstheme="minorHAnsi"/>
          <w:sz w:val="24"/>
          <w:szCs w:val="24"/>
        </w:rPr>
      </w:pPr>
      <w:r w:rsidRPr="00365FC8">
        <w:rPr>
          <w:rFonts w:cstheme="minorHAnsi"/>
          <w:bCs/>
          <w:sz w:val="24"/>
          <w:szCs w:val="24"/>
        </w:rPr>
        <w:t xml:space="preserve">W celu oceny uciążliwości akustycznej etapu realizacji inwestycji, w raporcie </w:t>
      </w:r>
      <w:proofErr w:type="spellStart"/>
      <w:r w:rsidRPr="00365FC8">
        <w:rPr>
          <w:rFonts w:cstheme="minorHAnsi"/>
          <w:bCs/>
          <w:sz w:val="24"/>
          <w:szCs w:val="24"/>
        </w:rPr>
        <w:t>ooś</w:t>
      </w:r>
      <w:proofErr w:type="spellEnd"/>
      <w:r w:rsidRPr="00365FC8">
        <w:rPr>
          <w:rFonts w:cstheme="minorHAnsi"/>
          <w:bCs/>
          <w:sz w:val="24"/>
          <w:szCs w:val="24"/>
        </w:rPr>
        <w:t xml:space="preserve"> przeprowadzono analizę oddziaływania przedsięwzięcia w tym zakresie.</w:t>
      </w:r>
      <w:r w:rsidRPr="00365FC8">
        <w:rPr>
          <w:rFonts w:cstheme="minorHAnsi"/>
          <w:sz w:val="24"/>
          <w:szCs w:val="24"/>
        </w:rPr>
        <w:t xml:space="preserve"> Obliczenia poziomów dźwięku dokonano w programie </w:t>
      </w:r>
      <w:proofErr w:type="spellStart"/>
      <w:r w:rsidRPr="00365FC8">
        <w:rPr>
          <w:rFonts w:cstheme="minorHAnsi"/>
          <w:sz w:val="24"/>
          <w:szCs w:val="24"/>
        </w:rPr>
        <w:t>SoundPlan</w:t>
      </w:r>
      <w:proofErr w:type="spellEnd"/>
      <w:r w:rsidRPr="00365FC8">
        <w:rPr>
          <w:rFonts w:cstheme="minorHAnsi"/>
          <w:sz w:val="24"/>
          <w:szCs w:val="24"/>
        </w:rPr>
        <w:t xml:space="preserve"> </w:t>
      </w:r>
      <w:proofErr w:type="spellStart"/>
      <w:r w:rsidRPr="00365FC8">
        <w:rPr>
          <w:rFonts w:cstheme="minorHAnsi"/>
          <w:sz w:val="24"/>
          <w:szCs w:val="24"/>
        </w:rPr>
        <w:t>ver</w:t>
      </w:r>
      <w:proofErr w:type="spellEnd"/>
      <w:r w:rsidRPr="00365FC8">
        <w:rPr>
          <w:rFonts w:cstheme="minorHAnsi"/>
          <w:sz w:val="24"/>
          <w:szCs w:val="24"/>
        </w:rPr>
        <w:t xml:space="preserve"> 8.2. Podstawą do wykonania obliczeń akustycznych był numeryczny model terenu opracowany na podstawie chmury punktów z lotniczego skaningu laserowego, na który naniesiono współrzędne obiektów kubaturowych, liniowych oraz powierzchniowych, wpływających na zasięg propagacji hałasu, takich jak obiekty istniejącej zabudowy wraz z przypisaniem wysokości na podstawie danych </w:t>
      </w:r>
      <w:proofErr w:type="spellStart"/>
      <w:r w:rsidRPr="00365FC8">
        <w:rPr>
          <w:rFonts w:cstheme="minorHAnsi"/>
          <w:sz w:val="24"/>
          <w:szCs w:val="24"/>
        </w:rPr>
        <w:t>CODGiK</w:t>
      </w:r>
      <w:proofErr w:type="spellEnd"/>
      <w:r w:rsidRPr="00365FC8">
        <w:rPr>
          <w:rFonts w:cstheme="minorHAnsi"/>
          <w:sz w:val="24"/>
          <w:szCs w:val="24"/>
        </w:rPr>
        <w:t xml:space="preserve">, drogi wraz z przypisaniem parametrów technicznych (liczba i szerokość pasów ruchu, odległość pasów emisji, rodzaj nawierzchni) oraz parametrów ruchowych, ekrany akustyczne wraz z przypisaniem wysokości oraz współczynnika pochłaniania dźwięku oraz pokrycie terenu wraz z przypisaniem współczynnika tłumienia dźwięku podczas propagacji w środowisku. W opracowanym modelu obliczeniowym rozpatrywaną trasę komunikacyjną zastąpiono źródłem liniowym o zdefiniowanym poziomie emisji, zależnym od natężenia ruchu i udziału pojazdów ciężkich </w:t>
      </w:r>
      <w:r w:rsidRPr="00365FC8">
        <w:rPr>
          <w:rFonts w:cstheme="minorHAnsi"/>
          <w:sz w:val="24"/>
          <w:szCs w:val="24"/>
        </w:rPr>
        <w:lastRenderedPageBreak/>
        <w:t xml:space="preserve">w całkowitym potoku ruchu, prędkości pojazdów oraz rodzaju przypisanej nawierzchni drogowej. W prognozie ruchu przyjęto podział potoku pojazdów na dwie kategorie, uwzględniające poziom hałaśliwości: pojazdy „lekkie” (osobowe i dostawcze), pojazdy „ciężkie” (motocykle, samochody ciężarowe bez przyczepy, samochody ciężarowe z przyczepą, autobusy). Analizy obliczeniowe przeprowadzono dla następujących horyzontów czasowych: roku 2028 r. – rok od oddania inwestycji do eksploatacji i roku 2037 r. – 10 lat po oddaniu inwestycji do użytku. Wyniki obliczeń odniesiono do dopuszczalnych poziomów hałasu dla poszczególnych rodzajów terenów chronionych, określonych w rozporządzeniu Ministra Środowiska z dnia 14 czerwca 2007 r. w sprawie dopuszczalnych poziomów hałasu w środowisku (Dz. U . z 2014 r., poz. 112). Ocenę oddziaływań akustycznych na terenach wokół drogi przeprowadzono wyznaczając wartości wskaźników hałasu w środowisku - dla pory dnia oraz dla pory nocy. Wyniki obliczeń obszarowych równoważnego poziomu dźwięku (na wysokości 4 m nad poziomem terenu) przedstawiono w postaci izofon, a w celu dokładniejszej oceny klimatu akustycznego wykonano obliczenia w receptorach zlokalizowanych na elewacjach budynków (rozmieszczonych na każdej kondygnacji). W przypadku terenów </w:t>
      </w:r>
      <w:proofErr w:type="spellStart"/>
      <w:r w:rsidRPr="00365FC8">
        <w:rPr>
          <w:rFonts w:cstheme="minorHAnsi"/>
          <w:sz w:val="24"/>
          <w:szCs w:val="24"/>
        </w:rPr>
        <w:t>rekreacyjno</w:t>
      </w:r>
      <w:proofErr w:type="spellEnd"/>
      <w:r w:rsidRPr="00365FC8">
        <w:rPr>
          <w:rFonts w:cstheme="minorHAnsi"/>
          <w:sz w:val="24"/>
          <w:szCs w:val="24"/>
        </w:rPr>
        <w:t xml:space="preserve"> – wypoczynkowych wykonano obliczenia w receptorach zlokalizowanych na wysokości 1,5 m n.p.t. Na podstawie wyników obliczeń w receptorach, w przypadku występowania przekroczeń poziomów dopuszczalnych hałasu, zostały zaprojektowane zabezpieczenia akustyczne. Należy dodać, że w większości przypadków hałas na pierwszej kondygnacji (około 2,4 m n.p.t. oraz 1,5 m n.pt. dla terenów </w:t>
      </w:r>
      <w:proofErr w:type="spellStart"/>
      <w:r w:rsidRPr="00365FC8">
        <w:rPr>
          <w:rFonts w:cstheme="minorHAnsi"/>
          <w:sz w:val="24"/>
          <w:szCs w:val="24"/>
        </w:rPr>
        <w:t>rekreacyjno</w:t>
      </w:r>
      <w:proofErr w:type="spellEnd"/>
      <w:r w:rsidRPr="00365FC8">
        <w:rPr>
          <w:rFonts w:cstheme="minorHAnsi"/>
          <w:sz w:val="24"/>
          <w:szCs w:val="24"/>
        </w:rPr>
        <w:t xml:space="preserve"> - wypoczynkowych) jest mniejszy niż na wysokości 4 m n.p.t., zatem w przypadku budynków jednokondygnacyjnych oraz terenów </w:t>
      </w:r>
      <w:proofErr w:type="spellStart"/>
      <w:r w:rsidRPr="00365FC8">
        <w:rPr>
          <w:rFonts w:cstheme="minorHAnsi"/>
          <w:sz w:val="24"/>
          <w:szCs w:val="24"/>
        </w:rPr>
        <w:t>rekreacyjno</w:t>
      </w:r>
      <w:proofErr w:type="spellEnd"/>
      <w:r w:rsidRPr="00365FC8">
        <w:rPr>
          <w:rFonts w:cstheme="minorHAnsi"/>
          <w:sz w:val="24"/>
          <w:szCs w:val="24"/>
        </w:rPr>
        <w:t xml:space="preserve"> - wypoczynkowych rzeczywisty poziom hałasu w receptorze jest znacznie niższy niż sugerowany przez zasięgi izolinii. Obliczenia wykonano dla obecnego stanu bezinwestycyjnego oraz dla dwóch wariantów wykonania nawierzchni - bitumicznej (SMA11) oraz betonowej (AC8S). Analizując wyniki obliczeń należy zauważyć, że planowana inwestycja będzie powodować występowanie przekroczeń poziomów dopuszczalnych hałasu pochodzącego od ruchu samochodów. Konieczne jest zatem zaprojektowanie środków ochrony przed hałasem. Przeprowadzona ocena klimatu akustycznego wykazała, że hałas emitowany podczas eksploatacji przedmiotowego odcinka projektowanej drogi ekspresowej S16 dla obydwu wariantów, docelowo będzie powodował pogorszenie warunków akustycznych zarówno w porze dziennej, jak i nocnej. Maksymalne przekroczenia dopuszczalnych wartości poziomu hałasu osiągną ok. 6,5 </w:t>
      </w:r>
      <w:proofErr w:type="spellStart"/>
      <w:r w:rsidRPr="00365FC8">
        <w:rPr>
          <w:rFonts w:cstheme="minorHAnsi"/>
          <w:sz w:val="24"/>
          <w:szCs w:val="24"/>
        </w:rPr>
        <w:t>dB</w:t>
      </w:r>
      <w:proofErr w:type="spellEnd"/>
      <w:r w:rsidRPr="00365FC8">
        <w:rPr>
          <w:rFonts w:cstheme="minorHAnsi"/>
          <w:sz w:val="24"/>
          <w:szCs w:val="24"/>
        </w:rPr>
        <w:t xml:space="preserve"> dla wariantu przyjętego do realizacji. W związku z tym wykonane zostaną zabezpieczenia przeciwhałasowe w postaci ekranów akustycznych. Rozważano również inne metody ochrony przed hałasem w postaci </w:t>
      </w:r>
      <w:r w:rsidRPr="00365FC8">
        <w:rPr>
          <w:rFonts w:cstheme="minorHAnsi"/>
          <w:sz w:val="24"/>
          <w:szCs w:val="24"/>
        </w:rPr>
        <w:lastRenderedPageBreak/>
        <w:t xml:space="preserve">chociażby wykonania wałów ziemnych. Jednakże ich wykonanie wiąże się z koniecznością zajęcia dużej powierzchni terenu, często w pasie o szerokości 8 – 20 m, co nie jest w wielu miejscach drogi możliwe do zrealizowania. Na analizowanym odcinku drogi obecnie znajdują się już ekrany akustyczne, w tym na odcinku pomiędzy miejscowościami Olsztyn i Wójtowo, o łącznej długości ok. 1 221 m,  a na odcinku pomiędzy miejscowościami Wójtowo i Biskupiec o łącznej długości ok. 2 113 m. Wysokość istniejących wzdłuż odcinka przebudowywanego drogi ekranów wynosi od 3,0 m do 7,5 m. Przeprowadzone w raporcie </w:t>
      </w:r>
      <w:proofErr w:type="spellStart"/>
      <w:r w:rsidRPr="00365FC8">
        <w:rPr>
          <w:rFonts w:cstheme="minorHAnsi"/>
          <w:sz w:val="24"/>
          <w:szCs w:val="24"/>
        </w:rPr>
        <w:t>ooś</w:t>
      </w:r>
      <w:proofErr w:type="spellEnd"/>
      <w:r w:rsidRPr="00365FC8">
        <w:rPr>
          <w:rFonts w:cstheme="minorHAnsi"/>
          <w:sz w:val="24"/>
          <w:szCs w:val="24"/>
        </w:rPr>
        <w:t xml:space="preserve"> analizy akustyczne pozwoliły na określenie parametrów geometrycznych ekranów akustycznych, których realizacja zapewni dotrzymanie obowiązujących wartości normatywnych hałasu na elewacjach zabudowy chronionej. W przeprowadzonych obliczeniach uwzględniono pozostawienie istniejących obecnie ekranów akustycznych. Część z nich zostanie zmodyfikowana poprzez np. ich wydłużenie. Ogółem przewidziano 31 ekranów akustycznych, w tym 19 ekranów po lewej stronie, a 12 ekranów po prawej stronie. Zgodnie z raportem </w:t>
      </w:r>
      <w:proofErr w:type="spellStart"/>
      <w:r w:rsidRPr="00365FC8">
        <w:rPr>
          <w:rFonts w:cstheme="minorHAnsi"/>
          <w:sz w:val="24"/>
          <w:szCs w:val="24"/>
        </w:rPr>
        <w:t>ooś</w:t>
      </w:r>
      <w:proofErr w:type="spellEnd"/>
      <w:r w:rsidRPr="00365FC8">
        <w:rPr>
          <w:rFonts w:cstheme="minorHAnsi"/>
          <w:sz w:val="24"/>
          <w:szCs w:val="24"/>
        </w:rPr>
        <w:t xml:space="preserve"> wszystkie ekrany mają być wykonane jako pochłaniające. W sentencji niniejszej decyzji wskazano wymagania co do miejsca lokalizacji, izolacyjności i dźwiękochłonności ekranów oraz ich wkomponowania w krajobraz. </w:t>
      </w:r>
    </w:p>
    <w:p w14:paraId="088DDF1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Wyniki obliczeń wskazują, że po zastosowaniu ekranów klimat akustyczny na terenach podlegających ochronie przed hałasem ulegnie znacznej poprawie. Jednakże w ośmiu punktach </w:t>
      </w:r>
      <w:proofErr w:type="spellStart"/>
      <w:r w:rsidRPr="00365FC8">
        <w:rPr>
          <w:rFonts w:cstheme="minorHAnsi"/>
          <w:sz w:val="24"/>
          <w:szCs w:val="24"/>
        </w:rPr>
        <w:t>imisji</w:t>
      </w:r>
      <w:proofErr w:type="spellEnd"/>
      <w:r w:rsidRPr="00365FC8">
        <w:rPr>
          <w:rFonts w:cstheme="minorHAnsi"/>
          <w:sz w:val="24"/>
          <w:szCs w:val="24"/>
        </w:rPr>
        <w:t xml:space="preserve"> hałasu zgodnie z raportem </w:t>
      </w:r>
      <w:proofErr w:type="spellStart"/>
      <w:r w:rsidRPr="00365FC8">
        <w:rPr>
          <w:rFonts w:cstheme="minorHAnsi"/>
          <w:sz w:val="24"/>
          <w:szCs w:val="24"/>
        </w:rPr>
        <w:t>ooś</w:t>
      </w:r>
      <w:proofErr w:type="spellEnd"/>
      <w:r w:rsidRPr="00365FC8">
        <w:rPr>
          <w:rFonts w:cstheme="minorHAnsi"/>
          <w:sz w:val="24"/>
          <w:szCs w:val="24"/>
        </w:rPr>
        <w:t xml:space="preserve"> prognozuje się przekroczenia norm hałasu. </w:t>
      </w:r>
    </w:p>
    <w:p w14:paraId="0C9489DD" w14:textId="6A03A961"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 uwagi na fakt, że dla niektórych zabudowań otrzymane wartości zbliżają się do poziomów dopuszczalnych oraz dla niektórych terenów podlegających ochronie </w:t>
      </w:r>
      <w:proofErr w:type="spellStart"/>
      <w:r w:rsidRPr="00365FC8">
        <w:rPr>
          <w:rFonts w:cstheme="minorHAnsi"/>
          <w:sz w:val="24"/>
          <w:szCs w:val="24"/>
        </w:rPr>
        <w:t>progozuje</w:t>
      </w:r>
      <w:proofErr w:type="spellEnd"/>
      <w:r w:rsidRPr="00365FC8">
        <w:rPr>
          <w:rFonts w:cstheme="minorHAnsi"/>
          <w:sz w:val="24"/>
          <w:szCs w:val="24"/>
        </w:rPr>
        <w:t xml:space="preserve"> się przekroczenia, w celu sprawdzenia dokładności przeprowadzonych prognoz akustycznych i określenia rzeczywistych wartości równoważnego poziomu dźwięku konieczne będzie przeprowadzenie</w:t>
      </w:r>
      <w:r w:rsidRPr="00365FC8">
        <w:rPr>
          <w:rFonts w:cstheme="minorHAnsi"/>
          <w:bCs/>
          <w:sz w:val="24"/>
          <w:szCs w:val="24"/>
        </w:rPr>
        <w:t xml:space="preserve"> pomiarów hałasu w ramach analizy </w:t>
      </w:r>
      <w:proofErr w:type="spellStart"/>
      <w:r w:rsidRPr="00365FC8">
        <w:rPr>
          <w:rFonts w:cstheme="minorHAnsi"/>
          <w:bCs/>
          <w:sz w:val="24"/>
          <w:szCs w:val="24"/>
        </w:rPr>
        <w:t>porealizacyjnej</w:t>
      </w:r>
      <w:proofErr w:type="spellEnd"/>
      <w:r w:rsidRPr="00365FC8">
        <w:rPr>
          <w:rFonts w:cstheme="minorHAnsi"/>
          <w:bCs/>
          <w:sz w:val="24"/>
          <w:szCs w:val="24"/>
        </w:rPr>
        <w:t xml:space="preserve"> w zakresie</w:t>
      </w:r>
      <w:r w:rsidRPr="00365FC8">
        <w:rPr>
          <w:rFonts w:cstheme="minorHAnsi"/>
          <w:sz w:val="24"/>
          <w:szCs w:val="24"/>
        </w:rPr>
        <w:t xml:space="preserve"> oddziaływań akustycznych przedsięwzięcia. Analiza pozwoli również na sprawdzenia skuteczności zaproponowanych rozwiązań w zakresie ochrony akustycznej. W niniejszej decyzji wskazano, aby w ramach obowiązku wykonania analizy </w:t>
      </w:r>
      <w:proofErr w:type="spellStart"/>
      <w:r w:rsidRPr="00365FC8">
        <w:rPr>
          <w:rFonts w:cstheme="minorHAnsi"/>
          <w:sz w:val="24"/>
          <w:szCs w:val="24"/>
        </w:rPr>
        <w:t>porealizacyjnej</w:t>
      </w:r>
      <w:proofErr w:type="spellEnd"/>
      <w:r w:rsidRPr="00365FC8">
        <w:rPr>
          <w:rFonts w:cstheme="minorHAnsi"/>
          <w:sz w:val="24"/>
          <w:szCs w:val="24"/>
        </w:rPr>
        <w:t xml:space="preserve"> przeprowadzić pomiary hałasu we wskazanych w sentencji decyzji lokalizacjach. Wskazano także na terminy wykonania pomiarów i przedłożenia analizy </w:t>
      </w:r>
      <w:proofErr w:type="spellStart"/>
      <w:r w:rsidRPr="00365FC8">
        <w:rPr>
          <w:rFonts w:cstheme="minorHAnsi"/>
          <w:sz w:val="24"/>
          <w:szCs w:val="24"/>
        </w:rPr>
        <w:t>porealizacyjnej</w:t>
      </w:r>
      <w:proofErr w:type="spellEnd"/>
      <w:r w:rsidRPr="00365FC8">
        <w:rPr>
          <w:rFonts w:cstheme="minorHAnsi"/>
          <w:sz w:val="24"/>
          <w:szCs w:val="24"/>
        </w:rPr>
        <w:t xml:space="preserve">, a także organy administracji publicznej, którym należy przedłożyć wyniki ww. analizy. Pomiary hałasu przeprowadzone po zrealizowaniu inwestycji służyć będą weryfikacji dokładności prognoz akustycznych i prognoz natężenia ruchu przedstawionych w raporcie </w:t>
      </w:r>
      <w:proofErr w:type="spellStart"/>
      <w:r w:rsidRPr="00365FC8">
        <w:rPr>
          <w:rFonts w:cstheme="minorHAnsi"/>
          <w:sz w:val="24"/>
          <w:szCs w:val="24"/>
        </w:rPr>
        <w:t>ooś</w:t>
      </w:r>
      <w:proofErr w:type="spellEnd"/>
      <w:r w:rsidRPr="00365FC8">
        <w:rPr>
          <w:rFonts w:cstheme="minorHAnsi"/>
          <w:sz w:val="24"/>
          <w:szCs w:val="24"/>
        </w:rPr>
        <w:t xml:space="preserve">, określeniu rzeczywistej wartości równoważnego poziomu dźwięku w środowisku, wyznaczeniu rzeczywistej skuteczności podjętych działań ochronnych oraz potwierdzą dotrzymanie standardów akustycznych w środowisku lub wskażą na </w:t>
      </w:r>
      <w:r w:rsidRPr="00365FC8">
        <w:rPr>
          <w:rFonts w:cstheme="minorHAnsi"/>
          <w:sz w:val="24"/>
          <w:szCs w:val="24"/>
        </w:rPr>
        <w:lastRenderedPageBreak/>
        <w:t xml:space="preserve">konieczność podjęcia dodatkowych działań. W raporcie </w:t>
      </w:r>
      <w:proofErr w:type="spellStart"/>
      <w:r w:rsidRPr="00365FC8">
        <w:rPr>
          <w:rFonts w:cstheme="minorHAnsi"/>
          <w:sz w:val="24"/>
          <w:szCs w:val="24"/>
        </w:rPr>
        <w:t>ooś</w:t>
      </w:r>
      <w:proofErr w:type="spellEnd"/>
      <w:r w:rsidRPr="00365FC8">
        <w:rPr>
          <w:rFonts w:cstheme="minorHAnsi"/>
          <w:sz w:val="24"/>
          <w:szCs w:val="24"/>
        </w:rPr>
        <w:t xml:space="preserve"> wskazano na 17 punktów, dla których należy wykonać analizę </w:t>
      </w:r>
      <w:proofErr w:type="spellStart"/>
      <w:r w:rsidRPr="00365FC8">
        <w:rPr>
          <w:rFonts w:cstheme="minorHAnsi"/>
          <w:sz w:val="24"/>
          <w:szCs w:val="24"/>
        </w:rPr>
        <w:t>porealizacyjną</w:t>
      </w:r>
      <w:proofErr w:type="spellEnd"/>
      <w:r w:rsidRPr="00365FC8">
        <w:rPr>
          <w:rFonts w:cstheme="minorHAnsi"/>
          <w:sz w:val="24"/>
          <w:szCs w:val="24"/>
        </w:rPr>
        <w:t xml:space="preserve"> w zakresie hałasu. W większości są to punkty, dla których zaprojektowano zabezpieczenia w postaci ekranów akustycznych. Jedynie trzy punkty receptorowe, zlokalizowane w kilometrażu projektowym 27+004, 27+935 (odcinek Olsztyn – Wójtowo) oraz w kilometrażu projektowym 5+786 (odcinek Wójtowo – Biskupiec) nie posiadają zabezpieczeń akustycznych. Ww. punkty receptorowe uwzględniono w założeniach do analizy </w:t>
      </w:r>
      <w:proofErr w:type="spellStart"/>
      <w:r w:rsidRPr="00365FC8">
        <w:rPr>
          <w:rFonts w:cstheme="minorHAnsi"/>
          <w:sz w:val="24"/>
          <w:szCs w:val="24"/>
        </w:rPr>
        <w:t>porealizacyjnej</w:t>
      </w:r>
      <w:proofErr w:type="spellEnd"/>
      <w:r w:rsidRPr="00365FC8">
        <w:rPr>
          <w:rFonts w:cstheme="minorHAnsi"/>
          <w:sz w:val="24"/>
          <w:szCs w:val="24"/>
        </w:rPr>
        <w:t xml:space="preserve">. Do analizy </w:t>
      </w:r>
      <w:proofErr w:type="spellStart"/>
      <w:r w:rsidRPr="00365FC8">
        <w:rPr>
          <w:rFonts w:cstheme="minorHAnsi"/>
          <w:sz w:val="24"/>
          <w:szCs w:val="24"/>
        </w:rPr>
        <w:t>porealizacyjnej</w:t>
      </w:r>
      <w:proofErr w:type="spellEnd"/>
      <w:r w:rsidRPr="00365FC8">
        <w:rPr>
          <w:rFonts w:cstheme="minorHAnsi"/>
          <w:sz w:val="24"/>
          <w:szCs w:val="24"/>
        </w:rPr>
        <w:t xml:space="preserve"> ponadto wytypowano punkty pomiarowe zgodnie z opinią organu sanitarnego. Punkty pomiarowe wskazano z uwagi na występującą w bliskiej odległości od drogi zabudowy mieszkaniowej oraz występowanie terenów chronionych akustycznie planowanych do zabudowy bądź terenów </w:t>
      </w:r>
      <w:proofErr w:type="spellStart"/>
      <w:r w:rsidRPr="00365FC8">
        <w:rPr>
          <w:rFonts w:cstheme="minorHAnsi"/>
          <w:sz w:val="24"/>
          <w:szCs w:val="24"/>
        </w:rPr>
        <w:t>rekreacyjno</w:t>
      </w:r>
      <w:proofErr w:type="spellEnd"/>
      <w:r w:rsidRPr="00365FC8">
        <w:rPr>
          <w:rFonts w:cstheme="minorHAnsi"/>
          <w:sz w:val="24"/>
          <w:szCs w:val="24"/>
        </w:rPr>
        <w:t xml:space="preserve"> – wypoczynkowych. Reasumując, pomiary należy wykonać </w:t>
      </w:r>
      <w:r w:rsidRPr="00365FC8">
        <w:rPr>
          <w:rFonts w:cstheme="minorHAnsi"/>
          <w:bCs/>
          <w:sz w:val="24"/>
          <w:szCs w:val="24"/>
        </w:rPr>
        <w:t>na terenach, dla ochrony których zaprojektowano ekrany akustyczne lub pozostawiono czy zmodyfikowano istniejące ekrany akustyczne (w celu sprawdzenia skuteczności zastosowanych zabezpieczeń akustycznych) oraz we wskazanych w sentencji lokalizacjach (</w:t>
      </w:r>
      <w:r w:rsidRPr="00365FC8">
        <w:rPr>
          <w:rFonts w:cstheme="minorHAnsi"/>
          <w:sz w:val="24"/>
          <w:szCs w:val="24"/>
        </w:rPr>
        <w:t xml:space="preserve">nieosłonięte ekranem akustycznym tereny podlegające ochronie przed hałasem) i </w:t>
      </w:r>
      <w:r w:rsidRPr="00365FC8">
        <w:rPr>
          <w:rFonts w:cstheme="minorHAnsi"/>
          <w:bCs/>
          <w:sz w:val="24"/>
          <w:szCs w:val="24"/>
        </w:rPr>
        <w:t>na terenach</w:t>
      </w:r>
      <w:r w:rsidRPr="00365FC8">
        <w:rPr>
          <w:rFonts w:cstheme="minorHAnsi"/>
          <w:sz w:val="24"/>
          <w:szCs w:val="24"/>
        </w:rPr>
        <w:t xml:space="preserve">, które status chronionych przed hałasem uzyskają po dacie wydania niniejszej decyzji. Analiza </w:t>
      </w:r>
      <w:proofErr w:type="spellStart"/>
      <w:r w:rsidRPr="00365FC8">
        <w:rPr>
          <w:rFonts w:cstheme="minorHAnsi"/>
          <w:sz w:val="24"/>
          <w:szCs w:val="24"/>
        </w:rPr>
        <w:t>porealizacyjna</w:t>
      </w:r>
      <w:proofErr w:type="spellEnd"/>
      <w:r w:rsidRPr="00365FC8">
        <w:rPr>
          <w:rFonts w:cstheme="minorHAnsi"/>
          <w:sz w:val="24"/>
          <w:szCs w:val="24"/>
        </w:rPr>
        <w:t xml:space="preserve"> dotyczyć też będzie terenów rekreacyjno-wypoczynkowych, z zaznaczeniem, że pomiary w porze nocy należy wykonać w przypadkach, gdy teren wykorzystywany jest zgodnie z funkcją pomiędzy godz. 22:00 a godz. 6:00, </w:t>
      </w:r>
      <w:r w:rsidRPr="00365FC8">
        <w:rPr>
          <w:rFonts w:cstheme="minorHAnsi"/>
          <w:bCs/>
          <w:sz w:val="24"/>
          <w:szCs w:val="24"/>
        </w:rPr>
        <w:t xml:space="preserve">co </w:t>
      </w:r>
      <w:r w:rsidRPr="00365FC8">
        <w:rPr>
          <w:rFonts w:cstheme="minorHAnsi"/>
          <w:sz w:val="24"/>
          <w:szCs w:val="24"/>
        </w:rPr>
        <w:t xml:space="preserve">należałoby ustalić np. kwalifikacji dokonanych na podstawie art. 115 Prawa ochrony środowiska przez odpowiednie organy. </w:t>
      </w:r>
      <w:r w:rsidRPr="00365FC8">
        <w:rPr>
          <w:rFonts w:cstheme="minorHAnsi"/>
          <w:bCs/>
          <w:sz w:val="24"/>
          <w:szCs w:val="24"/>
        </w:rPr>
        <w:t xml:space="preserve">Ponadto pomiary przeprowadzone muszą być na terenie mieszkaniowo-usługowym położonym od km 26+036 do km 26+182 (kilometraż drogi S16i) po lewej stronie drogi oraz na terenie mieszkaniowo – usługowym położonym od km 7+720 do 8+020 (kilometraż drogi DK16c) po lewej stronie drogi – o ile do czasu zakończenia analizy </w:t>
      </w:r>
      <w:proofErr w:type="spellStart"/>
      <w:r w:rsidRPr="00365FC8">
        <w:rPr>
          <w:rFonts w:cstheme="minorHAnsi"/>
          <w:bCs/>
          <w:sz w:val="24"/>
          <w:szCs w:val="24"/>
        </w:rPr>
        <w:t>porealizacyjnej</w:t>
      </w:r>
      <w:proofErr w:type="spellEnd"/>
      <w:r w:rsidRPr="00365FC8">
        <w:rPr>
          <w:rFonts w:cstheme="minorHAnsi"/>
          <w:bCs/>
          <w:sz w:val="24"/>
          <w:szCs w:val="24"/>
        </w:rPr>
        <w:t xml:space="preserve"> na terenie tym powstanie zabudowa o funkcji mieszkalnej.</w:t>
      </w:r>
      <w:r w:rsidRPr="00365FC8">
        <w:rPr>
          <w:rFonts w:cstheme="minorHAnsi"/>
          <w:sz w:val="24"/>
          <w:szCs w:val="24"/>
        </w:rPr>
        <w:t xml:space="preserve"> W sytuacji, w której standardy jakości środowiska nie będą mogły być dotrzymane, zgodnie z art. 135 ust. 1a ustawy Prawo ochrony środowiska, podjęte zostaną działania mające na celu utworzenie obszaru ograniczonego użytkowania. W przypadku stwierdzenia przekroczeń wartości dopuszczalnych poziomu hałasu należy zastosować odpowiednie środki ochrony zapewniające właściwe warunki akustyczne (np. uzupełnienie/rozbudowa ekranów, budowa nowych). W sytuacji, w której pomimo zastosowanych dostępnych rozwiązań technicznych, technologicznych i organizacyjnych, standardy jakości środowiska nie będą mogły być dotrzymane, należy podjąć działania mające na celu utworzenie obszaru ograniczonego użytkowania</w:t>
      </w:r>
      <w:r w:rsidRPr="00365FC8">
        <w:rPr>
          <w:rFonts w:cstheme="minorHAnsi"/>
          <w:bCs/>
          <w:sz w:val="24"/>
          <w:szCs w:val="24"/>
        </w:rPr>
        <w:t>.</w:t>
      </w:r>
    </w:p>
    <w:p w14:paraId="3979A4C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Z pracą ciężkiego sprzętu budowlanego podczas realizacji przedsięwzięcia związane będzie powstawanie wibracji. Drgania będą odczuwane głównie przez pracowników obsługujących maszyny budowlane, ale mogą mieć też wpływ na znajdujące się w pobliżu drogi obiekty. W trakcie eksploatacji projektowanej inwestycji źródłem wibracji będą poruszające się po drodze pojazdy. Biorąc pod uwagę zagospodarowanie przestrzeni w sąsiedztwie projektowanej drogi oraz placu budowy, na którym odbywać się będą prace powodujące wibracje, nie stwierdzono obiektów, które mogłyby być szczególnie narażone (np. zabudowa mieszkaniowa lub zabytkowa) na oddziaływanie na skutek drgań podczas eksploatacji przedsięwzięcia.</w:t>
      </w:r>
    </w:p>
    <w:p w14:paraId="0AB3105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Podczas prac budowlanych związanych z realizacją przedmiotowego przedsięwzięcia emitowane będą zanieczyszczenia gazowe i pyłowe. Źródłem tego niezorganizowanego zanieczyszczenia powietrza będą głównie silniki poruszających się pojazdów oraz maszyn budowlanych, niezbędne prace rozbiórkowe i prace ziemne, transport i przeładunek materiałów sypkich oraz kładzenie nawierzchni bitumicznych. Emisje zanieczyszczeń do powietrza na etapie budowy będą okresowe i krótkotrwałe. Stosowanie nowoczesnych maszyn budowlanych oraz właściwa organizacja i lokalizacja zaplecza budowy, prac transportowych, ziemnych i budowlano-montażowych pozwoli ograniczyć wielkość i zasięg emisji substancji uciążliwych. Plac budowy będzie utrzymywany w stanie ograniczającym pylenie poprzez np.: zraszanie nawierzchni dróg technologicznych wodą w okresach suchych oraz czyszczenie kół pojazdów przy wyjazdach z dróg technologicznych na drogi publiczne. Ponadto nie należy zostawiać odsłoniętych, niezasypanych wykopów. Skarpy nasypów i wykopów bezpośrednio po uformowaniu będą zabezpieczane przed osuwaniem i erozją np. poprzez humusowanie z obsianiem traw. Zabezpieczane przed pyleniem będą odkryte wykopy i miejsca składowania zebranego gruntu. W sentencji niniejszej decyzji wskazano obowiązki dotyczące właściwego magazynowania i transportowania materiałów będących źródłem emisji pyłów. </w:t>
      </w:r>
    </w:p>
    <w:p w14:paraId="12863C8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raporcie </w:t>
      </w:r>
      <w:proofErr w:type="spellStart"/>
      <w:r w:rsidRPr="00365FC8">
        <w:rPr>
          <w:rFonts w:cstheme="minorHAnsi"/>
          <w:sz w:val="24"/>
          <w:szCs w:val="24"/>
        </w:rPr>
        <w:t>ooś</w:t>
      </w:r>
      <w:proofErr w:type="spellEnd"/>
      <w:r w:rsidRPr="00365FC8">
        <w:rPr>
          <w:rFonts w:cstheme="minorHAnsi"/>
          <w:sz w:val="24"/>
          <w:szCs w:val="24"/>
        </w:rPr>
        <w:t xml:space="preserve"> przedstawiono analizę obliczeniową charakterystycznych dla ruchu drogowego substancji emitowanych do atmosfery: dwutlenku azotu (NO</w:t>
      </w:r>
      <w:r w:rsidRPr="00365FC8">
        <w:rPr>
          <w:rFonts w:cstheme="minorHAnsi"/>
          <w:sz w:val="24"/>
          <w:szCs w:val="24"/>
          <w:vertAlign w:val="subscript"/>
        </w:rPr>
        <w:t>2</w:t>
      </w:r>
      <w:r w:rsidRPr="00365FC8">
        <w:rPr>
          <w:rFonts w:cstheme="minorHAnsi"/>
          <w:sz w:val="24"/>
          <w:szCs w:val="24"/>
        </w:rPr>
        <w:t>), benzenu, pyłu zawieszonego (PM10 i PM2,5), dwutlenku siarki (SO</w:t>
      </w:r>
      <w:r w:rsidRPr="00365FC8">
        <w:rPr>
          <w:rFonts w:cstheme="minorHAnsi"/>
          <w:sz w:val="24"/>
          <w:szCs w:val="24"/>
          <w:vertAlign w:val="subscript"/>
        </w:rPr>
        <w:t>2</w:t>
      </w:r>
      <w:r w:rsidRPr="00365FC8">
        <w:rPr>
          <w:rFonts w:cstheme="minorHAnsi"/>
          <w:sz w:val="24"/>
          <w:szCs w:val="24"/>
        </w:rPr>
        <w:t>), tlenku węgla (CO), ołowiu (Pb), amoniaku, (NH</w:t>
      </w:r>
      <w:r w:rsidRPr="00365FC8">
        <w:rPr>
          <w:rFonts w:cstheme="minorHAnsi"/>
          <w:sz w:val="24"/>
          <w:szCs w:val="24"/>
          <w:vertAlign w:val="subscript"/>
        </w:rPr>
        <w:t>3</w:t>
      </w:r>
      <w:r w:rsidRPr="00365FC8">
        <w:rPr>
          <w:rFonts w:cstheme="minorHAnsi"/>
          <w:sz w:val="24"/>
          <w:szCs w:val="24"/>
        </w:rPr>
        <w:t xml:space="preserve">), węglowodory aromatycznie i alifatyczne. Do przeprowadzenia analizy zastosowano program OPERAT FB, który wykorzystuje model obliczeniowy CALINE 3, zgodny z metodyką zawartą w rozporządzeniu Ministra Środowiska z dnia 26 stycznia 2010 r. w sprawie wartości odniesienia dla niektórych substancji w powietrzu (Dz. U. Nr 16, poz. 87). Obliczenia rozprzestrzeniania się zanieczyszczeń w powietrzu wykonano dla prognozowanego natężenia ruchu pojazdów w roku 2028 oraz 2037, z uwzględnieniem róży wiatrów ze stacji meteorologicznej w Olsztynie. </w:t>
      </w:r>
      <w:r w:rsidRPr="00365FC8">
        <w:rPr>
          <w:rFonts w:cstheme="minorHAnsi"/>
          <w:sz w:val="24"/>
          <w:szCs w:val="24"/>
        </w:rPr>
        <w:lastRenderedPageBreak/>
        <w:t>Przeprowadzone analizy wykazały, że eksploatacja drogi nie będzie powodować przekroczeń standardów jakości powietrza określonych w obowiązujących przepisach. Z obliczeń rozprzestrzeniania substancji w powietrzu wynika, że w obu horyzontach czasowych dla żadnej z analizowanych substancji nie będą występować przekroczenia poziomów dopuszczalnych poza pasem drogowym. Przekroczenia nie wystąpią zarówno w przypadku stężeń dopuszczalnych ze względu na ochronę zdrowia ludzi, jak i ze względu na ochronę roślin. Dodatkowo funkcję bariery rozprzestrzeniania się zanieczyszczeń do powietrza będą pośrednio spełniały ekrany akustyczne oraz nasadzenia zieleni przewidziane w sąsiedztwie drogi.</w:t>
      </w:r>
    </w:p>
    <w:p w14:paraId="42CD1B54"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Oddziaływanie na klimat powodowane będzie emisją gazów cieplarnianych z silników maszyn budowlanych i pojazdów podczas robót budowlano-montażowych i transportu materiałów budowlanych. Mając na uwadze relatywnie małą skalę i tymczasowość tych emisji, uznano, że ich udział w łącznej emisji gazów cieplarnianych będzie niewielki zarówno w skali globalnej, regionalnej, jak i lokalnej. W celu ograniczania niekorzystnego oddziaływania przedmiotowego przedsięwzięcia na klimat, w trakcie jego realizacji zapewniona będzie właściwa organizacja prac budowlanych i zaplecza budowy, a prace budowalne będą prowadzone z wykorzystaniem nowoczesnego sprzętu. Na etapie użytkowania drogi, główne oddziaływania na klimat to emisja do atmosfery gazów cieplarnianych z pojazdów korzystających z przedmiotowej infrastruktury. Budowa drogi ekspresowej, charakteryzującej się wysokimi prędkościami (zmniejszona prędkość obrotowa silnika) i płynnością ruchu przyczyni się pośrednio do zmniejszenia emisji gazów cieplarnianych.</w:t>
      </w:r>
    </w:p>
    <w:p w14:paraId="519E2A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Transport drogowy ze względu na przestrzenny charakter jest szczególnie wrażliwy na zmieniające się zjawiska klimatyczne: silne wiatry (tarasowanie dróg i zniszczenia infrastruktury drogowej i pojazdów), gwałtowne opady deszczu/śniegu (zaburzenie płynności transportu), wysokie temperatury i długotrwałe upały (negatywne oddziaływanie na pojazdy i na elementy infrastruktury drogowej), mróz (degradacja stanu nawierzchni) i mgła (ograniczanie widoczności). W związku z koniecznością przystosowania się do coraz trudniejszych warunków pogodowych, w przedsięwzięciu przewidziano m.in.: </w:t>
      </w:r>
    </w:p>
    <w:p w14:paraId="4B3F2F0E" w14:textId="77777777" w:rsidR="006756F3" w:rsidRPr="00365FC8" w:rsidRDefault="002933C5" w:rsidP="002933C5">
      <w:pPr>
        <w:pStyle w:val="Akapitzlist"/>
        <w:numPr>
          <w:ilvl w:val="0"/>
          <w:numId w:val="109"/>
        </w:numPr>
        <w:spacing w:after="0" w:line="360" w:lineRule="auto"/>
        <w:rPr>
          <w:rFonts w:cstheme="minorHAnsi"/>
          <w:sz w:val="24"/>
          <w:szCs w:val="24"/>
        </w:rPr>
      </w:pPr>
      <w:r w:rsidRPr="00365FC8">
        <w:rPr>
          <w:rFonts w:cstheme="minorHAnsi"/>
          <w:sz w:val="24"/>
          <w:szCs w:val="24"/>
        </w:rPr>
        <w:t>obiekty mostowe zapewniające bezpieczeństwo powodziowe,</w:t>
      </w:r>
    </w:p>
    <w:p w14:paraId="603872DE" w14:textId="77777777" w:rsidR="006756F3" w:rsidRPr="00365FC8" w:rsidRDefault="002933C5" w:rsidP="002933C5">
      <w:pPr>
        <w:pStyle w:val="Akapitzlist"/>
        <w:numPr>
          <w:ilvl w:val="0"/>
          <w:numId w:val="109"/>
        </w:numPr>
        <w:spacing w:after="0" w:line="360" w:lineRule="auto"/>
        <w:rPr>
          <w:rFonts w:cstheme="minorHAnsi"/>
          <w:sz w:val="24"/>
          <w:szCs w:val="24"/>
        </w:rPr>
      </w:pPr>
      <w:r w:rsidRPr="00365FC8">
        <w:rPr>
          <w:rFonts w:cstheme="minorHAnsi"/>
          <w:sz w:val="24"/>
          <w:szCs w:val="24"/>
        </w:rPr>
        <w:t xml:space="preserve">ekrany akustyczne wyliczone zgodnie z normą PN-EN 1991-1-4:2008, która określa zasady ustalania obciążenia wiatrem, </w:t>
      </w:r>
    </w:p>
    <w:p w14:paraId="5109F66B" w14:textId="77777777" w:rsidR="006756F3" w:rsidRPr="00365FC8" w:rsidRDefault="002933C5" w:rsidP="002933C5">
      <w:pPr>
        <w:pStyle w:val="Akapitzlist"/>
        <w:numPr>
          <w:ilvl w:val="0"/>
          <w:numId w:val="109"/>
        </w:numPr>
        <w:spacing w:after="0" w:line="360" w:lineRule="auto"/>
        <w:rPr>
          <w:rFonts w:cstheme="minorHAnsi"/>
          <w:sz w:val="24"/>
          <w:szCs w:val="24"/>
        </w:rPr>
      </w:pPr>
      <w:r w:rsidRPr="00365FC8">
        <w:rPr>
          <w:rFonts w:cstheme="minorHAnsi"/>
          <w:sz w:val="24"/>
          <w:szCs w:val="24"/>
        </w:rPr>
        <w:t xml:space="preserve">trwalszą nawierzchnię, mniej podatną na odkształcenia związane z ekstremalnymi temperaturami (zwłaszcza dodatnimi), </w:t>
      </w:r>
    </w:p>
    <w:p w14:paraId="7D5DF940" w14:textId="5BAE83FA" w:rsidR="002933C5" w:rsidRPr="00365FC8" w:rsidRDefault="002933C5" w:rsidP="002933C5">
      <w:pPr>
        <w:pStyle w:val="Akapitzlist"/>
        <w:numPr>
          <w:ilvl w:val="0"/>
          <w:numId w:val="109"/>
        </w:numPr>
        <w:spacing w:after="0" w:line="360" w:lineRule="auto"/>
        <w:rPr>
          <w:rFonts w:cstheme="minorHAnsi"/>
          <w:sz w:val="24"/>
          <w:szCs w:val="24"/>
        </w:rPr>
      </w:pPr>
      <w:r w:rsidRPr="00365FC8">
        <w:rPr>
          <w:rFonts w:cstheme="minorHAnsi"/>
          <w:sz w:val="24"/>
          <w:szCs w:val="24"/>
        </w:rPr>
        <w:t xml:space="preserve">zastosowanie do </w:t>
      </w:r>
      <w:proofErr w:type="spellStart"/>
      <w:r w:rsidRPr="00365FC8">
        <w:rPr>
          <w:rFonts w:cstheme="minorHAnsi"/>
          <w:sz w:val="24"/>
          <w:szCs w:val="24"/>
        </w:rPr>
        <w:t>nasadzeń</w:t>
      </w:r>
      <w:proofErr w:type="spellEnd"/>
      <w:r w:rsidRPr="00365FC8">
        <w:rPr>
          <w:rFonts w:cstheme="minorHAnsi"/>
          <w:sz w:val="24"/>
          <w:szCs w:val="24"/>
        </w:rPr>
        <w:t xml:space="preserve"> gatunków rodzimych z właściwej strefy mrozoodporności. </w:t>
      </w:r>
    </w:p>
    <w:p w14:paraId="193016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Poważnymi awariami w rozumieniu ustawy Prawo ochrony środowiska są zdarzenia, w szczególności emisje, pożary lub eksplozje, powstałe w trakcie procesu przemysłowego, magazynowania lub transportu, w których występuje jedna lub więcej niebezpiecznych substancji, prowadzące do natychmiastowego powstania zagrożenia życia lub zdrowia ludzi lub środowiska, albo powstania takiego zagrożenia z opóźnieniem. Dla ograniczenia liczby zdarzeń na drodze o charakterze poważnych awarii niezwykle istotna jest poprawa bezpieczeństwa ruchu drogowego. Budowa drogi ekspresowej poprzez separację ruchu w przeciwnych kierunkach oraz zapewnienie bezkolizyjnych skrzyżowań ograniczy liczbę wypadków, przede wszystkim zderzeń czołowych i bocznych. Oszacowane w raporcie </w:t>
      </w:r>
      <w:proofErr w:type="spellStart"/>
      <w:r w:rsidRPr="00365FC8">
        <w:rPr>
          <w:rFonts w:cstheme="minorHAnsi"/>
          <w:sz w:val="24"/>
          <w:szCs w:val="24"/>
        </w:rPr>
        <w:t>ooś</w:t>
      </w:r>
      <w:proofErr w:type="spellEnd"/>
      <w:r w:rsidRPr="00365FC8">
        <w:rPr>
          <w:rFonts w:cstheme="minorHAnsi"/>
          <w:sz w:val="24"/>
          <w:szCs w:val="24"/>
        </w:rPr>
        <w:t xml:space="preserve"> prawdopodobieństwo wystąpienia poważnej awarii związanej z zagrożeniem zdrowia i życia ludzi jest bardzo małe (mniejsze niż 1:100 000). W przypadku wód podziemnych i powierzchniowych zagrożenie występuje ze względu na bliskość bardzo wrażliwych obszarów, jednak eliminują je zastosowane w przedmiotowej inwestycji zabezpieczenia (urządzenia podczyszczające).</w:t>
      </w:r>
    </w:p>
    <w:p w14:paraId="64E73E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Inwestycja położona jest poza obszarami narażonymi na zagrożenia katastrof naturalnych – nie występują w tym rejonie tereny aktywne sejsmicznie, nie jest to również obszar sprzyjający występowaniu huraganów i trąb powietrznych. Analizowana inwestycja nie należy do inwestycji stwarzających zagrożenie katastrofą na etapie budowy, jak i eksploatacji. </w:t>
      </w:r>
    </w:p>
    <w:p w14:paraId="1643EC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Obszar objęty zamierzeniem leży w Obszarze Chronionego Krajobrazu Pojezierza Olsztyńskiego oraz Obszarze Chronionego Krajobrazu Doliny Środkowej Łyny. Wobec tych obszarów obowiązują uchwały Sejmiku Województwa Warmińsko – Mazurskiego nr XX/470/16 z dnia 27 września 2016 r. w sprawie Obszaru Chronionego Krajobrazu Pojezierza Olsztyńskiego oraz Nr XXVI/606/17 z dnia 25 kwietnia 2017 r. w sprawie Obszaru Chronionego Krajobrazu Doliny Środkowej Łyny. Na ww. obszarach chronionego krajobrazu obowiązuje katalog zakazów określonych w paragrafie 5. Jak wskazuje art. 24 ust. 1 pkt 2 ustawy </w:t>
      </w:r>
      <w:r w:rsidRPr="00365FC8">
        <w:rPr>
          <w:rFonts w:cstheme="minorHAnsi"/>
          <w:bCs/>
          <w:sz w:val="24"/>
          <w:szCs w:val="24"/>
        </w:rPr>
        <w:t xml:space="preserve">z dnia 16 kwietnia 2004 r. o ochronie przyrody (Dz.U. z 2023 r. poz. 1336, z </w:t>
      </w:r>
      <w:proofErr w:type="spellStart"/>
      <w:r w:rsidRPr="00365FC8">
        <w:rPr>
          <w:rFonts w:cstheme="minorHAnsi"/>
          <w:bCs/>
          <w:sz w:val="24"/>
          <w:szCs w:val="24"/>
        </w:rPr>
        <w:t>późn</w:t>
      </w:r>
      <w:proofErr w:type="spellEnd"/>
      <w:r w:rsidRPr="00365FC8">
        <w:rPr>
          <w:rFonts w:cstheme="minorHAnsi"/>
          <w:bCs/>
          <w:sz w:val="24"/>
          <w:szCs w:val="24"/>
        </w:rPr>
        <w:t>. zm.) – dalej ustawy o ochronie przyrody</w:t>
      </w:r>
      <w:r w:rsidRPr="00365FC8">
        <w:rPr>
          <w:rFonts w:cstheme="minorHAnsi"/>
          <w:sz w:val="24"/>
          <w:szCs w:val="24"/>
        </w:rPr>
        <w:t xml:space="preserve">, na terenie obszaru chronionego krajobrazu wprowadza się zakaz realizacji przedsięwzięć mogących znacząco oddziaływać na środowisko w rozumieniu przepisów ustawy </w:t>
      </w:r>
      <w:proofErr w:type="spellStart"/>
      <w:r w:rsidRPr="00365FC8">
        <w:rPr>
          <w:rFonts w:cstheme="minorHAnsi"/>
          <w:sz w:val="24"/>
          <w:szCs w:val="24"/>
        </w:rPr>
        <w:t>ooś</w:t>
      </w:r>
      <w:proofErr w:type="spellEnd"/>
      <w:r w:rsidRPr="00365FC8">
        <w:rPr>
          <w:rFonts w:cstheme="minorHAnsi"/>
          <w:sz w:val="24"/>
          <w:szCs w:val="24"/>
        </w:rPr>
        <w:t xml:space="preserve">. Zgodnie z art. 24 ust. 2 pkt 3 ustawy o ochronie przyrody zakazy, o których mowa w ust. 1 – 1b nie dotyczą realizacji inwestycji celu publicznego. Budowa przedmiotowej drogi S16 w rozumieniu ustawy o gospodarce nieruchomościami stanowi cel publiczny jako wydzielanie gruntów pod drogi publiczne. Stąd mimo zmiany walorów krajobrazowych realizacja przedmiotowej drogi na obszarze chronionego krajobrazu jest dopuszczalna. Ponadto zgodnie z art. 24 ust. 3, zakaz o którym mowa w ust. 1 pkt 2, nie dotyczy realizacji przedsięwzięć mogących znacząco </w:t>
      </w:r>
      <w:r w:rsidRPr="00365FC8">
        <w:rPr>
          <w:rFonts w:cstheme="minorHAnsi"/>
          <w:sz w:val="24"/>
          <w:szCs w:val="24"/>
        </w:rPr>
        <w:lastRenderedPageBreak/>
        <w:t xml:space="preserve">oddziaływać na środowisko, dla których przeprowadzona procedura oceny oddziaływania na środowisko wykazała brak niekorzystnego wpływu na ochronę przyrody i ochronę krajobrazu obszaru chronionego krajobrazu. Jak wynika z analizy przedstawionej w raporcie </w:t>
      </w:r>
      <w:proofErr w:type="spellStart"/>
      <w:r w:rsidRPr="00365FC8">
        <w:rPr>
          <w:rFonts w:cstheme="minorHAnsi"/>
          <w:sz w:val="24"/>
          <w:szCs w:val="24"/>
        </w:rPr>
        <w:t>ooś</w:t>
      </w:r>
      <w:proofErr w:type="spellEnd"/>
      <w:r w:rsidRPr="00365FC8">
        <w:rPr>
          <w:rFonts w:cstheme="minorHAnsi"/>
          <w:sz w:val="24"/>
          <w:szCs w:val="24"/>
        </w:rPr>
        <w:t xml:space="preserve"> stwierdza się, iż analizowane przedsięwzięcie w fazie eksploatacji nie wpłynie negatywnie na środowisko przyrodnicze. W związku z tym nie dojdzie do łamania ww. zakazu.</w:t>
      </w:r>
    </w:p>
    <w:p w14:paraId="46DDBFB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Planowana inwestycja zlokalizowana jest poza obszarami Natura 2000. Najbliżej położony jest obszar specjalnej ochrony ptaków Puszcza Piska PLB280008, który znajduje się ok. 6,5 km od DK16. Oceniono, że zamierzenie nie wpłynie negatywnie na cele, przedmioty ochrony i integralność tego obszaru oraz spójność sieci Natura 2000. Dane będące w posiadaniu tutejszego organu, jak również wyniki badań przyrodniczych zebranych w raporcie o oddziaływania na środowisko wskazują, że opisywany teren nie jest siedliskiem przedmiotów ochrony wskazanego obszaru Natura 2000. Na skutek tej inwestycji nie przewiduje się również negatywnego oddziaływania w stosunku do rozmieszczenia i zagęszczenia kluczowych gatunków roślin i zwierząt oraz lokalizacji siedlisk przyrodniczych.  </w:t>
      </w:r>
    </w:p>
    <w:p w14:paraId="44118E8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Na badanym obszarze stwierdzono obecność 4 typów siedlisk przyrodniczych z Załącznika I Dyrektywy Siedliskowej UE: 3150, 6510, 9170 i 91E0, reprezentowanych przez 34 płaty, o łącznej powierzchni 105,08 ha. Płaty zinwentaryzowanych siedlisk nie są chronione w ramach obszaru Natura 2000 z uwagi na znaczne oddalenie od tych obszarów. Są to szeroko rozpowszechnione siedliska przyrodnicze. Niszczone będą jedynie niewielkie fragmenty większych płatów siedlisk, w związku z czym inwestycja nie pogorszy stanu zachowania tych siedlisk zarówno na etapie budowy, jak i eksploatacji przedsięwzięcia. W celu minimalizacji odziaływania podczas prac w obrębie siedlisk przyrodniczych części płatów nie przeznaczone do likwidacji zostaną odgrodzone.</w:t>
      </w:r>
    </w:p>
    <w:p w14:paraId="709594D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Analizowany odcinek drogi nr 16 przebiega przez teren krajowego korytarza ekologicznego Puszcza Napiwodzko – </w:t>
      </w:r>
      <w:proofErr w:type="spellStart"/>
      <w:r w:rsidRPr="00365FC8">
        <w:rPr>
          <w:rFonts w:cstheme="minorHAnsi"/>
          <w:sz w:val="24"/>
          <w:szCs w:val="24"/>
        </w:rPr>
        <w:t>Ramucka</w:t>
      </w:r>
      <w:proofErr w:type="spellEnd"/>
      <w:r w:rsidRPr="00365FC8">
        <w:rPr>
          <w:rFonts w:cstheme="minorHAnsi"/>
          <w:sz w:val="24"/>
          <w:szCs w:val="24"/>
        </w:rPr>
        <w:t xml:space="preserve"> – Nizina Pruska KPn-11C na dwóch odcinkach: od km 8+700 do km 13+300 oraz od km 16+800 do km 21+700. Przedmiotowa inwestycja związana jest z zajęciem terenu oraz ryzykiem wystąpienia efektu barierowego, pogorszeniem jakości siedlisk, hałasem i niepokojeniem zwierząt oraz ryzykiem kumulacji oddziaływań. Aby zminimalizować efekt barierowy budowanej drogi zaplanowano przejścia dla zwierząt. Wybudowane przejścia umożliwią migrację zwierząt i zachowanie łączności ekologicznej pomiędzy poszczególnymi obszarami cennymi przyrodniczo. Dzięki temu zostanie zachowana ciągłość między korytarzami ekologicznymi, a efekt barierowy inwestycji zostanie zminimalizowany.</w:t>
      </w:r>
    </w:p>
    <w:p w14:paraId="357C57CC"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Realizacja inwestycji tj. pełnowymiarowej drogi ekspresowej wyposażonej obligatoryjnie w ogrodzenie ochronne o wysokości 2,4 m spowoduje powstanie pełnej bariery ekologicznej dla wszystkich naziemnych gatunków zwierząt. Siedliska fauny są już w chwili obecnej przerwane istniejącą drogą nr 16, jednak jak widać z wyników śmiertelności po powierzchni drogi odbywa się migracja. Całkowite wygrodzenie spowoduje powstanie bariery ekologicznej w granicach siedlisk fauny i łączących je korytarzy ekologicznych. W tym przypadku skutki oddziaływań będą obserwowane od skali krajowej (przerwanie głównego korytarza dużych ssaków), do skali lokalnej – kolizje z siedliskami i szlakami migracji płazów oraz lokalnych populacji ssaków kopytnych. Oddziaływanie barierowe w każdym przypadku będzie miało charakter znaczący, bezpośredni i trwały. Powstanie bariery ekologicznej to najważniejsza forma negatywnego oddziaływania przedsięwzięcia na środowisko przyrodnicze, co wynika przede wszystkim z kolizji z główną siecią ekologiczną - analizowany odcinek drogi ekspresowej koliduje na dwóch odcinkach z korytarzem ekologicznym Puszcza Napiwodzko – </w:t>
      </w:r>
      <w:proofErr w:type="spellStart"/>
      <w:r w:rsidRPr="00365FC8">
        <w:rPr>
          <w:rFonts w:cstheme="minorHAnsi"/>
          <w:sz w:val="24"/>
          <w:szCs w:val="24"/>
        </w:rPr>
        <w:t>Ramucka</w:t>
      </w:r>
      <w:proofErr w:type="spellEnd"/>
      <w:r w:rsidRPr="00365FC8">
        <w:rPr>
          <w:rFonts w:cstheme="minorHAnsi"/>
          <w:sz w:val="24"/>
          <w:szCs w:val="24"/>
        </w:rPr>
        <w:t xml:space="preserve"> – Nizina Pruska KPn-11C. </w:t>
      </w:r>
    </w:p>
    <w:p w14:paraId="7E40F67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Ze względu na wysoką rangę ekologiczną przecinanych obszarów, przewidziano realizację szeregu rozwiązań, które obejmują dobudowę obiektów analogicznych do istniejących w ciągu funkcjonującej jezdni drogi nr 16 w przypadku gdy spełniają one wymagania gatunków migrujących, adaptacje obiektów do pełnienia funkcji oraz budowę nowych przejść dla zwierząt, zapewniających zachowanie funkcjonalnej łączności siedlisk i korytarzy. Konieczne jest wykonanie również ogrodzeń ochronnych – zapewniających ograniczenie śmiertelności zwierząt w wyniku kolizji i ich skuteczne naprowadzanie do obiektów zapewniających bezpieczne przekraczanie drogi. Budowa przejść dla zwierząt w ramach przedmiotowej inwestycji udrożni korytarze ekologiczne, a pełne wygrodzenie odcinka drogi ekspresowej praktycznie wyeliminuje śmiertelność zwierząt na drodze. W stanie istniejącym na analizowanym odcinku drogi krajowej nr 16 istnieją obiekty, które pełnią funkcję przejść dla małych (w tym płazów), średnich i/lub dużych zwierząt. Dla średnich i dużych zwierząt przeznaczone są 3 obiekty (w tym docelowo wybudowane jedno przejście górą). Pozostałe 17 obiektów przeznaczonych jest dla zwierząt małych, przy czym 9 przeznaczonych jest również dla płazów. Migrację zwierząt umożliwiają także 4 obiekty mostowe w ciągu drogi głównej oraz 2 obiekty mostowe w ciągu dróg serwisowych. Z uwagi na istniejącą sieć dróg serwisowych i dojazdowych biegnącą w bliskim sąsiedztwie drogi głównej migrację zwierząt umożliwiają także przepusty zlokalizowane pod nimi. Analizowana droga przecina 11 szlaków migracyjnych płazów. Obiekty rurowe występujące na trasie migracji płazów wyposażone są w tzw. „suche półki”. </w:t>
      </w:r>
    </w:p>
    <w:p w14:paraId="1D3C066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Projekt budowy drugiej jezdni drogi krajowej nr 16 zakłada zachowanie liczby istniejących przejść dla zwierząt (z jednoczesnym ich wydłużeniem bądź skróceniem) oraz budowę nowych obiektów niezbędnych dla utrzymania istniejących szlaków migracyjnych. Dla prawidłowego funkcjonowania przejść dla zwierząt należy dno przejść uformować z naturalnego podłoża. Zagospodarowanie przejścia powinno nawiązywać charakterem do terenu przyległego. </w:t>
      </w:r>
    </w:p>
    <w:p w14:paraId="22CE68DF"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Projekt przewiduje również uzupełnienie i budowę nowych ogrodzeń oraz płotków naprowadzających dla zwierząt, które zabezpieczą przed wtargnięciem zwierząt na jezdnię oraz naprowadzą je na przejście.</w:t>
      </w:r>
    </w:p>
    <w:p w14:paraId="639A097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 uwagi na to, że podniesienie parametrów drogi z głównej do ekspresowej i dobudowa drugiej jezdni drogi, a co za tym idzie całkowite wygrodzenie drogi spowoduje powstanie całkowitego efektu bariery – migracja zwierząt będzie możliwa tylko przez przejścia dla zwierząt. Z tego też powodu konieczna jest budowa dodatkowych obiektów oraz modyfikacja istniejących rozwiązań (przejść, mostów, przejazdów) z zapewnieniem ich kontynuacji pod nowoprojektowaną jezdnią. Ww. przejścia i przepusty przyczynią się do minimalizacji efektu barierowego. </w:t>
      </w:r>
    </w:p>
    <w:p w14:paraId="276A7EB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związku z realizacją inwestycji zachodzi potrzeba wycinki ok. 1515 szt. drzew, w tym ok. 140 szt. drzew iglastych rosnących przede wszystkim w sąsiedztwie dróg lokalnych. Za niezbędne uznano również usunięcie drzewostanu rosnącego na terenach leśnych administrowanych przez Lasy Państwowe z szacunkowej powierzchni ok. 39,6 ha. Zadrzewiania i krzewy stojące w kolizji z zamierzeniem znajdują się w dobrym stanie zdrowotnym. Rozpoznano kilkanaście drzew o słabej kondycji zdrowotnej, z występującym posuszem w koronie. Podane wartości są danymi szacunkowymi, ponieważ dokładny zakres wycinki zostanie określony na etapie projektu budowlanego. </w:t>
      </w:r>
    </w:p>
    <w:p w14:paraId="3B8AF8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celu rekompensaty strat w zieleni istniejącej oraz wkomponowania drogi w otaczający krajobraz zostaną wykonane nasadzenia roślinności. Projektowana zieleń zminimalizuje straty w zieleni spowodowane wycinką istniejącej roślinności w ramach realizacji inwestycji oraz będzie pełnić funkcje izolacyjne, krajobrazowe oraz estetyczne. </w:t>
      </w:r>
    </w:p>
    <w:p w14:paraId="5D7DB2B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Na obszarze inwentaryzacji stwierdzono 4 stanowiska objętej ochroną ścisłą odnożycy jesionowej </w:t>
      </w:r>
      <w:proofErr w:type="spellStart"/>
      <w:r w:rsidRPr="00365FC8">
        <w:rPr>
          <w:rFonts w:cstheme="minorHAnsi"/>
          <w:sz w:val="24"/>
          <w:szCs w:val="24"/>
        </w:rPr>
        <w:t>Ramalina</w:t>
      </w:r>
      <w:proofErr w:type="spellEnd"/>
      <w:r w:rsidRPr="00365FC8">
        <w:rPr>
          <w:rFonts w:cstheme="minorHAnsi"/>
          <w:sz w:val="24"/>
          <w:szCs w:val="24"/>
        </w:rPr>
        <w:t xml:space="preserve"> </w:t>
      </w:r>
      <w:proofErr w:type="spellStart"/>
      <w:r w:rsidRPr="00365FC8">
        <w:rPr>
          <w:rFonts w:cstheme="minorHAnsi"/>
          <w:sz w:val="24"/>
          <w:szCs w:val="24"/>
        </w:rPr>
        <w:t>fraxinea</w:t>
      </w:r>
      <w:proofErr w:type="spellEnd"/>
      <w:r w:rsidRPr="00365FC8">
        <w:rPr>
          <w:rFonts w:cstheme="minorHAnsi"/>
          <w:sz w:val="24"/>
          <w:szCs w:val="24"/>
        </w:rPr>
        <w:t xml:space="preserve"> oraz 1 stanowisko chrobotka leśnego </w:t>
      </w:r>
      <w:proofErr w:type="spellStart"/>
      <w:r w:rsidRPr="00365FC8">
        <w:rPr>
          <w:rFonts w:cstheme="minorHAnsi"/>
          <w:sz w:val="24"/>
          <w:szCs w:val="24"/>
        </w:rPr>
        <w:t>Cladonia</w:t>
      </w:r>
      <w:proofErr w:type="spellEnd"/>
      <w:r w:rsidRPr="00365FC8">
        <w:rPr>
          <w:rFonts w:cstheme="minorHAnsi"/>
          <w:sz w:val="24"/>
          <w:szCs w:val="24"/>
        </w:rPr>
        <w:t xml:space="preserve"> </w:t>
      </w:r>
      <w:proofErr w:type="spellStart"/>
      <w:r w:rsidRPr="00365FC8">
        <w:rPr>
          <w:rFonts w:cstheme="minorHAnsi"/>
          <w:sz w:val="24"/>
          <w:szCs w:val="24"/>
        </w:rPr>
        <w:t>arbuscula</w:t>
      </w:r>
      <w:proofErr w:type="spellEnd"/>
      <w:r w:rsidRPr="00365FC8">
        <w:rPr>
          <w:rFonts w:cstheme="minorHAnsi"/>
          <w:sz w:val="24"/>
          <w:szCs w:val="24"/>
        </w:rPr>
        <w:t xml:space="preserve">, objętego częściową ochroną prawną. Na badanym obszarze nie stwierdzono gatunków grzybów wielkoowocnikowych objętych ochroną prawną. W czasie inwentaryzacji stwierdzono obecność 12 chronionych gatunków mszaków. Wszystkie gatunki podlegają ochronie częściowej. Gatunki torfowców: błotny, frędzlowaty i kończysty wymienione są w Załączniku V Dyrektywy </w:t>
      </w:r>
      <w:r w:rsidRPr="00365FC8">
        <w:rPr>
          <w:rFonts w:cstheme="minorHAnsi"/>
          <w:sz w:val="24"/>
          <w:szCs w:val="24"/>
        </w:rPr>
        <w:lastRenderedPageBreak/>
        <w:t>Siedliskowej UE, jako gatunki nie wymagające wyznaczania obszaru Natura 2000. Na badanym obszarze nie stwierdzono gatunków wymienionych na liście mszaków zagrożonych w Polsce.</w:t>
      </w:r>
    </w:p>
    <w:p w14:paraId="3A3EA71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Ze strony inwestycji nie należy spodziewać się negatywnych oddziaływań na stwierdzone cztery stanowiska drabika drzewkowatego </w:t>
      </w:r>
      <w:proofErr w:type="spellStart"/>
      <w:r w:rsidRPr="00365FC8">
        <w:rPr>
          <w:rFonts w:cstheme="minorHAnsi"/>
          <w:sz w:val="24"/>
          <w:szCs w:val="24"/>
        </w:rPr>
        <w:t>Climacium</w:t>
      </w:r>
      <w:proofErr w:type="spellEnd"/>
      <w:r w:rsidRPr="00365FC8">
        <w:rPr>
          <w:rFonts w:cstheme="minorHAnsi"/>
          <w:sz w:val="24"/>
          <w:szCs w:val="24"/>
        </w:rPr>
        <w:t xml:space="preserve"> </w:t>
      </w:r>
      <w:proofErr w:type="spellStart"/>
      <w:r w:rsidRPr="00365FC8">
        <w:rPr>
          <w:rFonts w:cstheme="minorHAnsi"/>
          <w:sz w:val="24"/>
          <w:szCs w:val="24"/>
        </w:rPr>
        <w:t>dendroides</w:t>
      </w:r>
      <w:proofErr w:type="spellEnd"/>
      <w:r w:rsidRPr="00365FC8">
        <w:rPr>
          <w:rFonts w:cstheme="minorHAnsi"/>
          <w:sz w:val="24"/>
          <w:szCs w:val="24"/>
        </w:rPr>
        <w:t xml:space="preserve">, jedno stanowisko </w:t>
      </w:r>
      <w:proofErr w:type="spellStart"/>
      <w:r w:rsidRPr="00365FC8">
        <w:rPr>
          <w:rFonts w:cstheme="minorHAnsi"/>
          <w:sz w:val="24"/>
          <w:szCs w:val="24"/>
        </w:rPr>
        <w:t>fałdownika</w:t>
      </w:r>
      <w:proofErr w:type="spellEnd"/>
      <w:r w:rsidRPr="00365FC8">
        <w:rPr>
          <w:rFonts w:cstheme="minorHAnsi"/>
          <w:sz w:val="24"/>
          <w:szCs w:val="24"/>
        </w:rPr>
        <w:t xml:space="preserve"> nastroszonego </w:t>
      </w:r>
      <w:proofErr w:type="spellStart"/>
      <w:r w:rsidRPr="00365FC8">
        <w:rPr>
          <w:rFonts w:cstheme="minorHAnsi"/>
          <w:sz w:val="24"/>
          <w:szCs w:val="24"/>
        </w:rPr>
        <w:t>Rhytidiadelphus</w:t>
      </w:r>
      <w:proofErr w:type="spellEnd"/>
      <w:r w:rsidRPr="00365FC8">
        <w:rPr>
          <w:rFonts w:cstheme="minorHAnsi"/>
          <w:sz w:val="24"/>
          <w:szCs w:val="24"/>
        </w:rPr>
        <w:t xml:space="preserve"> </w:t>
      </w:r>
      <w:proofErr w:type="spellStart"/>
      <w:r w:rsidRPr="00365FC8">
        <w:rPr>
          <w:rFonts w:cstheme="minorHAnsi"/>
          <w:sz w:val="24"/>
          <w:szCs w:val="24"/>
        </w:rPr>
        <w:t>squarrosus</w:t>
      </w:r>
      <w:proofErr w:type="spellEnd"/>
      <w:r w:rsidRPr="00365FC8">
        <w:rPr>
          <w:rFonts w:cstheme="minorHAnsi"/>
          <w:sz w:val="24"/>
          <w:szCs w:val="24"/>
        </w:rPr>
        <w:t xml:space="preserve">, 2 stanowiska </w:t>
      </w:r>
      <w:proofErr w:type="spellStart"/>
      <w:r w:rsidRPr="00365FC8">
        <w:rPr>
          <w:rFonts w:cstheme="minorHAnsi"/>
          <w:sz w:val="24"/>
          <w:szCs w:val="24"/>
        </w:rPr>
        <w:t>próchniczka</w:t>
      </w:r>
      <w:proofErr w:type="spellEnd"/>
      <w:r w:rsidRPr="00365FC8">
        <w:rPr>
          <w:rFonts w:cstheme="minorHAnsi"/>
          <w:sz w:val="24"/>
          <w:szCs w:val="24"/>
        </w:rPr>
        <w:t xml:space="preserve"> błotnego </w:t>
      </w:r>
      <w:proofErr w:type="spellStart"/>
      <w:r w:rsidRPr="00365FC8">
        <w:rPr>
          <w:rFonts w:cstheme="minorHAnsi"/>
          <w:sz w:val="24"/>
          <w:szCs w:val="24"/>
        </w:rPr>
        <w:t>Aulacomnium</w:t>
      </w:r>
      <w:proofErr w:type="spellEnd"/>
      <w:r w:rsidRPr="00365FC8">
        <w:rPr>
          <w:rFonts w:cstheme="minorHAnsi"/>
          <w:sz w:val="24"/>
          <w:szCs w:val="24"/>
        </w:rPr>
        <w:t xml:space="preserve"> </w:t>
      </w:r>
      <w:proofErr w:type="spellStart"/>
      <w:r w:rsidRPr="00365FC8">
        <w:rPr>
          <w:rFonts w:cstheme="minorHAnsi"/>
          <w:sz w:val="24"/>
          <w:szCs w:val="24"/>
        </w:rPr>
        <w:t>palustre</w:t>
      </w:r>
      <w:proofErr w:type="spellEnd"/>
      <w:r w:rsidRPr="00365FC8">
        <w:rPr>
          <w:rFonts w:cstheme="minorHAnsi"/>
          <w:sz w:val="24"/>
          <w:szCs w:val="24"/>
        </w:rPr>
        <w:t xml:space="preserve"> oraz 1 stanowisko torfowca kończystego </w:t>
      </w:r>
      <w:proofErr w:type="spellStart"/>
      <w:r w:rsidRPr="00365FC8">
        <w:rPr>
          <w:rFonts w:cstheme="minorHAnsi"/>
          <w:sz w:val="24"/>
          <w:szCs w:val="24"/>
        </w:rPr>
        <w:t>Sphagnum</w:t>
      </w:r>
      <w:proofErr w:type="spellEnd"/>
      <w:r w:rsidRPr="00365FC8">
        <w:rPr>
          <w:rFonts w:cstheme="minorHAnsi"/>
          <w:sz w:val="24"/>
          <w:szCs w:val="24"/>
        </w:rPr>
        <w:t xml:space="preserve"> </w:t>
      </w:r>
      <w:proofErr w:type="spellStart"/>
      <w:r w:rsidRPr="00365FC8">
        <w:rPr>
          <w:rFonts w:cstheme="minorHAnsi"/>
          <w:sz w:val="24"/>
          <w:szCs w:val="24"/>
        </w:rPr>
        <w:t>fallax</w:t>
      </w:r>
      <w:proofErr w:type="spellEnd"/>
      <w:r w:rsidRPr="00365FC8">
        <w:rPr>
          <w:rFonts w:cstheme="minorHAnsi"/>
          <w:sz w:val="24"/>
          <w:szCs w:val="24"/>
        </w:rPr>
        <w:t xml:space="preserve">. Znajdują się one bowiem poza obszarem inwestycji. Będzie ona natomiast ingerować w stanowiska gatunków chronionych: widłozęba kędzierzawego </w:t>
      </w:r>
      <w:proofErr w:type="spellStart"/>
      <w:r w:rsidRPr="00365FC8">
        <w:rPr>
          <w:rFonts w:cstheme="minorHAnsi"/>
          <w:sz w:val="24"/>
          <w:szCs w:val="24"/>
        </w:rPr>
        <w:t>Dicranum</w:t>
      </w:r>
      <w:proofErr w:type="spellEnd"/>
      <w:r w:rsidRPr="00365FC8">
        <w:rPr>
          <w:rFonts w:cstheme="minorHAnsi"/>
          <w:sz w:val="24"/>
          <w:szCs w:val="24"/>
        </w:rPr>
        <w:t xml:space="preserve"> </w:t>
      </w:r>
      <w:proofErr w:type="spellStart"/>
      <w:r w:rsidRPr="00365FC8">
        <w:rPr>
          <w:rFonts w:cstheme="minorHAnsi"/>
          <w:sz w:val="24"/>
          <w:szCs w:val="24"/>
        </w:rPr>
        <w:t>polysetum</w:t>
      </w:r>
      <w:proofErr w:type="spellEnd"/>
      <w:r w:rsidRPr="00365FC8">
        <w:rPr>
          <w:rFonts w:cstheme="minorHAnsi"/>
          <w:sz w:val="24"/>
          <w:szCs w:val="24"/>
        </w:rPr>
        <w:t xml:space="preserve">, widłozęba miotlastego </w:t>
      </w:r>
      <w:proofErr w:type="spellStart"/>
      <w:r w:rsidRPr="00365FC8">
        <w:rPr>
          <w:rFonts w:cstheme="minorHAnsi"/>
          <w:sz w:val="24"/>
          <w:szCs w:val="24"/>
        </w:rPr>
        <w:t>Dicranum</w:t>
      </w:r>
      <w:proofErr w:type="spellEnd"/>
      <w:r w:rsidRPr="00365FC8">
        <w:rPr>
          <w:rFonts w:cstheme="minorHAnsi"/>
          <w:sz w:val="24"/>
          <w:szCs w:val="24"/>
        </w:rPr>
        <w:t xml:space="preserve"> </w:t>
      </w:r>
      <w:proofErr w:type="spellStart"/>
      <w:r w:rsidRPr="00365FC8">
        <w:rPr>
          <w:rFonts w:cstheme="minorHAnsi"/>
          <w:sz w:val="24"/>
          <w:szCs w:val="24"/>
        </w:rPr>
        <w:t>scoparium</w:t>
      </w:r>
      <w:proofErr w:type="spellEnd"/>
      <w:r w:rsidRPr="00365FC8">
        <w:rPr>
          <w:rFonts w:cstheme="minorHAnsi"/>
          <w:sz w:val="24"/>
          <w:szCs w:val="24"/>
        </w:rPr>
        <w:t xml:space="preserve">, </w:t>
      </w:r>
      <w:proofErr w:type="spellStart"/>
      <w:r w:rsidRPr="00365FC8">
        <w:rPr>
          <w:rFonts w:cstheme="minorHAnsi"/>
          <w:sz w:val="24"/>
          <w:szCs w:val="24"/>
        </w:rPr>
        <w:t>gajnika</w:t>
      </w:r>
      <w:proofErr w:type="spellEnd"/>
      <w:r w:rsidRPr="00365FC8">
        <w:rPr>
          <w:rFonts w:cstheme="minorHAnsi"/>
          <w:sz w:val="24"/>
          <w:szCs w:val="24"/>
        </w:rPr>
        <w:t xml:space="preserve"> lśniącego </w:t>
      </w:r>
      <w:proofErr w:type="spellStart"/>
      <w:r w:rsidRPr="00365FC8">
        <w:rPr>
          <w:rFonts w:cstheme="minorHAnsi"/>
          <w:sz w:val="24"/>
          <w:szCs w:val="24"/>
        </w:rPr>
        <w:t>Hylocomnium</w:t>
      </w:r>
      <w:proofErr w:type="spellEnd"/>
      <w:r w:rsidRPr="00365FC8">
        <w:rPr>
          <w:rFonts w:cstheme="minorHAnsi"/>
          <w:sz w:val="24"/>
          <w:szCs w:val="24"/>
        </w:rPr>
        <w:t xml:space="preserve"> </w:t>
      </w:r>
      <w:proofErr w:type="spellStart"/>
      <w:r w:rsidRPr="00365FC8">
        <w:rPr>
          <w:rFonts w:cstheme="minorHAnsi"/>
          <w:sz w:val="24"/>
          <w:szCs w:val="24"/>
        </w:rPr>
        <w:t>splendens</w:t>
      </w:r>
      <w:proofErr w:type="spellEnd"/>
      <w:r w:rsidRPr="00365FC8">
        <w:rPr>
          <w:rFonts w:cstheme="minorHAnsi"/>
          <w:sz w:val="24"/>
          <w:szCs w:val="24"/>
        </w:rPr>
        <w:t xml:space="preserve">, </w:t>
      </w:r>
      <w:proofErr w:type="spellStart"/>
      <w:r w:rsidRPr="00365FC8">
        <w:rPr>
          <w:rFonts w:cstheme="minorHAnsi"/>
          <w:sz w:val="24"/>
          <w:szCs w:val="24"/>
        </w:rPr>
        <w:t>rokietnika</w:t>
      </w:r>
      <w:proofErr w:type="spellEnd"/>
      <w:r w:rsidRPr="00365FC8">
        <w:rPr>
          <w:rFonts w:cstheme="minorHAnsi"/>
          <w:sz w:val="24"/>
          <w:szCs w:val="24"/>
        </w:rPr>
        <w:t xml:space="preserve"> pospolitego </w:t>
      </w:r>
      <w:proofErr w:type="spellStart"/>
      <w:r w:rsidRPr="00365FC8">
        <w:rPr>
          <w:rFonts w:cstheme="minorHAnsi"/>
          <w:sz w:val="24"/>
          <w:szCs w:val="24"/>
        </w:rPr>
        <w:t>Pleurozium</w:t>
      </w:r>
      <w:proofErr w:type="spellEnd"/>
      <w:r w:rsidRPr="00365FC8">
        <w:rPr>
          <w:rFonts w:cstheme="minorHAnsi"/>
          <w:sz w:val="24"/>
          <w:szCs w:val="24"/>
        </w:rPr>
        <w:t xml:space="preserve"> </w:t>
      </w:r>
      <w:proofErr w:type="spellStart"/>
      <w:r w:rsidRPr="00365FC8">
        <w:rPr>
          <w:rFonts w:cstheme="minorHAnsi"/>
          <w:sz w:val="24"/>
          <w:szCs w:val="24"/>
        </w:rPr>
        <w:t>schreberi</w:t>
      </w:r>
      <w:proofErr w:type="spellEnd"/>
      <w:r w:rsidRPr="00365FC8">
        <w:rPr>
          <w:rFonts w:cstheme="minorHAnsi"/>
          <w:sz w:val="24"/>
          <w:szCs w:val="24"/>
        </w:rPr>
        <w:t xml:space="preserve">, płonnika pospolitego </w:t>
      </w:r>
      <w:proofErr w:type="spellStart"/>
      <w:r w:rsidRPr="00365FC8">
        <w:rPr>
          <w:rFonts w:cstheme="minorHAnsi"/>
          <w:sz w:val="24"/>
          <w:szCs w:val="24"/>
        </w:rPr>
        <w:t>Polytrichum</w:t>
      </w:r>
      <w:proofErr w:type="spellEnd"/>
      <w:r w:rsidRPr="00365FC8">
        <w:rPr>
          <w:rFonts w:cstheme="minorHAnsi"/>
          <w:sz w:val="24"/>
          <w:szCs w:val="24"/>
        </w:rPr>
        <w:t xml:space="preserve"> </w:t>
      </w:r>
      <w:proofErr w:type="spellStart"/>
      <w:r w:rsidRPr="00365FC8">
        <w:rPr>
          <w:rFonts w:cstheme="minorHAnsi"/>
          <w:sz w:val="24"/>
          <w:szCs w:val="24"/>
        </w:rPr>
        <w:t>commune</w:t>
      </w:r>
      <w:proofErr w:type="spellEnd"/>
      <w:r w:rsidRPr="00365FC8">
        <w:rPr>
          <w:rFonts w:cstheme="minorHAnsi"/>
          <w:sz w:val="24"/>
          <w:szCs w:val="24"/>
        </w:rPr>
        <w:t xml:space="preserve">, </w:t>
      </w:r>
      <w:proofErr w:type="spellStart"/>
      <w:r w:rsidRPr="00365FC8">
        <w:rPr>
          <w:rFonts w:cstheme="minorHAnsi"/>
          <w:sz w:val="24"/>
          <w:szCs w:val="24"/>
        </w:rPr>
        <w:t>brodawkowca</w:t>
      </w:r>
      <w:proofErr w:type="spellEnd"/>
      <w:r w:rsidRPr="00365FC8">
        <w:rPr>
          <w:rFonts w:cstheme="minorHAnsi"/>
          <w:sz w:val="24"/>
          <w:szCs w:val="24"/>
        </w:rPr>
        <w:t xml:space="preserve"> czystego </w:t>
      </w:r>
      <w:proofErr w:type="spellStart"/>
      <w:r w:rsidRPr="00365FC8">
        <w:rPr>
          <w:rFonts w:cstheme="minorHAnsi"/>
          <w:sz w:val="24"/>
          <w:szCs w:val="24"/>
        </w:rPr>
        <w:t>Pseudoscleropodium</w:t>
      </w:r>
      <w:proofErr w:type="spellEnd"/>
      <w:r w:rsidRPr="00365FC8">
        <w:rPr>
          <w:rFonts w:cstheme="minorHAnsi"/>
          <w:sz w:val="24"/>
          <w:szCs w:val="24"/>
        </w:rPr>
        <w:t xml:space="preserve"> </w:t>
      </w:r>
      <w:proofErr w:type="spellStart"/>
      <w:r w:rsidRPr="00365FC8">
        <w:rPr>
          <w:rFonts w:cstheme="minorHAnsi"/>
          <w:sz w:val="24"/>
          <w:szCs w:val="24"/>
        </w:rPr>
        <w:t>purum</w:t>
      </w:r>
      <w:proofErr w:type="spellEnd"/>
      <w:r w:rsidRPr="00365FC8">
        <w:rPr>
          <w:rFonts w:cstheme="minorHAnsi"/>
          <w:sz w:val="24"/>
          <w:szCs w:val="24"/>
        </w:rPr>
        <w:t xml:space="preserve">, torfowca frędzlowatego </w:t>
      </w:r>
      <w:proofErr w:type="spellStart"/>
      <w:r w:rsidRPr="00365FC8">
        <w:rPr>
          <w:rFonts w:cstheme="minorHAnsi"/>
          <w:sz w:val="24"/>
          <w:szCs w:val="24"/>
        </w:rPr>
        <w:t>Sphagnum</w:t>
      </w:r>
      <w:proofErr w:type="spellEnd"/>
      <w:r w:rsidRPr="00365FC8">
        <w:rPr>
          <w:rFonts w:cstheme="minorHAnsi"/>
          <w:sz w:val="24"/>
          <w:szCs w:val="24"/>
        </w:rPr>
        <w:t xml:space="preserve"> </w:t>
      </w:r>
      <w:proofErr w:type="spellStart"/>
      <w:r w:rsidRPr="00365FC8">
        <w:rPr>
          <w:rFonts w:cstheme="minorHAnsi"/>
          <w:sz w:val="24"/>
          <w:szCs w:val="24"/>
        </w:rPr>
        <w:t>fimbriatum</w:t>
      </w:r>
      <w:proofErr w:type="spellEnd"/>
      <w:r w:rsidRPr="00365FC8">
        <w:rPr>
          <w:rFonts w:cstheme="minorHAnsi"/>
          <w:sz w:val="24"/>
          <w:szCs w:val="24"/>
        </w:rPr>
        <w:t xml:space="preserve"> oraz torfowca błotnego </w:t>
      </w:r>
      <w:proofErr w:type="spellStart"/>
      <w:r w:rsidRPr="00365FC8">
        <w:rPr>
          <w:rFonts w:cstheme="minorHAnsi"/>
          <w:sz w:val="24"/>
          <w:szCs w:val="24"/>
        </w:rPr>
        <w:t>Sphagnum</w:t>
      </w:r>
      <w:proofErr w:type="spellEnd"/>
      <w:r w:rsidRPr="00365FC8">
        <w:rPr>
          <w:rFonts w:cstheme="minorHAnsi"/>
          <w:sz w:val="24"/>
          <w:szCs w:val="24"/>
        </w:rPr>
        <w:t xml:space="preserve"> </w:t>
      </w:r>
      <w:proofErr w:type="spellStart"/>
      <w:r w:rsidRPr="00365FC8">
        <w:rPr>
          <w:rFonts w:cstheme="minorHAnsi"/>
          <w:sz w:val="24"/>
          <w:szCs w:val="24"/>
        </w:rPr>
        <w:t>palustre</w:t>
      </w:r>
      <w:proofErr w:type="spellEnd"/>
      <w:r w:rsidRPr="00365FC8">
        <w:rPr>
          <w:rFonts w:cstheme="minorHAnsi"/>
          <w:sz w:val="24"/>
          <w:szCs w:val="24"/>
        </w:rPr>
        <w:t>. Zniszczenie części stanowisk ww. gatunków nie będzie jednak istotne w skali lokalnych zasobów, zinwentaryzowanych w otoczeniu inwestycji. W związku z tym realizacja przedsięwzięcia nie będzie stanowić zagrożenia dla trwałości populacji regionalnej tych gatunków.</w:t>
      </w:r>
    </w:p>
    <w:p w14:paraId="109C300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kolizji z planowaną inwestycją znajdują się stanowiska widłaka </w:t>
      </w:r>
      <w:proofErr w:type="spellStart"/>
      <w:r w:rsidRPr="00365FC8">
        <w:rPr>
          <w:rFonts w:cstheme="minorHAnsi"/>
          <w:sz w:val="24"/>
          <w:szCs w:val="24"/>
        </w:rPr>
        <w:t>jałowcowatego</w:t>
      </w:r>
      <w:proofErr w:type="spellEnd"/>
      <w:r w:rsidRPr="00365FC8">
        <w:rPr>
          <w:rFonts w:cstheme="minorHAnsi"/>
          <w:sz w:val="24"/>
          <w:szCs w:val="24"/>
        </w:rPr>
        <w:t xml:space="preserve"> </w:t>
      </w:r>
      <w:proofErr w:type="spellStart"/>
      <w:r w:rsidRPr="00365FC8">
        <w:rPr>
          <w:rFonts w:cstheme="minorHAnsi"/>
          <w:sz w:val="24"/>
          <w:szCs w:val="24"/>
        </w:rPr>
        <w:t>Lycopodium</w:t>
      </w:r>
      <w:proofErr w:type="spellEnd"/>
      <w:r w:rsidRPr="00365FC8">
        <w:rPr>
          <w:rFonts w:cstheme="minorHAnsi"/>
          <w:sz w:val="24"/>
          <w:szCs w:val="24"/>
        </w:rPr>
        <w:t xml:space="preserve"> </w:t>
      </w:r>
      <w:proofErr w:type="spellStart"/>
      <w:r w:rsidRPr="00365FC8">
        <w:rPr>
          <w:rFonts w:cstheme="minorHAnsi"/>
          <w:sz w:val="24"/>
          <w:szCs w:val="24"/>
        </w:rPr>
        <w:t>annotinum</w:t>
      </w:r>
      <w:proofErr w:type="spellEnd"/>
      <w:r w:rsidRPr="00365FC8">
        <w:rPr>
          <w:rFonts w:cstheme="minorHAnsi"/>
          <w:sz w:val="24"/>
          <w:szCs w:val="24"/>
        </w:rPr>
        <w:t xml:space="preserve">, rośliny objętej ochroną częściową. Na pięć zidentyfikowanych stanowisk tego gatunku przedsięwzięcie będzie miało wpływ na dwa. Jedno stanowisko ulegnie zniszczeniu w niewielkim fragmencie, natomiast drugie zostanie całkowicie zniszczone. Z uwagi iż jest to gatunek lokalnie częsty, a jego ocena dla regionu kontynentalnego wyniosła FV (właściwa), zniszczenie danych stanowisk nie będzie stanowić istotnego negatywnego oddziaływania na lokalną populację tego gatunku. </w:t>
      </w:r>
    </w:p>
    <w:p w14:paraId="52EBA29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inwentaryzowanym obszarze odnotowano 1 gatunek bezkręgowca objętego w Polsce ochroną prawną oraz wymienianego w Załącznikach II i IV Dyrektywy Siedliskowej, tj. ważkę - </w:t>
      </w:r>
      <w:proofErr w:type="spellStart"/>
      <w:r w:rsidRPr="00365FC8">
        <w:rPr>
          <w:rFonts w:cstheme="minorHAnsi"/>
          <w:sz w:val="24"/>
          <w:szCs w:val="24"/>
        </w:rPr>
        <w:t>trzepla</w:t>
      </w:r>
      <w:proofErr w:type="spellEnd"/>
      <w:r w:rsidRPr="00365FC8">
        <w:rPr>
          <w:rFonts w:cstheme="minorHAnsi"/>
          <w:sz w:val="24"/>
          <w:szCs w:val="24"/>
        </w:rPr>
        <w:t xml:space="preserve"> zielona </w:t>
      </w:r>
      <w:proofErr w:type="spellStart"/>
      <w:r w:rsidRPr="00365FC8">
        <w:rPr>
          <w:rFonts w:cstheme="minorHAnsi"/>
          <w:sz w:val="24"/>
          <w:szCs w:val="24"/>
        </w:rPr>
        <w:t>Ophiogomphus</w:t>
      </w:r>
      <w:proofErr w:type="spellEnd"/>
      <w:r w:rsidRPr="00365FC8">
        <w:rPr>
          <w:rFonts w:cstheme="minorHAnsi"/>
          <w:sz w:val="24"/>
          <w:szCs w:val="24"/>
        </w:rPr>
        <w:t xml:space="preserve"> </w:t>
      </w:r>
      <w:proofErr w:type="spellStart"/>
      <w:r w:rsidRPr="00365FC8">
        <w:rPr>
          <w:rFonts w:cstheme="minorHAnsi"/>
          <w:sz w:val="24"/>
          <w:szCs w:val="24"/>
        </w:rPr>
        <w:t>cecilia</w:t>
      </w:r>
      <w:proofErr w:type="spellEnd"/>
      <w:r w:rsidRPr="00365FC8">
        <w:rPr>
          <w:rFonts w:cstheme="minorHAnsi"/>
          <w:sz w:val="24"/>
          <w:szCs w:val="24"/>
        </w:rPr>
        <w:t xml:space="preserve">. Stwierdzone stanowisko znajduje się jednak poza zasięgiem przedsięwzięcia. Ponadto zidentyfikowano 5 pospolitych, częściowo chronionych, gatunków: owady – trzmiele </w:t>
      </w:r>
      <w:proofErr w:type="spellStart"/>
      <w:r w:rsidRPr="00365FC8">
        <w:rPr>
          <w:rFonts w:cstheme="minorHAnsi"/>
          <w:sz w:val="24"/>
          <w:szCs w:val="24"/>
        </w:rPr>
        <w:t>Bombus</w:t>
      </w:r>
      <w:proofErr w:type="spellEnd"/>
      <w:r w:rsidRPr="00365FC8">
        <w:rPr>
          <w:rFonts w:cstheme="minorHAnsi"/>
          <w:sz w:val="24"/>
          <w:szCs w:val="24"/>
        </w:rPr>
        <w:t xml:space="preserve">: kamiennik B. </w:t>
      </w:r>
      <w:proofErr w:type="spellStart"/>
      <w:r w:rsidRPr="00365FC8">
        <w:rPr>
          <w:rFonts w:cstheme="minorHAnsi"/>
          <w:sz w:val="24"/>
          <w:szCs w:val="24"/>
        </w:rPr>
        <w:t>lapidarius</w:t>
      </w:r>
      <w:proofErr w:type="spellEnd"/>
      <w:r w:rsidRPr="00365FC8">
        <w:rPr>
          <w:rFonts w:cstheme="minorHAnsi"/>
          <w:sz w:val="24"/>
          <w:szCs w:val="24"/>
        </w:rPr>
        <w:t xml:space="preserve"> i ziemny B. </w:t>
      </w:r>
      <w:proofErr w:type="spellStart"/>
      <w:r w:rsidRPr="00365FC8">
        <w:rPr>
          <w:rFonts w:cstheme="minorHAnsi"/>
          <w:sz w:val="24"/>
          <w:szCs w:val="24"/>
        </w:rPr>
        <w:t>terestris</w:t>
      </w:r>
      <w:proofErr w:type="spellEnd"/>
      <w:r w:rsidRPr="00365FC8">
        <w:rPr>
          <w:rFonts w:cstheme="minorHAnsi"/>
          <w:sz w:val="24"/>
          <w:szCs w:val="24"/>
        </w:rPr>
        <w:t xml:space="preserve">, mrówki </w:t>
      </w:r>
      <w:proofErr w:type="spellStart"/>
      <w:r w:rsidRPr="00365FC8">
        <w:rPr>
          <w:rFonts w:cstheme="minorHAnsi"/>
          <w:sz w:val="24"/>
          <w:szCs w:val="24"/>
        </w:rPr>
        <w:t>Formica</w:t>
      </w:r>
      <w:proofErr w:type="spellEnd"/>
      <w:r w:rsidRPr="00365FC8">
        <w:rPr>
          <w:rFonts w:cstheme="minorHAnsi"/>
          <w:sz w:val="24"/>
          <w:szCs w:val="24"/>
        </w:rPr>
        <w:t xml:space="preserve">: rudnica F. rufa i ćmawa F. </w:t>
      </w:r>
      <w:proofErr w:type="spellStart"/>
      <w:r w:rsidRPr="00365FC8">
        <w:rPr>
          <w:rFonts w:cstheme="minorHAnsi"/>
          <w:sz w:val="24"/>
          <w:szCs w:val="24"/>
        </w:rPr>
        <w:t>polystena</w:t>
      </w:r>
      <w:proofErr w:type="spellEnd"/>
      <w:r w:rsidRPr="00365FC8">
        <w:rPr>
          <w:rFonts w:cstheme="minorHAnsi"/>
          <w:sz w:val="24"/>
          <w:szCs w:val="24"/>
        </w:rPr>
        <w:t xml:space="preserve"> oraz ślimak – winniczek </w:t>
      </w:r>
      <w:proofErr w:type="spellStart"/>
      <w:r w:rsidRPr="00365FC8">
        <w:rPr>
          <w:rFonts w:cstheme="minorHAnsi"/>
          <w:sz w:val="24"/>
          <w:szCs w:val="24"/>
        </w:rPr>
        <w:t>Helix</w:t>
      </w:r>
      <w:proofErr w:type="spellEnd"/>
      <w:r w:rsidRPr="00365FC8">
        <w:rPr>
          <w:rFonts w:cstheme="minorHAnsi"/>
          <w:sz w:val="24"/>
          <w:szCs w:val="24"/>
        </w:rPr>
        <w:t xml:space="preserve"> </w:t>
      </w:r>
      <w:proofErr w:type="spellStart"/>
      <w:r w:rsidRPr="00365FC8">
        <w:rPr>
          <w:rFonts w:cstheme="minorHAnsi"/>
          <w:sz w:val="24"/>
          <w:szCs w:val="24"/>
        </w:rPr>
        <w:t>pomatia</w:t>
      </w:r>
      <w:proofErr w:type="spellEnd"/>
      <w:r w:rsidRPr="00365FC8">
        <w:rPr>
          <w:rFonts w:cstheme="minorHAnsi"/>
          <w:sz w:val="24"/>
          <w:szCs w:val="24"/>
        </w:rPr>
        <w:t xml:space="preserve">. W granicach inwestycji znalazło się jedno siedlisko ślimaka winniczka. W stosunku do entomofauny przewidziano szereg działań minimalizujących wpływ inwestycji. Zgodnie z raportem </w:t>
      </w:r>
      <w:proofErr w:type="spellStart"/>
      <w:r w:rsidRPr="00365FC8">
        <w:rPr>
          <w:rFonts w:cstheme="minorHAnsi"/>
          <w:sz w:val="24"/>
          <w:szCs w:val="24"/>
        </w:rPr>
        <w:t>ooś</w:t>
      </w:r>
      <w:proofErr w:type="spellEnd"/>
      <w:r w:rsidRPr="00365FC8">
        <w:rPr>
          <w:rFonts w:cstheme="minorHAnsi"/>
          <w:sz w:val="24"/>
          <w:szCs w:val="24"/>
        </w:rPr>
        <w:t xml:space="preserve"> w trakcie realizacji planowane jest zastosowanie oświetlenia sodowego, które daje tzw. „ciepłe” widmo świetlne lub oświetlenie LED, ograniczające przywabianie owadów nocą. Ponadto planuje się zastosować szczelne obudowy lamp na placach budowy, w bazach materiałowych i </w:t>
      </w:r>
      <w:r w:rsidRPr="00365FC8">
        <w:rPr>
          <w:rFonts w:cstheme="minorHAnsi"/>
          <w:sz w:val="24"/>
          <w:szCs w:val="24"/>
        </w:rPr>
        <w:lastRenderedPageBreak/>
        <w:t>parkach maszynowych, które uniemożliwiać będą owadom kontakt z rozżarzoną żarówką. Ekrany dźwiękochłonne stanowić będą dodatkową barierę dla owadów ograniczające ich wlatywanie na teren przedsięwzięcia.</w:t>
      </w:r>
    </w:p>
    <w:p w14:paraId="34C91BC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Zgodnie z inwentaryzacją przyrodniczą wykonaną na potrzeby raportu </w:t>
      </w:r>
      <w:proofErr w:type="spellStart"/>
      <w:r w:rsidRPr="00365FC8">
        <w:rPr>
          <w:rFonts w:cstheme="minorHAnsi"/>
          <w:sz w:val="24"/>
          <w:szCs w:val="24"/>
        </w:rPr>
        <w:t>ooś</w:t>
      </w:r>
      <w:proofErr w:type="spellEnd"/>
      <w:r w:rsidRPr="00365FC8">
        <w:rPr>
          <w:rFonts w:cstheme="minorHAnsi"/>
          <w:sz w:val="24"/>
          <w:szCs w:val="24"/>
        </w:rPr>
        <w:t xml:space="preserve"> otoczenie istniejącej drogi stwarza dogodne warunki dla występowania kilku gatunków płazów, jednak nie w formie stałych, większych zbiorników wodnych, lecz mozaiki płytkich podmokłości. Oznacza to, że ubytek siedlisk </w:t>
      </w:r>
      <w:proofErr w:type="spellStart"/>
      <w:r w:rsidRPr="00365FC8">
        <w:rPr>
          <w:rFonts w:cstheme="minorHAnsi"/>
          <w:sz w:val="24"/>
          <w:szCs w:val="24"/>
        </w:rPr>
        <w:t>herpetofauny</w:t>
      </w:r>
      <w:proofErr w:type="spellEnd"/>
      <w:r w:rsidRPr="00365FC8">
        <w:rPr>
          <w:rFonts w:cstheme="minorHAnsi"/>
          <w:sz w:val="24"/>
          <w:szCs w:val="24"/>
        </w:rPr>
        <w:t xml:space="preserve"> nie polega na trwałym zniszczeniu zbiornika wodnego, lecz na zajęciu fragmentu wielkopowierzchniowego terenu, gdzie na skutek zaniechania użytkowania rolniczego wytworzyły się nieużytki obfitujące w niewielki podmokłości – w całości wykorzystywane jako siedliska lęgowe (ilość i dokładny zasięg podmokłości zmienia się w kolejnych sezonach fenologicznych). Badania inwentaryzacyjne prowadzone we wszystkich okresach fenologicznych występowania </w:t>
      </w:r>
      <w:proofErr w:type="spellStart"/>
      <w:r w:rsidRPr="00365FC8">
        <w:rPr>
          <w:rFonts w:cstheme="minorHAnsi"/>
          <w:sz w:val="24"/>
          <w:szCs w:val="24"/>
        </w:rPr>
        <w:t>herpetofauny</w:t>
      </w:r>
      <w:proofErr w:type="spellEnd"/>
      <w:r w:rsidRPr="00365FC8">
        <w:rPr>
          <w:rFonts w:cstheme="minorHAnsi"/>
          <w:sz w:val="24"/>
          <w:szCs w:val="24"/>
        </w:rPr>
        <w:t xml:space="preserve"> na obszarze planowanej inwestycji wykazały występowanie co najmniej 8 gatunków płazów (żaba trawna, żaby zielone kompleks, ropucha szara, traszka zwyczajna, grzebiuszka ziemna, rzekotka drzewna, żaba moczarowa, kumak nizinny). Jak wynika z raportu </w:t>
      </w:r>
      <w:proofErr w:type="spellStart"/>
      <w:r w:rsidRPr="00365FC8">
        <w:rPr>
          <w:rFonts w:cstheme="minorHAnsi"/>
          <w:sz w:val="24"/>
          <w:szCs w:val="24"/>
        </w:rPr>
        <w:t>ooś</w:t>
      </w:r>
      <w:proofErr w:type="spellEnd"/>
      <w:r w:rsidRPr="00365FC8">
        <w:rPr>
          <w:rFonts w:cstheme="minorHAnsi"/>
          <w:sz w:val="24"/>
          <w:szCs w:val="24"/>
        </w:rPr>
        <w:t xml:space="preserve"> w kolizji z analizowaną inwestycją pozostaje 17 siedlisk rozrodczych płazów. Ubytki do 10% wielkości zbiornika nie zostały ocenione w kategorii negatywnego wpływu, ponieważ po zakończeniu prac budowlanych zbiorniki te nadal będą funkcjonować jako siedliska występowania i miejsca rozrodu (dotyczy 8 siedlisk). Ponadto część zidentyfikowanych kolizji z siedliskami </w:t>
      </w:r>
      <w:proofErr w:type="spellStart"/>
      <w:r w:rsidRPr="00365FC8">
        <w:rPr>
          <w:rFonts w:cstheme="minorHAnsi"/>
          <w:sz w:val="24"/>
          <w:szCs w:val="24"/>
        </w:rPr>
        <w:t>batrachofauny</w:t>
      </w:r>
      <w:proofErr w:type="spellEnd"/>
      <w:r w:rsidRPr="00365FC8">
        <w:rPr>
          <w:rFonts w:cstheme="minorHAnsi"/>
          <w:sz w:val="24"/>
          <w:szCs w:val="24"/>
        </w:rPr>
        <w:t xml:space="preserve"> spowodują prace polegające na odmulaniu rowów melioracyjnych wykonane jednorazowo, w czasie budowy drogi. W kolejnych sezonach fragmenty te na skutek sukcesji wtórnej znów staną się częścią siedliska płazów. Dlatego oddziaływanie to należy uznać za krótkookresowe i przemijające. Prace te są niezbędne dla funkcjonowania drogi. Zgodnie z raportem </w:t>
      </w:r>
      <w:proofErr w:type="spellStart"/>
      <w:r w:rsidRPr="00365FC8">
        <w:rPr>
          <w:rFonts w:cstheme="minorHAnsi"/>
          <w:sz w:val="24"/>
          <w:szCs w:val="24"/>
        </w:rPr>
        <w:t>ooś</w:t>
      </w:r>
      <w:proofErr w:type="spellEnd"/>
      <w:r w:rsidRPr="00365FC8">
        <w:rPr>
          <w:rFonts w:cstheme="minorHAnsi"/>
          <w:sz w:val="24"/>
          <w:szCs w:val="24"/>
        </w:rPr>
        <w:t xml:space="preserve"> rowy znajdują się w bardzo złym stanie i bez oczyszczenia/odmulania nie mogłyby odebrać wód opadowych i roztopowych, które będą odprowadzane z projektowanej drogi. </w:t>
      </w:r>
    </w:p>
    <w:p w14:paraId="223A64A0"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Analizując lokalizację siedlisk oraz zakresy kolizji uznano, że w kategoriach oddziaływania negatywnego rozpatrywać można zniszczenie 9 siedlisk rozrodu płazów. Częściowemu zniszczeniu ulegną siedliska rozrodu: żaby trawnej – 4 spośród 24 zinwentaryzowanych siedlisk; żaby moczarowej - 5 z 17 siedlisk; żab zielonych - 6 z 36 siedlisk; rzekotki drzewnej – 1 z 8 siedlisk; kumaka nizinnego - 1 z 4 siedlisk. Całkowitemu zniszczeniu ulegnie jedno siedlisko rozrodu żaby moczarowej oraz żab zielonych w km 13+892 - 13+966. </w:t>
      </w:r>
    </w:p>
    <w:p w14:paraId="353319BB"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Inwentaryzacja </w:t>
      </w:r>
      <w:proofErr w:type="spellStart"/>
      <w:r w:rsidRPr="00365FC8">
        <w:rPr>
          <w:rFonts w:cstheme="minorHAnsi"/>
          <w:sz w:val="24"/>
          <w:szCs w:val="24"/>
        </w:rPr>
        <w:t>batrachofauny</w:t>
      </w:r>
      <w:proofErr w:type="spellEnd"/>
      <w:r w:rsidRPr="00365FC8">
        <w:rPr>
          <w:rFonts w:cstheme="minorHAnsi"/>
          <w:sz w:val="24"/>
          <w:szCs w:val="24"/>
        </w:rPr>
        <w:t xml:space="preserve"> wykazała istnienie wielu środowisk lądowych i miejsc rozrodu płazów. Świadczy to o tym, że w otoczeniu inwestycji znajdują się liczne optymalne miejsca </w:t>
      </w:r>
      <w:r w:rsidRPr="00365FC8">
        <w:rPr>
          <w:rFonts w:cstheme="minorHAnsi"/>
          <w:sz w:val="24"/>
          <w:szCs w:val="24"/>
        </w:rPr>
        <w:lastRenderedPageBreak/>
        <w:t xml:space="preserve">występowania tej gromady kręgowców. W ocenie tut. organu częściowa likwidacja pojedynczych siedlisk płazów w niewielkim zakresie, przy dość dużej powszechności gatunków w rejonie inwestycji, nie będzie stanowić znacząco negatywnego oddziaływania na stan ochrony ww. gatunków w regionie. </w:t>
      </w:r>
    </w:p>
    <w:p w14:paraId="046ED8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Zmniejszenie śmiertelności płazów w fazie budowy będzie minimalizowane dzięki tymczasowym </w:t>
      </w:r>
      <w:proofErr w:type="spellStart"/>
      <w:r w:rsidRPr="00365FC8">
        <w:rPr>
          <w:rFonts w:cstheme="minorHAnsi"/>
          <w:sz w:val="24"/>
          <w:szCs w:val="24"/>
        </w:rPr>
        <w:t>wygrodzeniom</w:t>
      </w:r>
      <w:proofErr w:type="spellEnd"/>
      <w:r w:rsidRPr="00365FC8">
        <w:rPr>
          <w:rFonts w:cstheme="minorHAnsi"/>
          <w:sz w:val="24"/>
          <w:szCs w:val="24"/>
        </w:rPr>
        <w:t>. Oddziaływanie efektu barierowego na populacje płazów minimalizowany będzie poprzez rozbudowę systemu przejść i przepustów w miejscach stwierdzonych migracji. Dodatkowo w fazie eksploatacji inwestycji stałe wygrodzenia zmniejsza śmiertelność płazów i poprawa skuteczność działania przejść.</w:t>
      </w:r>
    </w:p>
    <w:p w14:paraId="2B86B19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obszarze objętym badaniami stwierdzono 5 gatunków gadów: zaskrońca zwyczajnego, jaszczurkę żyworodną, jaszczurkę zwinkę, padalca oraz żmiję zygzakowatą. W kolizji z analizowaną inwestycją pozostanie 8 stanowisk jaszczurki zwinki, 1 stanowisko jaszczurki żyworodnej oraz 1 stanowisko żmii zygzakowatej. Przeprowadzona w raporcie </w:t>
      </w:r>
      <w:proofErr w:type="spellStart"/>
      <w:r w:rsidRPr="00365FC8">
        <w:rPr>
          <w:rFonts w:cstheme="minorHAnsi"/>
          <w:sz w:val="24"/>
          <w:szCs w:val="24"/>
        </w:rPr>
        <w:t>ooś</w:t>
      </w:r>
      <w:proofErr w:type="spellEnd"/>
      <w:r w:rsidRPr="00365FC8">
        <w:rPr>
          <w:rFonts w:cstheme="minorHAnsi"/>
          <w:sz w:val="24"/>
          <w:szCs w:val="24"/>
        </w:rPr>
        <w:t xml:space="preserve"> analiza charakteru stanowisk kolizyjnych wskazuje na wykorzystywanie przez te zwierzęta nasypów istniejącej drogi do wygrzewania się. Oznacza to, że na etapie realizacji dojdzie do zniszczenia przedmiotowych siedlisk, jednak po zakończeniu inwestycji jej nasypy wciąż będą mogły być przez zwierzęta wykorzystywane. </w:t>
      </w:r>
    </w:p>
    <w:p w14:paraId="695774E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obszarze przeprowadzonej inwentaryzacji znajduje się wiele zbiorników wodnych o zróżnicowanym charakterze. Zdecydowana większość z nich to zbiorniki naturalne, jeziora, rzeki z naturalnie meandrującym korytem, czy inne zbiorniki np. pochodzenia polodowcowego w obniżeniach terenu, zastoiska na łąkach. W wyniku inwentaryzacji stwierdzono tu występowanie 22 gatunków ryb. Wśród stwierdzonych 2 gatunki objęte są ochroną częściową i figurują w Załączniku II Dyrektywy Siedliskowej: różanka </w:t>
      </w:r>
      <w:proofErr w:type="spellStart"/>
      <w:r w:rsidRPr="00365FC8">
        <w:rPr>
          <w:rFonts w:cstheme="minorHAnsi"/>
          <w:sz w:val="24"/>
          <w:szCs w:val="24"/>
        </w:rPr>
        <w:t>Rhodeus</w:t>
      </w:r>
      <w:proofErr w:type="spellEnd"/>
      <w:r w:rsidRPr="00365FC8">
        <w:rPr>
          <w:rFonts w:cstheme="minorHAnsi"/>
          <w:sz w:val="24"/>
          <w:szCs w:val="24"/>
        </w:rPr>
        <w:t xml:space="preserve"> </w:t>
      </w:r>
      <w:proofErr w:type="spellStart"/>
      <w:r w:rsidRPr="00365FC8">
        <w:rPr>
          <w:rFonts w:cstheme="minorHAnsi"/>
          <w:sz w:val="24"/>
          <w:szCs w:val="24"/>
        </w:rPr>
        <w:t>amarus</w:t>
      </w:r>
      <w:proofErr w:type="spellEnd"/>
      <w:r w:rsidRPr="00365FC8">
        <w:rPr>
          <w:rFonts w:cstheme="minorHAnsi"/>
          <w:sz w:val="24"/>
          <w:szCs w:val="24"/>
        </w:rPr>
        <w:t xml:space="preserve"> i koza </w:t>
      </w:r>
      <w:proofErr w:type="spellStart"/>
      <w:r w:rsidRPr="00365FC8">
        <w:rPr>
          <w:rFonts w:cstheme="minorHAnsi"/>
          <w:sz w:val="24"/>
          <w:szCs w:val="24"/>
        </w:rPr>
        <w:t>Cobitis</w:t>
      </w:r>
      <w:proofErr w:type="spellEnd"/>
      <w:r w:rsidRPr="00365FC8">
        <w:rPr>
          <w:rFonts w:cstheme="minorHAnsi"/>
          <w:sz w:val="24"/>
          <w:szCs w:val="24"/>
        </w:rPr>
        <w:t xml:space="preserve"> </w:t>
      </w:r>
      <w:proofErr w:type="spellStart"/>
      <w:r w:rsidRPr="00365FC8">
        <w:rPr>
          <w:rFonts w:cstheme="minorHAnsi"/>
          <w:sz w:val="24"/>
          <w:szCs w:val="24"/>
        </w:rPr>
        <w:t>taenia</w:t>
      </w:r>
      <w:proofErr w:type="spellEnd"/>
      <w:r w:rsidRPr="00365FC8">
        <w:rPr>
          <w:rFonts w:cstheme="minorHAnsi"/>
          <w:sz w:val="24"/>
          <w:szCs w:val="24"/>
        </w:rPr>
        <w:t xml:space="preserve">. W wyniku przeprowadzonej kontroli terenowej odcinków rzek w obszarze objętym inwentaryzacją nie stwierdzono miejsc tarła ryb łososiowatych. Tarliska różanki zlokalizowane są poza zasięgiem inwestycji, natomiast w jej zakresie znalazły się dwa stanowiska (tarliska) kozy w km 17+764 i w km 22+493. Nie przewiduje się ingerencji w koryta cieków, w których tarło odbywa koza. Konieczne będzie jedynie umocnienie cieków bezpośrednio pod obiektem mostowym oraz na długości do 50 m w dół i w górę rzeki. W związku z powyższym, zagrożeniem jest jedynie niewielkie i krótkotrwale mętnienie wody, co może utrudniać rybom oddychanie oraz płoszenie, dlatego nie stwierdzono możliwości wystąpienia negatywnego oddziaływania na tę gromadę zwierząt, w tym w szczególności na gatunek chroniony – kozę </w:t>
      </w:r>
      <w:proofErr w:type="spellStart"/>
      <w:r w:rsidRPr="00365FC8">
        <w:rPr>
          <w:rFonts w:cstheme="minorHAnsi"/>
          <w:sz w:val="24"/>
          <w:szCs w:val="24"/>
        </w:rPr>
        <w:t>Cobitis</w:t>
      </w:r>
      <w:proofErr w:type="spellEnd"/>
      <w:r w:rsidRPr="00365FC8">
        <w:rPr>
          <w:rFonts w:cstheme="minorHAnsi"/>
          <w:sz w:val="24"/>
          <w:szCs w:val="24"/>
        </w:rPr>
        <w:t xml:space="preserve"> </w:t>
      </w:r>
      <w:proofErr w:type="spellStart"/>
      <w:r w:rsidRPr="00365FC8">
        <w:rPr>
          <w:rFonts w:cstheme="minorHAnsi"/>
          <w:sz w:val="24"/>
          <w:szCs w:val="24"/>
        </w:rPr>
        <w:t>taenia</w:t>
      </w:r>
      <w:proofErr w:type="spellEnd"/>
      <w:r w:rsidRPr="00365FC8">
        <w:rPr>
          <w:rFonts w:cstheme="minorHAnsi"/>
          <w:sz w:val="24"/>
          <w:szCs w:val="24"/>
        </w:rPr>
        <w:t xml:space="preserve">. </w:t>
      </w:r>
      <w:proofErr w:type="spellStart"/>
      <w:r w:rsidRPr="00365FC8">
        <w:rPr>
          <w:rFonts w:cstheme="minorHAnsi"/>
          <w:sz w:val="24"/>
          <w:szCs w:val="24"/>
        </w:rPr>
        <w:lastRenderedPageBreak/>
        <w:t>Jednkaże</w:t>
      </w:r>
      <w:proofErr w:type="spellEnd"/>
      <w:r w:rsidRPr="00365FC8">
        <w:rPr>
          <w:rFonts w:cstheme="minorHAnsi"/>
          <w:sz w:val="24"/>
          <w:szCs w:val="24"/>
        </w:rPr>
        <w:t xml:space="preserve">  wskazano aby prace związane z umocnieniami cieków nie prowadzić w okresie tarła kozy, tj. w maju i w czerwcu.</w:t>
      </w:r>
    </w:p>
    <w:p w14:paraId="5B2C783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wyniki przeprowadzonej inwentaryzacji przyrodniczej w korytarzu inwentaryzacji zaobserwowano 109 gatunków ptaków, z czego 97 gatunków uznano za lęgowe na terenie opracowania. Analiza składu gatunkowego stwierdzonych ptaków pod względem siedliskowym wykazała największą ich różnorodność na obszarach leśnych i zadrzewionych. W zwartym drzewostanie skład gatunkowy stwierdzonych ptaków był dość jednolity. Różnił się pomiędzy poszczególnymi typami lasu. Większą różnorodność obserwowano w siedliskach łęgowych. W przypadku pospolitych ptaków lęgowych określono skład gatunkowy ptaków w różnych typach siedlisk: zbiorowiska leśne i zadrzewienia - 44 gatunki; różnego rodzaju zabudowa o charakterze zwartym i rozproszonym – 18 gatunków; tereny otwarte - głównie pola i łąki - 18 gatunków; zbiorniki wodne i tereny podmokłe - 29 gatunków; inne – drogi – pobocza i przydroża, ugory, itp. - 14 gatunków. </w:t>
      </w:r>
    </w:p>
    <w:p w14:paraId="540DB073"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Jak wykazały wyniki inwentaryzacji przyrodniczej, w rejonie analizowanej drogi stwierdzono występowanie 41 gatunków ptaków. Biorąc pod uwagę fakt, że w terenie tym już obecnie funkcjonuje droga (I jezdnia drogi ekspresowej S16), dobudowę II jezdni analizowano wyłącznie pod kątem zniszczenia siedlisk lęgowych ptaków. Założono bowiem, że zlokalizowanie przy drodze żerowiska pozostaną tak samo wykorzystywane po realizacji inwestycji. Oddziaływanie w formie utraty siedlisk lęgowych dotknie 7 gatunków, wymienionych poniżej: lerka </w:t>
      </w:r>
      <w:proofErr w:type="spellStart"/>
      <w:r w:rsidRPr="00365FC8">
        <w:rPr>
          <w:rFonts w:cstheme="minorHAnsi"/>
          <w:sz w:val="24"/>
          <w:szCs w:val="24"/>
        </w:rPr>
        <w:t>Lullula</w:t>
      </w:r>
      <w:proofErr w:type="spellEnd"/>
      <w:r w:rsidRPr="00365FC8">
        <w:rPr>
          <w:rFonts w:cstheme="minorHAnsi"/>
          <w:sz w:val="24"/>
          <w:szCs w:val="24"/>
        </w:rPr>
        <w:t xml:space="preserve"> </w:t>
      </w:r>
      <w:proofErr w:type="spellStart"/>
      <w:r w:rsidRPr="00365FC8">
        <w:rPr>
          <w:rFonts w:cstheme="minorHAnsi"/>
          <w:sz w:val="24"/>
          <w:szCs w:val="24"/>
        </w:rPr>
        <w:t>arborea</w:t>
      </w:r>
      <w:proofErr w:type="spellEnd"/>
      <w:r w:rsidRPr="00365FC8">
        <w:rPr>
          <w:rFonts w:cstheme="minorHAnsi"/>
          <w:sz w:val="24"/>
          <w:szCs w:val="24"/>
        </w:rPr>
        <w:t xml:space="preserve">, pokląskwa </w:t>
      </w:r>
      <w:proofErr w:type="spellStart"/>
      <w:r w:rsidRPr="00365FC8">
        <w:rPr>
          <w:rFonts w:cstheme="minorHAnsi"/>
          <w:sz w:val="24"/>
          <w:szCs w:val="24"/>
        </w:rPr>
        <w:t>Saxicola</w:t>
      </w:r>
      <w:proofErr w:type="spellEnd"/>
      <w:r w:rsidRPr="00365FC8">
        <w:rPr>
          <w:rFonts w:cstheme="minorHAnsi"/>
          <w:sz w:val="24"/>
          <w:szCs w:val="24"/>
        </w:rPr>
        <w:t xml:space="preserve"> </w:t>
      </w:r>
      <w:proofErr w:type="spellStart"/>
      <w:r w:rsidRPr="00365FC8">
        <w:rPr>
          <w:rFonts w:cstheme="minorHAnsi"/>
          <w:sz w:val="24"/>
          <w:szCs w:val="24"/>
        </w:rPr>
        <w:t>rubetra</w:t>
      </w:r>
      <w:proofErr w:type="spellEnd"/>
      <w:r w:rsidRPr="00365FC8">
        <w:rPr>
          <w:rFonts w:cstheme="minorHAnsi"/>
          <w:sz w:val="24"/>
          <w:szCs w:val="24"/>
        </w:rPr>
        <w:t xml:space="preserve">, gąsiorek </w:t>
      </w:r>
      <w:proofErr w:type="spellStart"/>
      <w:r w:rsidRPr="00365FC8">
        <w:rPr>
          <w:rFonts w:cstheme="minorHAnsi"/>
          <w:sz w:val="24"/>
          <w:szCs w:val="24"/>
        </w:rPr>
        <w:t>Lanius</w:t>
      </w:r>
      <w:proofErr w:type="spellEnd"/>
      <w:r w:rsidRPr="00365FC8">
        <w:rPr>
          <w:rFonts w:cstheme="minorHAnsi"/>
          <w:sz w:val="24"/>
          <w:szCs w:val="24"/>
        </w:rPr>
        <w:t xml:space="preserve"> </w:t>
      </w:r>
      <w:proofErr w:type="spellStart"/>
      <w:r w:rsidRPr="00365FC8">
        <w:rPr>
          <w:rFonts w:cstheme="minorHAnsi"/>
          <w:sz w:val="24"/>
          <w:szCs w:val="24"/>
        </w:rPr>
        <w:t>collurio</w:t>
      </w:r>
      <w:proofErr w:type="spellEnd"/>
      <w:r w:rsidRPr="00365FC8">
        <w:rPr>
          <w:rFonts w:cstheme="minorHAnsi"/>
          <w:sz w:val="24"/>
          <w:szCs w:val="24"/>
        </w:rPr>
        <w:t xml:space="preserve">, krzyżówka </w:t>
      </w:r>
      <w:proofErr w:type="spellStart"/>
      <w:r w:rsidRPr="00365FC8">
        <w:rPr>
          <w:rFonts w:cstheme="minorHAnsi"/>
          <w:sz w:val="24"/>
          <w:szCs w:val="24"/>
        </w:rPr>
        <w:t>Anas</w:t>
      </w:r>
      <w:proofErr w:type="spellEnd"/>
      <w:r w:rsidRPr="00365FC8">
        <w:rPr>
          <w:rFonts w:cstheme="minorHAnsi"/>
          <w:sz w:val="24"/>
          <w:szCs w:val="24"/>
        </w:rPr>
        <w:t xml:space="preserve"> </w:t>
      </w:r>
      <w:proofErr w:type="spellStart"/>
      <w:r w:rsidRPr="00365FC8">
        <w:rPr>
          <w:rFonts w:cstheme="minorHAnsi"/>
          <w:sz w:val="24"/>
          <w:szCs w:val="24"/>
        </w:rPr>
        <w:t>platyrhynchos</w:t>
      </w:r>
      <w:proofErr w:type="spellEnd"/>
      <w:r w:rsidRPr="00365FC8">
        <w:rPr>
          <w:rFonts w:cstheme="minorHAnsi"/>
          <w:sz w:val="24"/>
          <w:szCs w:val="24"/>
        </w:rPr>
        <w:t xml:space="preserve">, świergotek łąkowy </w:t>
      </w:r>
      <w:proofErr w:type="spellStart"/>
      <w:r w:rsidRPr="00365FC8">
        <w:rPr>
          <w:rFonts w:cstheme="minorHAnsi"/>
          <w:sz w:val="24"/>
          <w:szCs w:val="24"/>
        </w:rPr>
        <w:t>Anthus</w:t>
      </w:r>
      <w:proofErr w:type="spellEnd"/>
      <w:r w:rsidRPr="00365FC8">
        <w:rPr>
          <w:rFonts w:cstheme="minorHAnsi"/>
          <w:sz w:val="24"/>
          <w:szCs w:val="24"/>
        </w:rPr>
        <w:t xml:space="preserve"> </w:t>
      </w:r>
      <w:proofErr w:type="spellStart"/>
      <w:r w:rsidRPr="00365FC8">
        <w:rPr>
          <w:rFonts w:cstheme="minorHAnsi"/>
          <w:sz w:val="24"/>
          <w:szCs w:val="24"/>
        </w:rPr>
        <w:t>pratensis</w:t>
      </w:r>
      <w:proofErr w:type="spellEnd"/>
      <w:r w:rsidRPr="00365FC8">
        <w:rPr>
          <w:rFonts w:cstheme="minorHAnsi"/>
          <w:sz w:val="24"/>
          <w:szCs w:val="24"/>
        </w:rPr>
        <w:t xml:space="preserve">, słowik szary </w:t>
      </w:r>
      <w:proofErr w:type="spellStart"/>
      <w:r w:rsidRPr="00365FC8">
        <w:rPr>
          <w:rFonts w:cstheme="minorHAnsi"/>
          <w:sz w:val="24"/>
          <w:szCs w:val="24"/>
        </w:rPr>
        <w:t>Luscinia</w:t>
      </w:r>
      <w:proofErr w:type="spellEnd"/>
      <w:r w:rsidRPr="00365FC8">
        <w:rPr>
          <w:rFonts w:cstheme="minorHAnsi"/>
          <w:sz w:val="24"/>
          <w:szCs w:val="24"/>
        </w:rPr>
        <w:t xml:space="preserve"> </w:t>
      </w:r>
      <w:proofErr w:type="spellStart"/>
      <w:r w:rsidRPr="00365FC8">
        <w:rPr>
          <w:rFonts w:cstheme="minorHAnsi"/>
          <w:sz w:val="24"/>
          <w:szCs w:val="24"/>
        </w:rPr>
        <w:t>luscinia</w:t>
      </w:r>
      <w:proofErr w:type="spellEnd"/>
      <w:r w:rsidRPr="00365FC8">
        <w:rPr>
          <w:rFonts w:cstheme="minorHAnsi"/>
          <w:sz w:val="24"/>
          <w:szCs w:val="24"/>
        </w:rPr>
        <w:t xml:space="preserve">, łabędź niemy </w:t>
      </w:r>
      <w:proofErr w:type="spellStart"/>
      <w:r w:rsidRPr="00365FC8">
        <w:rPr>
          <w:rFonts w:cstheme="minorHAnsi"/>
          <w:sz w:val="24"/>
          <w:szCs w:val="24"/>
        </w:rPr>
        <w:t>Cygnus</w:t>
      </w:r>
      <w:proofErr w:type="spellEnd"/>
      <w:r w:rsidRPr="00365FC8">
        <w:rPr>
          <w:rFonts w:cstheme="minorHAnsi"/>
          <w:sz w:val="24"/>
          <w:szCs w:val="24"/>
        </w:rPr>
        <w:t xml:space="preserve"> </w:t>
      </w:r>
      <w:proofErr w:type="spellStart"/>
      <w:r w:rsidRPr="00365FC8">
        <w:rPr>
          <w:rFonts w:cstheme="minorHAnsi"/>
          <w:sz w:val="24"/>
          <w:szCs w:val="24"/>
        </w:rPr>
        <w:t>olor</w:t>
      </w:r>
      <w:proofErr w:type="spellEnd"/>
      <w:r w:rsidRPr="00365FC8">
        <w:rPr>
          <w:rFonts w:cstheme="minorHAnsi"/>
          <w:sz w:val="24"/>
          <w:szCs w:val="24"/>
        </w:rPr>
        <w:t xml:space="preserve">.  Brak jest kolizji stanowisk lęgowych bociana białego (istniejących gniazd) z inwestycją. Etap budowy, w tym przede wszystkim faza wstępna – czyli zdjęcie wierzchniej warstwy humusu czy wycinki drzew może stworzyć zagrożenie dla lęgów tego gatunku (gniazda zlokalizowane są na ziemi). Naruszenie miru jednego na 13 zidentyfikowanych stanowisk lerki, przy sporej jednak pospolitości gatunku należy uznać za nieznaczące. Pokląskwa to gatunek szeroko rozpowszechniony na terenie Polski. Pokląskwa została jednak uznana w buforze inwentaryzacyjnym za ptaka średnio licznego z uwagi na dość sporo siedlisk dogodnych do rozmnażania i żerowania. Ingerencja zatem w dwa stanowiska (na 15 zinwentaryzowanych) nie będzie powodować znaczącego negatywnego wpływu na jej lokalny stan ochrony. Biorąc pod uwagę stabilność, a nawet wzrost liczebności gąsiorka – nie uznaje się za znacząco negatywny wpływ przedsięwzięcia na ten gatunek, gdzie w ramach usuwania </w:t>
      </w:r>
      <w:proofErr w:type="spellStart"/>
      <w:r w:rsidRPr="00365FC8">
        <w:rPr>
          <w:rFonts w:cstheme="minorHAnsi"/>
          <w:sz w:val="24"/>
          <w:szCs w:val="24"/>
        </w:rPr>
        <w:t>zakrzewień</w:t>
      </w:r>
      <w:proofErr w:type="spellEnd"/>
      <w:r w:rsidRPr="00365FC8">
        <w:rPr>
          <w:rFonts w:cstheme="minorHAnsi"/>
          <w:sz w:val="24"/>
          <w:szCs w:val="24"/>
        </w:rPr>
        <w:t xml:space="preserve"> koniecznym będzie zlikwidowanie trzech stanowisk lęgowych tego gatunku na 24 zidentyfikowane w buforze </w:t>
      </w:r>
      <w:r w:rsidRPr="00365FC8">
        <w:rPr>
          <w:rFonts w:cstheme="minorHAnsi"/>
          <w:sz w:val="24"/>
          <w:szCs w:val="24"/>
        </w:rPr>
        <w:lastRenderedPageBreak/>
        <w:t xml:space="preserve">badawczym. Krzyżówka została uznana w buforze inwentaryzacyjnym za ptaka licznego, z uwagi na dość sporo siedlisk dogodnych do rozmnażania i żerowania. Ingerencja w dwa stanowiska (na 29 zinwentaryzowanych) nie będzie powodować znaczącego negatywnego wpływu na jej lokalny stan ochrony. Populacja słowika szarego w Polsce jest stabilna, jest uznawany za gatunek najmniejszej troski. Zniszczenie jednego stanowiska lęgowego nie wpłynie na stan populacji w skali lokalnej i ponad lokalnej. </w:t>
      </w:r>
    </w:p>
    <w:p w14:paraId="2C37020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Oddziaływanie na awifaunę ograniczane będzie poprzez określone w sentencji decyzji warunki realizacji przedsięwzięcia. W odniesieniu do lęgowisk ważna będzie właściwa organizacja placu budowy, składowania materiałów, sprzętu, lokalizacja dróg dojazdowych w sposób zabezpieczający siedliska gatunków ptaków. Wycinkę drzew i krzewów należy prowadzić poza okresem lęgowym ptaków (tzn. poza okresem od dnia 1 marca – 31 sierpnia, lub pod nadzorem przyrodniczym). Przezroczyste elementy wypełnienia ekranów akustycznych zostaną wyposażone w łatwo zauważalne trwałe znaki graficzne w kolorze czarnym, zabezpieczające zwierzęta przed uderzeniem w płaszczyznę ekranu. Zminimalizuje to śmiertelność ptaków rozbijających się na ekranach. Podsumowując powyższą ocenę oddziaływanie drogi na poszczególne gatunki można stwierdzić, że realizacja inwestycji nie będzie się wiązać z oddziaływaniem znaczącym na awifaunę.</w:t>
      </w:r>
    </w:p>
    <w:p w14:paraId="55555647"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Nietoperze były obecne na wszystkich punktach nasłuchowych. Na nagraniach zarejestrowano patrolujące przeloty, namierzanie i chwytanie ofiar (</w:t>
      </w:r>
      <w:proofErr w:type="spellStart"/>
      <w:r w:rsidRPr="00365FC8">
        <w:rPr>
          <w:rFonts w:cstheme="minorHAnsi"/>
          <w:sz w:val="24"/>
          <w:szCs w:val="24"/>
        </w:rPr>
        <w:t>feeding</w:t>
      </w:r>
      <w:proofErr w:type="spellEnd"/>
      <w:r w:rsidRPr="00365FC8">
        <w:rPr>
          <w:rFonts w:cstheme="minorHAnsi"/>
          <w:sz w:val="24"/>
          <w:szCs w:val="24"/>
        </w:rPr>
        <w:t xml:space="preserve"> </w:t>
      </w:r>
      <w:proofErr w:type="spellStart"/>
      <w:r w:rsidRPr="00365FC8">
        <w:rPr>
          <w:rFonts w:cstheme="minorHAnsi"/>
          <w:sz w:val="24"/>
          <w:szCs w:val="24"/>
        </w:rPr>
        <w:t>buzz</w:t>
      </w:r>
      <w:proofErr w:type="spellEnd"/>
      <w:r w:rsidRPr="00365FC8">
        <w:rPr>
          <w:rFonts w:cstheme="minorHAnsi"/>
          <w:sz w:val="24"/>
          <w:szCs w:val="24"/>
        </w:rPr>
        <w:t xml:space="preserve">) oraz w nielicznych przypadkach głosy socjalne. Stwierdzono łącznie 6 taksonów nietoperzy (co najmniej 5 gatunków) – nocek, borowiec wielki, mroczek późny, karlik malutki/drobny, karlik malutki. W obszarze inwentaryzacji w sezonie wiosenno-letnim na terenie badań nie stwierdzono kryjówek letnich ani kolonii rozrodczych. Na badanym terenie nie stwierdzono także miejsc hibernacji nietoperzy ani miejsc rojeń. Najwyższą ogółem sumę wartości indeksu aktywności nietoperzy stwierdzano na punkcie detekcyjnym N1 nad jeziorem. Są to żerowiska borowca wielkiego, mroczka późnego oraz nocków. Siedlisko to jest jednak znacznie oddalone od analizowanej drogi (ponad 450 m) i pozostawać będzie poza jakimkolwiek oddziaływaniem inwestycji. W ramach prowadzonej inwentaryzacji przyrodniczej nie stwierdzono zabitych nietoperzy w miejscu przejścia drogi nad rzeką Dymer. Znacznie bliżej drogi (choć również poza zasięgiem oddziaływania inwestycji) położone jest siedlisko zinwentaryzowane w km 19+526. Jest to żerowisko następujących gatunków: borowiec wielki, karlik malutki, karlik drobny, karlik większy oraz nocków. Nie stwierdzono pod tym obiektem miejsc przebywania nietoperzy (kryjówek, hibernacji). Z uwagi na parametry obiekt jest wykorzystywany jako tzw. dolne </w:t>
      </w:r>
      <w:r w:rsidRPr="00365FC8">
        <w:rPr>
          <w:rFonts w:cstheme="minorHAnsi"/>
          <w:sz w:val="24"/>
          <w:szCs w:val="24"/>
        </w:rPr>
        <w:lastRenderedPageBreak/>
        <w:t xml:space="preserve">przejście dla nietoperzy. W trakcie prowadzenia prac inwentaryzacyjnych nie zaobserwowano zbyt wielu przelotów pod obiektem. Projektowane osłony </w:t>
      </w:r>
      <w:proofErr w:type="spellStart"/>
      <w:r w:rsidRPr="00365FC8">
        <w:rPr>
          <w:rFonts w:cstheme="minorHAnsi"/>
          <w:sz w:val="24"/>
          <w:szCs w:val="24"/>
        </w:rPr>
        <w:t>przeciwolśnieniowe</w:t>
      </w:r>
      <w:proofErr w:type="spellEnd"/>
      <w:r w:rsidRPr="00365FC8">
        <w:rPr>
          <w:rFonts w:cstheme="minorHAnsi"/>
          <w:sz w:val="24"/>
          <w:szCs w:val="24"/>
        </w:rPr>
        <w:t xml:space="preserve"> o wysokości 2,4 m z pewnością zabezpieczą przed możliwością zderzeń nietoperzy z pojazdami i wymuszą korzystanie z obiektu (przelatywanie pod nim).</w:t>
      </w:r>
    </w:p>
    <w:p w14:paraId="45DBC12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Parametry obiektu nad rzeką Dymer (Wadąg) znacznie przekraczają podane wyżej wartości minimalne determinujące możliwość przelotów nietoperzy. W związku z powyższym obiekt ten nie będzie stanowił bariery dla przelotów nietoperzy – budowa II jezdni drogi ekspresowej nie spowoduje tu efektu barierowego. Same żerowiska zaś nie zostaną zajęte pod budowę drogi.</w:t>
      </w:r>
    </w:p>
    <w:p w14:paraId="1A8EBDF5"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Inwentaryzacja ssaków wykazała przede wszystkim obecność kopytnych jako najliczniejszej grupy, w której dominującymi była sarna i dzik. Spośród gatunków objętych ochroną wykazano łasicę, wiewiórkę pospolitą, jeża wschodniego, bobra, wydrę i wilka. W obrębie badanego terenu oprócz ww. ssaków stwierdzono również tropy nieoznaczonych do gatunku drobnych gryzoni oraz licznie występujące kretowiska rozmieszczone na całym obszarze inwentaryzacji (głównie na terenach otwartych). Żadne stanowisko gatunku chronionego nie wchodzi w kolizję z przedsięwzięciem.</w:t>
      </w:r>
    </w:p>
    <w:p w14:paraId="711A14FA"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W rejonie projektowanej inwestycji drogowej zlokalizowanych jest szereg zabytków, chronionych zarówno na podstawie wpisu do rejestru zabytków, jak i do ewidencji zabytków. Wśród nich znajdują się kapliczki przydrożne. W strefie planowanych prac znajduje się kapliczka wpisana do ewidencji zabytków zlokalizowana w pasie drogowym drogi lokalnej przewidzianej do przebudowy w związku z realizacją drugiej jezdni drogi S16. Inwestor nie wyklucza możliwości przeniesienia jej w inne miejsce. Jednakże w przypadku, gdy możliwe będzie uniknięcie przeniesienia, kapliczkę należy zabezpieczyć poprzez ogrodzenie i wyraźne oznakowanie na czas prowadzenia prac budowlanych (aby uniknąć nieumyślnego ich zniszczenia) oraz zabezpieczenie przed zapyleniem (np. poprzez osłonięcie folią). Na węźle „Kromerowo” zlokalizowana jest kapliczka chroniona wpisem do rejestru zabytków. W tym miejscu Inwestor nie przewiduje prac, a więc nie będzie ona zagrożona ze strony inwestycji. Jeżeli będzie to konieczne np. z uwagi na poruszający się sprzęt ciężki po drodze równoległej przechodzącej w jej pobliżu należy ją również zabezpieczyć/osłonić na czas budowy. W bezpośrednim sąsiedztwie planowanej inwestycji znajduje się również wpisany do ewidencji zbytków murowany budynek w Barczewie przy ul. Wojska Polskiego 25, jednakże w tym miejscu nie planuje się prowadzenia prac.  Ponadto, w rejonie planowanej inwestycji, w odległości do 500 m zlokalizowane są trzy strefy ochrony konserwatorskiej, ale żadna nie wchodzi w kolizję z przedsięwzięciem. </w:t>
      </w:r>
    </w:p>
    <w:p w14:paraId="10A3A4C6"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lastRenderedPageBreak/>
        <w:t xml:space="preserve">W kolizji z analizowaną inwestycją znajduje się 8 stanowisk archeologicznych. Ze względu na fakt, że nie wszystkie stanowiska archeologiczne manifestują się na powierzchni ziemi, może dojść do ujawnienia nowych. Jeżeli w trakcie prowadzenia robót budowlanych lub ziemnych zostanie odkryty przedmiot, co do którego istnieje przypuszczenie, iż jest on zabytkiem, to wówczas należy podjąć działania określone w ustawie z dnia 23 lipca 2003 r. o ochronie zabytków i opiece nad zabytkami (Dz. U. z 2023 r., poz. 840, z </w:t>
      </w:r>
      <w:proofErr w:type="spellStart"/>
      <w:r w:rsidRPr="00365FC8">
        <w:rPr>
          <w:rFonts w:cstheme="minorHAnsi"/>
          <w:sz w:val="24"/>
          <w:szCs w:val="24"/>
        </w:rPr>
        <w:t>późn</w:t>
      </w:r>
      <w:proofErr w:type="spellEnd"/>
      <w:r w:rsidRPr="00365FC8">
        <w:rPr>
          <w:rFonts w:cstheme="minorHAnsi"/>
          <w:sz w:val="24"/>
          <w:szCs w:val="24"/>
        </w:rPr>
        <w:t>. zm.).</w:t>
      </w:r>
    </w:p>
    <w:p w14:paraId="70F4ED69"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W związku z przewidywanymi oddziaływaniami na materię zabytkową na etapie realizacji prac ziemnych należy zapewnić nadzór archeologiczny, który będzie odpowiedzialny za prowadzenie prac ratowniczych, dokumentacyjnych i zabezpieczających. Jeśli w trakcie prowadzenia robót budowalnych odkryty zostanie przedmiot, co do którego istnieje przypuszczenie, iż jest on zabytkiem, należy:</w:t>
      </w:r>
    </w:p>
    <w:p w14:paraId="47A54306" w14:textId="77777777" w:rsidR="00365FC8" w:rsidRPr="00365FC8" w:rsidRDefault="002933C5" w:rsidP="002933C5">
      <w:pPr>
        <w:pStyle w:val="Akapitzlist"/>
        <w:numPr>
          <w:ilvl w:val="0"/>
          <w:numId w:val="110"/>
        </w:numPr>
        <w:spacing w:after="0" w:line="360" w:lineRule="auto"/>
        <w:rPr>
          <w:rFonts w:cstheme="minorHAnsi"/>
          <w:sz w:val="24"/>
          <w:szCs w:val="24"/>
        </w:rPr>
      </w:pPr>
      <w:r w:rsidRPr="00365FC8">
        <w:rPr>
          <w:rFonts w:cstheme="minorHAnsi"/>
          <w:sz w:val="24"/>
          <w:szCs w:val="24"/>
        </w:rPr>
        <w:t>wstrzymać wszelkie roboty mogące uszkodzić lub zniszczyć odkryty przedmiot,</w:t>
      </w:r>
    </w:p>
    <w:p w14:paraId="534F18BE" w14:textId="77777777" w:rsidR="00365FC8" w:rsidRPr="00365FC8" w:rsidRDefault="002933C5" w:rsidP="002933C5">
      <w:pPr>
        <w:pStyle w:val="Akapitzlist"/>
        <w:numPr>
          <w:ilvl w:val="0"/>
          <w:numId w:val="110"/>
        </w:numPr>
        <w:spacing w:after="0" w:line="360" w:lineRule="auto"/>
        <w:rPr>
          <w:rFonts w:cstheme="minorHAnsi"/>
          <w:sz w:val="24"/>
          <w:szCs w:val="24"/>
        </w:rPr>
      </w:pPr>
      <w:r w:rsidRPr="00365FC8">
        <w:rPr>
          <w:rFonts w:cstheme="minorHAnsi"/>
          <w:sz w:val="24"/>
          <w:szCs w:val="24"/>
        </w:rPr>
        <w:t>zabezpieczyć, przy użyciu dostępnych środków, ten przedmiot i miejsce jego odkrycia,</w:t>
      </w:r>
    </w:p>
    <w:p w14:paraId="6003EC3A" w14:textId="16A1ABF8" w:rsidR="002933C5" w:rsidRPr="00365FC8" w:rsidRDefault="002933C5" w:rsidP="002933C5">
      <w:pPr>
        <w:pStyle w:val="Akapitzlist"/>
        <w:numPr>
          <w:ilvl w:val="0"/>
          <w:numId w:val="110"/>
        </w:numPr>
        <w:spacing w:after="0" w:line="360" w:lineRule="auto"/>
        <w:rPr>
          <w:rFonts w:cstheme="minorHAnsi"/>
          <w:sz w:val="24"/>
          <w:szCs w:val="24"/>
        </w:rPr>
      </w:pPr>
      <w:r w:rsidRPr="00365FC8">
        <w:rPr>
          <w:rFonts w:cstheme="minorHAnsi"/>
          <w:sz w:val="24"/>
          <w:szCs w:val="24"/>
        </w:rPr>
        <w:t>niezwłocznie zawiadomić o tym właściwego wojewódzkiego konserwatora zabytków, a jeśli nie jest to możliwe, właściwego wójta (burmistrza, prezydenta miasta).</w:t>
      </w:r>
    </w:p>
    <w:p w14:paraId="118A44BD" w14:textId="51AA2C65"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 uwagi na to, że w obrębie obszaru planowanej inwestycji mogą znajdować się inne niezewidencjonowane stanowiska archeologiczne jak również miejsca spoczynku szczątków z czasów I </w:t>
      </w:r>
      <w:proofErr w:type="spellStart"/>
      <w:r w:rsidRPr="00365FC8">
        <w:rPr>
          <w:rFonts w:cstheme="minorHAnsi"/>
          <w:sz w:val="24"/>
          <w:szCs w:val="24"/>
        </w:rPr>
        <w:t>i</w:t>
      </w:r>
      <w:proofErr w:type="spellEnd"/>
      <w:r w:rsidRPr="00365FC8">
        <w:rPr>
          <w:rFonts w:cstheme="minorHAnsi"/>
          <w:sz w:val="24"/>
          <w:szCs w:val="24"/>
        </w:rPr>
        <w:t xml:space="preserve"> II wojny światowej to prace ziemne należy prowadzić pod nadzorem</w:t>
      </w:r>
      <w:r w:rsidR="00365FC8" w:rsidRPr="00365FC8">
        <w:rPr>
          <w:rFonts w:cstheme="minorHAnsi"/>
          <w:sz w:val="24"/>
          <w:szCs w:val="24"/>
        </w:rPr>
        <w:t xml:space="preserve"> </w:t>
      </w:r>
      <w:r w:rsidRPr="00365FC8">
        <w:rPr>
          <w:rFonts w:cstheme="minorHAnsi"/>
          <w:sz w:val="24"/>
          <w:szCs w:val="24"/>
        </w:rPr>
        <w:t>archeologicznym.</w:t>
      </w:r>
    </w:p>
    <w:p w14:paraId="007BCE12"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Ze względu na położenie analizowanego odcinka drogi w znacznej odległości od granic państwowych, wykluczono możliwość wystąpienia oddziaływań transgranicznych. </w:t>
      </w:r>
    </w:p>
    <w:p w14:paraId="289D3FFD" w14:textId="77777777" w:rsidR="002933C5" w:rsidRPr="00365FC8" w:rsidRDefault="002933C5" w:rsidP="002933C5">
      <w:pPr>
        <w:spacing w:after="0" w:line="360" w:lineRule="auto"/>
        <w:rPr>
          <w:rFonts w:cstheme="minorHAnsi"/>
          <w:sz w:val="24"/>
          <w:szCs w:val="24"/>
        </w:rPr>
      </w:pPr>
      <w:r w:rsidRPr="00365FC8">
        <w:rPr>
          <w:rFonts w:cstheme="minorHAnsi"/>
          <w:sz w:val="24"/>
          <w:szCs w:val="24"/>
        </w:rPr>
        <w:t xml:space="preserve">Ze względu na to, że część rozwiązań oraz założeń projektowych przedstawionych w raporcie </w:t>
      </w:r>
      <w:proofErr w:type="spellStart"/>
      <w:r w:rsidRPr="00365FC8">
        <w:rPr>
          <w:rFonts w:cstheme="minorHAnsi"/>
          <w:sz w:val="24"/>
          <w:szCs w:val="24"/>
        </w:rPr>
        <w:t>ooś</w:t>
      </w:r>
      <w:proofErr w:type="spellEnd"/>
      <w:r w:rsidRPr="00365FC8">
        <w:rPr>
          <w:rFonts w:cstheme="minorHAnsi"/>
          <w:sz w:val="24"/>
          <w:szCs w:val="24"/>
        </w:rPr>
        <w:t xml:space="preserve"> ma charakter ogólny (koncepcyjny), Regionalny Dyrektor Ochrony Środowiska w Olsztynie nie jest w stanie w pełni zidentyfikować możliwych zagrożeń, a tym samym wskazać ostatecznej listy działań minimalizujących i zapobiegawczych. Wobec powyższego, tutejszy organ stwierdził, że realizacja przedmiotowego przedsięwzięcia wymaga ponownego przeprowadzenia oceny oddziaływania na środowisko przed uzyskaniem zezwolenia na realizację inwestycji drogowej dla przedmiotowego przedsięwzięcia. </w:t>
      </w:r>
    </w:p>
    <w:p w14:paraId="342B0719" w14:textId="7A416744" w:rsidR="002933C5" w:rsidRPr="00365FC8" w:rsidRDefault="002933C5" w:rsidP="00365FC8">
      <w:pPr>
        <w:spacing w:after="100" w:afterAutospacing="1" w:line="360" w:lineRule="auto"/>
        <w:rPr>
          <w:rFonts w:cstheme="minorHAnsi"/>
          <w:sz w:val="24"/>
          <w:szCs w:val="24"/>
        </w:rPr>
      </w:pPr>
      <w:r w:rsidRPr="00365FC8">
        <w:rPr>
          <w:rFonts w:cstheme="minorHAnsi"/>
          <w:sz w:val="24"/>
          <w:szCs w:val="24"/>
        </w:rPr>
        <w:t>Biorąc powyższe pod uwagę, orzeczono jak w sentencji.</w:t>
      </w:r>
    </w:p>
    <w:p w14:paraId="12C1D1C5"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lastRenderedPageBreak/>
        <w:t>Pouczenie</w:t>
      </w:r>
    </w:p>
    <w:p w14:paraId="6FB336C8" w14:textId="77777777" w:rsidR="00365FC8" w:rsidRPr="00365FC8" w:rsidRDefault="00365FC8" w:rsidP="00365FC8">
      <w:pPr>
        <w:spacing w:after="0" w:line="360" w:lineRule="auto"/>
        <w:rPr>
          <w:sz w:val="24"/>
          <w:szCs w:val="24"/>
          <w:lang w:eastAsia="zh-CN"/>
        </w:rPr>
      </w:pPr>
      <w:r w:rsidRPr="00365FC8">
        <w:rPr>
          <w:sz w:val="24"/>
          <w:szCs w:val="24"/>
          <w:lang w:eastAsia="zh-CN"/>
        </w:rPr>
        <w:t xml:space="preserve">Od niniejszej decyzji, stosownie do art. do art. 127 § 1 i § 2 oraz art. 129  § 1 i § 2 Kodeksu postępowania administracyjnego służy stronom odwołanie do Generalnego Dyrektora Ochrony Środowiska za pośrednictwem Regionalnego Dyrektora Ochrony Środowiska w Olsztynie w terminie 14 dni od dnia doręczenia decyzji. </w:t>
      </w:r>
    </w:p>
    <w:p w14:paraId="49499150" w14:textId="77777777" w:rsidR="00365FC8" w:rsidRPr="00365FC8" w:rsidRDefault="00365FC8" w:rsidP="00365FC8">
      <w:pPr>
        <w:spacing w:after="0" w:line="360" w:lineRule="auto"/>
        <w:rPr>
          <w:sz w:val="24"/>
          <w:szCs w:val="24"/>
          <w:lang w:eastAsia="zh-CN"/>
        </w:rPr>
      </w:pPr>
      <w:r w:rsidRPr="00365FC8">
        <w:rPr>
          <w:sz w:val="24"/>
          <w:szCs w:val="24"/>
          <w:lang w:eastAsia="zh-CN"/>
        </w:rPr>
        <w:t xml:space="preserve">Zgodnie z art. 57 § 5 Kodeksu postępowania administracyjnego termin uważa się za zachowany m.in. jeżeli przed jego upływem pismo zostało wysłane na adres do doręczeń elektronicznych organu administracji publicznej, a nadawca otrzymał dowód otrzymania, o którym mowa w </w:t>
      </w:r>
      <w:hyperlink r:id="rId7" w:anchor="/document/19062514?unitId=art(41)&amp;cm=DOCUMENT" w:history="1">
        <w:r w:rsidRPr="00365FC8">
          <w:rPr>
            <w:rStyle w:val="Hipercze"/>
            <w:color w:val="auto"/>
            <w:sz w:val="24"/>
            <w:szCs w:val="24"/>
            <w:lang w:eastAsia="zh-CN"/>
          </w:rPr>
          <w:t>art. 41</w:t>
        </w:r>
      </w:hyperlink>
      <w:r w:rsidRPr="00365FC8">
        <w:rPr>
          <w:sz w:val="24"/>
          <w:szCs w:val="24"/>
          <w:lang w:eastAsia="zh-CN"/>
        </w:rPr>
        <w:t xml:space="preserve"> ustawy z dnia 18 listopada 2020 r. o doręczeniach elektronicznych;</w:t>
      </w:r>
    </w:p>
    <w:p w14:paraId="2658913E" w14:textId="77777777" w:rsidR="00365FC8" w:rsidRPr="00365FC8" w:rsidRDefault="00365FC8" w:rsidP="00365FC8">
      <w:pPr>
        <w:spacing w:after="0" w:line="360" w:lineRule="auto"/>
        <w:rPr>
          <w:sz w:val="24"/>
          <w:szCs w:val="24"/>
          <w:lang w:eastAsia="zh-CN"/>
        </w:rPr>
      </w:pPr>
      <w:r w:rsidRPr="00365FC8">
        <w:rPr>
          <w:sz w:val="24"/>
          <w:szCs w:val="24"/>
          <w:lang w:eastAsia="zh-CN"/>
        </w:rPr>
        <w:t xml:space="preserve">nadane w polskiej placówce pocztowej operatora wyznaczonego w rozumieniu </w:t>
      </w:r>
      <w:hyperlink r:id="rId8" w:anchor="/document/17938059?cm=DOCUMENT" w:history="1">
        <w:r w:rsidRPr="00365FC8">
          <w:rPr>
            <w:rStyle w:val="Hipercze"/>
            <w:color w:val="auto"/>
            <w:sz w:val="24"/>
            <w:szCs w:val="24"/>
            <w:lang w:eastAsia="zh-CN"/>
          </w:rPr>
          <w:t>ustawy</w:t>
        </w:r>
      </w:hyperlink>
      <w:r w:rsidRPr="00365FC8">
        <w:rPr>
          <w:sz w:val="24"/>
          <w:szCs w:val="24"/>
          <w:lang w:eastAsia="zh-CN"/>
        </w:rPr>
        <w:t xml:space="preserve">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w:t>
      </w:r>
      <w:hyperlink r:id="rId9" w:anchor="/document/67435948?cm=DOCUMENT" w:history="1">
        <w:r w:rsidRPr="00365FC8">
          <w:rPr>
            <w:rStyle w:val="Hipercze"/>
            <w:color w:val="auto"/>
            <w:sz w:val="24"/>
            <w:szCs w:val="24"/>
            <w:lang w:eastAsia="zh-CN"/>
          </w:rPr>
          <w:t>umowy</w:t>
        </w:r>
      </w:hyperlink>
      <w:r w:rsidRPr="00365FC8">
        <w:rPr>
          <w:sz w:val="24"/>
          <w:szCs w:val="24"/>
          <w:lang w:eastAsia="zh-CN"/>
        </w:rPr>
        <w:t xml:space="preserve"> o Europejskim Obszarze Gospodarczym.</w:t>
      </w:r>
    </w:p>
    <w:p w14:paraId="2EC8AF92" w14:textId="77777777" w:rsidR="00365FC8" w:rsidRDefault="00365FC8" w:rsidP="00791B72">
      <w:pPr>
        <w:spacing w:after="100" w:afterAutospacing="1" w:line="360" w:lineRule="auto"/>
        <w:rPr>
          <w:sz w:val="24"/>
          <w:szCs w:val="24"/>
          <w:lang w:eastAsia="zh-CN"/>
        </w:rPr>
      </w:pPr>
      <w:r w:rsidRPr="00365FC8">
        <w:rPr>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10952A23" w14:textId="77777777" w:rsidR="00791B72" w:rsidRPr="00791B72" w:rsidRDefault="00791B72" w:rsidP="00791B72">
      <w:pPr>
        <w:spacing w:after="0" w:line="360" w:lineRule="auto"/>
        <w:rPr>
          <w:sz w:val="24"/>
          <w:szCs w:val="24"/>
          <w:lang w:eastAsia="zh-CN"/>
        </w:rPr>
      </w:pPr>
      <w:r w:rsidRPr="00791B72">
        <w:rPr>
          <w:sz w:val="24"/>
          <w:szCs w:val="24"/>
          <w:lang w:eastAsia="zh-CN"/>
        </w:rPr>
        <w:t>Z up. Regionalnego Dyrektora</w:t>
      </w:r>
    </w:p>
    <w:p w14:paraId="457E3158" w14:textId="77777777" w:rsidR="00791B72" w:rsidRPr="00791B72" w:rsidRDefault="00791B72" w:rsidP="00791B72">
      <w:pPr>
        <w:spacing w:after="0" w:line="360" w:lineRule="auto"/>
        <w:rPr>
          <w:sz w:val="24"/>
          <w:szCs w:val="24"/>
          <w:lang w:eastAsia="zh-CN"/>
        </w:rPr>
      </w:pPr>
      <w:r w:rsidRPr="00791B72">
        <w:rPr>
          <w:sz w:val="24"/>
          <w:szCs w:val="24"/>
          <w:lang w:eastAsia="zh-CN"/>
        </w:rPr>
        <w:t>Ochrony Środowiska w Olsztynie</w:t>
      </w:r>
    </w:p>
    <w:p w14:paraId="1537D264" w14:textId="77777777" w:rsidR="00791B72" w:rsidRPr="00791B72" w:rsidRDefault="00791B72" w:rsidP="00791B72">
      <w:pPr>
        <w:spacing w:after="0" w:line="360" w:lineRule="auto"/>
        <w:rPr>
          <w:sz w:val="24"/>
          <w:szCs w:val="24"/>
          <w:lang w:eastAsia="zh-CN"/>
        </w:rPr>
      </w:pPr>
      <w:r w:rsidRPr="00791B72">
        <w:rPr>
          <w:sz w:val="24"/>
          <w:szCs w:val="24"/>
          <w:lang w:eastAsia="zh-CN"/>
        </w:rPr>
        <w:t>Aleksandra Krzysztoń-</w:t>
      </w:r>
      <w:proofErr w:type="spellStart"/>
      <w:r w:rsidRPr="00791B72">
        <w:rPr>
          <w:sz w:val="24"/>
          <w:szCs w:val="24"/>
          <w:lang w:eastAsia="zh-CN"/>
        </w:rPr>
        <w:t>Rzodkiewicz</w:t>
      </w:r>
      <w:proofErr w:type="spellEnd"/>
    </w:p>
    <w:p w14:paraId="198EFC81" w14:textId="77777777" w:rsidR="00791B72" w:rsidRPr="00791B72" w:rsidRDefault="00791B72" w:rsidP="00791B72">
      <w:pPr>
        <w:spacing w:after="0" w:line="360" w:lineRule="auto"/>
        <w:rPr>
          <w:sz w:val="24"/>
          <w:szCs w:val="24"/>
          <w:lang w:eastAsia="zh-CN"/>
        </w:rPr>
      </w:pPr>
      <w:r w:rsidRPr="00791B72">
        <w:rPr>
          <w:sz w:val="24"/>
          <w:szCs w:val="24"/>
          <w:lang w:eastAsia="zh-CN"/>
        </w:rPr>
        <w:t>p.o. Zastępcy Regionalnego Dyrektora</w:t>
      </w:r>
    </w:p>
    <w:p w14:paraId="1D79A0DB" w14:textId="77777777" w:rsidR="00791B72" w:rsidRPr="00791B72" w:rsidRDefault="00791B72" w:rsidP="00791B72">
      <w:pPr>
        <w:spacing w:after="0" w:line="360" w:lineRule="auto"/>
        <w:rPr>
          <w:sz w:val="24"/>
          <w:szCs w:val="24"/>
          <w:lang w:eastAsia="zh-CN"/>
        </w:rPr>
      </w:pPr>
      <w:r w:rsidRPr="00791B72">
        <w:rPr>
          <w:sz w:val="24"/>
          <w:szCs w:val="24"/>
          <w:lang w:eastAsia="zh-CN"/>
        </w:rPr>
        <w:t xml:space="preserve">Ochrony Środowiska -  </w:t>
      </w:r>
    </w:p>
    <w:p w14:paraId="5E1CA9AE" w14:textId="77777777" w:rsidR="00791B72" w:rsidRDefault="00791B72" w:rsidP="00791B72">
      <w:pPr>
        <w:spacing w:after="100" w:afterAutospacing="1" w:line="360" w:lineRule="auto"/>
        <w:rPr>
          <w:sz w:val="24"/>
          <w:szCs w:val="24"/>
          <w:lang w:eastAsia="zh-CN"/>
        </w:rPr>
      </w:pPr>
      <w:r w:rsidRPr="00791B72">
        <w:rPr>
          <w:sz w:val="24"/>
          <w:szCs w:val="24"/>
          <w:lang w:eastAsia="zh-CN"/>
        </w:rPr>
        <w:t>- Regionalnego Konserwatora Przyrody</w:t>
      </w:r>
    </w:p>
    <w:p w14:paraId="0D51C1F1" w14:textId="7574E4DB" w:rsidR="00791B72" w:rsidRPr="00791B72" w:rsidRDefault="00791B72" w:rsidP="00791B72">
      <w:pPr>
        <w:spacing w:after="0" w:line="360" w:lineRule="auto"/>
        <w:rPr>
          <w:iCs/>
          <w:sz w:val="24"/>
          <w:szCs w:val="24"/>
          <w:lang w:eastAsia="zh-CN"/>
        </w:rPr>
      </w:pPr>
      <w:r w:rsidRPr="00791B72">
        <w:rPr>
          <w:iCs/>
          <w:sz w:val="24"/>
          <w:szCs w:val="24"/>
          <w:lang w:eastAsia="zh-CN"/>
        </w:rPr>
        <w:t>Na podstawie art. 7 pkt 2 ustawy z 16 listopada 2006 r. o opłacie skarbowej (Dz. U. z 2023 r., poz. 2111) Inwestor – Generalna Dyrekcja Dróg Krajowych i Autostrad Oddział w Olsztynie, jako jednostka budżetowa, jest zwolniony od opłaty skarbowej za wydanie decyzji o środowiskowych uwarunkowaniach.</w:t>
      </w:r>
    </w:p>
    <w:p w14:paraId="1489FB4B" w14:textId="77777777" w:rsidR="00791B72" w:rsidRPr="00791B72" w:rsidRDefault="00791B72" w:rsidP="00791B72">
      <w:pPr>
        <w:spacing w:after="0" w:line="360" w:lineRule="auto"/>
        <w:rPr>
          <w:iCs/>
          <w:sz w:val="24"/>
          <w:szCs w:val="24"/>
          <w:lang w:eastAsia="zh-CN"/>
        </w:rPr>
      </w:pPr>
    </w:p>
    <w:p w14:paraId="0C7A1D54" w14:textId="77777777" w:rsidR="00791B72" w:rsidRPr="00791B72" w:rsidRDefault="00791B72" w:rsidP="00791B72">
      <w:pPr>
        <w:spacing w:after="0" w:line="360" w:lineRule="auto"/>
        <w:rPr>
          <w:iCs/>
          <w:sz w:val="24"/>
          <w:szCs w:val="24"/>
          <w:u w:val="single"/>
          <w:lang w:eastAsia="zh-CN"/>
        </w:rPr>
      </w:pPr>
      <w:r w:rsidRPr="00791B72">
        <w:rPr>
          <w:iCs/>
          <w:sz w:val="24"/>
          <w:szCs w:val="24"/>
          <w:u w:val="single"/>
          <w:lang w:eastAsia="zh-CN"/>
        </w:rPr>
        <w:lastRenderedPageBreak/>
        <w:t>Otrzymują :</w:t>
      </w:r>
    </w:p>
    <w:p w14:paraId="43C3D204" w14:textId="77777777" w:rsidR="00791B72" w:rsidRPr="00791B72" w:rsidRDefault="00791B72" w:rsidP="00791B72">
      <w:pPr>
        <w:numPr>
          <w:ilvl w:val="0"/>
          <w:numId w:val="14"/>
        </w:numPr>
        <w:spacing w:after="0" w:line="360" w:lineRule="auto"/>
        <w:rPr>
          <w:iCs/>
          <w:sz w:val="24"/>
          <w:szCs w:val="24"/>
          <w:lang w:eastAsia="zh-CN"/>
        </w:rPr>
      </w:pPr>
      <w:r w:rsidRPr="00791B72">
        <w:rPr>
          <w:iCs/>
          <w:sz w:val="24"/>
          <w:szCs w:val="24"/>
          <w:lang w:eastAsia="zh-CN"/>
        </w:rPr>
        <w:t>Generalna Dyrekcja Dróg Krajowych i Autostrad O/ Olsztyn, Al. Warszawska 89, 10-083 Olsztyn</w:t>
      </w:r>
    </w:p>
    <w:p w14:paraId="4A5CCDA0" w14:textId="77777777" w:rsidR="00791B72" w:rsidRPr="00791B72" w:rsidRDefault="00791B72" w:rsidP="00791B72">
      <w:pPr>
        <w:numPr>
          <w:ilvl w:val="0"/>
          <w:numId w:val="14"/>
        </w:numPr>
        <w:spacing w:after="0" w:line="360" w:lineRule="auto"/>
        <w:rPr>
          <w:iCs/>
          <w:sz w:val="24"/>
          <w:szCs w:val="24"/>
          <w:lang w:eastAsia="zh-CN"/>
        </w:rPr>
      </w:pPr>
      <w:r w:rsidRPr="00791B72">
        <w:rPr>
          <w:iCs/>
          <w:sz w:val="24"/>
          <w:szCs w:val="24"/>
          <w:lang w:eastAsia="zh-CN"/>
        </w:rPr>
        <w:t>pozostałe strony postępowania administracyjnego – obwieszczenie zgodnie z art. 49 kpa</w:t>
      </w:r>
    </w:p>
    <w:p w14:paraId="65495BB9" w14:textId="77777777" w:rsidR="00791B72" w:rsidRPr="00791B72" w:rsidRDefault="00791B72" w:rsidP="00791B72">
      <w:pPr>
        <w:numPr>
          <w:ilvl w:val="0"/>
          <w:numId w:val="14"/>
        </w:numPr>
        <w:spacing w:after="0" w:line="360" w:lineRule="auto"/>
        <w:rPr>
          <w:iCs/>
          <w:sz w:val="24"/>
          <w:szCs w:val="24"/>
          <w:lang w:eastAsia="zh-CN"/>
        </w:rPr>
      </w:pPr>
      <w:r w:rsidRPr="00791B72">
        <w:rPr>
          <w:iCs/>
          <w:sz w:val="24"/>
          <w:szCs w:val="24"/>
          <w:lang w:eastAsia="zh-CN"/>
        </w:rPr>
        <w:t>aa</w:t>
      </w:r>
    </w:p>
    <w:p w14:paraId="4A50B7ED" w14:textId="77777777" w:rsidR="00791B72" w:rsidRPr="00791B72" w:rsidRDefault="00791B72" w:rsidP="00791B72">
      <w:pPr>
        <w:spacing w:after="0" w:line="360" w:lineRule="auto"/>
        <w:rPr>
          <w:iCs/>
          <w:sz w:val="24"/>
          <w:szCs w:val="24"/>
          <w:lang w:eastAsia="zh-CN"/>
        </w:rPr>
      </w:pPr>
      <w:r w:rsidRPr="00791B72">
        <w:rPr>
          <w:iCs/>
          <w:sz w:val="24"/>
          <w:szCs w:val="24"/>
          <w:u w:val="single"/>
          <w:lang w:eastAsia="zh-CN"/>
        </w:rPr>
        <w:t>Do wiadomości</w:t>
      </w:r>
      <w:r w:rsidRPr="00791B72">
        <w:rPr>
          <w:iCs/>
          <w:sz w:val="24"/>
          <w:szCs w:val="24"/>
          <w:lang w:eastAsia="zh-CN"/>
        </w:rPr>
        <w:t>:</w:t>
      </w:r>
    </w:p>
    <w:p w14:paraId="15ACD245" w14:textId="77777777" w:rsidR="00791B72" w:rsidRPr="00791B72" w:rsidRDefault="00791B72" w:rsidP="00791B72">
      <w:pPr>
        <w:numPr>
          <w:ilvl w:val="0"/>
          <w:numId w:val="16"/>
        </w:numPr>
        <w:spacing w:after="0" w:line="360" w:lineRule="auto"/>
        <w:rPr>
          <w:iCs/>
          <w:sz w:val="24"/>
          <w:szCs w:val="24"/>
          <w:lang w:eastAsia="zh-CN"/>
        </w:rPr>
      </w:pPr>
      <w:r w:rsidRPr="00791B72">
        <w:rPr>
          <w:iCs/>
          <w:sz w:val="24"/>
          <w:szCs w:val="24"/>
          <w:lang w:eastAsia="zh-CN"/>
        </w:rPr>
        <w:t>Warmińsko-Mazurski Państwowy Wojewódzki Inspektor Sanitarny ul. Żołnierska 16 10-560 Olsztyn,</w:t>
      </w:r>
    </w:p>
    <w:p w14:paraId="220B6C5F" w14:textId="77777777" w:rsidR="00791B72" w:rsidRPr="00791B72" w:rsidRDefault="00791B72" w:rsidP="00791B72">
      <w:pPr>
        <w:numPr>
          <w:ilvl w:val="0"/>
          <w:numId w:val="16"/>
        </w:numPr>
        <w:spacing w:after="0" w:line="360" w:lineRule="auto"/>
        <w:rPr>
          <w:iCs/>
          <w:sz w:val="24"/>
          <w:szCs w:val="24"/>
          <w:lang w:eastAsia="zh-CN"/>
        </w:rPr>
      </w:pPr>
      <w:r w:rsidRPr="00791B72">
        <w:rPr>
          <w:iCs/>
          <w:sz w:val="24"/>
          <w:szCs w:val="24"/>
          <w:lang w:eastAsia="zh-CN"/>
        </w:rPr>
        <w:t xml:space="preserve">Państwowe Gospodarstwo Wodne Wody Polskie </w:t>
      </w:r>
      <w:r w:rsidRPr="00791B72">
        <w:rPr>
          <w:bCs/>
          <w:iCs/>
          <w:sz w:val="24"/>
          <w:szCs w:val="24"/>
          <w:lang w:eastAsia="zh-CN"/>
        </w:rPr>
        <w:t>Regionalny Zarząd Gospodarki Wodnej w Białymstoku</w:t>
      </w:r>
      <w:r w:rsidRPr="00791B72">
        <w:rPr>
          <w:b/>
          <w:bCs/>
          <w:iCs/>
          <w:sz w:val="24"/>
          <w:szCs w:val="24"/>
          <w:lang w:eastAsia="zh-CN"/>
        </w:rPr>
        <w:t xml:space="preserve"> </w:t>
      </w:r>
      <w:r w:rsidRPr="00791B72">
        <w:rPr>
          <w:bCs/>
          <w:iCs/>
          <w:sz w:val="24"/>
          <w:szCs w:val="24"/>
          <w:lang w:eastAsia="zh-CN"/>
        </w:rPr>
        <w:t>ul. Branickiego 17,15-085 Białystok</w:t>
      </w:r>
    </w:p>
    <w:p w14:paraId="2B49410B" w14:textId="77777777" w:rsidR="00791B72" w:rsidRPr="00791B72" w:rsidRDefault="00791B72" w:rsidP="00791B72">
      <w:pPr>
        <w:numPr>
          <w:ilvl w:val="0"/>
          <w:numId w:val="16"/>
        </w:numPr>
        <w:spacing w:after="0" w:line="360" w:lineRule="auto"/>
        <w:rPr>
          <w:iCs/>
          <w:sz w:val="24"/>
          <w:szCs w:val="24"/>
          <w:lang w:eastAsia="zh-CN"/>
        </w:rPr>
      </w:pPr>
      <w:r w:rsidRPr="00791B72">
        <w:rPr>
          <w:iCs/>
          <w:sz w:val="24"/>
          <w:szCs w:val="24"/>
          <w:lang w:eastAsia="zh-CN"/>
        </w:rPr>
        <w:t xml:space="preserve">Wójt Gminy Purda, </w:t>
      </w:r>
    </w:p>
    <w:p w14:paraId="3451163E" w14:textId="77777777" w:rsidR="00791B72" w:rsidRPr="00791B72" w:rsidRDefault="00791B72" w:rsidP="00791B72">
      <w:pPr>
        <w:numPr>
          <w:ilvl w:val="0"/>
          <w:numId w:val="16"/>
        </w:numPr>
        <w:spacing w:after="0" w:line="360" w:lineRule="auto"/>
        <w:rPr>
          <w:iCs/>
          <w:sz w:val="24"/>
          <w:szCs w:val="24"/>
          <w:lang w:eastAsia="zh-CN"/>
        </w:rPr>
      </w:pPr>
      <w:r w:rsidRPr="00791B72">
        <w:rPr>
          <w:iCs/>
          <w:sz w:val="24"/>
          <w:szCs w:val="24"/>
          <w:lang w:eastAsia="zh-CN"/>
        </w:rPr>
        <w:t xml:space="preserve">Burmistrz Barczewa, </w:t>
      </w:r>
    </w:p>
    <w:p w14:paraId="25CF1ACC" w14:textId="77777777" w:rsidR="00791B72" w:rsidRPr="00791B72" w:rsidRDefault="00791B72" w:rsidP="00791B72">
      <w:pPr>
        <w:numPr>
          <w:ilvl w:val="0"/>
          <w:numId w:val="16"/>
        </w:numPr>
        <w:spacing w:after="0" w:line="360" w:lineRule="auto"/>
        <w:rPr>
          <w:iCs/>
          <w:sz w:val="24"/>
          <w:szCs w:val="24"/>
          <w:lang w:eastAsia="zh-CN"/>
        </w:rPr>
      </w:pPr>
      <w:r w:rsidRPr="00791B72">
        <w:rPr>
          <w:bCs/>
          <w:iCs/>
          <w:sz w:val="24"/>
          <w:szCs w:val="24"/>
          <w:lang w:eastAsia="zh-CN"/>
        </w:rPr>
        <w:t>Burmistrz Biskupca.</w:t>
      </w:r>
    </w:p>
    <w:p w14:paraId="1543C886" w14:textId="77777777" w:rsidR="00791B72" w:rsidRPr="00791B72" w:rsidRDefault="00791B72" w:rsidP="00791B72">
      <w:pPr>
        <w:spacing w:after="0" w:line="360" w:lineRule="auto"/>
        <w:rPr>
          <w:iCs/>
          <w:sz w:val="24"/>
          <w:szCs w:val="24"/>
          <w:lang w:eastAsia="zh-CN"/>
        </w:rPr>
      </w:pPr>
    </w:p>
    <w:p w14:paraId="1BD449E7" w14:textId="77777777" w:rsidR="00791B72" w:rsidRPr="00791B72" w:rsidRDefault="00791B72" w:rsidP="00791B72">
      <w:pPr>
        <w:spacing w:after="0" w:line="360" w:lineRule="auto"/>
        <w:rPr>
          <w:iCs/>
          <w:sz w:val="24"/>
          <w:szCs w:val="24"/>
          <w:lang w:eastAsia="zh-CN"/>
        </w:rPr>
      </w:pPr>
    </w:p>
    <w:p w14:paraId="29DA0C45" w14:textId="77777777" w:rsidR="00791B72" w:rsidRPr="00791B72" w:rsidRDefault="00791B72" w:rsidP="00365FC8">
      <w:pPr>
        <w:spacing w:after="0" w:line="360" w:lineRule="auto"/>
        <w:rPr>
          <w:iCs/>
          <w:sz w:val="24"/>
          <w:szCs w:val="24"/>
          <w:lang w:eastAsia="zh-CN"/>
        </w:rPr>
      </w:pPr>
    </w:p>
    <w:p w14:paraId="16E1CE47" w14:textId="77777777" w:rsidR="00365FC8" w:rsidRPr="00791B72" w:rsidRDefault="00365FC8" w:rsidP="00365FC8">
      <w:pPr>
        <w:rPr>
          <w:sz w:val="24"/>
          <w:szCs w:val="24"/>
          <w:lang w:eastAsia="zh-CN"/>
        </w:rPr>
      </w:pPr>
    </w:p>
    <w:p w14:paraId="2E2B433D" w14:textId="087606B2" w:rsidR="002E129B" w:rsidRPr="00791B72" w:rsidRDefault="002E129B" w:rsidP="008E196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p>
    <w:sectPr w:rsidR="002E129B" w:rsidRPr="00791B72"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74C"/>
    <w:multiLevelType w:val="hybridMultilevel"/>
    <w:tmpl w:val="6C4068AE"/>
    <w:lvl w:ilvl="0" w:tplc="4608FFE6">
      <w:start w:val="1"/>
      <w:numFmt w:val="bullet"/>
      <w:pStyle w:val="Listapunktowana"/>
      <w:lvlText w:val=""/>
      <w:lvlJc w:val="left"/>
      <w:pPr>
        <w:ind w:left="1287" w:hanging="360"/>
      </w:pPr>
      <w:rPr>
        <w:rFonts w:ascii="Symbol" w:hAnsi="Symbol" w:hint="default"/>
      </w:rPr>
    </w:lvl>
    <w:lvl w:ilvl="1" w:tplc="E8F6AE1A">
      <w:start w:val="1"/>
      <w:numFmt w:val="bullet"/>
      <w:lvlText w:val="o"/>
      <w:lvlJc w:val="left"/>
      <w:pPr>
        <w:ind w:left="2007" w:hanging="360"/>
      </w:pPr>
      <w:rPr>
        <w:rFonts w:ascii="Courier New" w:hAnsi="Courier New" w:cs="Courier New" w:hint="default"/>
      </w:rPr>
    </w:lvl>
    <w:lvl w:ilvl="2" w:tplc="92C628E4">
      <w:start w:val="1"/>
      <w:numFmt w:val="bullet"/>
      <w:lvlText w:val=""/>
      <w:lvlJc w:val="left"/>
      <w:pPr>
        <w:ind w:left="2727" w:hanging="360"/>
      </w:pPr>
      <w:rPr>
        <w:rFonts w:ascii="Wingdings" w:hAnsi="Wingdings" w:hint="default"/>
      </w:rPr>
    </w:lvl>
    <w:lvl w:ilvl="3" w:tplc="2EA625DA">
      <w:start w:val="1"/>
      <w:numFmt w:val="bullet"/>
      <w:lvlText w:val=""/>
      <w:lvlJc w:val="left"/>
      <w:pPr>
        <w:ind w:left="3447" w:hanging="360"/>
      </w:pPr>
      <w:rPr>
        <w:rFonts w:ascii="Symbol" w:hAnsi="Symbol" w:hint="default"/>
      </w:rPr>
    </w:lvl>
    <w:lvl w:ilvl="4" w:tplc="7DE8B6BA">
      <w:start w:val="1"/>
      <w:numFmt w:val="bullet"/>
      <w:lvlText w:val="o"/>
      <w:lvlJc w:val="left"/>
      <w:pPr>
        <w:ind w:left="4167" w:hanging="360"/>
      </w:pPr>
      <w:rPr>
        <w:rFonts w:ascii="Courier New" w:hAnsi="Courier New" w:cs="Courier New" w:hint="default"/>
      </w:rPr>
    </w:lvl>
    <w:lvl w:ilvl="5" w:tplc="6BD65186" w:tentative="1">
      <w:start w:val="1"/>
      <w:numFmt w:val="bullet"/>
      <w:lvlText w:val=""/>
      <w:lvlJc w:val="left"/>
      <w:pPr>
        <w:ind w:left="4887" w:hanging="360"/>
      </w:pPr>
      <w:rPr>
        <w:rFonts w:ascii="Wingdings" w:hAnsi="Wingdings" w:hint="default"/>
      </w:rPr>
    </w:lvl>
    <w:lvl w:ilvl="6" w:tplc="EF32DDDC" w:tentative="1">
      <w:start w:val="1"/>
      <w:numFmt w:val="bullet"/>
      <w:lvlText w:val=""/>
      <w:lvlJc w:val="left"/>
      <w:pPr>
        <w:ind w:left="5607" w:hanging="360"/>
      </w:pPr>
      <w:rPr>
        <w:rFonts w:ascii="Symbol" w:hAnsi="Symbol" w:hint="default"/>
      </w:rPr>
    </w:lvl>
    <w:lvl w:ilvl="7" w:tplc="D18C7F62" w:tentative="1">
      <w:start w:val="1"/>
      <w:numFmt w:val="bullet"/>
      <w:lvlText w:val="o"/>
      <w:lvlJc w:val="left"/>
      <w:pPr>
        <w:ind w:left="6327" w:hanging="360"/>
      </w:pPr>
      <w:rPr>
        <w:rFonts w:ascii="Courier New" w:hAnsi="Courier New" w:cs="Courier New" w:hint="default"/>
      </w:rPr>
    </w:lvl>
    <w:lvl w:ilvl="8" w:tplc="472269C2">
      <w:start w:val="1"/>
      <w:numFmt w:val="bullet"/>
      <w:lvlText w:val=""/>
      <w:lvlJc w:val="left"/>
      <w:pPr>
        <w:ind w:left="7047" w:hanging="360"/>
      </w:pPr>
      <w:rPr>
        <w:rFonts w:ascii="Wingdings" w:hAnsi="Wingdings" w:hint="default"/>
      </w:rPr>
    </w:lvl>
  </w:abstractNum>
  <w:abstractNum w:abstractNumId="1" w15:restartNumberingAfterBreak="0">
    <w:nsid w:val="01F07A91"/>
    <w:multiLevelType w:val="hybridMultilevel"/>
    <w:tmpl w:val="CD82950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3255328"/>
    <w:multiLevelType w:val="hybridMultilevel"/>
    <w:tmpl w:val="AADC46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9A67DE"/>
    <w:multiLevelType w:val="hybridMultilevel"/>
    <w:tmpl w:val="137842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3D4583"/>
    <w:multiLevelType w:val="hybridMultilevel"/>
    <w:tmpl w:val="222E94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8F7BA7"/>
    <w:multiLevelType w:val="hybridMultilevel"/>
    <w:tmpl w:val="AB0C72B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B05BEC"/>
    <w:multiLevelType w:val="hybridMultilevel"/>
    <w:tmpl w:val="542A5A80"/>
    <w:lvl w:ilvl="0" w:tplc="0415000B">
      <w:start w:val="1"/>
      <w:numFmt w:val="bullet"/>
      <w:lvlText w:val=""/>
      <w:lvlJc w:val="left"/>
      <w:pPr>
        <w:ind w:left="2154" w:hanging="360"/>
      </w:pPr>
      <w:rPr>
        <w:rFonts w:ascii="Wingdings" w:hAnsi="Wingdings"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8" w15:restartNumberingAfterBreak="0">
    <w:nsid w:val="081700DA"/>
    <w:multiLevelType w:val="hybridMultilevel"/>
    <w:tmpl w:val="D58050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D21A54"/>
    <w:multiLevelType w:val="hybridMultilevel"/>
    <w:tmpl w:val="BBDC7B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105C46"/>
    <w:multiLevelType w:val="hybridMultilevel"/>
    <w:tmpl w:val="A6A6C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EF161D"/>
    <w:multiLevelType w:val="hybridMultilevel"/>
    <w:tmpl w:val="355EE4AC"/>
    <w:lvl w:ilvl="0" w:tplc="CAF6D4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BAF785B"/>
    <w:multiLevelType w:val="hybridMultilevel"/>
    <w:tmpl w:val="AADC46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E6025C1"/>
    <w:multiLevelType w:val="hybridMultilevel"/>
    <w:tmpl w:val="309661C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0EAB6E1E"/>
    <w:multiLevelType w:val="hybridMultilevel"/>
    <w:tmpl w:val="92B21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F8D43FC"/>
    <w:multiLevelType w:val="hybridMultilevel"/>
    <w:tmpl w:val="B0EA8E5C"/>
    <w:lvl w:ilvl="0" w:tplc="CAF6D4FA">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110B13BA"/>
    <w:multiLevelType w:val="hybridMultilevel"/>
    <w:tmpl w:val="5E58AEDA"/>
    <w:lvl w:ilvl="0" w:tplc="1C3457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17C0691"/>
    <w:multiLevelType w:val="hybridMultilevel"/>
    <w:tmpl w:val="1550E8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1F81C15"/>
    <w:multiLevelType w:val="hybridMultilevel"/>
    <w:tmpl w:val="095A3124"/>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28E08BF"/>
    <w:multiLevelType w:val="hybridMultilevel"/>
    <w:tmpl w:val="73B44BF6"/>
    <w:lvl w:ilvl="0" w:tplc="B7C0B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4F7880"/>
    <w:multiLevelType w:val="hybridMultilevel"/>
    <w:tmpl w:val="1FFA3D4C"/>
    <w:lvl w:ilvl="0" w:tplc="1C34571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3" w15:restartNumberingAfterBreak="0">
    <w:nsid w:val="1518635B"/>
    <w:multiLevelType w:val="hybridMultilevel"/>
    <w:tmpl w:val="FCF27602"/>
    <w:lvl w:ilvl="0" w:tplc="2766BB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133354"/>
    <w:multiLevelType w:val="hybridMultilevel"/>
    <w:tmpl w:val="A6A6C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8791900"/>
    <w:multiLevelType w:val="hybridMultilevel"/>
    <w:tmpl w:val="757A340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1AB66AE2"/>
    <w:multiLevelType w:val="hybridMultilevel"/>
    <w:tmpl w:val="48C06F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A83AC2"/>
    <w:multiLevelType w:val="hybridMultilevel"/>
    <w:tmpl w:val="B150EC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D4E667A"/>
    <w:multiLevelType w:val="hybridMultilevel"/>
    <w:tmpl w:val="295872A8"/>
    <w:lvl w:ilvl="0" w:tplc="1F6246F4">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1DA569C4"/>
    <w:multiLevelType w:val="hybridMultilevel"/>
    <w:tmpl w:val="924ABC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1F8C0469"/>
    <w:multiLevelType w:val="hybridMultilevel"/>
    <w:tmpl w:val="C592EA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FBC28E3"/>
    <w:multiLevelType w:val="hybridMultilevel"/>
    <w:tmpl w:val="9D72AC28"/>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15C7A99"/>
    <w:multiLevelType w:val="hybridMultilevel"/>
    <w:tmpl w:val="BCDCFC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A05FDA"/>
    <w:multiLevelType w:val="hybridMultilevel"/>
    <w:tmpl w:val="A698B9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5D0CF3"/>
    <w:multiLevelType w:val="hybridMultilevel"/>
    <w:tmpl w:val="0D1C2A5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262065A4"/>
    <w:multiLevelType w:val="hybridMultilevel"/>
    <w:tmpl w:val="E3B2C87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264B5133"/>
    <w:multiLevelType w:val="hybridMultilevel"/>
    <w:tmpl w:val="B9D46FE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A73832"/>
    <w:multiLevelType w:val="hybridMultilevel"/>
    <w:tmpl w:val="22045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B102F3E"/>
    <w:multiLevelType w:val="hybridMultilevel"/>
    <w:tmpl w:val="0B4E0CA0"/>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B260AF1"/>
    <w:multiLevelType w:val="hybridMultilevel"/>
    <w:tmpl w:val="B5C27F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2DD50EE5"/>
    <w:multiLevelType w:val="hybridMultilevel"/>
    <w:tmpl w:val="4F1E97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1391E77"/>
    <w:multiLevelType w:val="hybridMultilevel"/>
    <w:tmpl w:val="E6DC1D0E"/>
    <w:lvl w:ilvl="0" w:tplc="1C3457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33480573"/>
    <w:multiLevelType w:val="hybridMultilevel"/>
    <w:tmpl w:val="5BB00B7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337303D4"/>
    <w:multiLevelType w:val="hybridMultilevel"/>
    <w:tmpl w:val="445629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6D30EA"/>
    <w:multiLevelType w:val="hybridMultilevel"/>
    <w:tmpl w:val="6BF4CD50"/>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6B32322"/>
    <w:multiLevelType w:val="hybridMultilevel"/>
    <w:tmpl w:val="AD5650B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6E76F81"/>
    <w:multiLevelType w:val="hybridMultilevel"/>
    <w:tmpl w:val="90A6B29A"/>
    <w:lvl w:ilvl="0" w:tplc="96B40D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95E06D2"/>
    <w:multiLevelType w:val="hybridMultilevel"/>
    <w:tmpl w:val="4784EFE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3BF723C6"/>
    <w:multiLevelType w:val="hybridMultilevel"/>
    <w:tmpl w:val="11EC00F8"/>
    <w:lvl w:ilvl="0" w:tplc="815E8D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CE6026"/>
    <w:multiLevelType w:val="hybridMultilevel"/>
    <w:tmpl w:val="A7E8177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3FA67F2E"/>
    <w:multiLevelType w:val="hybridMultilevel"/>
    <w:tmpl w:val="B5423F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F85968"/>
    <w:multiLevelType w:val="hybridMultilevel"/>
    <w:tmpl w:val="D9727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1B74592"/>
    <w:multiLevelType w:val="hybridMultilevel"/>
    <w:tmpl w:val="4950D1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2295840"/>
    <w:multiLevelType w:val="hybridMultilevel"/>
    <w:tmpl w:val="A320B186"/>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3095FCF"/>
    <w:multiLevelType w:val="hybridMultilevel"/>
    <w:tmpl w:val="C1F45610"/>
    <w:lvl w:ilvl="0" w:tplc="1C34571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15:restartNumberingAfterBreak="0">
    <w:nsid w:val="433A569C"/>
    <w:multiLevelType w:val="hybridMultilevel"/>
    <w:tmpl w:val="A4AE1BC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3D335AD"/>
    <w:multiLevelType w:val="hybridMultilevel"/>
    <w:tmpl w:val="C41A9750"/>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4233EC7"/>
    <w:multiLevelType w:val="hybridMultilevel"/>
    <w:tmpl w:val="0AAEF73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5283FF0"/>
    <w:multiLevelType w:val="hybridMultilevel"/>
    <w:tmpl w:val="4E70770C"/>
    <w:lvl w:ilvl="0" w:tplc="ABC4F8BA">
      <w:start w:val="1"/>
      <w:numFmt w:val="lowerLetter"/>
      <w:lvlText w:val="%1)"/>
      <w:lvlJc w:val="left"/>
      <w:pPr>
        <w:ind w:left="1440" w:hanging="360"/>
      </w:pPr>
      <w:rPr>
        <w:rFonts w:ascii="Arial" w:eastAsia="Times New Roman" w:hAnsi="Arial" w:cs="Aria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45370C48"/>
    <w:multiLevelType w:val="hybridMultilevel"/>
    <w:tmpl w:val="BB7C27A0"/>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7734234"/>
    <w:multiLevelType w:val="hybridMultilevel"/>
    <w:tmpl w:val="1A209B5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5" w15:restartNumberingAfterBreak="0">
    <w:nsid w:val="48B80E4B"/>
    <w:multiLevelType w:val="hybridMultilevel"/>
    <w:tmpl w:val="063EE894"/>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66" w15:restartNumberingAfterBreak="0">
    <w:nsid w:val="49DC4CF9"/>
    <w:multiLevelType w:val="hybridMultilevel"/>
    <w:tmpl w:val="1550E8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4AEB6790"/>
    <w:multiLevelType w:val="hybridMultilevel"/>
    <w:tmpl w:val="912A9070"/>
    <w:lvl w:ilvl="0" w:tplc="BD32D8B0">
      <w:start w:val="1"/>
      <w:numFmt w:val="decimal"/>
      <w:lvlText w:val="%1)"/>
      <w:lvlJc w:val="left"/>
      <w:pPr>
        <w:ind w:left="720" w:hanging="360"/>
      </w:pPr>
      <w:rPr>
        <w:rFonts w:ascii="Arial" w:eastAsia="Lucida Sans Unicode" w:hAnsi="Arial" w:cs="Arial"/>
      </w:rPr>
    </w:lvl>
    <w:lvl w:ilvl="1" w:tplc="04150019">
      <w:start w:val="1"/>
      <w:numFmt w:val="lowerLetter"/>
      <w:lvlText w:val="%2."/>
      <w:lvlJc w:val="left"/>
      <w:pPr>
        <w:ind w:left="1440" w:hanging="360"/>
      </w:pPr>
    </w:lvl>
    <w:lvl w:ilvl="2" w:tplc="5FCC8ACE">
      <w:start w:val="1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BFD7382"/>
    <w:multiLevelType w:val="hybridMultilevel"/>
    <w:tmpl w:val="F53CA4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C1D3132"/>
    <w:multiLevelType w:val="hybridMultilevel"/>
    <w:tmpl w:val="08842A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223A7D"/>
    <w:multiLevelType w:val="hybridMultilevel"/>
    <w:tmpl w:val="08ECC1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414AD3"/>
    <w:multiLevelType w:val="hybridMultilevel"/>
    <w:tmpl w:val="4BD6B7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56F5746"/>
    <w:multiLevelType w:val="hybridMultilevel"/>
    <w:tmpl w:val="B4908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5A56E15"/>
    <w:multiLevelType w:val="hybridMultilevel"/>
    <w:tmpl w:val="89FC0B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55AE3F9B"/>
    <w:multiLevelType w:val="hybridMultilevel"/>
    <w:tmpl w:val="DCA2C09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55C3652F"/>
    <w:multiLevelType w:val="hybridMultilevel"/>
    <w:tmpl w:val="22D0CFA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8" w15:restartNumberingAfterBreak="0">
    <w:nsid w:val="575A6A41"/>
    <w:multiLevelType w:val="hybridMultilevel"/>
    <w:tmpl w:val="22AEEC40"/>
    <w:lvl w:ilvl="0" w:tplc="A656B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5808767C"/>
    <w:multiLevelType w:val="hybridMultilevel"/>
    <w:tmpl w:val="0C6E1426"/>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9E02888"/>
    <w:multiLevelType w:val="hybridMultilevel"/>
    <w:tmpl w:val="151C4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61DA3AA1"/>
    <w:multiLevelType w:val="hybridMultilevel"/>
    <w:tmpl w:val="D010A948"/>
    <w:lvl w:ilvl="0" w:tplc="04150003">
      <w:start w:val="1"/>
      <w:numFmt w:val="bullet"/>
      <w:lvlText w:val="o"/>
      <w:lvlJc w:val="left"/>
      <w:pPr>
        <w:ind w:left="1800" w:hanging="360"/>
      </w:pPr>
      <w:rPr>
        <w:rFonts w:ascii="Courier New" w:hAnsi="Courier New" w:cs="Courier New"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4" w15:restartNumberingAfterBreak="0">
    <w:nsid w:val="621B7197"/>
    <w:multiLevelType w:val="hybridMultilevel"/>
    <w:tmpl w:val="C696F3E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6228661A"/>
    <w:multiLevelType w:val="hybridMultilevel"/>
    <w:tmpl w:val="7E865D38"/>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62AA5D2C"/>
    <w:multiLevelType w:val="hybridMultilevel"/>
    <w:tmpl w:val="D8EC7F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5971D56"/>
    <w:multiLevelType w:val="hybridMultilevel"/>
    <w:tmpl w:val="E0082F5A"/>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89" w15:restartNumberingAfterBreak="0">
    <w:nsid w:val="65EA089E"/>
    <w:multiLevelType w:val="hybridMultilevel"/>
    <w:tmpl w:val="7144C408"/>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6DE2B1A"/>
    <w:multiLevelType w:val="hybridMultilevel"/>
    <w:tmpl w:val="7F6A915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7F02DDC"/>
    <w:multiLevelType w:val="hybridMultilevel"/>
    <w:tmpl w:val="D0D89C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A75F83"/>
    <w:multiLevelType w:val="hybridMultilevel"/>
    <w:tmpl w:val="F9F4C548"/>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D9F3B1F"/>
    <w:multiLevelType w:val="hybridMultilevel"/>
    <w:tmpl w:val="1D3E25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1145802"/>
    <w:multiLevelType w:val="hybridMultilevel"/>
    <w:tmpl w:val="B204C5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16572E8"/>
    <w:multiLevelType w:val="hybridMultilevel"/>
    <w:tmpl w:val="0DC480F0"/>
    <w:lvl w:ilvl="0" w:tplc="0415000B">
      <w:start w:val="1"/>
      <w:numFmt w:val="bullet"/>
      <w:lvlText w:val=""/>
      <w:lvlJc w:val="left"/>
      <w:pPr>
        <w:ind w:left="2149" w:hanging="360"/>
      </w:pPr>
      <w:rPr>
        <w:rFonts w:ascii="Wingdings" w:hAnsi="Wingdings"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97" w15:restartNumberingAfterBreak="0">
    <w:nsid w:val="72D93FA6"/>
    <w:multiLevelType w:val="hybridMultilevel"/>
    <w:tmpl w:val="F8047B92"/>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98" w15:restartNumberingAfterBreak="0">
    <w:nsid w:val="73206109"/>
    <w:multiLevelType w:val="hybridMultilevel"/>
    <w:tmpl w:val="6B1ED76A"/>
    <w:lvl w:ilvl="0" w:tplc="0415000F">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4A81B58"/>
    <w:multiLevelType w:val="hybridMultilevel"/>
    <w:tmpl w:val="4A7CF1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55638C6"/>
    <w:multiLevelType w:val="hybridMultilevel"/>
    <w:tmpl w:val="8ED60F82"/>
    <w:lvl w:ilvl="0" w:tplc="713EF502">
      <w:start w:val="1"/>
      <w:numFmt w:val="decimal"/>
      <w:lvlText w:val="%1."/>
      <w:lvlJc w:val="left"/>
      <w:pPr>
        <w:ind w:left="585" w:hanging="360"/>
      </w:p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01" w15:restartNumberingAfterBreak="0">
    <w:nsid w:val="758013EE"/>
    <w:multiLevelType w:val="hybridMultilevel"/>
    <w:tmpl w:val="1794C616"/>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02" w15:restartNumberingAfterBreak="0">
    <w:nsid w:val="767B1555"/>
    <w:multiLevelType w:val="hybridMultilevel"/>
    <w:tmpl w:val="42228310"/>
    <w:styleLink w:val="spisliteratury1"/>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78B102BE"/>
    <w:multiLevelType w:val="hybridMultilevel"/>
    <w:tmpl w:val="C846BD62"/>
    <w:lvl w:ilvl="0" w:tplc="06844516">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41104D"/>
    <w:multiLevelType w:val="hybridMultilevel"/>
    <w:tmpl w:val="21287DE2"/>
    <w:lvl w:ilvl="0" w:tplc="1C345714">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05" w15:restartNumberingAfterBreak="0">
    <w:nsid w:val="7AAD23EE"/>
    <w:multiLevelType w:val="hybridMultilevel"/>
    <w:tmpl w:val="267E15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6" w15:restartNumberingAfterBreak="0">
    <w:nsid w:val="7C324AF6"/>
    <w:multiLevelType w:val="hybridMultilevel"/>
    <w:tmpl w:val="1FFC6F48"/>
    <w:lvl w:ilvl="0" w:tplc="1C345714">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07" w15:restartNumberingAfterBreak="0">
    <w:nsid w:val="7D6025C3"/>
    <w:multiLevelType w:val="hybridMultilevel"/>
    <w:tmpl w:val="8C96FCBE"/>
    <w:lvl w:ilvl="0" w:tplc="1C3457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8" w15:restartNumberingAfterBreak="0">
    <w:nsid w:val="7D7A0801"/>
    <w:multiLevelType w:val="hybridMultilevel"/>
    <w:tmpl w:val="5F362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D822F45"/>
    <w:multiLevelType w:val="hybridMultilevel"/>
    <w:tmpl w:val="65D4D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44458964">
    <w:abstractNumId w:val="39"/>
  </w:num>
  <w:num w:numId="2" w16cid:durableId="329213355">
    <w:abstractNumId w:val="4"/>
  </w:num>
  <w:num w:numId="3" w16cid:durableId="88627252">
    <w:abstractNumId w:val="86"/>
  </w:num>
  <w:num w:numId="4" w16cid:durableId="2098598878">
    <w:abstractNumId w:val="73"/>
  </w:num>
  <w:num w:numId="5" w16cid:durableId="1934969473">
    <w:abstractNumId w:val="24"/>
  </w:num>
  <w:num w:numId="6" w16cid:durableId="635643902">
    <w:abstractNumId w:val="50"/>
  </w:num>
  <w:num w:numId="7" w16cid:durableId="1771927610">
    <w:abstractNumId w:val="20"/>
  </w:num>
  <w:num w:numId="8" w16cid:durableId="316345541">
    <w:abstractNumId w:val="13"/>
  </w:num>
  <w:num w:numId="9" w16cid:durableId="906842106">
    <w:abstractNumId w:val="72"/>
  </w:num>
  <w:num w:numId="10" w16cid:durableId="669917778">
    <w:abstractNumId w:val="82"/>
  </w:num>
  <w:num w:numId="11" w16cid:durableId="926768132">
    <w:abstractNumId w:val="79"/>
  </w:num>
  <w:num w:numId="12" w16cid:durableId="562183743">
    <w:abstractNumId w:val="94"/>
  </w:num>
  <w:num w:numId="13" w16cid:durableId="985471492">
    <w:abstractNumId w:val="35"/>
  </w:num>
  <w:num w:numId="14" w16cid:durableId="1424448883">
    <w:abstractNumId w:val="31"/>
  </w:num>
  <w:num w:numId="15" w16cid:durableId="431819487">
    <w:abstractNumId w:val="16"/>
  </w:num>
  <w:num w:numId="16" w16cid:durableId="1311326455">
    <w:abstractNumId w:val="100"/>
  </w:num>
  <w:num w:numId="17" w16cid:durableId="247352999">
    <w:abstractNumId w:val="103"/>
  </w:num>
  <w:num w:numId="18" w16cid:durableId="471480504">
    <w:abstractNumId w:val="29"/>
  </w:num>
  <w:num w:numId="19" w16cid:durableId="1214123538">
    <w:abstractNumId w:val="55"/>
  </w:num>
  <w:num w:numId="20" w16cid:durableId="1454716975">
    <w:abstractNumId w:val="102"/>
  </w:num>
  <w:num w:numId="21" w16cid:durableId="1251963365">
    <w:abstractNumId w:val="1"/>
  </w:num>
  <w:num w:numId="22" w16cid:durableId="110974272">
    <w:abstractNumId w:val="71"/>
  </w:num>
  <w:num w:numId="23" w16cid:durableId="1499687180">
    <w:abstractNumId w:val="67"/>
  </w:num>
  <w:num w:numId="24" w16cid:durableId="306210603">
    <w:abstractNumId w:val="65"/>
  </w:num>
  <w:num w:numId="25" w16cid:durableId="1123233498">
    <w:abstractNumId w:val="101"/>
  </w:num>
  <w:num w:numId="26" w16cid:durableId="427972053">
    <w:abstractNumId w:val="75"/>
  </w:num>
  <w:num w:numId="27" w16cid:durableId="1554654266">
    <w:abstractNumId w:val="38"/>
  </w:num>
  <w:num w:numId="28" w16cid:durableId="723452074">
    <w:abstractNumId w:val="0"/>
  </w:num>
  <w:num w:numId="29" w16cid:durableId="2024625893">
    <w:abstractNumId w:val="80"/>
  </w:num>
  <w:num w:numId="30" w16cid:durableId="1309701270">
    <w:abstractNumId w:val="69"/>
  </w:num>
  <w:num w:numId="31" w16cid:durableId="1030573045">
    <w:abstractNumId w:val="84"/>
  </w:num>
  <w:num w:numId="32" w16cid:durableId="793400280">
    <w:abstractNumId w:val="88"/>
  </w:num>
  <w:num w:numId="33" w16cid:durableId="2144616414">
    <w:abstractNumId w:val="97"/>
  </w:num>
  <w:num w:numId="34" w16cid:durableId="835341805">
    <w:abstractNumId w:val="48"/>
  </w:num>
  <w:num w:numId="35" w16cid:durableId="1695693427">
    <w:abstractNumId w:val="64"/>
  </w:num>
  <w:num w:numId="36" w16cid:durableId="835144337">
    <w:abstractNumId w:val="44"/>
  </w:num>
  <w:num w:numId="37" w16cid:durableId="1406683396">
    <w:abstractNumId w:val="99"/>
  </w:num>
  <w:num w:numId="38" w16cid:durableId="1636719778">
    <w:abstractNumId w:val="62"/>
  </w:num>
  <w:num w:numId="39" w16cid:durableId="1532956043">
    <w:abstractNumId w:val="66"/>
  </w:num>
  <w:num w:numId="40" w16cid:durableId="869758106">
    <w:abstractNumId w:val="14"/>
  </w:num>
  <w:num w:numId="41" w16cid:durableId="1389453814">
    <w:abstractNumId w:val="77"/>
  </w:num>
  <w:num w:numId="42" w16cid:durableId="1258443929">
    <w:abstractNumId w:val="51"/>
  </w:num>
  <w:num w:numId="43" w16cid:durableId="1058823439">
    <w:abstractNumId w:val="23"/>
  </w:num>
  <w:num w:numId="44" w16cid:durableId="1937207937">
    <w:abstractNumId w:val="45"/>
  </w:num>
  <w:num w:numId="45" w16cid:durableId="2007634701">
    <w:abstractNumId w:val="18"/>
  </w:num>
  <w:num w:numId="46" w16cid:durableId="1371999803">
    <w:abstractNumId w:val="3"/>
  </w:num>
  <w:num w:numId="47" w16cid:durableId="443961595">
    <w:abstractNumId w:val="96"/>
  </w:num>
  <w:num w:numId="48" w16cid:durableId="1265655170">
    <w:abstractNumId w:val="7"/>
  </w:num>
  <w:num w:numId="49" w16cid:durableId="218909134">
    <w:abstractNumId w:val="32"/>
  </w:num>
  <w:num w:numId="50" w16cid:durableId="1066563329">
    <w:abstractNumId w:val="47"/>
  </w:num>
  <w:num w:numId="51" w16cid:durableId="405760280">
    <w:abstractNumId w:val="36"/>
  </w:num>
  <w:num w:numId="52" w16cid:durableId="643894391">
    <w:abstractNumId w:val="53"/>
  </w:num>
  <w:num w:numId="53" w16cid:durableId="1716848890">
    <w:abstractNumId w:val="107"/>
  </w:num>
  <w:num w:numId="54" w16cid:durableId="1562248461">
    <w:abstractNumId w:val="19"/>
  </w:num>
  <w:num w:numId="55" w16cid:durableId="49766013">
    <w:abstractNumId w:val="34"/>
  </w:num>
  <w:num w:numId="56" w16cid:durableId="1396513171">
    <w:abstractNumId w:val="106"/>
  </w:num>
  <w:num w:numId="57" w16cid:durableId="1429038512">
    <w:abstractNumId w:val="104"/>
  </w:num>
  <w:num w:numId="58" w16cid:durableId="1390618733">
    <w:abstractNumId w:val="6"/>
  </w:num>
  <w:num w:numId="59" w16cid:durableId="310255866">
    <w:abstractNumId w:val="56"/>
  </w:num>
  <w:num w:numId="60" w16cid:durableId="1977181571">
    <w:abstractNumId w:val="25"/>
  </w:num>
  <w:num w:numId="61" w16cid:durableId="1454204070">
    <w:abstractNumId w:val="109"/>
  </w:num>
  <w:num w:numId="62" w16cid:durableId="1353917215">
    <w:abstractNumId w:val="12"/>
  </w:num>
  <w:num w:numId="63" w16cid:durableId="1921988849">
    <w:abstractNumId w:val="40"/>
  </w:num>
  <w:num w:numId="64" w16cid:durableId="1432161723">
    <w:abstractNumId w:val="108"/>
  </w:num>
  <w:num w:numId="65" w16cid:durableId="704672230">
    <w:abstractNumId w:val="87"/>
  </w:num>
  <w:num w:numId="66" w16cid:durableId="1688364659">
    <w:abstractNumId w:val="93"/>
  </w:num>
  <w:num w:numId="67" w16cid:durableId="325862389">
    <w:abstractNumId w:val="68"/>
  </w:num>
  <w:num w:numId="68" w16cid:durableId="2007855179">
    <w:abstractNumId w:val="5"/>
  </w:num>
  <w:num w:numId="69" w16cid:durableId="942222023">
    <w:abstractNumId w:val="54"/>
  </w:num>
  <w:num w:numId="70" w16cid:durableId="2027518895">
    <w:abstractNumId w:val="58"/>
  </w:num>
  <w:num w:numId="71" w16cid:durableId="1028413550">
    <w:abstractNumId w:val="10"/>
  </w:num>
  <w:num w:numId="72" w16cid:durableId="1133213041">
    <w:abstractNumId w:val="98"/>
  </w:num>
  <w:num w:numId="73" w16cid:durableId="596132763">
    <w:abstractNumId w:val="43"/>
  </w:num>
  <w:num w:numId="74" w16cid:durableId="1184056074">
    <w:abstractNumId w:val="17"/>
  </w:num>
  <w:num w:numId="75" w16cid:durableId="1951014469">
    <w:abstractNumId w:val="83"/>
  </w:num>
  <w:num w:numId="76" w16cid:durableId="806170753">
    <w:abstractNumId w:val="90"/>
  </w:num>
  <w:num w:numId="77" w16cid:durableId="953632075">
    <w:abstractNumId w:val="11"/>
  </w:num>
  <w:num w:numId="78" w16cid:durableId="832717969">
    <w:abstractNumId w:val="46"/>
  </w:num>
  <w:num w:numId="79" w16cid:durableId="1004553277">
    <w:abstractNumId w:val="41"/>
  </w:num>
  <w:num w:numId="80" w16cid:durableId="1541353765">
    <w:abstractNumId w:val="59"/>
  </w:num>
  <w:num w:numId="81" w16cid:durableId="720134918">
    <w:abstractNumId w:val="61"/>
  </w:num>
  <w:num w:numId="82" w16cid:durableId="1658608390">
    <w:abstractNumId w:val="2"/>
  </w:num>
  <w:num w:numId="83" w16cid:durableId="733695287">
    <w:abstractNumId w:val="92"/>
  </w:num>
  <w:num w:numId="84" w16cid:durableId="1988627758">
    <w:abstractNumId w:val="95"/>
  </w:num>
  <w:num w:numId="85" w16cid:durableId="944272112">
    <w:abstractNumId w:val="27"/>
  </w:num>
  <w:num w:numId="86" w16cid:durableId="17510348">
    <w:abstractNumId w:val="9"/>
  </w:num>
  <w:num w:numId="87" w16cid:durableId="283462787">
    <w:abstractNumId w:val="22"/>
  </w:num>
  <w:num w:numId="88" w16cid:durableId="1023172212">
    <w:abstractNumId w:val="85"/>
  </w:num>
  <w:num w:numId="89" w16cid:durableId="224950026">
    <w:abstractNumId w:val="81"/>
  </w:num>
  <w:num w:numId="90" w16cid:durableId="1846090345">
    <w:abstractNumId w:val="76"/>
  </w:num>
  <w:num w:numId="91" w16cid:durableId="930622130">
    <w:abstractNumId w:val="37"/>
  </w:num>
  <w:num w:numId="92" w16cid:durableId="1148203666">
    <w:abstractNumId w:val="52"/>
  </w:num>
  <w:num w:numId="93" w16cid:durableId="2125493568">
    <w:abstractNumId w:val="33"/>
  </w:num>
  <w:num w:numId="94" w16cid:durableId="1830705486">
    <w:abstractNumId w:val="49"/>
  </w:num>
  <w:num w:numId="95" w16cid:durableId="2109041202">
    <w:abstractNumId w:val="28"/>
  </w:num>
  <w:num w:numId="96" w16cid:durableId="762333989">
    <w:abstractNumId w:val="26"/>
  </w:num>
  <w:num w:numId="97" w16cid:durableId="604045911">
    <w:abstractNumId w:val="105"/>
  </w:num>
  <w:num w:numId="98" w16cid:durableId="905797448">
    <w:abstractNumId w:val="30"/>
  </w:num>
  <w:num w:numId="99" w16cid:durableId="66002618">
    <w:abstractNumId w:val="70"/>
  </w:num>
  <w:num w:numId="100" w16cid:durableId="1199274359">
    <w:abstractNumId w:val="42"/>
  </w:num>
  <w:num w:numId="101" w16cid:durableId="887032284">
    <w:abstractNumId w:val="21"/>
  </w:num>
  <w:num w:numId="102" w16cid:durableId="1563521573">
    <w:abstractNumId w:val="78"/>
  </w:num>
  <w:num w:numId="103" w16cid:durableId="1036196038">
    <w:abstractNumId w:val="8"/>
  </w:num>
  <w:num w:numId="104" w16cid:durableId="1487474071">
    <w:abstractNumId w:val="15"/>
  </w:num>
  <w:num w:numId="105" w16cid:durableId="827597257">
    <w:abstractNumId w:val="57"/>
  </w:num>
  <w:num w:numId="106" w16cid:durableId="2109883571">
    <w:abstractNumId w:val="63"/>
  </w:num>
  <w:num w:numId="107" w16cid:durableId="557743867">
    <w:abstractNumId w:val="60"/>
  </w:num>
  <w:num w:numId="108" w16cid:durableId="247808676">
    <w:abstractNumId w:val="74"/>
  </w:num>
  <w:num w:numId="109" w16cid:durableId="751708558">
    <w:abstractNumId w:val="89"/>
  </w:num>
  <w:num w:numId="110" w16cid:durableId="81873153">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152576"/>
    <w:rsid w:val="001947A7"/>
    <w:rsid w:val="001B44C4"/>
    <w:rsid w:val="001B5B56"/>
    <w:rsid w:val="001C60D4"/>
    <w:rsid w:val="0026188F"/>
    <w:rsid w:val="00267220"/>
    <w:rsid w:val="002933C5"/>
    <w:rsid w:val="002E129B"/>
    <w:rsid w:val="00365FC8"/>
    <w:rsid w:val="00384379"/>
    <w:rsid w:val="003A51F9"/>
    <w:rsid w:val="003D0F6B"/>
    <w:rsid w:val="00403DE4"/>
    <w:rsid w:val="00414A88"/>
    <w:rsid w:val="00463EB7"/>
    <w:rsid w:val="004D7E42"/>
    <w:rsid w:val="00505B11"/>
    <w:rsid w:val="00565A42"/>
    <w:rsid w:val="005726A9"/>
    <w:rsid w:val="00586F86"/>
    <w:rsid w:val="005924AA"/>
    <w:rsid w:val="006021BE"/>
    <w:rsid w:val="00665B79"/>
    <w:rsid w:val="006756F3"/>
    <w:rsid w:val="006E0E17"/>
    <w:rsid w:val="007352DF"/>
    <w:rsid w:val="00753934"/>
    <w:rsid w:val="0077526D"/>
    <w:rsid w:val="00791B72"/>
    <w:rsid w:val="007D755D"/>
    <w:rsid w:val="0081118A"/>
    <w:rsid w:val="00824D9D"/>
    <w:rsid w:val="00825D9D"/>
    <w:rsid w:val="008A7DB0"/>
    <w:rsid w:val="008C033D"/>
    <w:rsid w:val="008E1960"/>
    <w:rsid w:val="008E3B98"/>
    <w:rsid w:val="008F64EA"/>
    <w:rsid w:val="009058CC"/>
    <w:rsid w:val="00921D97"/>
    <w:rsid w:val="00970038"/>
    <w:rsid w:val="009F0EDF"/>
    <w:rsid w:val="00A25C56"/>
    <w:rsid w:val="00A55D8E"/>
    <w:rsid w:val="00A77D11"/>
    <w:rsid w:val="00A94971"/>
    <w:rsid w:val="00AA7C36"/>
    <w:rsid w:val="00AD624D"/>
    <w:rsid w:val="00B31022"/>
    <w:rsid w:val="00B675D6"/>
    <w:rsid w:val="00BB7E65"/>
    <w:rsid w:val="00C2712F"/>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FA12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qFormat/>
    <w:rsid w:val="002933C5"/>
    <w:pPr>
      <w:tabs>
        <w:tab w:val="num" w:pos="1571"/>
      </w:tabs>
      <w:spacing w:before="100" w:beforeAutospacing="1" w:after="100" w:afterAutospacing="1" w:line="240" w:lineRule="auto"/>
      <w:ind w:left="1571" w:hanging="720"/>
      <w:jc w:val="both"/>
      <w:outlineLvl w:val="2"/>
    </w:pPr>
    <w:rPr>
      <w:rFonts w:ascii="Arial" w:eastAsia="Times New Roman" w:hAnsi="Arial" w:cs="Times New Roman"/>
      <w:b/>
      <w:bCs/>
      <w:sz w:val="27"/>
      <w:szCs w:val="27"/>
      <w:lang w:val="x-none" w:eastAsia="x-none"/>
    </w:rPr>
  </w:style>
  <w:style w:type="paragraph" w:styleId="Nagwek4">
    <w:name w:val="heading 4"/>
    <w:basedOn w:val="Normalny"/>
    <w:next w:val="Normalny"/>
    <w:link w:val="Nagwek4Znak"/>
    <w:qFormat/>
    <w:rsid w:val="002933C5"/>
    <w:pPr>
      <w:keepNext/>
      <w:widowControl w:val="0"/>
      <w:tabs>
        <w:tab w:val="num" w:pos="1715"/>
      </w:tabs>
      <w:autoSpaceDE w:val="0"/>
      <w:autoSpaceDN w:val="0"/>
      <w:adjustRightInd w:val="0"/>
      <w:spacing w:before="240" w:after="60" w:line="240" w:lineRule="auto"/>
      <w:ind w:left="1715" w:hanging="864"/>
      <w:jc w:val="both"/>
      <w:outlineLvl w:val="3"/>
    </w:pPr>
    <w:rPr>
      <w:rFonts w:ascii="Arial" w:eastAsia="Times New Roman" w:hAnsi="Arial" w:cs="Times New Roman"/>
      <w:b/>
      <w:bCs/>
      <w:sz w:val="28"/>
      <w:szCs w:val="28"/>
      <w:lang w:val="x-none" w:eastAsia="x-none"/>
    </w:rPr>
  </w:style>
  <w:style w:type="paragraph" w:styleId="Nagwek5">
    <w:name w:val="heading 5"/>
    <w:basedOn w:val="Normalny"/>
    <w:next w:val="Normalny"/>
    <w:link w:val="Nagwek5Znak"/>
    <w:qFormat/>
    <w:rsid w:val="002933C5"/>
    <w:pPr>
      <w:widowControl w:val="0"/>
      <w:tabs>
        <w:tab w:val="num" w:pos="1859"/>
      </w:tabs>
      <w:autoSpaceDE w:val="0"/>
      <w:autoSpaceDN w:val="0"/>
      <w:adjustRightInd w:val="0"/>
      <w:spacing w:before="240" w:after="60" w:line="240" w:lineRule="auto"/>
      <w:ind w:left="1859" w:hanging="1008"/>
      <w:jc w:val="both"/>
      <w:outlineLvl w:val="4"/>
    </w:pPr>
    <w:rPr>
      <w:rFonts w:ascii="Arial" w:eastAsia="Times New Roman" w:hAnsi="Arial" w:cs="Times New Roman"/>
      <w:b/>
      <w:bCs/>
      <w:i/>
      <w:iCs/>
      <w:sz w:val="26"/>
      <w:szCs w:val="26"/>
      <w:lang w:val="x-none" w:eastAsia="x-none"/>
    </w:rPr>
  </w:style>
  <w:style w:type="paragraph" w:styleId="Nagwek6">
    <w:name w:val="heading 6"/>
    <w:basedOn w:val="Normalny"/>
    <w:next w:val="Normalny"/>
    <w:link w:val="Nagwek6Znak"/>
    <w:qFormat/>
    <w:rsid w:val="002933C5"/>
    <w:pPr>
      <w:keepNext/>
      <w:tabs>
        <w:tab w:val="num" w:pos="2003"/>
      </w:tabs>
      <w:spacing w:after="0" w:line="240" w:lineRule="auto"/>
      <w:ind w:left="2003" w:hanging="1152"/>
      <w:jc w:val="center"/>
      <w:outlineLvl w:val="5"/>
    </w:pPr>
    <w:rPr>
      <w:rFonts w:ascii="Arial" w:eastAsia="Times New Roman" w:hAnsi="Arial" w:cs="Times New Roman"/>
      <w:b/>
      <w:sz w:val="20"/>
      <w:szCs w:val="20"/>
      <w:lang w:val="x-none" w:eastAsia="x-none"/>
    </w:rPr>
  </w:style>
  <w:style w:type="paragraph" w:styleId="Nagwek7">
    <w:name w:val="heading 7"/>
    <w:basedOn w:val="Normalny"/>
    <w:next w:val="Normalny"/>
    <w:link w:val="Nagwek7Znak"/>
    <w:qFormat/>
    <w:rsid w:val="002933C5"/>
    <w:pPr>
      <w:keepNext/>
      <w:tabs>
        <w:tab w:val="num" w:pos="2147"/>
      </w:tabs>
      <w:spacing w:after="0" w:line="240" w:lineRule="auto"/>
      <w:ind w:left="2147" w:hanging="1296"/>
      <w:jc w:val="both"/>
      <w:outlineLvl w:val="6"/>
    </w:pPr>
    <w:rPr>
      <w:rFonts w:ascii="Arial" w:eastAsia="Times New Roman" w:hAnsi="Arial" w:cs="Times New Roman"/>
      <w:sz w:val="20"/>
      <w:szCs w:val="20"/>
      <w:lang w:val="x-none" w:eastAsia="x-none"/>
    </w:rPr>
  </w:style>
  <w:style w:type="paragraph" w:styleId="Nagwek8">
    <w:name w:val="heading 8"/>
    <w:basedOn w:val="Normalny"/>
    <w:next w:val="Normalny"/>
    <w:link w:val="Nagwek8Znak"/>
    <w:qFormat/>
    <w:rsid w:val="002933C5"/>
    <w:pPr>
      <w:keepNext/>
      <w:tabs>
        <w:tab w:val="num" w:pos="2291"/>
      </w:tabs>
      <w:spacing w:after="0" w:line="240" w:lineRule="auto"/>
      <w:ind w:left="2291" w:hanging="1440"/>
      <w:jc w:val="center"/>
      <w:outlineLvl w:val="7"/>
    </w:pPr>
    <w:rPr>
      <w:rFonts w:ascii="Arial" w:eastAsia="Times New Roman" w:hAnsi="Arial" w:cs="Times New Roman"/>
      <w:sz w:val="20"/>
      <w:szCs w:val="20"/>
      <w:lang w:val="x-none" w:eastAsia="x-none"/>
    </w:rPr>
  </w:style>
  <w:style w:type="paragraph" w:styleId="Nagwek9">
    <w:name w:val="heading 9"/>
    <w:basedOn w:val="Normalny"/>
    <w:next w:val="Normalny"/>
    <w:link w:val="Nagwek9Znak"/>
    <w:qFormat/>
    <w:rsid w:val="002933C5"/>
    <w:pPr>
      <w:tabs>
        <w:tab w:val="num" w:pos="2435"/>
      </w:tabs>
      <w:spacing w:before="240" w:after="60" w:line="240" w:lineRule="auto"/>
      <w:ind w:left="2435" w:hanging="1584"/>
      <w:jc w:val="both"/>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character" w:customStyle="1" w:styleId="Nagwek3Znak">
    <w:name w:val="Nagłówek 3 Znak"/>
    <w:basedOn w:val="Domylnaczcionkaakapitu"/>
    <w:link w:val="Nagwek3"/>
    <w:rsid w:val="002933C5"/>
    <w:rPr>
      <w:rFonts w:ascii="Arial" w:eastAsia="Times New Roman" w:hAnsi="Arial" w:cs="Times New Roman"/>
      <w:b/>
      <w:bCs/>
      <w:sz w:val="27"/>
      <w:szCs w:val="27"/>
      <w:lang w:val="x-none" w:eastAsia="x-none"/>
    </w:rPr>
  </w:style>
  <w:style w:type="character" w:customStyle="1" w:styleId="Nagwek4Znak">
    <w:name w:val="Nagłówek 4 Znak"/>
    <w:basedOn w:val="Domylnaczcionkaakapitu"/>
    <w:link w:val="Nagwek4"/>
    <w:rsid w:val="002933C5"/>
    <w:rPr>
      <w:rFonts w:ascii="Arial" w:eastAsia="Times New Roman" w:hAnsi="Arial" w:cs="Times New Roman"/>
      <w:b/>
      <w:bCs/>
      <w:sz w:val="28"/>
      <w:szCs w:val="28"/>
      <w:lang w:val="x-none" w:eastAsia="x-none"/>
    </w:rPr>
  </w:style>
  <w:style w:type="character" w:customStyle="1" w:styleId="Nagwek5Znak">
    <w:name w:val="Nagłówek 5 Znak"/>
    <w:basedOn w:val="Domylnaczcionkaakapitu"/>
    <w:link w:val="Nagwek5"/>
    <w:rsid w:val="002933C5"/>
    <w:rPr>
      <w:rFonts w:ascii="Arial" w:eastAsia="Times New Roman" w:hAnsi="Arial" w:cs="Times New Roman"/>
      <w:b/>
      <w:bCs/>
      <w:i/>
      <w:iCs/>
      <w:sz w:val="26"/>
      <w:szCs w:val="26"/>
      <w:lang w:val="x-none" w:eastAsia="x-none"/>
    </w:rPr>
  </w:style>
  <w:style w:type="character" w:customStyle="1" w:styleId="Nagwek6Znak">
    <w:name w:val="Nagłówek 6 Znak"/>
    <w:basedOn w:val="Domylnaczcionkaakapitu"/>
    <w:link w:val="Nagwek6"/>
    <w:rsid w:val="002933C5"/>
    <w:rPr>
      <w:rFonts w:ascii="Arial" w:eastAsia="Times New Roman" w:hAnsi="Arial" w:cs="Times New Roman"/>
      <w:b/>
      <w:sz w:val="20"/>
      <w:szCs w:val="20"/>
      <w:lang w:val="x-none" w:eastAsia="x-none"/>
    </w:rPr>
  </w:style>
  <w:style w:type="character" w:customStyle="1" w:styleId="Nagwek7Znak">
    <w:name w:val="Nagłówek 7 Znak"/>
    <w:basedOn w:val="Domylnaczcionkaakapitu"/>
    <w:link w:val="Nagwek7"/>
    <w:rsid w:val="002933C5"/>
    <w:rPr>
      <w:rFonts w:ascii="Arial" w:eastAsia="Times New Roman" w:hAnsi="Arial" w:cs="Times New Roman"/>
      <w:sz w:val="20"/>
      <w:szCs w:val="20"/>
      <w:lang w:val="x-none" w:eastAsia="x-none"/>
    </w:rPr>
  </w:style>
  <w:style w:type="character" w:customStyle="1" w:styleId="Nagwek8Znak">
    <w:name w:val="Nagłówek 8 Znak"/>
    <w:basedOn w:val="Domylnaczcionkaakapitu"/>
    <w:link w:val="Nagwek8"/>
    <w:rsid w:val="002933C5"/>
    <w:rPr>
      <w:rFonts w:ascii="Arial" w:eastAsia="Times New Roman" w:hAnsi="Arial" w:cs="Times New Roman"/>
      <w:sz w:val="20"/>
      <w:szCs w:val="20"/>
      <w:lang w:val="x-none" w:eastAsia="x-none"/>
    </w:rPr>
  </w:style>
  <w:style w:type="character" w:customStyle="1" w:styleId="Nagwek9Znak">
    <w:name w:val="Nagłówek 9 Znak"/>
    <w:basedOn w:val="Domylnaczcionkaakapitu"/>
    <w:link w:val="Nagwek9"/>
    <w:rsid w:val="002933C5"/>
    <w:rPr>
      <w:rFonts w:ascii="Arial" w:eastAsia="Times New Roman" w:hAnsi="Arial" w:cs="Times New Roman"/>
      <w:lang w:val="x-none" w:eastAsia="x-none"/>
    </w:rPr>
  </w:style>
  <w:style w:type="character" w:customStyle="1" w:styleId="WW8Num2z0">
    <w:name w:val="WW8Num2z0"/>
    <w:rsid w:val="002933C5"/>
    <w:rPr>
      <w:color w:val="auto"/>
    </w:rPr>
  </w:style>
  <w:style w:type="character" w:customStyle="1" w:styleId="WW8Num3z0">
    <w:name w:val="WW8Num3z0"/>
    <w:rsid w:val="002933C5"/>
    <w:rPr>
      <w:color w:val="auto"/>
    </w:rPr>
  </w:style>
  <w:style w:type="character" w:customStyle="1" w:styleId="WW8Num3z1">
    <w:name w:val="WW8Num3z1"/>
    <w:rsid w:val="002933C5"/>
    <w:rPr>
      <w:rFonts w:ascii="Symbol" w:hAnsi="Symbol"/>
      <w:sz w:val="20"/>
      <w:szCs w:val="20"/>
    </w:rPr>
  </w:style>
  <w:style w:type="character" w:customStyle="1" w:styleId="WW8Num4z0">
    <w:name w:val="WW8Num4z0"/>
    <w:rsid w:val="002933C5"/>
    <w:rPr>
      <w:rFonts w:ascii="Symbol" w:hAnsi="Symbol"/>
      <w:color w:val="auto"/>
      <w:sz w:val="20"/>
      <w:szCs w:val="20"/>
    </w:rPr>
  </w:style>
  <w:style w:type="character" w:customStyle="1" w:styleId="WW8Num4z1">
    <w:name w:val="WW8Num4z1"/>
    <w:rsid w:val="002933C5"/>
    <w:rPr>
      <w:rFonts w:ascii="Symbol" w:hAnsi="Symbol"/>
      <w:sz w:val="20"/>
      <w:szCs w:val="20"/>
    </w:rPr>
  </w:style>
  <w:style w:type="character" w:customStyle="1" w:styleId="WW8Num8z0">
    <w:name w:val="WW8Num8z0"/>
    <w:rsid w:val="002933C5"/>
    <w:rPr>
      <w:rFonts w:ascii="Symbol" w:hAnsi="Symbol"/>
    </w:rPr>
  </w:style>
  <w:style w:type="character" w:customStyle="1" w:styleId="WW8Num8z1">
    <w:name w:val="WW8Num8z1"/>
    <w:rsid w:val="002933C5"/>
    <w:rPr>
      <w:rFonts w:ascii="OpenSymbol" w:hAnsi="OpenSymbol" w:cs="OpenSymbol"/>
    </w:rPr>
  </w:style>
  <w:style w:type="character" w:customStyle="1" w:styleId="WW8Num8z3">
    <w:name w:val="WW8Num8z3"/>
    <w:rsid w:val="002933C5"/>
    <w:rPr>
      <w:rFonts w:ascii="Symbol" w:hAnsi="Symbol" w:cs="OpenSymbol"/>
    </w:rPr>
  </w:style>
  <w:style w:type="character" w:customStyle="1" w:styleId="WW8Num9z2">
    <w:name w:val="WW8Num9z2"/>
    <w:rsid w:val="002933C5"/>
    <w:rPr>
      <w:rFonts w:ascii="Symbol" w:hAnsi="Symbol" w:cs="OpenSymbol"/>
    </w:rPr>
  </w:style>
  <w:style w:type="character" w:customStyle="1" w:styleId="WW8Num10z1">
    <w:name w:val="WW8Num10z1"/>
    <w:rsid w:val="002933C5"/>
    <w:rPr>
      <w:rFonts w:ascii="OpenSymbol" w:hAnsi="OpenSymbol" w:cs="OpenSymbol"/>
    </w:rPr>
  </w:style>
  <w:style w:type="character" w:customStyle="1" w:styleId="WW8Num10z3">
    <w:name w:val="WW8Num10z3"/>
    <w:rsid w:val="002933C5"/>
    <w:rPr>
      <w:rFonts w:ascii="Symbol" w:hAnsi="Symbol" w:cs="OpenSymbol"/>
    </w:rPr>
  </w:style>
  <w:style w:type="character" w:customStyle="1" w:styleId="WW8Num11z0">
    <w:name w:val="WW8Num11z0"/>
    <w:rsid w:val="002933C5"/>
    <w:rPr>
      <w:rFonts w:ascii="Symbol" w:hAnsi="Symbol"/>
    </w:rPr>
  </w:style>
  <w:style w:type="character" w:customStyle="1" w:styleId="WW8Num11z1">
    <w:name w:val="WW8Num11z1"/>
    <w:rsid w:val="002933C5"/>
    <w:rPr>
      <w:rFonts w:ascii="OpenSymbol" w:hAnsi="OpenSymbol" w:cs="OpenSymbol"/>
    </w:rPr>
  </w:style>
  <w:style w:type="character" w:customStyle="1" w:styleId="WW8Num12z0">
    <w:name w:val="WW8Num12z0"/>
    <w:rsid w:val="002933C5"/>
    <w:rPr>
      <w:rFonts w:ascii="Symbol" w:hAnsi="Symbol"/>
    </w:rPr>
  </w:style>
  <w:style w:type="character" w:customStyle="1" w:styleId="WW8Num12z1">
    <w:name w:val="WW8Num12z1"/>
    <w:rsid w:val="002933C5"/>
    <w:rPr>
      <w:rFonts w:ascii="OpenSymbol" w:hAnsi="OpenSymbol" w:cs="OpenSymbol"/>
    </w:rPr>
  </w:style>
  <w:style w:type="character" w:customStyle="1" w:styleId="WW8Num13z0">
    <w:name w:val="WW8Num13z0"/>
    <w:rsid w:val="002933C5"/>
    <w:rPr>
      <w:rFonts w:ascii="Symbol" w:hAnsi="Symbol"/>
    </w:rPr>
  </w:style>
  <w:style w:type="character" w:customStyle="1" w:styleId="WW8Num13z1">
    <w:name w:val="WW8Num13z1"/>
    <w:rsid w:val="002933C5"/>
    <w:rPr>
      <w:rFonts w:ascii="OpenSymbol" w:hAnsi="OpenSymbol" w:cs="OpenSymbol"/>
    </w:rPr>
  </w:style>
  <w:style w:type="character" w:customStyle="1" w:styleId="WW8Num14z0">
    <w:name w:val="WW8Num14z0"/>
    <w:rsid w:val="002933C5"/>
    <w:rPr>
      <w:rFonts w:ascii="Symbol" w:hAnsi="Symbol"/>
    </w:rPr>
  </w:style>
  <w:style w:type="character" w:customStyle="1" w:styleId="WW8Num14z1">
    <w:name w:val="WW8Num14z1"/>
    <w:rsid w:val="002933C5"/>
    <w:rPr>
      <w:rFonts w:ascii="OpenSymbol" w:hAnsi="OpenSymbol" w:cs="OpenSymbol"/>
    </w:rPr>
  </w:style>
  <w:style w:type="character" w:customStyle="1" w:styleId="WW8Num15z0">
    <w:name w:val="WW8Num15z0"/>
    <w:rsid w:val="002933C5"/>
    <w:rPr>
      <w:rFonts w:ascii="Symbol" w:hAnsi="Symbol" w:cs="OpenSymbol"/>
    </w:rPr>
  </w:style>
  <w:style w:type="character" w:customStyle="1" w:styleId="WW8Num15z1">
    <w:name w:val="WW8Num15z1"/>
    <w:rsid w:val="002933C5"/>
    <w:rPr>
      <w:rFonts w:ascii="OpenSymbol" w:hAnsi="OpenSymbol" w:cs="OpenSymbol"/>
    </w:rPr>
  </w:style>
  <w:style w:type="character" w:customStyle="1" w:styleId="WW8Num16z0">
    <w:name w:val="WW8Num16z0"/>
    <w:rsid w:val="002933C5"/>
    <w:rPr>
      <w:rFonts w:ascii="Symbol" w:hAnsi="Symbol"/>
      <w:color w:val="auto"/>
    </w:rPr>
  </w:style>
  <w:style w:type="character" w:customStyle="1" w:styleId="WW8Num16z1">
    <w:name w:val="WW8Num16z1"/>
    <w:rsid w:val="002933C5"/>
    <w:rPr>
      <w:rFonts w:ascii="Courier New" w:hAnsi="Courier New" w:cs="Courier New"/>
    </w:rPr>
  </w:style>
  <w:style w:type="character" w:customStyle="1" w:styleId="WW8Num17z0">
    <w:name w:val="WW8Num17z0"/>
    <w:rsid w:val="002933C5"/>
    <w:rPr>
      <w:rFonts w:ascii="Symbol" w:hAnsi="Symbol" w:cs="OpenSymbol"/>
    </w:rPr>
  </w:style>
  <w:style w:type="character" w:customStyle="1" w:styleId="WW8Num17z1">
    <w:name w:val="WW8Num17z1"/>
    <w:rsid w:val="002933C5"/>
    <w:rPr>
      <w:rFonts w:ascii="OpenSymbol" w:hAnsi="OpenSymbol" w:cs="OpenSymbol"/>
    </w:rPr>
  </w:style>
  <w:style w:type="character" w:customStyle="1" w:styleId="WW8Num18z0">
    <w:name w:val="WW8Num18z0"/>
    <w:rsid w:val="002933C5"/>
    <w:rPr>
      <w:rFonts w:ascii="Symbol" w:hAnsi="Symbol"/>
      <w:sz w:val="20"/>
      <w:szCs w:val="20"/>
    </w:rPr>
  </w:style>
  <w:style w:type="character" w:customStyle="1" w:styleId="WW8Num18z1">
    <w:name w:val="WW8Num18z1"/>
    <w:rsid w:val="002933C5"/>
    <w:rPr>
      <w:rFonts w:ascii="Courier New" w:hAnsi="Courier New" w:cs="Courier New"/>
    </w:rPr>
  </w:style>
  <w:style w:type="character" w:customStyle="1" w:styleId="WW8Num18z3">
    <w:name w:val="WW8Num18z3"/>
    <w:rsid w:val="002933C5"/>
    <w:rPr>
      <w:rFonts w:ascii="Symbol" w:hAnsi="Symbol"/>
    </w:rPr>
  </w:style>
  <w:style w:type="character" w:customStyle="1" w:styleId="WW8Num23z1">
    <w:name w:val="WW8Num23z1"/>
    <w:rsid w:val="002933C5"/>
    <w:rPr>
      <w:rFonts w:ascii="OpenSymbol" w:hAnsi="OpenSymbol"/>
      <w:sz w:val="24"/>
      <w:szCs w:val="24"/>
    </w:rPr>
  </w:style>
  <w:style w:type="character" w:customStyle="1" w:styleId="WW8Num23z3">
    <w:name w:val="WW8Num23z3"/>
    <w:rsid w:val="002933C5"/>
    <w:rPr>
      <w:rFonts w:ascii="Symbol" w:hAnsi="Symbol"/>
    </w:rPr>
  </w:style>
  <w:style w:type="character" w:customStyle="1" w:styleId="WW8Num24z0">
    <w:name w:val="WW8Num24z0"/>
    <w:rsid w:val="002933C5"/>
    <w:rPr>
      <w:color w:val="auto"/>
    </w:rPr>
  </w:style>
  <w:style w:type="character" w:customStyle="1" w:styleId="WW8Num24z2">
    <w:name w:val="WW8Num24z2"/>
    <w:rsid w:val="002933C5"/>
    <w:rPr>
      <w:rFonts w:ascii="OpenSymbol" w:hAnsi="OpenSymbol" w:cs="OpenSymbol"/>
    </w:rPr>
  </w:style>
  <w:style w:type="character" w:customStyle="1" w:styleId="WW8Num25z0">
    <w:name w:val="WW8Num25z0"/>
    <w:rsid w:val="002933C5"/>
    <w:rPr>
      <w:rFonts w:ascii="Symbol" w:hAnsi="Symbol"/>
      <w:color w:val="auto"/>
      <w:sz w:val="20"/>
      <w:szCs w:val="20"/>
    </w:rPr>
  </w:style>
  <w:style w:type="character" w:customStyle="1" w:styleId="WW8Num25z2">
    <w:name w:val="WW8Num25z2"/>
    <w:rsid w:val="002933C5"/>
    <w:rPr>
      <w:rFonts w:ascii="Wingdings" w:hAnsi="Wingdings"/>
    </w:rPr>
  </w:style>
  <w:style w:type="character" w:customStyle="1" w:styleId="WW8Num26z0">
    <w:name w:val="WW8Num26z0"/>
    <w:rsid w:val="002933C5"/>
    <w:rPr>
      <w:rFonts w:ascii="Symbol" w:hAnsi="Symbol" w:cs="OpenSymbol"/>
    </w:rPr>
  </w:style>
  <w:style w:type="character" w:customStyle="1" w:styleId="WW8Num26z1">
    <w:name w:val="WW8Num26z1"/>
    <w:rsid w:val="002933C5"/>
    <w:rPr>
      <w:rFonts w:ascii="Symbol" w:hAnsi="Symbol"/>
      <w:sz w:val="20"/>
      <w:szCs w:val="20"/>
    </w:rPr>
  </w:style>
  <w:style w:type="character" w:customStyle="1" w:styleId="WW8Num30z0">
    <w:name w:val="WW8Num30z0"/>
    <w:rsid w:val="002933C5"/>
    <w:rPr>
      <w:rFonts w:ascii="Symbol" w:hAnsi="Symbol" w:cs="OpenSymbol"/>
    </w:rPr>
  </w:style>
  <w:style w:type="character" w:customStyle="1" w:styleId="WW8Num31z0">
    <w:name w:val="WW8Num31z0"/>
    <w:rsid w:val="002933C5"/>
    <w:rPr>
      <w:rFonts w:ascii="Symbol" w:hAnsi="Symbol" w:cs="OpenSymbol"/>
    </w:rPr>
  </w:style>
  <w:style w:type="character" w:customStyle="1" w:styleId="WW8Num31z1">
    <w:name w:val="WW8Num31z1"/>
    <w:rsid w:val="002933C5"/>
    <w:rPr>
      <w:rFonts w:ascii="OpenSymbol" w:hAnsi="OpenSymbol" w:cs="OpenSymbol"/>
    </w:rPr>
  </w:style>
  <w:style w:type="character" w:customStyle="1" w:styleId="WW8Num31z2">
    <w:name w:val="WW8Num31z2"/>
    <w:rsid w:val="002933C5"/>
    <w:rPr>
      <w:rFonts w:ascii="OpenSymbol" w:hAnsi="OpenSymbol" w:cs="OpenSymbol"/>
    </w:rPr>
  </w:style>
  <w:style w:type="character" w:customStyle="1" w:styleId="WW8Num31z3">
    <w:name w:val="WW8Num31z3"/>
    <w:rsid w:val="002933C5"/>
    <w:rPr>
      <w:rFonts w:ascii="Symbol" w:hAnsi="Symbol"/>
    </w:rPr>
  </w:style>
  <w:style w:type="character" w:customStyle="1" w:styleId="WW8Num32z0">
    <w:name w:val="WW8Num32z0"/>
    <w:rsid w:val="002933C5"/>
    <w:rPr>
      <w:rFonts w:ascii="Symbol" w:hAnsi="Symbol" w:cs="OpenSymbol"/>
    </w:rPr>
  </w:style>
  <w:style w:type="character" w:customStyle="1" w:styleId="WW8Num33z0">
    <w:name w:val="WW8Num33z0"/>
    <w:rsid w:val="002933C5"/>
    <w:rPr>
      <w:rFonts w:ascii="Symbol" w:hAnsi="Symbol" w:cs="OpenSymbol"/>
    </w:rPr>
  </w:style>
  <w:style w:type="character" w:customStyle="1" w:styleId="WW8Num33z1">
    <w:name w:val="WW8Num33z1"/>
    <w:rsid w:val="002933C5"/>
    <w:rPr>
      <w:rFonts w:ascii="OpenSymbol" w:hAnsi="OpenSymbol" w:cs="OpenSymbol"/>
    </w:rPr>
  </w:style>
  <w:style w:type="character" w:customStyle="1" w:styleId="WW8Num33z2">
    <w:name w:val="WW8Num33z2"/>
    <w:rsid w:val="002933C5"/>
    <w:rPr>
      <w:rFonts w:ascii="Wingdings" w:hAnsi="Wingdings"/>
    </w:rPr>
  </w:style>
  <w:style w:type="character" w:customStyle="1" w:styleId="WW8Num35z0">
    <w:name w:val="WW8Num35z0"/>
    <w:rsid w:val="002933C5"/>
    <w:rPr>
      <w:rFonts w:ascii="Symbol" w:hAnsi="Symbol"/>
      <w:color w:val="auto"/>
      <w:sz w:val="20"/>
      <w:szCs w:val="20"/>
    </w:rPr>
  </w:style>
  <w:style w:type="character" w:customStyle="1" w:styleId="WW8Num35z1">
    <w:name w:val="WW8Num35z1"/>
    <w:rsid w:val="002933C5"/>
    <w:rPr>
      <w:rFonts w:ascii="Symbol" w:hAnsi="Symbol"/>
      <w:color w:val="auto"/>
    </w:rPr>
  </w:style>
  <w:style w:type="character" w:customStyle="1" w:styleId="WW8Num36z0">
    <w:name w:val="WW8Num36z0"/>
    <w:rsid w:val="002933C5"/>
    <w:rPr>
      <w:rFonts w:cs="Times New Roman"/>
    </w:rPr>
  </w:style>
  <w:style w:type="character" w:customStyle="1" w:styleId="WW8Num37z0">
    <w:name w:val="WW8Num37z0"/>
    <w:rsid w:val="002933C5"/>
    <w:rPr>
      <w:rFonts w:ascii="Symbol" w:hAnsi="Symbol"/>
    </w:rPr>
  </w:style>
  <w:style w:type="character" w:customStyle="1" w:styleId="WW8Num37z1">
    <w:name w:val="WW8Num37z1"/>
    <w:rsid w:val="002933C5"/>
    <w:rPr>
      <w:rFonts w:ascii="Courier New" w:hAnsi="Courier New" w:cs="Courier New"/>
    </w:rPr>
  </w:style>
  <w:style w:type="character" w:customStyle="1" w:styleId="WW8Num37z2">
    <w:name w:val="WW8Num37z2"/>
    <w:rsid w:val="002933C5"/>
    <w:rPr>
      <w:rFonts w:ascii="Wingdings" w:hAnsi="Wingdings"/>
    </w:rPr>
  </w:style>
  <w:style w:type="character" w:customStyle="1" w:styleId="WW8Num40z0">
    <w:name w:val="WW8Num40z0"/>
    <w:rsid w:val="002933C5"/>
    <w:rPr>
      <w:b/>
      <w:color w:val="auto"/>
    </w:rPr>
  </w:style>
  <w:style w:type="character" w:customStyle="1" w:styleId="WW8Num40z1">
    <w:name w:val="WW8Num40z1"/>
    <w:rsid w:val="002933C5"/>
    <w:rPr>
      <w:color w:val="auto"/>
    </w:rPr>
  </w:style>
  <w:style w:type="character" w:customStyle="1" w:styleId="WW8Num40z2">
    <w:name w:val="WW8Num40z2"/>
    <w:rsid w:val="002933C5"/>
    <w:rPr>
      <w:rFonts w:ascii="Courier New" w:hAnsi="Courier New" w:cs="Courier New"/>
    </w:rPr>
  </w:style>
  <w:style w:type="character" w:customStyle="1" w:styleId="WW8Num41z0">
    <w:name w:val="WW8Num41z0"/>
    <w:rsid w:val="002933C5"/>
    <w:rPr>
      <w:color w:val="auto"/>
    </w:rPr>
  </w:style>
  <w:style w:type="character" w:customStyle="1" w:styleId="WW8Num41z1">
    <w:name w:val="WW8Num41z1"/>
    <w:rsid w:val="002933C5"/>
    <w:rPr>
      <w:rFonts w:ascii="Wingdings" w:hAnsi="Wingdings"/>
      <w:sz w:val="24"/>
      <w:szCs w:val="24"/>
    </w:rPr>
  </w:style>
  <w:style w:type="character" w:customStyle="1" w:styleId="WW8Num42z0">
    <w:name w:val="WW8Num42z0"/>
    <w:rsid w:val="002933C5"/>
    <w:rPr>
      <w:rFonts w:ascii="Symbol" w:hAnsi="Symbol"/>
    </w:rPr>
  </w:style>
  <w:style w:type="character" w:customStyle="1" w:styleId="WW8Num42z1">
    <w:name w:val="WW8Num42z1"/>
    <w:rsid w:val="002933C5"/>
    <w:rPr>
      <w:rFonts w:ascii="Courier New" w:hAnsi="Courier New" w:cs="Courier New"/>
    </w:rPr>
  </w:style>
  <w:style w:type="character" w:customStyle="1" w:styleId="WW8Num42z2">
    <w:name w:val="WW8Num42z2"/>
    <w:rsid w:val="002933C5"/>
    <w:rPr>
      <w:rFonts w:ascii="Wingdings" w:hAnsi="Wingdings"/>
    </w:rPr>
  </w:style>
  <w:style w:type="character" w:customStyle="1" w:styleId="WW8Num44z0">
    <w:name w:val="WW8Num44z0"/>
    <w:rsid w:val="002933C5"/>
    <w:rPr>
      <w:color w:val="auto"/>
    </w:rPr>
  </w:style>
  <w:style w:type="character" w:customStyle="1" w:styleId="WW8Num44z1">
    <w:name w:val="WW8Num44z1"/>
    <w:rsid w:val="002933C5"/>
    <w:rPr>
      <w:rFonts w:ascii="Symbol" w:hAnsi="Symbol"/>
      <w:sz w:val="20"/>
      <w:szCs w:val="20"/>
    </w:rPr>
  </w:style>
  <w:style w:type="character" w:customStyle="1" w:styleId="Domylnaczcionkaakapitu2">
    <w:name w:val="Domyślna czcionka akapitu2"/>
    <w:rsid w:val="002933C5"/>
  </w:style>
  <w:style w:type="character" w:customStyle="1" w:styleId="Absatz-Standardschriftart">
    <w:name w:val="Absatz-Standardschriftart"/>
    <w:rsid w:val="002933C5"/>
  </w:style>
  <w:style w:type="character" w:customStyle="1" w:styleId="WW-Absatz-Standardschriftart">
    <w:name w:val="WW-Absatz-Standardschriftart"/>
    <w:rsid w:val="002933C5"/>
  </w:style>
  <w:style w:type="character" w:customStyle="1" w:styleId="WW-Absatz-Standardschriftart1">
    <w:name w:val="WW-Absatz-Standardschriftart1"/>
    <w:rsid w:val="002933C5"/>
  </w:style>
  <w:style w:type="character" w:customStyle="1" w:styleId="WW-Absatz-Standardschriftart11">
    <w:name w:val="WW-Absatz-Standardschriftart11"/>
    <w:rsid w:val="002933C5"/>
  </w:style>
  <w:style w:type="character" w:customStyle="1" w:styleId="WW-Absatz-Standardschriftart111">
    <w:name w:val="WW-Absatz-Standardschriftart111"/>
    <w:rsid w:val="002933C5"/>
  </w:style>
  <w:style w:type="character" w:customStyle="1" w:styleId="WW-Absatz-Standardschriftart1111">
    <w:name w:val="WW-Absatz-Standardschriftart1111"/>
    <w:rsid w:val="002933C5"/>
  </w:style>
  <w:style w:type="character" w:customStyle="1" w:styleId="WW8Num19z0">
    <w:name w:val="WW8Num19z0"/>
    <w:rsid w:val="002933C5"/>
    <w:rPr>
      <w:rFonts w:ascii="Symbol" w:hAnsi="Symbol" w:cs="OpenSymbol"/>
    </w:rPr>
  </w:style>
  <w:style w:type="character" w:customStyle="1" w:styleId="WW8Num24z1">
    <w:name w:val="WW8Num24z1"/>
    <w:rsid w:val="002933C5"/>
    <w:rPr>
      <w:rFonts w:ascii="Wingdings" w:hAnsi="Wingdings"/>
      <w:sz w:val="24"/>
      <w:szCs w:val="24"/>
    </w:rPr>
  </w:style>
  <w:style w:type="character" w:customStyle="1" w:styleId="WW8Num27z0">
    <w:name w:val="WW8Num27z0"/>
    <w:rsid w:val="002933C5"/>
    <w:rPr>
      <w:rFonts w:ascii="Symbol" w:hAnsi="Symbol"/>
    </w:rPr>
  </w:style>
  <w:style w:type="character" w:customStyle="1" w:styleId="WW8Num27z2">
    <w:name w:val="WW8Num27z2"/>
    <w:rsid w:val="002933C5"/>
    <w:rPr>
      <w:rFonts w:ascii="Wingdings" w:hAnsi="Wingdings"/>
    </w:rPr>
  </w:style>
  <w:style w:type="character" w:customStyle="1" w:styleId="WW8Num28z0">
    <w:name w:val="WW8Num28z0"/>
    <w:rsid w:val="002933C5"/>
    <w:rPr>
      <w:rFonts w:ascii="Symbol" w:hAnsi="Symbol" w:cs="OpenSymbol"/>
    </w:rPr>
  </w:style>
  <w:style w:type="character" w:customStyle="1" w:styleId="WW8Num28z2">
    <w:name w:val="WW8Num28z2"/>
    <w:rsid w:val="002933C5"/>
    <w:rPr>
      <w:rFonts w:ascii="OpenSymbol" w:hAnsi="OpenSymbol" w:cs="OpenSymbol"/>
    </w:rPr>
  </w:style>
  <w:style w:type="character" w:customStyle="1" w:styleId="WW8Num30z2">
    <w:name w:val="WW8Num30z2"/>
    <w:rsid w:val="002933C5"/>
    <w:rPr>
      <w:rFonts w:ascii="OpenSymbol" w:hAnsi="OpenSymbol" w:cs="OpenSymbol"/>
    </w:rPr>
  </w:style>
  <w:style w:type="character" w:customStyle="1" w:styleId="Domylnaczcionkaakapitu1">
    <w:name w:val="Domyślna czcionka akapitu1"/>
    <w:rsid w:val="002933C5"/>
  </w:style>
  <w:style w:type="character" w:customStyle="1" w:styleId="WW-Absatz-Standardschriftart11111">
    <w:name w:val="WW-Absatz-Standardschriftart11111"/>
    <w:rsid w:val="002933C5"/>
  </w:style>
  <w:style w:type="character" w:customStyle="1" w:styleId="WW-Absatz-Standardschriftart111111">
    <w:name w:val="WW-Absatz-Standardschriftart111111"/>
    <w:rsid w:val="002933C5"/>
  </w:style>
  <w:style w:type="character" w:customStyle="1" w:styleId="WW-Absatz-Standardschriftart1111111">
    <w:name w:val="WW-Absatz-Standardschriftart1111111"/>
    <w:rsid w:val="002933C5"/>
  </w:style>
  <w:style w:type="character" w:customStyle="1" w:styleId="WW8Num9z1">
    <w:name w:val="WW8Num9z1"/>
    <w:rsid w:val="002933C5"/>
    <w:rPr>
      <w:rFonts w:ascii="OpenSymbol" w:hAnsi="OpenSymbol" w:cs="OpenSymbol"/>
    </w:rPr>
  </w:style>
  <w:style w:type="character" w:customStyle="1" w:styleId="WW8Num9z3">
    <w:name w:val="WW8Num9z3"/>
    <w:rsid w:val="002933C5"/>
    <w:rPr>
      <w:rFonts w:ascii="Symbol" w:hAnsi="Symbol" w:cs="OpenSymbol"/>
    </w:rPr>
  </w:style>
  <w:style w:type="character" w:customStyle="1" w:styleId="WW8Num10z2">
    <w:name w:val="WW8Num10z2"/>
    <w:rsid w:val="002933C5"/>
    <w:rPr>
      <w:rFonts w:ascii="Symbol" w:hAnsi="Symbol" w:cs="OpenSymbol"/>
    </w:rPr>
  </w:style>
  <w:style w:type="character" w:customStyle="1" w:styleId="WW8Num11z3">
    <w:name w:val="WW8Num11z3"/>
    <w:rsid w:val="002933C5"/>
    <w:rPr>
      <w:rFonts w:ascii="Symbol" w:hAnsi="Symbol" w:cs="OpenSymbol"/>
    </w:rPr>
  </w:style>
  <w:style w:type="character" w:customStyle="1" w:styleId="WW8Num19z1">
    <w:name w:val="WW8Num19z1"/>
    <w:rsid w:val="002933C5"/>
    <w:rPr>
      <w:rFonts w:ascii="OpenSymbol" w:hAnsi="OpenSymbol" w:cs="OpenSymbol"/>
    </w:rPr>
  </w:style>
  <w:style w:type="character" w:customStyle="1" w:styleId="WW8Num20z0">
    <w:name w:val="WW8Num20z0"/>
    <w:rsid w:val="002933C5"/>
    <w:rPr>
      <w:rFonts w:ascii="Symbol" w:hAnsi="Symbol" w:cs="OpenSymbol"/>
    </w:rPr>
  </w:style>
  <w:style w:type="character" w:customStyle="1" w:styleId="WW8Num24z3">
    <w:name w:val="WW8Num24z3"/>
    <w:rsid w:val="002933C5"/>
    <w:rPr>
      <w:rFonts w:ascii="Symbol" w:hAnsi="Symbol"/>
    </w:rPr>
  </w:style>
  <w:style w:type="character" w:customStyle="1" w:styleId="WW8Num25z1">
    <w:name w:val="WW8Num25z1"/>
    <w:rsid w:val="002933C5"/>
    <w:rPr>
      <w:rFonts w:ascii="Courier New" w:hAnsi="Courier New" w:cs="Courier New"/>
    </w:rPr>
  </w:style>
  <w:style w:type="character" w:customStyle="1" w:styleId="WW8Num27z1">
    <w:name w:val="WW8Num27z1"/>
    <w:rsid w:val="002933C5"/>
    <w:rPr>
      <w:rFonts w:ascii="Courier New" w:hAnsi="Courier New" w:cs="Courier New"/>
    </w:rPr>
  </w:style>
  <w:style w:type="character" w:customStyle="1" w:styleId="WW8Num29z0">
    <w:name w:val="WW8Num29z0"/>
    <w:rsid w:val="002933C5"/>
    <w:rPr>
      <w:color w:val="auto"/>
    </w:rPr>
  </w:style>
  <w:style w:type="character" w:customStyle="1" w:styleId="WW8Num29z2">
    <w:name w:val="WW8Num29z2"/>
    <w:rsid w:val="002933C5"/>
    <w:rPr>
      <w:rFonts w:ascii="OpenSymbol" w:hAnsi="OpenSymbol" w:cs="OpenSymbol"/>
    </w:rPr>
  </w:style>
  <w:style w:type="character" w:customStyle="1" w:styleId="WW8Num32z1">
    <w:name w:val="WW8Num32z1"/>
    <w:rsid w:val="002933C5"/>
    <w:rPr>
      <w:rFonts w:ascii="OpenSymbol" w:hAnsi="OpenSymbol" w:cs="OpenSymbol"/>
    </w:rPr>
  </w:style>
  <w:style w:type="character" w:customStyle="1" w:styleId="WW-Absatz-Standardschriftart11111111">
    <w:name w:val="WW-Absatz-Standardschriftart11111111"/>
    <w:rsid w:val="002933C5"/>
  </w:style>
  <w:style w:type="character" w:customStyle="1" w:styleId="WW8Num5z0">
    <w:name w:val="WW8Num5z0"/>
    <w:rsid w:val="002933C5"/>
    <w:rPr>
      <w:color w:val="auto"/>
    </w:rPr>
  </w:style>
  <w:style w:type="character" w:customStyle="1" w:styleId="WW8Num11z2">
    <w:name w:val="WW8Num11z2"/>
    <w:rsid w:val="002933C5"/>
    <w:rPr>
      <w:rFonts w:ascii="Symbol" w:hAnsi="Symbol" w:cs="OpenSymbol"/>
    </w:rPr>
  </w:style>
  <w:style w:type="character" w:customStyle="1" w:styleId="WW8Num12z3">
    <w:name w:val="WW8Num12z3"/>
    <w:rsid w:val="002933C5"/>
    <w:rPr>
      <w:rFonts w:ascii="Symbol" w:hAnsi="Symbol" w:cs="OpenSymbol"/>
    </w:rPr>
  </w:style>
  <w:style w:type="character" w:customStyle="1" w:styleId="WW8Num20z1">
    <w:name w:val="WW8Num20z1"/>
    <w:rsid w:val="002933C5"/>
    <w:rPr>
      <w:rFonts w:ascii="OpenSymbol" w:hAnsi="OpenSymbol" w:cs="OpenSymbol"/>
    </w:rPr>
  </w:style>
  <w:style w:type="character" w:customStyle="1" w:styleId="WW8Num21z0">
    <w:name w:val="WW8Num21z0"/>
    <w:rsid w:val="002933C5"/>
    <w:rPr>
      <w:b/>
    </w:rPr>
  </w:style>
  <w:style w:type="character" w:customStyle="1" w:styleId="WW8Num25z3">
    <w:name w:val="WW8Num25z3"/>
    <w:rsid w:val="002933C5"/>
    <w:rPr>
      <w:rFonts w:ascii="Symbol" w:hAnsi="Symbol"/>
    </w:rPr>
  </w:style>
  <w:style w:type="character" w:customStyle="1" w:styleId="WW8Num28z1">
    <w:name w:val="WW8Num28z1"/>
    <w:rsid w:val="002933C5"/>
    <w:rPr>
      <w:rFonts w:ascii="OpenSymbol" w:hAnsi="OpenSymbol" w:cs="OpenSymbol"/>
    </w:rPr>
  </w:style>
  <w:style w:type="character" w:customStyle="1" w:styleId="WW8Num32z2">
    <w:name w:val="WW8Num32z2"/>
    <w:rsid w:val="002933C5"/>
    <w:rPr>
      <w:rFonts w:ascii="OpenSymbol" w:hAnsi="OpenSymbol" w:cs="OpenSymbol"/>
    </w:rPr>
  </w:style>
  <w:style w:type="character" w:customStyle="1" w:styleId="WW-Absatz-Standardschriftart111111111">
    <w:name w:val="WW-Absatz-Standardschriftart111111111"/>
    <w:rsid w:val="002933C5"/>
  </w:style>
  <w:style w:type="character" w:customStyle="1" w:styleId="WW8Num6z0">
    <w:name w:val="WW8Num6z0"/>
    <w:rsid w:val="002933C5"/>
    <w:rPr>
      <w:color w:val="auto"/>
    </w:rPr>
  </w:style>
  <w:style w:type="character" w:customStyle="1" w:styleId="WW8Num7z0">
    <w:name w:val="WW8Num7z0"/>
    <w:rsid w:val="002933C5"/>
    <w:rPr>
      <w:b/>
      <w:color w:val="auto"/>
    </w:rPr>
  </w:style>
  <w:style w:type="character" w:customStyle="1" w:styleId="WW-Absatz-Standardschriftart1111111111">
    <w:name w:val="WW-Absatz-Standardschriftart1111111111"/>
    <w:rsid w:val="002933C5"/>
  </w:style>
  <w:style w:type="character" w:customStyle="1" w:styleId="WW-Absatz-Standardschriftart11111111111">
    <w:name w:val="WW-Absatz-Standardschriftart11111111111"/>
    <w:rsid w:val="002933C5"/>
  </w:style>
  <w:style w:type="character" w:customStyle="1" w:styleId="WW-Absatz-Standardschriftart111111111111">
    <w:name w:val="WW-Absatz-Standardschriftart111111111111"/>
    <w:rsid w:val="002933C5"/>
  </w:style>
  <w:style w:type="character" w:customStyle="1" w:styleId="WW-Absatz-Standardschriftart1111111111111">
    <w:name w:val="WW-Absatz-Standardschriftart1111111111111"/>
    <w:rsid w:val="002933C5"/>
  </w:style>
  <w:style w:type="character" w:customStyle="1" w:styleId="WW8Num5z1">
    <w:name w:val="WW8Num5z1"/>
    <w:rsid w:val="002933C5"/>
    <w:rPr>
      <w:rFonts w:ascii="Symbol" w:hAnsi="Symbol"/>
      <w:sz w:val="20"/>
      <w:szCs w:val="20"/>
    </w:rPr>
  </w:style>
  <w:style w:type="character" w:customStyle="1" w:styleId="WW8Num9z0">
    <w:name w:val="WW8Num9z0"/>
    <w:rsid w:val="002933C5"/>
    <w:rPr>
      <w:rFonts w:ascii="Symbol" w:hAnsi="Symbol"/>
      <w:color w:val="auto"/>
    </w:rPr>
  </w:style>
  <w:style w:type="character" w:customStyle="1" w:styleId="WW-Absatz-Standardschriftart11111111111111">
    <w:name w:val="WW-Absatz-Standardschriftart11111111111111"/>
    <w:rsid w:val="002933C5"/>
  </w:style>
  <w:style w:type="character" w:customStyle="1" w:styleId="WW8Num10z0">
    <w:name w:val="WW8Num10z0"/>
    <w:rsid w:val="002933C5"/>
    <w:rPr>
      <w:color w:val="auto"/>
    </w:rPr>
  </w:style>
  <w:style w:type="character" w:customStyle="1" w:styleId="WW-Absatz-Standardschriftart111111111111111">
    <w:name w:val="WW-Absatz-Standardschriftart111111111111111"/>
    <w:rsid w:val="002933C5"/>
  </w:style>
  <w:style w:type="character" w:customStyle="1" w:styleId="WW-Absatz-Standardschriftart1111111111111111">
    <w:name w:val="WW-Absatz-Standardschriftart1111111111111111"/>
    <w:rsid w:val="002933C5"/>
  </w:style>
  <w:style w:type="character" w:customStyle="1" w:styleId="WW8Num29z1">
    <w:name w:val="WW8Num29z1"/>
    <w:rsid w:val="002933C5"/>
    <w:rPr>
      <w:rFonts w:ascii="Symbol" w:hAnsi="Symbol"/>
      <w:sz w:val="20"/>
      <w:szCs w:val="20"/>
    </w:rPr>
  </w:style>
  <w:style w:type="character" w:customStyle="1" w:styleId="WW8Num18z2">
    <w:name w:val="WW8Num18z2"/>
    <w:rsid w:val="002933C5"/>
    <w:rPr>
      <w:rFonts w:ascii="Wingdings" w:hAnsi="Wingdings"/>
    </w:rPr>
  </w:style>
  <w:style w:type="character" w:customStyle="1" w:styleId="WW8Num16z2">
    <w:name w:val="WW8Num16z2"/>
    <w:rsid w:val="002933C5"/>
    <w:rPr>
      <w:rFonts w:ascii="Wingdings" w:hAnsi="Wingdings"/>
    </w:rPr>
  </w:style>
  <w:style w:type="character" w:customStyle="1" w:styleId="WW8Num16z3">
    <w:name w:val="WW8Num16z3"/>
    <w:rsid w:val="002933C5"/>
    <w:rPr>
      <w:rFonts w:ascii="Symbol" w:hAnsi="Symbol"/>
    </w:rPr>
  </w:style>
  <w:style w:type="character" w:customStyle="1" w:styleId="Znakinumeracji">
    <w:name w:val="Znaki numeracji"/>
    <w:rsid w:val="002933C5"/>
  </w:style>
  <w:style w:type="character" w:customStyle="1" w:styleId="Symbolewypunktowania">
    <w:name w:val="Symbole wypunktowania"/>
    <w:rsid w:val="002933C5"/>
    <w:rPr>
      <w:rFonts w:ascii="OpenSymbol" w:eastAsia="OpenSymbol" w:hAnsi="OpenSymbol" w:cs="OpenSymbol"/>
    </w:rPr>
  </w:style>
  <w:style w:type="character" w:styleId="Pogrubienie">
    <w:name w:val="Strong"/>
    <w:uiPriority w:val="22"/>
    <w:qFormat/>
    <w:rsid w:val="002933C5"/>
    <w:rPr>
      <w:b/>
      <w:bCs/>
    </w:rPr>
  </w:style>
  <w:style w:type="paragraph" w:customStyle="1" w:styleId="Nagwek30">
    <w:name w:val="Nagłówek3"/>
    <w:basedOn w:val="Normalny"/>
    <w:next w:val="Tekstpodstawowy"/>
    <w:rsid w:val="002933C5"/>
    <w:pPr>
      <w:keepNext/>
      <w:widowControl w:val="0"/>
      <w:suppressAutoHyphens/>
      <w:spacing w:before="240" w:after="120" w:line="240" w:lineRule="auto"/>
    </w:pPr>
    <w:rPr>
      <w:rFonts w:ascii="Arial" w:eastAsia="Lucida Sans Unicode" w:hAnsi="Arial" w:cs="Tahoma"/>
      <w:kern w:val="1"/>
      <w:sz w:val="28"/>
      <w:szCs w:val="28"/>
      <w:lang w:eastAsia="ar-SA"/>
    </w:rPr>
  </w:style>
  <w:style w:type="paragraph" w:styleId="Tekstpodstawowy">
    <w:name w:val="Body Text"/>
    <w:basedOn w:val="Normalny"/>
    <w:link w:val="TekstpodstawowyZnak"/>
    <w:semiHidden/>
    <w:rsid w:val="002933C5"/>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TekstpodstawowyZnak">
    <w:name w:val="Tekst podstawowy Znak"/>
    <w:basedOn w:val="Domylnaczcionkaakapitu"/>
    <w:link w:val="Tekstpodstawowy"/>
    <w:semiHidden/>
    <w:rsid w:val="002933C5"/>
    <w:rPr>
      <w:rFonts w:ascii="Times New Roman" w:eastAsia="Lucida Sans Unicode" w:hAnsi="Times New Roman" w:cs="Times New Roman"/>
      <w:kern w:val="1"/>
      <w:sz w:val="24"/>
      <w:szCs w:val="24"/>
      <w:lang w:eastAsia="ar-SA"/>
    </w:rPr>
  </w:style>
  <w:style w:type="paragraph" w:styleId="Lista">
    <w:name w:val="List"/>
    <w:basedOn w:val="Tekstpodstawowy"/>
    <w:rsid w:val="002933C5"/>
    <w:rPr>
      <w:rFonts w:cs="Tahoma"/>
    </w:rPr>
  </w:style>
  <w:style w:type="paragraph" w:customStyle="1" w:styleId="Podpis3">
    <w:name w:val="Podpis3"/>
    <w:basedOn w:val="Normalny"/>
    <w:rsid w:val="002933C5"/>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Indeks">
    <w:name w:val="Indeks"/>
    <w:basedOn w:val="Normalny"/>
    <w:rsid w:val="002933C5"/>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paragraph" w:customStyle="1" w:styleId="Nagwek20">
    <w:name w:val="Nagłówek2"/>
    <w:basedOn w:val="Normalny"/>
    <w:next w:val="Tekstpodstawowy"/>
    <w:rsid w:val="002933C5"/>
    <w:pPr>
      <w:keepNext/>
      <w:widowControl w:val="0"/>
      <w:suppressAutoHyphens/>
      <w:spacing w:before="240" w:after="120" w:line="240" w:lineRule="auto"/>
    </w:pPr>
    <w:rPr>
      <w:rFonts w:ascii="Arial" w:eastAsia="Lucida Sans Unicode" w:hAnsi="Arial" w:cs="Tahoma"/>
      <w:kern w:val="1"/>
      <w:sz w:val="28"/>
      <w:szCs w:val="28"/>
      <w:lang w:eastAsia="ar-SA"/>
    </w:rPr>
  </w:style>
  <w:style w:type="paragraph" w:customStyle="1" w:styleId="Podpis2">
    <w:name w:val="Podpis2"/>
    <w:basedOn w:val="Normalny"/>
    <w:rsid w:val="002933C5"/>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customStyle="1" w:styleId="Nagwek10">
    <w:name w:val="Nagłówek1"/>
    <w:basedOn w:val="Normalny"/>
    <w:next w:val="Tekstpodstawowy"/>
    <w:rsid w:val="002933C5"/>
    <w:pPr>
      <w:keepNext/>
      <w:widowControl w:val="0"/>
      <w:suppressAutoHyphens/>
      <w:spacing w:before="240" w:after="120" w:line="240" w:lineRule="auto"/>
    </w:pPr>
    <w:rPr>
      <w:rFonts w:ascii="Arial" w:eastAsia="Lucida Sans Unicode" w:hAnsi="Arial" w:cs="Tahoma"/>
      <w:kern w:val="1"/>
      <w:sz w:val="28"/>
      <w:szCs w:val="28"/>
      <w:lang w:eastAsia="ar-SA"/>
    </w:rPr>
  </w:style>
  <w:style w:type="paragraph" w:customStyle="1" w:styleId="Podpis1">
    <w:name w:val="Podpis1"/>
    <w:basedOn w:val="Normalny"/>
    <w:rsid w:val="002933C5"/>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ar-SA"/>
    </w:rPr>
  </w:style>
  <w:style w:type="paragraph" w:styleId="Tytu">
    <w:name w:val="Title"/>
    <w:basedOn w:val="Normalny"/>
    <w:next w:val="Podtytu"/>
    <w:link w:val="TytuZnak"/>
    <w:qFormat/>
    <w:rsid w:val="002933C5"/>
    <w:pPr>
      <w:widowControl w:val="0"/>
      <w:suppressAutoHyphens/>
      <w:spacing w:after="0" w:line="240" w:lineRule="auto"/>
      <w:jc w:val="center"/>
    </w:pPr>
    <w:rPr>
      <w:rFonts w:ascii="Times New Roman" w:eastAsia="Lucida Sans Unicode" w:hAnsi="Times New Roman" w:cs="Times New Roman"/>
      <w:b/>
      <w:bCs/>
      <w:kern w:val="1"/>
      <w:sz w:val="52"/>
      <w:szCs w:val="20"/>
      <w:lang w:eastAsia="ar-SA"/>
    </w:rPr>
  </w:style>
  <w:style w:type="character" w:customStyle="1" w:styleId="TytuZnak">
    <w:name w:val="Tytuł Znak"/>
    <w:basedOn w:val="Domylnaczcionkaakapitu"/>
    <w:link w:val="Tytu"/>
    <w:rsid w:val="002933C5"/>
    <w:rPr>
      <w:rFonts w:ascii="Times New Roman" w:eastAsia="Lucida Sans Unicode" w:hAnsi="Times New Roman" w:cs="Times New Roman"/>
      <w:b/>
      <w:bCs/>
      <w:kern w:val="1"/>
      <w:sz w:val="52"/>
      <w:szCs w:val="20"/>
      <w:lang w:eastAsia="ar-SA"/>
    </w:rPr>
  </w:style>
  <w:style w:type="paragraph" w:styleId="Podtytu">
    <w:name w:val="Subtitle"/>
    <w:basedOn w:val="Normalny"/>
    <w:next w:val="Tekstpodstawowy"/>
    <w:link w:val="PodtytuZnak"/>
    <w:qFormat/>
    <w:rsid w:val="002933C5"/>
    <w:pPr>
      <w:widowControl w:val="0"/>
      <w:suppressAutoHyphens/>
      <w:spacing w:after="60" w:line="240" w:lineRule="auto"/>
      <w:jc w:val="center"/>
    </w:pPr>
    <w:rPr>
      <w:rFonts w:ascii="Arial" w:eastAsia="Lucida Sans Unicode" w:hAnsi="Arial" w:cs="Arial"/>
      <w:kern w:val="1"/>
      <w:sz w:val="24"/>
      <w:szCs w:val="24"/>
      <w:lang w:eastAsia="ar-SA"/>
    </w:rPr>
  </w:style>
  <w:style w:type="character" w:customStyle="1" w:styleId="PodtytuZnak">
    <w:name w:val="Podtytuł Znak"/>
    <w:basedOn w:val="Domylnaczcionkaakapitu"/>
    <w:link w:val="Podtytu"/>
    <w:rsid w:val="002933C5"/>
    <w:rPr>
      <w:rFonts w:ascii="Arial" w:eastAsia="Lucida Sans Unicode" w:hAnsi="Arial" w:cs="Arial"/>
      <w:kern w:val="1"/>
      <w:sz w:val="24"/>
      <w:szCs w:val="24"/>
      <w:lang w:eastAsia="ar-SA"/>
    </w:rPr>
  </w:style>
  <w:style w:type="paragraph" w:customStyle="1" w:styleId="Normalnywcity">
    <w:name w:val="Normalny wcięty"/>
    <w:basedOn w:val="Normalny"/>
    <w:rsid w:val="002933C5"/>
    <w:pPr>
      <w:widowControl w:val="0"/>
      <w:spacing w:after="0" w:line="240" w:lineRule="auto"/>
      <w:ind w:firstLine="567"/>
      <w:jc w:val="both"/>
    </w:pPr>
    <w:rPr>
      <w:rFonts w:ascii="Arial" w:eastAsia="Lucida Sans Unicode" w:hAnsi="Arial" w:cs="Times New Roman"/>
      <w:kern w:val="1"/>
      <w:sz w:val="24"/>
      <w:szCs w:val="20"/>
      <w:lang w:eastAsia="ar-SA"/>
    </w:rPr>
  </w:style>
  <w:style w:type="paragraph" w:customStyle="1" w:styleId="Tekstpodstawowywcity31">
    <w:name w:val="Tekst podstawowy wcięty 31"/>
    <w:basedOn w:val="Normalny"/>
    <w:rsid w:val="002933C5"/>
    <w:pPr>
      <w:widowControl w:val="0"/>
      <w:suppressAutoHyphens/>
      <w:spacing w:after="120" w:line="240" w:lineRule="auto"/>
      <w:ind w:left="283"/>
    </w:pPr>
    <w:rPr>
      <w:rFonts w:ascii="Times New Roman" w:eastAsia="Lucida Sans Unicode" w:hAnsi="Times New Roman" w:cs="Times New Roman"/>
      <w:kern w:val="1"/>
      <w:sz w:val="16"/>
      <w:szCs w:val="16"/>
      <w:lang w:eastAsia="ar-SA"/>
    </w:rPr>
  </w:style>
  <w:style w:type="paragraph" w:styleId="Tekstpodstawowywcity">
    <w:name w:val="Body Text Indent"/>
    <w:basedOn w:val="Normalny"/>
    <w:link w:val="TekstpodstawowywcityZnak"/>
    <w:semiHidden/>
    <w:rsid w:val="002933C5"/>
    <w:pPr>
      <w:widowControl w:val="0"/>
      <w:suppressAutoHyphens/>
      <w:spacing w:after="120" w:line="240" w:lineRule="auto"/>
      <w:ind w:left="283"/>
    </w:pPr>
    <w:rPr>
      <w:rFonts w:ascii="Times New Roman" w:eastAsia="Lucida Sans Unicode" w:hAnsi="Times New Roman" w:cs="Times New Roman"/>
      <w:kern w:val="1"/>
      <w:sz w:val="24"/>
      <w:szCs w:val="24"/>
      <w:lang w:eastAsia="ar-SA"/>
    </w:rPr>
  </w:style>
  <w:style w:type="character" w:customStyle="1" w:styleId="TekstpodstawowywcityZnak">
    <w:name w:val="Tekst podstawowy wcięty Znak"/>
    <w:basedOn w:val="Domylnaczcionkaakapitu"/>
    <w:link w:val="Tekstpodstawowywcity"/>
    <w:semiHidden/>
    <w:rsid w:val="002933C5"/>
    <w:rPr>
      <w:rFonts w:ascii="Times New Roman" w:eastAsia="Lucida Sans Unicode" w:hAnsi="Times New Roman" w:cs="Times New Roman"/>
      <w:kern w:val="1"/>
      <w:sz w:val="24"/>
      <w:szCs w:val="24"/>
      <w:lang w:eastAsia="ar-SA"/>
    </w:rPr>
  </w:style>
  <w:style w:type="paragraph" w:customStyle="1" w:styleId="Zawartotabeli">
    <w:name w:val="Zawartość tabeli"/>
    <w:basedOn w:val="Normalny"/>
    <w:rsid w:val="002933C5"/>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Nagwektabeli">
    <w:name w:val="Nagłówek tabeli"/>
    <w:basedOn w:val="Zawartotabeli"/>
    <w:rsid w:val="002933C5"/>
    <w:pPr>
      <w:jc w:val="center"/>
    </w:pPr>
    <w:rPr>
      <w:b/>
      <w:bCs/>
    </w:rPr>
  </w:style>
  <w:style w:type="paragraph" w:styleId="Stopka">
    <w:name w:val="footer"/>
    <w:basedOn w:val="Normalny"/>
    <w:link w:val="StopkaZnak"/>
    <w:uiPriority w:val="99"/>
    <w:rsid w:val="002933C5"/>
    <w:pPr>
      <w:widowControl w:val="0"/>
      <w:suppressLineNumbers/>
      <w:tabs>
        <w:tab w:val="center" w:pos="4818"/>
        <w:tab w:val="right" w:pos="9637"/>
      </w:tabs>
      <w:suppressAutoHyphens/>
      <w:spacing w:after="0" w:line="240" w:lineRule="auto"/>
    </w:pPr>
    <w:rPr>
      <w:rFonts w:ascii="Times New Roman" w:eastAsia="Lucida Sans Unicode" w:hAnsi="Times New Roman" w:cs="Times New Roman"/>
      <w:kern w:val="1"/>
      <w:sz w:val="24"/>
      <w:szCs w:val="24"/>
      <w:lang w:val="x-none" w:eastAsia="ar-SA"/>
    </w:rPr>
  </w:style>
  <w:style w:type="character" w:customStyle="1" w:styleId="StopkaZnak">
    <w:name w:val="Stopka Znak"/>
    <w:basedOn w:val="Domylnaczcionkaakapitu"/>
    <w:link w:val="Stopka"/>
    <w:uiPriority w:val="99"/>
    <w:rsid w:val="002933C5"/>
    <w:rPr>
      <w:rFonts w:ascii="Times New Roman" w:eastAsia="Lucida Sans Unicode" w:hAnsi="Times New Roman" w:cs="Times New Roman"/>
      <w:kern w:val="1"/>
      <w:sz w:val="24"/>
      <w:szCs w:val="24"/>
      <w:lang w:val="x-none" w:eastAsia="ar-SA"/>
    </w:rPr>
  </w:style>
  <w:style w:type="paragraph" w:styleId="NormalnyWeb">
    <w:name w:val="Normal (Web)"/>
    <w:basedOn w:val="Normalny"/>
    <w:rsid w:val="002933C5"/>
    <w:pPr>
      <w:widowControl w:val="0"/>
      <w:spacing w:before="280" w:after="119" w:line="240" w:lineRule="auto"/>
    </w:pPr>
    <w:rPr>
      <w:rFonts w:ascii="Times New Roman" w:eastAsia="Lucida Sans Unicode" w:hAnsi="Times New Roman" w:cs="Times New Roman"/>
      <w:kern w:val="1"/>
      <w:sz w:val="24"/>
      <w:szCs w:val="24"/>
      <w:lang w:eastAsia="ar-SA"/>
    </w:rPr>
  </w:style>
  <w:style w:type="paragraph" w:styleId="Tekstpodstawowywcity3">
    <w:name w:val="Body Text Indent 3"/>
    <w:basedOn w:val="Normalny"/>
    <w:link w:val="Tekstpodstawowywcity3Znak"/>
    <w:uiPriority w:val="99"/>
    <w:semiHidden/>
    <w:unhideWhenUsed/>
    <w:rsid w:val="002933C5"/>
    <w:pPr>
      <w:spacing w:after="120" w:line="276" w:lineRule="auto"/>
      <w:ind w:left="283"/>
    </w:pPr>
    <w:rPr>
      <w:rFonts w:ascii="Calibri" w:eastAsia="Times New Roman" w:hAnsi="Calibri"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rsid w:val="002933C5"/>
    <w:rPr>
      <w:rFonts w:ascii="Calibri" w:eastAsia="Times New Roman" w:hAnsi="Calibri" w:cs="Times New Roman"/>
      <w:sz w:val="16"/>
      <w:szCs w:val="16"/>
      <w:lang w:val="x-none" w:eastAsia="x-none"/>
    </w:rPr>
  </w:style>
  <w:style w:type="paragraph" w:styleId="Tekstprzypisukocowego">
    <w:name w:val="endnote text"/>
    <w:basedOn w:val="Normalny"/>
    <w:link w:val="TekstprzypisukocowegoZnak"/>
    <w:uiPriority w:val="99"/>
    <w:semiHidden/>
    <w:unhideWhenUsed/>
    <w:rsid w:val="002933C5"/>
    <w:pPr>
      <w:widowControl w:val="0"/>
      <w:suppressAutoHyphens/>
      <w:spacing w:after="0" w:line="240" w:lineRule="auto"/>
    </w:pPr>
    <w:rPr>
      <w:rFonts w:ascii="Times New Roman" w:eastAsia="Lucida Sans Unicode" w:hAnsi="Times New Roman" w:cs="Times New Roman"/>
      <w:kern w:val="1"/>
      <w:sz w:val="20"/>
      <w:szCs w:val="20"/>
      <w:lang w:val="x-none" w:eastAsia="ar-SA"/>
    </w:rPr>
  </w:style>
  <w:style w:type="character" w:customStyle="1" w:styleId="TekstprzypisukocowegoZnak">
    <w:name w:val="Tekst przypisu końcowego Znak"/>
    <w:basedOn w:val="Domylnaczcionkaakapitu"/>
    <w:link w:val="Tekstprzypisukocowego"/>
    <w:uiPriority w:val="99"/>
    <w:semiHidden/>
    <w:rsid w:val="002933C5"/>
    <w:rPr>
      <w:rFonts w:ascii="Times New Roman" w:eastAsia="Lucida Sans Unicode" w:hAnsi="Times New Roman" w:cs="Times New Roman"/>
      <w:kern w:val="1"/>
      <w:sz w:val="20"/>
      <w:szCs w:val="20"/>
      <w:lang w:val="x-none" w:eastAsia="ar-SA"/>
    </w:rPr>
  </w:style>
  <w:style w:type="character" w:styleId="Odwoanieprzypisukocowego">
    <w:name w:val="endnote reference"/>
    <w:uiPriority w:val="99"/>
    <w:semiHidden/>
    <w:unhideWhenUsed/>
    <w:rsid w:val="002933C5"/>
    <w:rPr>
      <w:vertAlign w:val="superscript"/>
    </w:rPr>
  </w:style>
  <w:style w:type="paragraph" w:customStyle="1" w:styleId="Standard">
    <w:name w:val="Standard"/>
    <w:rsid w:val="002933C5"/>
    <w:pPr>
      <w:suppressAutoHyphens/>
      <w:autoSpaceDN w:val="0"/>
      <w:spacing w:after="0" w:line="240" w:lineRule="auto"/>
      <w:textAlignment w:val="baseline"/>
    </w:pPr>
    <w:rPr>
      <w:rFonts w:ascii="Times New Roman" w:eastAsia="Times New Roman" w:hAnsi="Times New Roman" w:cs="Times New Roman"/>
      <w:kern w:val="3"/>
      <w:sz w:val="24"/>
      <w:szCs w:val="20"/>
      <w:lang w:eastAsia="pl-PL"/>
    </w:rPr>
  </w:style>
  <w:style w:type="paragraph" w:customStyle="1" w:styleId="raport">
    <w:name w:val="raport"/>
    <w:basedOn w:val="Normalny"/>
    <w:rsid w:val="002933C5"/>
    <w:pPr>
      <w:spacing w:after="0" w:line="360" w:lineRule="auto"/>
      <w:jc w:val="both"/>
    </w:pPr>
    <w:rPr>
      <w:rFonts w:ascii="Arial" w:eastAsia="Times New Roman" w:hAnsi="Arial" w:cs="Arial"/>
      <w:lang w:eastAsia="pl-PL"/>
    </w:rPr>
  </w:style>
  <w:style w:type="paragraph" w:customStyle="1" w:styleId="Default">
    <w:name w:val="Default"/>
    <w:qFormat/>
    <w:rsid w:val="002933C5"/>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abulatory">
    <w:name w:val="tabulatory"/>
    <w:basedOn w:val="Domylnaczcionkaakapitu"/>
    <w:rsid w:val="002933C5"/>
  </w:style>
  <w:style w:type="character" w:customStyle="1" w:styleId="txt-new">
    <w:name w:val="txt-new"/>
    <w:basedOn w:val="Domylnaczcionkaakapitu"/>
    <w:rsid w:val="002933C5"/>
  </w:style>
  <w:style w:type="paragraph" w:customStyle="1" w:styleId="waciwystyl">
    <w:name w:val="właściwy styl"/>
    <w:basedOn w:val="Tekstpodstawowy2"/>
    <w:link w:val="waciwystylZnak"/>
    <w:qFormat/>
    <w:rsid w:val="002933C5"/>
    <w:pPr>
      <w:suppressAutoHyphens w:val="0"/>
      <w:autoSpaceDE w:val="0"/>
      <w:autoSpaceDN w:val="0"/>
      <w:adjustRightInd w:val="0"/>
      <w:spacing w:after="0" w:line="276" w:lineRule="auto"/>
      <w:ind w:firstLine="709"/>
      <w:jc w:val="both"/>
    </w:pPr>
    <w:rPr>
      <w:rFonts w:ascii="Arial" w:eastAsia="Times New Roman" w:hAnsi="Arial"/>
      <w:kern w:val="0"/>
      <w:sz w:val="20"/>
      <w:szCs w:val="20"/>
      <w:lang w:eastAsia="x-none"/>
    </w:rPr>
  </w:style>
  <w:style w:type="character" w:customStyle="1" w:styleId="waciwystylZnak">
    <w:name w:val="właściwy styl Znak"/>
    <w:link w:val="waciwystyl"/>
    <w:rsid w:val="002933C5"/>
    <w:rPr>
      <w:rFonts w:ascii="Arial" w:eastAsia="Times New Roman" w:hAnsi="Arial" w:cs="Times New Roman"/>
      <w:sz w:val="20"/>
      <w:szCs w:val="20"/>
      <w:lang w:val="x-none" w:eastAsia="x-none"/>
    </w:rPr>
  </w:style>
  <w:style w:type="paragraph" w:styleId="Tekstpodstawowy2">
    <w:name w:val="Body Text 2"/>
    <w:basedOn w:val="Normalny"/>
    <w:link w:val="Tekstpodstawowy2Znak"/>
    <w:uiPriority w:val="99"/>
    <w:semiHidden/>
    <w:unhideWhenUsed/>
    <w:rsid w:val="002933C5"/>
    <w:pPr>
      <w:widowControl w:val="0"/>
      <w:suppressAutoHyphens/>
      <w:spacing w:after="120" w:line="480" w:lineRule="auto"/>
    </w:pPr>
    <w:rPr>
      <w:rFonts w:ascii="Times New Roman" w:eastAsia="Lucida Sans Unicode" w:hAnsi="Times New Roman" w:cs="Times New Roman"/>
      <w:kern w:val="1"/>
      <w:sz w:val="24"/>
      <w:szCs w:val="24"/>
      <w:lang w:val="x-none" w:eastAsia="ar-SA"/>
    </w:rPr>
  </w:style>
  <w:style w:type="character" w:customStyle="1" w:styleId="Tekstpodstawowy2Znak">
    <w:name w:val="Tekst podstawowy 2 Znak"/>
    <w:basedOn w:val="Domylnaczcionkaakapitu"/>
    <w:link w:val="Tekstpodstawowy2"/>
    <w:uiPriority w:val="99"/>
    <w:semiHidden/>
    <w:rsid w:val="002933C5"/>
    <w:rPr>
      <w:rFonts w:ascii="Times New Roman" w:eastAsia="Lucida Sans Unicode" w:hAnsi="Times New Roman" w:cs="Times New Roman"/>
      <w:kern w:val="1"/>
      <w:sz w:val="24"/>
      <w:szCs w:val="24"/>
      <w:lang w:val="x-none" w:eastAsia="ar-SA"/>
    </w:rPr>
  </w:style>
  <w:style w:type="paragraph" w:customStyle="1" w:styleId="znaczki">
    <w:name w:val="znaczki"/>
    <w:basedOn w:val="waciwystyl"/>
    <w:rsid w:val="002933C5"/>
    <w:pPr>
      <w:ind w:firstLine="0"/>
    </w:pPr>
  </w:style>
  <w:style w:type="paragraph" w:styleId="Listapunktowana3">
    <w:name w:val="List Bullet 3"/>
    <w:basedOn w:val="Normalny"/>
    <w:rsid w:val="002933C5"/>
    <w:pPr>
      <w:widowControl w:val="0"/>
      <w:tabs>
        <w:tab w:val="num" w:pos="926"/>
      </w:tabs>
      <w:autoSpaceDE w:val="0"/>
      <w:autoSpaceDN w:val="0"/>
      <w:adjustRightInd w:val="0"/>
      <w:spacing w:after="0" w:line="240" w:lineRule="auto"/>
      <w:ind w:left="926" w:hanging="360"/>
      <w:jc w:val="both"/>
    </w:pPr>
    <w:rPr>
      <w:rFonts w:ascii="Arial" w:eastAsia="Times New Roman" w:hAnsi="Arial" w:cs="Times New Roman"/>
      <w:sz w:val="20"/>
      <w:szCs w:val="20"/>
      <w:lang w:eastAsia="pl-PL"/>
    </w:rPr>
  </w:style>
  <w:style w:type="paragraph" w:customStyle="1" w:styleId="mylniki">
    <w:name w:val="myślniki"/>
    <w:basedOn w:val="Normalny"/>
    <w:qFormat/>
    <w:rsid w:val="002933C5"/>
    <w:pPr>
      <w:spacing w:after="0" w:line="276" w:lineRule="auto"/>
      <w:jc w:val="both"/>
    </w:pPr>
    <w:rPr>
      <w:rFonts w:ascii="Arial" w:eastAsia="Times New Roman" w:hAnsi="Arial" w:cs="Times New Roman"/>
      <w:sz w:val="20"/>
      <w:szCs w:val="20"/>
      <w:lang w:eastAsia="da-DK"/>
    </w:rPr>
  </w:style>
  <w:style w:type="paragraph" w:customStyle="1" w:styleId="nag1">
    <w:name w:val="nagł 1"/>
    <w:basedOn w:val="Nagwek1"/>
    <w:next w:val="waciwystyl"/>
    <w:qFormat/>
    <w:rsid w:val="002933C5"/>
    <w:pPr>
      <w:tabs>
        <w:tab w:val="num" w:pos="1283"/>
      </w:tabs>
      <w:spacing w:before="120" w:after="120" w:line="276" w:lineRule="auto"/>
      <w:ind w:left="1282" w:hanging="431"/>
      <w:jc w:val="both"/>
    </w:pPr>
    <w:rPr>
      <w:rFonts w:ascii="Arial" w:eastAsia="Times New Roman" w:hAnsi="Arial" w:cs="Arial"/>
      <w:b/>
      <w:bCs/>
      <w:color w:val="auto"/>
      <w:kern w:val="32"/>
      <w:sz w:val="28"/>
      <w:lang w:eastAsia="pl-PL"/>
    </w:rPr>
  </w:style>
  <w:style w:type="paragraph" w:customStyle="1" w:styleId="StylNagwek2NieKapitaliki">
    <w:name w:val="Styl Nagłówek 2 + Nie Kapitaliki"/>
    <w:basedOn w:val="Nagwek2"/>
    <w:rsid w:val="002933C5"/>
    <w:pPr>
      <w:keepNext w:val="0"/>
      <w:keepLines w:val="0"/>
      <w:widowControl w:val="0"/>
      <w:tabs>
        <w:tab w:val="num" w:pos="1427"/>
      </w:tabs>
      <w:autoSpaceDE w:val="0"/>
      <w:autoSpaceDN w:val="0"/>
      <w:adjustRightInd w:val="0"/>
      <w:spacing w:before="0" w:line="360" w:lineRule="auto"/>
      <w:ind w:left="1427" w:firstLine="420"/>
      <w:jc w:val="both"/>
    </w:pPr>
    <w:rPr>
      <w:rFonts w:ascii="Times New Roman" w:eastAsia="Times New Roman" w:hAnsi="Times New Roman" w:cs="Times New Roman"/>
      <w:bCs/>
      <w:smallCaps/>
      <w:color w:val="auto"/>
      <w:sz w:val="28"/>
      <w:szCs w:val="28"/>
      <w:lang w:val="x-none" w:eastAsia="x-none"/>
    </w:rPr>
  </w:style>
  <w:style w:type="paragraph" w:styleId="Nagwek">
    <w:name w:val="header"/>
    <w:basedOn w:val="Normalny"/>
    <w:link w:val="NagwekZnak"/>
    <w:uiPriority w:val="99"/>
    <w:unhideWhenUsed/>
    <w:rsid w:val="002933C5"/>
    <w:pPr>
      <w:widowControl w:val="0"/>
      <w:tabs>
        <w:tab w:val="center" w:pos="4536"/>
        <w:tab w:val="right" w:pos="9072"/>
      </w:tabs>
      <w:suppressAutoHyphens/>
      <w:spacing w:after="0" w:line="240" w:lineRule="auto"/>
    </w:pPr>
    <w:rPr>
      <w:rFonts w:ascii="Times New Roman" w:eastAsia="Lucida Sans Unicode" w:hAnsi="Times New Roman" w:cs="Times New Roman"/>
      <w:kern w:val="1"/>
      <w:sz w:val="24"/>
      <w:szCs w:val="24"/>
      <w:lang w:val="x-none" w:eastAsia="ar-SA"/>
    </w:rPr>
  </w:style>
  <w:style w:type="character" w:customStyle="1" w:styleId="NagwekZnak">
    <w:name w:val="Nagłówek Znak"/>
    <w:basedOn w:val="Domylnaczcionkaakapitu"/>
    <w:link w:val="Nagwek"/>
    <w:uiPriority w:val="99"/>
    <w:rsid w:val="002933C5"/>
    <w:rPr>
      <w:rFonts w:ascii="Times New Roman" w:eastAsia="Lucida Sans Unicode" w:hAnsi="Times New Roman" w:cs="Times New Roman"/>
      <w:kern w:val="1"/>
      <w:sz w:val="24"/>
      <w:szCs w:val="24"/>
      <w:lang w:val="x-none" w:eastAsia="ar-SA"/>
    </w:rPr>
  </w:style>
  <w:style w:type="character" w:styleId="Uwydatnienie">
    <w:name w:val="Emphasis"/>
    <w:uiPriority w:val="20"/>
    <w:qFormat/>
    <w:rsid w:val="002933C5"/>
    <w:rPr>
      <w:i/>
      <w:iCs/>
    </w:rPr>
  </w:style>
  <w:style w:type="paragraph" w:styleId="Zwykytekst">
    <w:name w:val="Plain Text"/>
    <w:basedOn w:val="Normalny"/>
    <w:link w:val="ZwykytekstZnak"/>
    <w:semiHidden/>
    <w:unhideWhenUsed/>
    <w:rsid w:val="002933C5"/>
    <w:pPr>
      <w:spacing w:after="0" w:line="240" w:lineRule="auto"/>
      <w:ind w:firstLine="851"/>
      <w:jc w:val="both"/>
    </w:pPr>
    <w:rPr>
      <w:rFonts w:ascii="Arial Narrow" w:eastAsia="Times New Roman" w:hAnsi="Arial Narrow" w:cs="Times New Roman"/>
      <w:sz w:val="21"/>
      <w:szCs w:val="21"/>
      <w:lang w:val="x-none" w:eastAsia="x-none"/>
    </w:rPr>
  </w:style>
  <w:style w:type="character" w:customStyle="1" w:styleId="ZwykytekstZnak">
    <w:name w:val="Zwykły tekst Znak"/>
    <w:basedOn w:val="Domylnaczcionkaakapitu"/>
    <w:link w:val="Zwykytekst"/>
    <w:semiHidden/>
    <w:rsid w:val="002933C5"/>
    <w:rPr>
      <w:rFonts w:ascii="Arial Narrow" w:eastAsia="Times New Roman" w:hAnsi="Arial Narrow" w:cs="Times New Roman"/>
      <w:sz w:val="21"/>
      <w:szCs w:val="21"/>
      <w:lang w:val="x-none" w:eastAsia="x-none"/>
    </w:rPr>
  </w:style>
  <w:style w:type="character" w:customStyle="1" w:styleId="st">
    <w:name w:val="st"/>
    <w:basedOn w:val="Domylnaczcionkaakapitu"/>
    <w:rsid w:val="002933C5"/>
  </w:style>
  <w:style w:type="paragraph" w:styleId="Tekstkomentarza">
    <w:name w:val="annotation text"/>
    <w:basedOn w:val="Normalny"/>
    <w:link w:val="TekstkomentarzaZnak"/>
    <w:uiPriority w:val="99"/>
    <w:semiHidden/>
    <w:unhideWhenUsed/>
    <w:rsid w:val="002933C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x-none"/>
    </w:rPr>
  </w:style>
  <w:style w:type="character" w:customStyle="1" w:styleId="TekstkomentarzaZnak">
    <w:name w:val="Tekst komentarza Znak"/>
    <w:basedOn w:val="Domylnaczcionkaakapitu"/>
    <w:link w:val="Tekstkomentarza"/>
    <w:uiPriority w:val="99"/>
    <w:semiHidden/>
    <w:rsid w:val="002933C5"/>
    <w:rPr>
      <w:rFonts w:ascii="Times New Roman" w:eastAsia="Times New Roman" w:hAnsi="Times New Roman" w:cs="Times New Roman"/>
      <w:sz w:val="20"/>
      <w:szCs w:val="20"/>
      <w:lang w:val="en-US" w:eastAsia="x-none"/>
    </w:rPr>
  </w:style>
  <w:style w:type="paragraph" w:customStyle="1" w:styleId="Style1">
    <w:name w:val="Style 1"/>
    <w:uiPriority w:val="99"/>
    <w:rsid w:val="002933C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12">
    <w:name w:val="Style 12"/>
    <w:uiPriority w:val="99"/>
    <w:rsid w:val="002933C5"/>
    <w:pPr>
      <w:widowControl w:val="0"/>
      <w:autoSpaceDE w:val="0"/>
      <w:autoSpaceDN w:val="0"/>
      <w:spacing w:after="0" w:line="240" w:lineRule="auto"/>
      <w:ind w:right="72" w:firstLine="792"/>
      <w:jc w:val="both"/>
    </w:pPr>
    <w:rPr>
      <w:rFonts w:ascii="Times New Roman" w:eastAsia="Times New Roman" w:hAnsi="Times New Roman" w:cs="Times New Roman"/>
      <w:sz w:val="24"/>
      <w:szCs w:val="24"/>
      <w:lang w:val="en-US" w:eastAsia="pl-PL"/>
    </w:rPr>
  </w:style>
  <w:style w:type="paragraph" w:customStyle="1" w:styleId="Style13">
    <w:name w:val="Style 13"/>
    <w:uiPriority w:val="99"/>
    <w:rsid w:val="002933C5"/>
    <w:pPr>
      <w:widowControl w:val="0"/>
      <w:autoSpaceDE w:val="0"/>
      <w:autoSpaceDN w:val="0"/>
      <w:spacing w:after="0" w:line="223" w:lineRule="auto"/>
      <w:ind w:left="1080"/>
    </w:pPr>
    <w:rPr>
      <w:rFonts w:ascii="Times New Roman" w:eastAsia="Times New Roman" w:hAnsi="Times New Roman" w:cs="Times New Roman"/>
      <w:sz w:val="24"/>
      <w:szCs w:val="24"/>
      <w:lang w:val="en-US" w:eastAsia="pl-PL"/>
    </w:rPr>
  </w:style>
  <w:style w:type="paragraph" w:customStyle="1" w:styleId="Style15">
    <w:name w:val="Style 15"/>
    <w:uiPriority w:val="99"/>
    <w:rsid w:val="002933C5"/>
    <w:pPr>
      <w:widowControl w:val="0"/>
      <w:autoSpaceDE w:val="0"/>
      <w:autoSpaceDN w:val="0"/>
      <w:spacing w:after="0" w:line="240" w:lineRule="auto"/>
      <w:ind w:left="720" w:hanging="360"/>
    </w:pPr>
    <w:rPr>
      <w:rFonts w:ascii="Times New Roman" w:eastAsia="Times New Roman" w:hAnsi="Times New Roman" w:cs="Times New Roman"/>
      <w:sz w:val="24"/>
      <w:szCs w:val="24"/>
      <w:lang w:val="en-US" w:eastAsia="pl-PL"/>
    </w:rPr>
  </w:style>
  <w:style w:type="character" w:customStyle="1" w:styleId="CharacterStyle1">
    <w:name w:val="Character Style 1"/>
    <w:rsid w:val="002933C5"/>
    <w:rPr>
      <w:sz w:val="24"/>
    </w:rPr>
  </w:style>
  <w:style w:type="character" w:customStyle="1" w:styleId="item-fieldvalue">
    <w:name w:val="item-fieldvalue"/>
    <w:basedOn w:val="Domylnaczcionkaakapitu"/>
    <w:rsid w:val="002933C5"/>
  </w:style>
  <w:style w:type="paragraph" w:customStyle="1" w:styleId="ZnakZnak6ZnakZnak1ZnakZnak">
    <w:name w:val="Znak Znak6 Znak Znak1 Znak Znak"/>
    <w:basedOn w:val="Normalny"/>
    <w:rsid w:val="002933C5"/>
    <w:pPr>
      <w:spacing w:after="0"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293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2933C5"/>
    <w:rPr>
      <w:rFonts w:ascii="Courier New" w:eastAsia="Times New Roman" w:hAnsi="Courier New" w:cs="Courier New"/>
      <w:sz w:val="20"/>
      <w:szCs w:val="20"/>
      <w:lang w:eastAsia="pl-PL"/>
    </w:rPr>
  </w:style>
  <w:style w:type="character" w:customStyle="1" w:styleId="st1">
    <w:name w:val="st1"/>
    <w:rsid w:val="002933C5"/>
  </w:style>
  <w:style w:type="numbering" w:customStyle="1" w:styleId="spisliteratury1">
    <w:name w:val="spis literatury1"/>
    <w:basedOn w:val="Bezlisty"/>
    <w:rsid w:val="002933C5"/>
    <w:pPr>
      <w:numPr>
        <w:numId w:val="20"/>
      </w:numPr>
    </w:pPr>
  </w:style>
  <w:style w:type="table" w:styleId="Tabela-Siatka">
    <w:name w:val="Table Grid"/>
    <w:aliases w:val="Table Grid SW,MP,Tabela_MP"/>
    <w:basedOn w:val="Standardowy"/>
    <w:uiPriority w:val="59"/>
    <w:rsid w:val="00293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P1">
    <w:name w:val="Tabela_MP1"/>
    <w:basedOn w:val="Standardowy"/>
    <w:next w:val="Tabela-Siatka"/>
    <w:uiPriority w:val="59"/>
    <w:rsid w:val="00293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P11">
    <w:name w:val="Tabela_MP11"/>
    <w:basedOn w:val="Standardowy"/>
    <w:next w:val="Tabela-Siatka"/>
    <w:uiPriority w:val="59"/>
    <w:rsid w:val="002933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qFormat/>
    <w:rsid w:val="002933C5"/>
    <w:pPr>
      <w:numPr>
        <w:numId w:val="28"/>
      </w:numPr>
      <w:spacing w:after="0" w:line="240" w:lineRule="auto"/>
      <w:jc w:val="both"/>
    </w:pPr>
    <w:rPr>
      <w:rFonts w:ascii="Verdana" w:eastAsia="Calibri" w:hAnsi="Verdana" w:cs="Times New Roman"/>
      <w:sz w:val="20"/>
      <w:szCs w:val="24"/>
      <w:lang w:eastAsia="pl-PL"/>
    </w:rPr>
  </w:style>
  <w:style w:type="character" w:styleId="Nierozpoznanawzmianka">
    <w:name w:val="Unresolved Mention"/>
    <w:basedOn w:val="Domylnaczcionkaakapitu"/>
    <w:uiPriority w:val="99"/>
    <w:semiHidden/>
    <w:unhideWhenUsed/>
    <w:rsid w:val="00365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85</Pages>
  <Words>24834</Words>
  <Characters>149010</Characters>
  <Application>Microsoft Office Word</Application>
  <DocSecurity>0</DocSecurity>
  <Lines>1241</Lines>
  <Paragraphs>346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68</cp:revision>
  <dcterms:created xsi:type="dcterms:W3CDTF">2020-09-07T10:53:00Z</dcterms:created>
  <dcterms:modified xsi:type="dcterms:W3CDTF">2023-11-20T10:22:00Z</dcterms:modified>
</cp:coreProperties>
</file>