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CF7F" w14:textId="5B134B1E" w:rsidR="003D1D52" w:rsidRDefault="008477FB">
      <w:r>
        <w:rPr>
          <w:noProof/>
        </w:rPr>
        <w:drawing>
          <wp:inline distT="0" distB="0" distL="0" distR="0" wp14:anchorId="0E359D10" wp14:editId="7F038141">
            <wp:extent cx="2156945" cy="698500"/>
            <wp:effectExtent l="0" t="0" r="0" b="0"/>
            <wp:docPr id="1578214098" name="Obraz 1" descr="Obraz zawierający symbo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14098" name="Obraz 1" descr="Obraz zawierający symbol, design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943" cy="7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CAFC" w14:textId="77777777" w:rsidR="008477FB" w:rsidRDefault="008477FB"/>
    <w:p w14:paraId="012986E5" w14:textId="6B472CB1" w:rsidR="008477FB" w:rsidRPr="008477FB" w:rsidRDefault="008477FB" w:rsidP="008147E8">
      <w:pPr>
        <w:jc w:val="center"/>
        <w:rPr>
          <w:b/>
          <w:bCs/>
          <w:sz w:val="28"/>
          <w:szCs w:val="28"/>
        </w:rPr>
      </w:pPr>
      <w:r w:rsidRPr="008477FB">
        <w:rPr>
          <w:b/>
          <w:bCs/>
          <w:sz w:val="28"/>
          <w:szCs w:val="28"/>
        </w:rPr>
        <w:t xml:space="preserve">KWESTIONARIUSZ – KONSULTACJE IPCEI </w:t>
      </w:r>
      <w:r w:rsidR="008147E8">
        <w:rPr>
          <w:b/>
          <w:bCs/>
          <w:sz w:val="28"/>
          <w:szCs w:val="28"/>
        </w:rPr>
        <w:t>CCAV</w:t>
      </w:r>
    </w:p>
    <w:p w14:paraId="32CE2CFB" w14:textId="3774E1D8" w:rsidR="008477FB" w:rsidRPr="008147E8" w:rsidRDefault="008477FB" w:rsidP="008477FB">
      <w:pPr>
        <w:spacing w:before="240"/>
        <w:rPr>
          <w:sz w:val="20"/>
          <w:szCs w:val="20"/>
        </w:rPr>
      </w:pPr>
      <w:r w:rsidRPr="008147E8">
        <w:rPr>
          <w:b/>
          <w:bCs/>
          <w:sz w:val="20"/>
          <w:szCs w:val="20"/>
        </w:rPr>
        <w:t>Cel:</w:t>
      </w:r>
      <w:r w:rsidRPr="008147E8">
        <w:rPr>
          <w:sz w:val="20"/>
          <w:szCs w:val="20"/>
        </w:rPr>
        <w:t xml:space="preserve"> Zebranie informacji o potencjale polskich podmiotów w obszarze IPCEI </w:t>
      </w:r>
      <w:r w:rsidR="008147E8" w:rsidRPr="008147E8">
        <w:rPr>
          <w:sz w:val="20"/>
          <w:szCs w:val="20"/>
        </w:rPr>
        <w:t>CCAV(czyste, połączone i autonomiczne pojazdy)</w:t>
      </w:r>
      <w:r w:rsidRPr="008147E8">
        <w:rPr>
          <w:sz w:val="20"/>
          <w:szCs w:val="20"/>
        </w:rPr>
        <w:t xml:space="preserve"> oraz ocena możliwości włączenia się w proces tworzenia projektów zgodnie z kryteriami IPCEI</w:t>
      </w:r>
    </w:p>
    <w:p w14:paraId="722B8338" w14:textId="0E3B39A3" w:rsidR="008477FB" w:rsidRPr="008147E8" w:rsidRDefault="008477FB" w:rsidP="008477FB">
      <w:pPr>
        <w:spacing w:before="240"/>
        <w:rPr>
          <w:sz w:val="20"/>
          <w:szCs w:val="20"/>
        </w:rPr>
      </w:pPr>
      <w:r w:rsidRPr="008147E8">
        <w:rPr>
          <w:b/>
          <w:bCs/>
          <w:sz w:val="20"/>
          <w:szCs w:val="20"/>
        </w:rPr>
        <w:t>Termin wysyłania kwestionariusza:</w:t>
      </w:r>
      <w:r w:rsidRPr="008147E8">
        <w:rPr>
          <w:sz w:val="20"/>
          <w:szCs w:val="20"/>
        </w:rPr>
        <w:t xml:space="preserve"> </w:t>
      </w:r>
      <w:r w:rsidR="00151930" w:rsidRPr="008147E8">
        <w:rPr>
          <w:color w:val="EE0000"/>
          <w:sz w:val="20"/>
          <w:szCs w:val="20"/>
        </w:rPr>
        <w:t>14 sierpnia</w:t>
      </w:r>
      <w:r w:rsidRPr="008147E8">
        <w:rPr>
          <w:color w:val="EE0000"/>
          <w:sz w:val="20"/>
          <w:szCs w:val="20"/>
        </w:rPr>
        <w:t xml:space="preserve"> 2025. </w:t>
      </w:r>
    </w:p>
    <w:p w14:paraId="274B690E" w14:textId="77777777" w:rsidR="008147E8" w:rsidRPr="008147E8" w:rsidRDefault="008477FB" w:rsidP="008147E8">
      <w:pPr>
        <w:spacing w:before="240"/>
        <w:rPr>
          <w:sz w:val="20"/>
          <w:szCs w:val="20"/>
        </w:rPr>
      </w:pPr>
      <w:r w:rsidRPr="008147E8">
        <w:rPr>
          <w:b/>
          <w:bCs/>
          <w:sz w:val="20"/>
          <w:szCs w:val="20"/>
        </w:rPr>
        <w:t>Adres mailowy:</w:t>
      </w:r>
      <w:r w:rsidRPr="008147E8">
        <w:rPr>
          <w:sz w:val="20"/>
          <w:szCs w:val="20"/>
        </w:rPr>
        <w:t xml:space="preserve"> </w:t>
      </w:r>
      <w:hyperlink r:id="rId6" w:history="1">
        <w:r w:rsidRPr="008147E8">
          <w:rPr>
            <w:rStyle w:val="Hipercze"/>
            <w:sz w:val="20"/>
            <w:szCs w:val="20"/>
          </w:rPr>
          <w:t>ipcei@mrit.gov.pl</w:t>
        </w:r>
      </w:hyperlink>
      <w:r w:rsidRPr="008147E8">
        <w:rPr>
          <w:sz w:val="20"/>
          <w:szCs w:val="20"/>
        </w:rPr>
        <w:t xml:space="preserve"> </w:t>
      </w:r>
    </w:p>
    <w:p w14:paraId="7B78CAC3" w14:textId="791C70A1" w:rsidR="008147E8" w:rsidRPr="008147E8" w:rsidRDefault="008147E8" w:rsidP="008147E8">
      <w:pPr>
        <w:spacing w:before="240"/>
        <w:rPr>
          <w:sz w:val="20"/>
          <w:szCs w:val="20"/>
        </w:rPr>
      </w:pPr>
      <w:r w:rsidRPr="008147E8">
        <w:rPr>
          <w:b/>
          <w:bCs/>
          <w:color w:val="156082" w:themeColor="accent1"/>
          <w:sz w:val="20"/>
          <w:szCs w:val="20"/>
        </w:rPr>
        <w:t>Wprowadzenie</w:t>
      </w:r>
      <w:r w:rsidRPr="008147E8">
        <w:rPr>
          <w:b/>
          <w:bCs/>
          <w:color w:val="156082" w:themeColor="accent1"/>
          <w:sz w:val="20"/>
          <w:szCs w:val="20"/>
        </w:rPr>
        <w:t xml:space="preserve">: </w:t>
      </w:r>
      <w:r w:rsidRPr="008147E8">
        <w:rPr>
          <w:sz w:val="20"/>
          <w:szCs w:val="20"/>
        </w:rPr>
        <w:t xml:space="preserve">W listopadzie 2024 r. Państwa Członkowskie, na posiedzeniu </w:t>
      </w:r>
      <w:r w:rsidRPr="008147E8">
        <w:rPr>
          <w:sz w:val="20"/>
          <w:szCs w:val="20"/>
        </w:rPr>
        <w:t>W</w:t>
      </w:r>
      <w:r w:rsidRPr="008147E8">
        <w:rPr>
          <w:sz w:val="20"/>
          <w:szCs w:val="20"/>
        </w:rPr>
        <w:t xml:space="preserve">ysokiego </w:t>
      </w:r>
      <w:r w:rsidRPr="008147E8">
        <w:rPr>
          <w:sz w:val="20"/>
          <w:szCs w:val="20"/>
        </w:rPr>
        <w:t>S</w:t>
      </w:r>
      <w:r w:rsidRPr="008147E8">
        <w:rPr>
          <w:sz w:val="20"/>
          <w:szCs w:val="20"/>
        </w:rPr>
        <w:t>zczebla Wspólnego Europejskiego Forum IPCEI, podjęły decyzję o utworzeniu grupy roboczej ds. kandydata IPCEI, „Czystych, Połączonych i Autonomicznych Pojazdów” (IPCEI CCAV). Grupa robocza JEF-IPCEI ds. IPCEI CCAV jest koordynowana przez Francję, Słowenię i Niemcy. Pierwszym krokiem jest określenie celów i zakresu potencjalnego IPCEI CCAV (ścieżka prac identyfikacyjnych).</w:t>
      </w:r>
    </w:p>
    <w:p w14:paraId="11137AA1" w14:textId="77777777" w:rsidR="008147E8" w:rsidRPr="008147E8" w:rsidRDefault="008147E8" w:rsidP="008147E8">
      <w:pPr>
        <w:spacing w:before="240"/>
        <w:rPr>
          <w:sz w:val="20"/>
          <w:szCs w:val="20"/>
        </w:rPr>
      </w:pPr>
      <w:r w:rsidRPr="008147E8">
        <w:rPr>
          <w:sz w:val="20"/>
          <w:szCs w:val="20"/>
        </w:rPr>
        <w:t>IPCEI</w:t>
      </w:r>
      <w:r w:rsidRPr="008147E8">
        <w:rPr>
          <w:sz w:val="20"/>
          <w:szCs w:val="20"/>
        </w:rPr>
        <w:t xml:space="preserve"> to duże, transgraniczne inicjatywy, które państwa członkowskie wspólnie wstępnie oceniają i zatwierdzają, gdy dany obszar technologiczny jest tak strategiczny, że normalne siły rynkowe i tradycyjne unijne narzędzia finansowania są niewystarczające. Umożliwiają one państwom członkowskim finansowanie, w stosownych przypadkach, inicjatyw wykraczających poza pomoc zazwyczaj dozwoloną przez przepisy europejskie. IPCEI obejmują definiowanie wspólnych celów technologicznych i przemysłowych na poziomie UE, w wyniku których realizowane są projekty przez przedsiębiorstwa wybrane przez państwa członkowskie. Wdrożenie IPCEI jest uzależnione od istnienia niedoskonałości rynku, a pomoc udzielana w tym kontekście jest ściśle regulowana.</w:t>
      </w:r>
    </w:p>
    <w:p w14:paraId="7B0F6A05" w14:textId="77777777" w:rsidR="008147E8" w:rsidRPr="008147E8" w:rsidRDefault="008147E8" w:rsidP="008147E8">
      <w:pPr>
        <w:spacing w:before="240"/>
        <w:rPr>
          <w:sz w:val="20"/>
          <w:szCs w:val="20"/>
        </w:rPr>
      </w:pPr>
      <w:r w:rsidRPr="008147E8">
        <w:rPr>
          <w:sz w:val="20"/>
          <w:szCs w:val="20"/>
        </w:rPr>
        <w:t>Niniejsze konsultacje mają na celu dalsze doprecyzowanie możliwego zakresu potencjalnego IPCEI CCAV w oparciu o potrzeby krajowych sektorów przemysłu. W kolejnym kroku, fiszka oceny wstępnej sprawdzi, czy proponowany obszar: rozwiązuje jasno zdefiniowaną niedoskonałość rynku lub systemu, jest zgodny z celami polityki UE, będzie generował znaczące skutki uboczne dla gospodarki i społeczeństwa w co najmniej czterech krajach oraz jest lepiej obsługiwany przez ramy pomocy państwa IPCEI niż przez jakikolwiek istniejący program. Dopiero po tej analizie – oraz pozytywnym ustaleniu „wspólnego interesu” i poparciu ze strony państw członkowskich – można rozpocząć fazę projektowania. Należy pamiętać, że odpowiedzi udzielone w ramach niniejszych konsultacji nie stanowią kandydatury do potencjalnego IPCEI. Niniejsze konsultacje/zaproszenie do składania uwag nie wskazują również na zobowiązanie państwa członkowskiego składającego wniosek do udziału w ewentualnym przyszłym IPCEI w obszarze CCAV.</w:t>
      </w:r>
    </w:p>
    <w:p w14:paraId="43069A56" w14:textId="1A503A35" w:rsidR="008147E8" w:rsidRPr="008147E8" w:rsidRDefault="008147E8" w:rsidP="008147E8">
      <w:pPr>
        <w:spacing w:before="240"/>
        <w:rPr>
          <w:b/>
          <w:bCs/>
          <w:color w:val="156082" w:themeColor="accent1"/>
        </w:rPr>
      </w:pPr>
      <w:r w:rsidRPr="008147E8">
        <w:rPr>
          <w:b/>
          <w:bCs/>
          <w:color w:val="156082" w:themeColor="accent1"/>
        </w:rPr>
        <w:t>Więcej informacji:</w:t>
      </w:r>
    </w:p>
    <w:p w14:paraId="75B19A24" w14:textId="2FA81107" w:rsidR="008147E8" w:rsidRPr="008147E8" w:rsidRDefault="008147E8" w:rsidP="008147E8">
      <w:pPr>
        <w:pStyle w:val="Nagwek3"/>
        <w:numPr>
          <w:ilvl w:val="0"/>
          <w:numId w:val="7"/>
        </w:numPr>
        <w:rPr>
          <w:color w:val="auto"/>
          <w:sz w:val="18"/>
          <w:szCs w:val="18"/>
        </w:rPr>
      </w:pPr>
      <w:r w:rsidRPr="008147E8">
        <w:rPr>
          <w:b/>
          <w:bCs/>
          <w:color w:val="auto"/>
          <w:sz w:val="18"/>
          <w:szCs w:val="18"/>
        </w:rPr>
        <w:t>Informacje nt. mechanizmu IPCEI</w:t>
      </w:r>
      <w:r w:rsidRPr="008147E8">
        <w:rPr>
          <w:color w:val="auto"/>
          <w:sz w:val="18"/>
          <w:szCs w:val="18"/>
        </w:rPr>
        <w:t xml:space="preserve">: </w:t>
      </w:r>
      <w:hyperlink r:id="rId7" w:history="1">
        <w:r w:rsidRPr="008147E8">
          <w:rPr>
            <w:rStyle w:val="Hipercze"/>
            <w:sz w:val="18"/>
            <w:szCs w:val="18"/>
          </w:rPr>
          <w:t>https://competition-policy.ec.europa.eu/state-aid/ipcei/practical-information_en#factsheets</w:t>
        </w:r>
      </w:hyperlink>
    </w:p>
    <w:p w14:paraId="2C5B3EAA" w14:textId="09077BAB" w:rsidR="008147E8" w:rsidRPr="008147E8" w:rsidRDefault="008147E8" w:rsidP="008147E8">
      <w:pPr>
        <w:pStyle w:val="Nagwek3"/>
        <w:numPr>
          <w:ilvl w:val="0"/>
          <w:numId w:val="7"/>
        </w:numPr>
        <w:rPr>
          <w:color w:val="auto"/>
          <w:sz w:val="18"/>
          <w:szCs w:val="18"/>
        </w:rPr>
      </w:pPr>
      <w:r w:rsidRPr="008147E8">
        <w:rPr>
          <w:b/>
          <w:bCs/>
          <w:color w:val="auto"/>
          <w:sz w:val="18"/>
          <w:szCs w:val="18"/>
        </w:rPr>
        <w:t>W</w:t>
      </w:r>
      <w:r w:rsidRPr="008147E8">
        <w:rPr>
          <w:b/>
          <w:bCs/>
          <w:color w:val="auto"/>
          <w:sz w:val="18"/>
          <w:szCs w:val="18"/>
        </w:rPr>
        <w:t>ytyczne techniczne dotyczące warunków i procesu IPCEI</w:t>
      </w:r>
      <w:r w:rsidRPr="008147E8">
        <w:rPr>
          <w:color w:val="auto"/>
          <w:sz w:val="18"/>
          <w:szCs w:val="18"/>
        </w:rPr>
        <w:t xml:space="preserve">: </w:t>
      </w:r>
      <w:hyperlink r:id="rId8" w:history="1">
        <w:r w:rsidRPr="008147E8">
          <w:rPr>
            <w:rStyle w:val="Hipercze"/>
            <w:sz w:val="18"/>
            <w:szCs w:val="18"/>
          </w:rPr>
          <w:t>https://competition-policy.ec.europa.eu/document/download/279cbfaf-49b1-4b90-b8f7-89d1f4a21eb3_en?filename=JEF_IPCEI_technical-guidance-calls.pdf</w:t>
        </w:r>
      </w:hyperlink>
    </w:p>
    <w:p w14:paraId="1CC491F4" w14:textId="77777777" w:rsidR="008147E8" w:rsidRPr="008147E8" w:rsidRDefault="008147E8" w:rsidP="008147E8"/>
    <w:p w14:paraId="4106B836" w14:textId="77777777" w:rsidR="008477FB" w:rsidRDefault="008477FB" w:rsidP="008477FB">
      <w:pPr>
        <w:spacing w:before="240"/>
        <w:rPr>
          <w:b/>
          <w:bCs/>
        </w:rPr>
      </w:pPr>
    </w:p>
    <w:p w14:paraId="33F27CD8" w14:textId="77777777" w:rsidR="008147E8" w:rsidRDefault="008147E8" w:rsidP="008477FB">
      <w:pPr>
        <w:spacing w:before="240"/>
        <w:rPr>
          <w:b/>
          <w:bCs/>
        </w:rPr>
      </w:pPr>
      <w:r>
        <w:rPr>
          <w:b/>
          <w:bCs/>
        </w:rPr>
        <w:lastRenderedPageBreak/>
        <w:t>KWESTIONARIUSZ</w:t>
      </w:r>
    </w:p>
    <w:p w14:paraId="39D5C5B6" w14:textId="5B1A3AB6" w:rsidR="008477FB" w:rsidRPr="00C00C6B" w:rsidRDefault="008147E8" w:rsidP="008477FB">
      <w:pPr>
        <w:spacing w:before="240"/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Nazwa podmiotu wypełniającego kwestionariusz:</w:t>
      </w:r>
    </w:p>
    <w:p w14:paraId="3054AF78" w14:textId="1FBCDB5A" w:rsidR="008147E8" w:rsidRPr="00C00C6B" w:rsidRDefault="008147E8" w:rsidP="008147E8">
      <w:pPr>
        <w:spacing w:before="240"/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Dane kontaktowe (e-mail, nr telefonu):</w:t>
      </w:r>
    </w:p>
    <w:p w14:paraId="0D9D76F1" w14:textId="1839FC35" w:rsidR="008147E8" w:rsidRPr="00C00C6B" w:rsidRDefault="008147E8" w:rsidP="008147E8">
      <w:pPr>
        <w:pStyle w:val="Nagwek3"/>
        <w:rPr>
          <w:b/>
          <w:bCs/>
          <w:color w:val="auto"/>
          <w:sz w:val="20"/>
          <w:szCs w:val="20"/>
        </w:rPr>
      </w:pPr>
      <w:r w:rsidRPr="00C00C6B">
        <w:rPr>
          <w:b/>
          <w:bCs/>
          <w:color w:val="auto"/>
          <w:sz w:val="20"/>
          <w:szCs w:val="20"/>
        </w:rPr>
        <w:t>1. Który</w:t>
      </w:r>
      <w:r w:rsidRPr="00C00C6B">
        <w:rPr>
          <w:b/>
          <w:bCs/>
          <w:color w:val="auto"/>
          <w:sz w:val="20"/>
          <w:szCs w:val="20"/>
        </w:rPr>
        <w:t xml:space="preserve"> obszar odnosi się do Państwa działalności</w:t>
      </w:r>
      <w:r w:rsidRPr="00C00C6B">
        <w:rPr>
          <w:b/>
          <w:bCs/>
          <w:color w:val="auto"/>
          <w:sz w:val="20"/>
          <w:szCs w:val="20"/>
        </w:rPr>
        <w:t>?</w:t>
      </w:r>
    </w:p>
    <w:p w14:paraId="6CE8BDB6" w14:textId="77777777" w:rsidR="008147E8" w:rsidRPr="00C00C6B" w:rsidRDefault="008147E8" w:rsidP="008147E8">
      <w:pPr>
        <w:pStyle w:val="Nagwek3"/>
        <w:rPr>
          <w:color w:val="auto"/>
          <w:sz w:val="20"/>
          <w:szCs w:val="20"/>
        </w:rPr>
      </w:pPr>
      <w:r w:rsidRPr="00C00C6B">
        <w:rPr>
          <w:color w:val="auto"/>
          <w:sz w:val="20"/>
          <w:szCs w:val="20"/>
        </w:rPr>
        <w:t>☐ Samochody osobowe i pojazdy użytkowe</w:t>
      </w:r>
    </w:p>
    <w:p w14:paraId="37C2D7DE" w14:textId="77777777" w:rsidR="008147E8" w:rsidRPr="00C00C6B" w:rsidRDefault="008147E8" w:rsidP="008147E8">
      <w:pPr>
        <w:pStyle w:val="Nagwek3"/>
        <w:rPr>
          <w:color w:val="auto"/>
          <w:sz w:val="20"/>
          <w:szCs w:val="20"/>
        </w:rPr>
      </w:pPr>
      <w:r w:rsidRPr="00C00C6B">
        <w:rPr>
          <w:color w:val="auto"/>
          <w:sz w:val="20"/>
          <w:szCs w:val="20"/>
        </w:rPr>
        <w:t>☐ Transport publiczny (np. autobusy wahadłowe, autobusy)</w:t>
      </w:r>
    </w:p>
    <w:p w14:paraId="5CAE4638" w14:textId="5F1D0135" w:rsidR="008147E8" w:rsidRPr="00C00C6B" w:rsidRDefault="008147E8" w:rsidP="008147E8">
      <w:pPr>
        <w:pStyle w:val="Nagwek3"/>
        <w:rPr>
          <w:color w:val="auto"/>
          <w:sz w:val="20"/>
          <w:szCs w:val="20"/>
        </w:rPr>
      </w:pPr>
      <w:r w:rsidRPr="00C00C6B">
        <w:rPr>
          <w:color w:val="auto"/>
          <w:sz w:val="20"/>
          <w:szCs w:val="20"/>
        </w:rPr>
        <w:t>☐ Dobry transport</w:t>
      </w:r>
      <w:r w:rsidRPr="00C00C6B">
        <w:rPr>
          <w:color w:val="auto"/>
          <w:sz w:val="20"/>
          <w:szCs w:val="20"/>
        </w:rPr>
        <w:t>/komunikacja</w:t>
      </w:r>
      <w:r w:rsidRPr="00C00C6B">
        <w:rPr>
          <w:color w:val="auto"/>
          <w:sz w:val="20"/>
          <w:szCs w:val="20"/>
        </w:rPr>
        <w:t xml:space="preserve"> (np. ciężarówki)</w:t>
      </w:r>
    </w:p>
    <w:p w14:paraId="43F4FC8E" w14:textId="45B9C64B" w:rsidR="008147E8" w:rsidRPr="00C00C6B" w:rsidRDefault="008147E8" w:rsidP="008147E8">
      <w:pPr>
        <w:pStyle w:val="Nagwek3"/>
        <w:rPr>
          <w:b/>
          <w:bCs/>
          <w:color w:val="auto"/>
          <w:sz w:val="20"/>
          <w:szCs w:val="20"/>
        </w:rPr>
      </w:pPr>
      <w:r w:rsidRPr="00C00C6B">
        <w:rPr>
          <w:b/>
          <w:bCs/>
          <w:color w:val="auto"/>
          <w:sz w:val="20"/>
          <w:szCs w:val="20"/>
        </w:rPr>
        <w:t>2. Gdzie dostrz</w:t>
      </w:r>
      <w:r w:rsidRPr="00C00C6B">
        <w:rPr>
          <w:b/>
          <w:bCs/>
          <w:color w:val="auto"/>
          <w:sz w:val="20"/>
          <w:szCs w:val="20"/>
        </w:rPr>
        <w:t xml:space="preserve">egają Państwo </w:t>
      </w:r>
      <w:r w:rsidRPr="00C00C6B">
        <w:rPr>
          <w:b/>
          <w:bCs/>
          <w:color w:val="auto"/>
          <w:sz w:val="20"/>
          <w:szCs w:val="20"/>
        </w:rPr>
        <w:t xml:space="preserve">potencjał przełomowych innowacji/innowacji wykraczających poza globalny stan </w:t>
      </w:r>
      <w:r w:rsidR="00C00C6B" w:rsidRPr="00C00C6B">
        <w:rPr>
          <w:b/>
          <w:bCs/>
          <w:color w:val="auto"/>
          <w:sz w:val="20"/>
          <w:szCs w:val="20"/>
        </w:rPr>
        <w:t>wiedzy</w:t>
      </w:r>
      <w:r w:rsidRPr="00C00C6B">
        <w:rPr>
          <w:b/>
          <w:bCs/>
          <w:color w:val="auto"/>
          <w:sz w:val="20"/>
          <w:szCs w:val="20"/>
        </w:rPr>
        <w:t>? Pros</w:t>
      </w:r>
      <w:r w:rsidR="00C00C6B" w:rsidRPr="00C00C6B">
        <w:rPr>
          <w:b/>
          <w:bCs/>
          <w:color w:val="auto"/>
          <w:sz w:val="20"/>
          <w:szCs w:val="20"/>
        </w:rPr>
        <w:t>imy o krótki opis</w:t>
      </w:r>
      <w:r w:rsidR="00C00C6B" w:rsidRPr="00C00C6B">
        <w:rPr>
          <w:b/>
          <w:bCs/>
          <w:color w:val="auto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42569CB9" w14:textId="5D520FAF" w:rsidR="008147E8" w:rsidRPr="00C00C6B" w:rsidRDefault="008147E8" w:rsidP="008147E8">
      <w:pPr>
        <w:pStyle w:val="Nagwek3"/>
        <w:rPr>
          <w:b/>
          <w:bCs/>
          <w:color w:val="auto"/>
          <w:sz w:val="20"/>
          <w:szCs w:val="20"/>
        </w:rPr>
      </w:pPr>
      <w:r w:rsidRPr="00C00C6B">
        <w:rPr>
          <w:b/>
          <w:bCs/>
          <w:color w:val="auto"/>
          <w:sz w:val="20"/>
          <w:szCs w:val="20"/>
        </w:rPr>
        <w:t>3. Na podstawie proje</w:t>
      </w:r>
      <w:r w:rsidR="00C00C6B" w:rsidRPr="00C00C6B">
        <w:rPr>
          <w:b/>
          <w:bCs/>
          <w:color w:val="auto"/>
          <w:sz w:val="20"/>
          <w:szCs w:val="20"/>
        </w:rPr>
        <w:t>ktowanego zakresu tematycznego IPCEI</w:t>
      </w:r>
      <w:r w:rsidRPr="00C00C6B">
        <w:rPr>
          <w:b/>
          <w:bCs/>
          <w:color w:val="auto"/>
          <w:sz w:val="20"/>
          <w:szCs w:val="20"/>
        </w:rPr>
        <w:t xml:space="preserve">, czy </w:t>
      </w:r>
      <w:r w:rsidR="00C00C6B" w:rsidRPr="00C00C6B">
        <w:rPr>
          <w:b/>
          <w:bCs/>
          <w:color w:val="auto"/>
          <w:sz w:val="20"/>
          <w:szCs w:val="20"/>
        </w:rPr>
        <w:t>wymienione w pkt. 2</w:t>
      </w:r>
      <w:r w:rsidRPr="00C00C6B">
        <w:rPr>
          <w:b/>
          <w:bCs/>
          <w:color w:val="auto"/>
          <w:sz w:val="20"/>
          <w:szCs w:val="20"/>
        </w:rPr>
        <w:t xml:space="preserve"> przełomowe innowacje wpisują się w jeden lub więcej z następujących obszarów prac</w:t>
      </w:r>
      <w:r w:rsidR="00C00C6B" w:rsidRPr="00C00C6B">
        <w:rPr>
          <w:b/>
          <w:bCs/>
          <w:color w:val="auto"/>
          <w:sz w:val="20"/>
          <w:szCs w:val="20"/>
        </w:rPr>
        <w:t xml:space="preserve"> IPCEI</w:t>
      </w:r>
      <w:r w:rsidRPr="00C00C6B">
        <w:rPr>
          <w:b/>
          <w:bCs/>
          <w:color w:val="auto"/>
          <w:sz w:val="20"/>
          <w:szCs w:val="20"/>
        </w:rPr>
        <w:t xml:space="preserve">: </w:t>
      </w:r>
      <w:r w:rsidR="00C00C6B" w:rsidRPr="00C00C6B">
        <w:rPr>
          <w:b/>
          <w:bCs/>
          <w:color w:val="auto"/>
          <w:sz w:val="20"/>
          <w:szCs w:val="20"/>
        </w:rPr>
        <w:t>1. T</w:t>
      </w:r>
      <w:r w:rsidRPr="00C00C6B">
        <w:rPr>
          <w:b/>
          <w:bCs/>
          <w:color w:val="auto"/>
          <w:sz w:val="20"/>
          <w:szCs w:val="20"/>
        </w:rPr>
        <w:t>echnologie cyfrowe dla rozwiązań AD</w:t>
      </w:r>
      <w:r w:rsidR="00C00C6B" w:rsidRPr="00C00C6B">
        <w:rPr>
          <w:b/>
          <w:bCs/>
          <w:color w:val="auto"/>
          <w:sz w:val="20"/>
          <w:szCs w:val="20"/>
        </w:rPr>
        <w:t xml:space="preserve">, </w:t>
      </w:r>
      <w:r w:rsidRPr="00C00C6B">
        <w:rPr>
          <w:b/>
          <w:bCs/>
          <w:color w:val="auto"/>
          <w:sz w:val="20"/>
          <w:szCs w:val="20"/>
        </w:rPr>
        <w:t xml:space="preserve">2 </w:t>
      </w:r>
      <w:r w:rsidR="00C00C6B" w:rsidRPr="00C00C6B">
        <w:rPr>
          <w:b/>
          <w:bCs/>
          <w:color w:val="auto"/>
          <w:sz w:val="20"/>
          <w:szCs w:val="20"/>
        </w:rPr>
        <w:t>Łańcuchy węgla</w:t>
      </w:r>
      <w:r w:rsidRPr="00C00C6B">
        <w:rPr>
          <w:b/>
          <w:bCs/>
          <w:color w:val="auto"/>
          <w:sz w:val="20"/>
          <w:szCs w:val="20"/>
        </w:rPr>
        <w:t xml:space="preserve"> technologii sprzętowych lub 3 Skalowanie pojazdów autonomicznych w transporcie publicznym i wykorzystanie synergii w samochodach osobowych)? </w:t>
      </w:r>
      <w:r w:rsidR="00C00C6B" w:rsidRPr="00C00C6B">
        <w:rPr>
          <w:b/>
          <w:bCs/>
          <w:color w:val="auto"/>
          <w:sz w:val="20"/>
          <w:szCs w:val="20"/>
        </w:rPr>
        <w:t xml:space="preserve"> Prosimy o uzasadnienie odpowiedzi i podanie przykładów. </w:t>
      </w:r>
    </w:p>
    <w:p w14:paraId="566834D0" w14:textId="77777777" w:rsidR="00C00C6B" w:rsidRPr="00C00C6B" w:rsidRDefault="00C00C6B" w:rsidP="00C00C6B">
      <w:pPr>
        <w:rPr>
          <w:sz w:val="20"/>
          <w:szCs w:val="20"/>
        </w:rPr>
      </w:pPr>
      <w:r w:rsidRPr="00C00C6B">
        <w:rPr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FC73083" w14:textId="5F750A89" w:rsidR="008147E8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4. W jakich obszarach</w:t>
      </w:r>
      <w:r w:rsidR="008147E8" w:rsidRPr="00C00C6B">
        <w:rPr>
          <w:b/>
          <w:bCs/>
          <w:sz w:val="20"/>
          <w:szCs w:val="20"/>
          <w:u w:val="single"/>
        </w:rPr>
        <w:t xml:space="preserve"> nie są </w:t>
      </w:r>
      <w:r w:rsidR="008147E8" w:rsidRPr="00C00C6B">
        <w:rPr>
          <w:b/>
          <w:bCs/>
          <w:sz w:val="20"/>
          <w:szCs w:val="20"/>
        </w:rPr>
        <w:t>realizowane kluczowe inwestycje?</w:t>
      </w:r>
    </w:p>
    <w:p w14:paraId="2D3DAE56" w14:textId="77777777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768AA83" w14:textId="363869C0" w:rsidR="008147E8" w:rsidRPr="00C00C6B" w:rsidRDefault="008147E8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5. Jakie czynniki uniemożliwiają lub spowalniają pierwsze wdrożenie przemysłowe i jakie są ich przyczyny? Czy można je rozwiązać innymi środkami bez bezpośredniego finansowania publicznego? Jeśli tak, to w jaki sposób? Jeśli nie, to dlaczego?</w:t>
      </w:r>
    </w:p>
    <w:p w14:paraId="256F88E8" w14:textId="2BA30F3D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DF965E9" w14:textId="23D5B8C9" w:rsidR="008147E8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 xml:space="preserve">6. </w:t>
      </w:r>
      <w:r w:rsidR="008147E8" w:rsidRPr="00C00C6B">
        <w:rPr>
          <w:b/>
          <w:bCs/>
          <w:sz w:val="20"/>
          <w:szCs w:val="20"/>
        </w:rPr>
        <w:t>Czy zidentyfikowali Państwo potencjalne projekty, które mogłyby kwalifikować się w ramach IPCEI CCAV, i kogo widzą Państwo jako potencjalnych partnerów lub uczestników na poziomie krajowym i unijnym, na podstawie projektu dokumentu konsultacyjnego?</w:t>
      </w:r>
    </w:p>
    <w:p w14:paraId="0813BB8E" w14:textId="77777777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5045274" w14:textId="69A349AE" w:rsidR="008147E8" w:rsidRPr="00C00C6B" w:rsidRDefault="008147E8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 xml:space="preserve">7. Jeśli </w:t>
      </w:r>
      <w:r w:rsidR="00C00C6B" w:rsidRPr="00C00C6B">
        <w:rPr>
          <w:b/>
          <w:bCs/>
          <w:sz w:val="20"/>
          <w:szCs w:val="20"/>
        </w:rPr>
        <w:t>planowaliby</w:t>
      </w:r>
      <w:r w:rsidRPr="00C00C6B">
        <w:rPr>
          <w:b/>
          <w:bCs/>
          <w:sz w:val="20"/>
          <w:szCs w:val="20"/>
        </w:rPr>
        <w:t xml:space="preserve"> Państwo udział w projekcie, jaki byłby szacowany koszt inwestycji?</w:t>
      </w:r>
    </w:p>
    <w:p w14:paraId="3C50684B" w14:textId="77777777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476F4CE2" w14:textId="77777777" w:rsidR="00C00C6B" w:rsidRPr="00C00C6B" w:rsidRDefault="008147E8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8. Jakich konkretnych wyzwań lub niedoskonałości rynku nie rozwiązują Państwa zdaniem obecne inicjatywy europejskie lub krajowe i w jaki sposób potencjalny IPCEI mógłby im pomóc?</w:t>
      </w:r>
    </w:p>
    <w:p w14:paraId="622ADB31" w14:textId="7C61BAAC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2726EB" w14:textId="534CE162" w:rsidR="008147E8" w:rsidRPr="00C00C6B" w:rsidRDefault="008147E8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9. Jakie są możliwości/wyzwania dla osiągnięcia sprawnie funkcjonującego łańcucha wartości UE w obszarze pojazdów autonomicznych?</w:t>
      </w:r>
    </w:p>
    <w:p w14:paraId="4B4730CB" w14:textId="22F1E071" w:rsidR="00C00C6B" w:rsidRPr="00C00C6B" w:rsidRDefault="00C00C6B" w:rsidP="00C00C6B">
      <w:pPr>
        <w:rPr>
          <w:b/>
          <w:bCs/>
          <w:sz w:val="20"/>
          <w:szCs w:val="20"/>
        </w:rPr>
      </w:pPr>
      <w:r w:rsidRPr="00C00C6B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B70E309" w14:textId="77777777" w:rsidR="008147E8" w:rsidRDefault="008147E8" w:rsidP="008477FB">
      <w:pPr>
        <w:pStyle w:val="Nagwek3"/>
        <w:rPr>
          <w:b/>
          <w:bCs/>
          <w:sz w:val="22"/>
          <w:szCs w:val="22"/>
        </w:rPr>
      </w:pPr>
    </w:p>
    <w:sectPr w:rsidR="0081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E7"/>
    <w:multiLevelType w:val="multilevel"/>
    <w:tmpl w:val="9F8A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620DF7"/>
    <w:multiLevelType w:val="hybridMultilevel"/>
    <w:tmpl w:val="D29E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308F"/>
    <w:multiLevelType w:val="hybridMultilevel"/>
    <w:tmpl w:val="ACA8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925BE"/>
    <w:multiLevelType w:val="multilevel"/>
    <w:tmpl w:val="C97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55451B0"/>
    <w:multiLevelType w:val="multilevel"/>
    <w:tmpl w:val="838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E5E187B"/>
    <w:multiLevelType w:val="hybridMultilevel"/>
    <w:tmpl w:val="A756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66D5"/>
    <w:multiLevelType w:val="hybridMultilevel"/>
    <w:tmpl w:val="893EA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22118">
    <w:abstractNumId w:val="6"/>
  </w:num>
  <w:num w:numId="2" w16cid:durableId="75901754">
    <w:abstractNumId w:val="0"/>
  </w:num>
  <w:num w:numId="3" w16cid:durableId="315382925">
    <w:abstractNumId w:val="5"/>
  </w:num>
  <w:num w:numId="4" w16cid:durableId="1185636758">
    <w:abstractNumId w:val="2"/>
  </w:num>
  <w:num w:numId="5" w16cid:durableId="1568758121">
    <w:abstractNumId w:val="3"/>
  </w:num>
  <w:num w:numId="6" w16cid:durableId="404298337">
    <w:abstractNumId w:val="4"/>
  </w:num>
  <w:num w:numId="7" w16cid:durableId="168809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FB"/>
    <w:rsid w:val="00151930"/>
    <w:rsid w:val="003D1D52"/>
    <w:rsid w:val="003D7ED2"/>
    <w:rsid w:val="004925AF"/>
    <w:rsid w:val="008147E8"/>
    <w:rsid w:val="008477FB"/>
    <w:rsid w:val="00C00C6B"/>
    <w:rsid w:val="00CB4DCD"/>
    <w:rsid w:val="00D27376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DF7A8"/>
  <w15:chartTrackingRefBased/>
  <w15:docId w15:val="{A9F423B6-BB70-4547-8DEB-F7E7BD2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47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7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77F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8477FB"/>
    <w:pPr>
      <w:spacing w:after="0" w:line="240" w:lineRule="auto"/>
      <w:jc w:val="both"/>
    </w:pPr>
    <w:rPr>
      <w:rFonts w:eastAsiaTheme="minorEastAsia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477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477FB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tition-policy.ec.europa.eu/document/download/279cbfaf-49b1-4b90-b8f7-89d1f4a21eb3_en?filename=JEF_IPCEI_technical-guidance-call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etition-policy.ec.europa.eu/state-aid/ipcei/practical-information_en#factshe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cei@mrit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4819</Characters>
  <Application>Microsoft Office Word</Application>
  <DocSecurity>0</DocSecurity>
  <Lines>81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30</vt:i4>
      </vt:variant>
    </vt:vector>
  </HeadingPairs>
  <TitlesOfParts>
    <vt:vector size="31" baseType="lpstr">
      <vt:lpstr/>
      <vt:lpstr>        Informacje nt. mechanizmu IPCEI: https://competition-policy.ec.europa.eu/state-a</vt:lpstr>
      <vt:lpstr>        Wytyczne techniczne dotyczące warunków i procesu IPCEI: https://competition-poli</vt:lpstr>
      <vt:lpstr>        Pytania główne:</vt:lpstr>
      <vt:lpstr>        1. Który obszar odnosi się do Państwa działalności?</vt:lpstr>
      <vt:lpstr>        ☐ Samochody osobowe i pojazdy użytkowe</vt:lpstr>
      <vt:lpstr>        ☐ Transport publiczny (np. autobusy wahadłowe, autobusy)</vt:lpstr>
      <vt:lpstr>        ☐ Dobry transport/komunikacja (np. ciężarówki)</vt:lpstr>
      <vt:lpstr>        2. Gdzie dostrzegają Państwo potencjał przełomowych innowacji/innowacji wykracza</vt:lpstr>
      <vt:lpstr>        </vt:lpstr>
      <vt:lpstr>        3. Na podstawie projektu dokumentu konsultacyjnego, czy takie przełomowe innowac</vt:lpstr>
      <vt:lpstr>        </vt:lpstr>
      <vt:lpstr>        4. Gdzie nie są realizowane kluczowe inwestycje?</vt:lpstr>
      <vt:lpstr>        </vt:lpstr>
      <vt:lpstr>        5. Jakie czynniki uniemożliwiają lub spowalniają pierwsze wdrożenie przemysłowe </vt:lpstr>
      <vt:lpstr>        </vt:lpstr>
      <vt:lpstr>        6. Czy zidentyfikowali Państwo potencjalne projekty, które mogłyby kwalifikować </vt:lpstr>
      <vt:lpstr>        </vt:lpstr>
      <vt:lpstr>        7. Jeśli wyobrażają sobie Państwo udział w projekcie, jaki byłby szacowany koszt</vt:lpstr>
      <vt:lpstr>        </vt:lpstr>
      <vt:lpstr>        8. Jakich konkretnych wyzwań lub niedoskonałości rynku nie rozwiązują Państwa zd</vt:lpstr>
      <vt:lpstr>        </vt:lpstr>
      <vt:lpstr>        9. Jakie są możliwości/wyzwania dla osiągnięcia sprawnie funkcjonującego łańcuch</vt:lpstr>
      <vt:lpstr>        </vt:lpstr>
      <vt:lpstr>        </vt:lpstr>
      <vt:lpstr>        Sekcja A – Bariery rynkowe i inwestycyjne</vt:lpstr>
      <vt:lpstr>        Sekcja B – Istniejące luki w łańcuchu wartości i innowacje w UE</vt:lpstr>
      <vt:lpstr>        Sekcja C – Niedoskonałości rynku</vt:lpstr>
      <vt:lpstr>        Sekcja D – Wartość dodana na poziomie UE</vt:lpstr>
      <vt:lpstr>        Sekcja E – Budowanie ekosystemu</vt:lpstr>
      <vt:lpstr>        Sekcja F – Dane wejściowe specyficzne  dla przedsiębiorstwa 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2025-08-03T14:11:00Z</dcterms:created>
  <dcterms:modified xsi:type="dcterms:W3CDTF">2025-08-03T14:11:00Z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a43b6209-538f-470c-82cd-81e6d32d7811</vt:lpwstr>
  </property>
</Properties>
</file>