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3CD20361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F20A98">
        <w:rPr>
          <w:rFonts w:ascii="Times New Roman" w:hAnsi="Times New Roman" w:cs="Times New Roman"/>
          <w:iCs/>
        </w:rPr>
        <w:t>8</w:t>
      </w:r>
      <w:r w:rsidR="00A64953">
        <w:rPr>
          <w:rFonts w:ascii="Times New Roman" w:hAnsi="Times New Roman" w:cs="Times New Roman"/>
          <w:iCs/>
        </w:rPr>
        <w:t>/</w:t>
      </w:r>
      <w:r w:rsidR="00093C48">
        <w:rPr>
          <w:rFonts w:ascii="Times New Roman" w:hAnsi="Times New Roman" w:cs="Times New Roman"/>
          <w:iCs/>
        </w:rPr>
        <w:t>202</w:t>
      </w:r>
      <w:r w:rsidR="005E6394">
        <w:rPr>
          <w:rFonts w:ascii="Times New Roman" w:hAnsi="Times New Roman" w:cs="Times New Roman"/>
          <w:iCs/>
        </w:rPr>
        <w:t>5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5DA2168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38CFD580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F20A98">
        <w:rPr>
          <w:rFonts w:ascii="Times New Roman" w:hAnsi="Times New Roman" w:cs="Times New Roman"/>
          <w:sz w:val="24"/>
          <w:szCs w:val="24"/>
        </w:rPr>
        <w:t xml:space="preserve">tj. </w:t>
      </w:r>
      <w:r w:rsidRPr="00525A20">
        <w:rPr>
          <w:rFonts w:ascii="Times New Roman" w:hAnsi="Times New Roman" w:cs="Times New Roman"/>
          <w:sz w:val="24"/>
          <w:szCs w:val="24"/>
        </w:rPr>
        <w:t>Dz. U. z 202</w:t>
      </w:r>
      <w:r w:rsidR="00F20A98">
        <w:rPr>
          <w:rFonts w:ascii="Times New Roman" w:hAnsi="Times New Roman" w:cs="Times New Roman"/>
          <w:sz w:val="24"/>
          <w:szCs w:val="24"/>
        </w:rPr>
        <w:t>5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20A98">
        <w:rPr>
          <w:rFonts w:ascii="Times New Roman" w:hAnsi="Times New Roman" w:cs="Times New Roman"/>
          <w:sz w:val="24"/>
          <w:szCs w:val="24"/>
        </w:rPr>
        <w:t>228</w:t>
      </w:r>
      <w:r w:rsidRPr="00525A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7242FA0E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F20A98">
        <w:rPr>
          <w:rFonts w:ascii="Times New Roman" w:hAnsi="Times New Roman" w:cs="Times New Roman"/>
          <w:sz w:val="24"/>
          <w:szCs w:val="24"/>
        </w:rPr>
        <w:t>Krajowego Laboratorium Referencyjnego do spraw jakości powietrza atmosferycznego w Krakowie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370AE2F4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AAE1330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0D81C7A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0A6198A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460CDE2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0F4D7B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AB08768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2F46E9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3E2EF1E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20A98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0A4AF-16F8-44FC-A268-DA8DA0FD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1344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16</cp:revision>
  <cp:lastPrinted>2022-03-25T09:38:00Z</cp:lastPrinted>
  <dcterms:created xsi:type="dcterms:W3CDTF">2025-01-24T12:21:00Z</dcterms:created>
  <dcterms:modified xsi:type="dcterms:W3CDTF">2025-06-05T08:04:00Z</dcterms:modified>
</cp:coreProperties>
</file>