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40943" w14:textId="78DCE359" w:rsidR="005006C3" w:rsidRPr="0065561F" w:rsidRDefault="005006C3" w:rsidP="005006C3">
      <w:pPr>
        <w:jc w:val="right"/>
        <w:rPr>
          <w:rFonts w:ascii="Calibri" w:hAnsi="Calibri"/>
          <w:b/>
          <w:lang w:val="pl-PL"/>
        </w:rPr>
      </w:pPr>
      <w:r w:rsidRPr="0065561F">
        <w:rPr>
          <w:rFonts w:ascii="Calibri" w:hAnsi="Calibri"/>
          <w:b/>
          <w:lang w:val="pl-PL"/>
        </w:rPr>
        <w:t xml:space="preserve">Załącznik </w:t>
      </w:r>
      <w:r w:rsidR="00E71ECD">
        <w:rPr>
          <w:rFonts w:ascii="Calibri" w:hAnsi="Calibri"/>
          <w:b/>
          <w:lang w:val="pl-PL"/>
        </w:rPr>
        <w:t>D</w:t>
      </w:r>
    </w:p>
    <w:p w14:paraId="345C3E43" w14:textId="77777777" w:rsidR="005006C3" w:rsidRPr="0065561F" w:rsidRDefault="005006C3" w:rsidP="005006C3">
      <w:pPr>
        <w:spacing w:before="240"/>
        <w:jc w:val="center"/>
        <w:rPr>
          <w:rFonts w:ascii="Calibri" w:hAnsi="Calibri"/>
          <w:b/>
          <w:caps/>
          <w:sz w:val="22"/>
          <w:szCs w:val="22"/>
        </w:rPr>
      </w:pPr>
      <w:r w:rsidRPr="0065561F">
        <w:rPr>
          <w:rFonts w:ascii="Calibri" w:hAnsi="Calibri"/>
          <w:b/>
          <w:caps/>
          <w:sz w:val="22"/>
          <w:szCs w:val="22"/>
        </w:rPr>
        <w:t>wytyczne postępowania w przypadku stwierdzenia potencjalnego konfliktu interesów</w:t>
      </w:r>
    </w:p>
    <w:p w14:paraId="51CD648F" w14:textId="77777777" w:rsidR="005006C3" w:rsidRPr="0065561F" w:rsidRDefault="005006C3" w:rsidP="005006C3">
      <w:pPr>
        <w:rPr>
          <w:rFonts w:ascii="Calibri" w:hAnsi="Calibri"/>
          <w:b/>
        </w:rPr>
      </w:pPr>
    </w:p>
    <w:tbl>
      <w:tblPr>
        <w:tblpPr w:leftFromText="141" w:rightFromText="141" w:vertAnchor="page" w:horzAnchor="margin" w:tblpY="32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5"/>
        <w:gridCol w:w="2779"/>
        <w:gridCol w:w="3173"/>
      </w:tblGrid>
      <w:tr w:rsidR="005006C3" w:rsidRPr="0065561F" w14:paraId="1EB2BF4B" w14:textId="77777777" w:rsidTr="00DD14C7">
        <w:tc>
          <w:tcPr>
            <w:tcW w:w="3795" w:type="dxa"/>
            <w:vMerge w:val="restart"/>
          </w:tcPr>
          <w:p w14:paraId="4F97A215" w14:textId="5A3FF98C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 xml:space="preserve">Rodzaj powiązania (analizowany odrębnie w odniesieniu do każdego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b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)</w:t>
            </w:r>
          </w:p>
        </w:tc>
        <w:tc>
          <w:tcPr>
            <w:tcW w:w="5952" w:type="dxa"/>
            <w:gridSpan w:val="2"/>
          </w:tcPr>
          <w:p w14:paraId="0731DB32" w14:textId="77777777" w:rsidR="005006C3" w:rsidRPr="0065561F" w:rsidRDefault="005006C3" w:rsidP="005006C3">
            <w:pPr>
              <w:jc w:val="center"/>
              <w:rPr>
                <w:rFonts w:ascii="Calibri" w:hAnsi="Calibri"/>
                <w:b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b/>
                <w:sz w:val="22"/>
                <w:szCs w:val="22"/>
                <w:lang w:val="pl-PL"/>
              </w:rPr>
              <w:t>Zalecenie</w:t>
            </w:r>
          </w:p>
        </w:tc>
      </w:tr>
      <w:tr w:rsidR="005006C3" w:rsidRPr="0065561F" w14:paraId="6AF66BF2" w14:textId="77777777" w:rsidTr="00DD14C7">
        <w:tc>
          <w:tcPr>
            <w:tcW w:w="3795" w:type="dxa"/>
            <w:vMerge/>
          </w:tcPr>
          <w:p w14:paraId="4A616794" w14:textId="77777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779" w:type="dxa"/>
          </w:tcPr>
          <w:p w14:paraId="15CF6F9C" w14:textId="57357DCA" w:rsidR="005006C3" w:rsidRPr="0065561F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nieprzewidujących odrębnych pul środków na poszczególne tematy</w:t>
            </w:r>
            <w:r w:rsidR="009707EE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  <w:tc>
          <w:tcPr>
            <w:tcW w:w="3173" w:type="dxa"/>
          </w:tcPr>
          <w:p w14:paraId="51F97B27" w14:textId="3A2795EF" w:rsidR="005006C3" w:rsidRPr="0065561F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Przy postępowaniach przewidujących odrębne pule środków na poszczególne tematy.</w:t>
            </w:r>
          </w:p>
        </w:tc>
      </w:tr>
      <w:tr w:rsidR="005006C3" w:rsidRPr="0065561F" w14:paraId="2D7C2335" w14:textId="77777777" w:rsidTr="00DD14C7">
        <w:trPr>
          <w:trHeight w:val="4175"/>
        </w:trPr>
        <w:tc>
          <w:tcPr>
            <w:tcW w:w="3795" w:type="dxa"/>
          </w:tcPr>
          <w:p w14:paraId="0A980885" w14:textId="25D77F25" w:rsidR="005006C3" w:rsidRPr="0065561F" w:rsidRDefault="005006C3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1. Pozostawanie w związku małżeńskim albo we wspólnym pożyciu bądź w stosunku pokrewieństwa lub powinowactwa w linii prostej, pokrewieństwa lub powinowactwa w linii bocznej do drugiego stopnia bądź związanie z tytułu przysposobienia, opieki, kurateli z członkiem lub zastępcą prawnym członka organów zarządzających, nadzorujących lub kontrolnych któregokolwiek </w:t>
            </w:r>
            <w:r w:rsidR="00121C5E" w:rsidRPr="00121C5E">
              <w:rPr>
                <w:rFonts w:ascii="Calibri" w:hAnsi="Calibri" w:cs="Calibri"/>
                <w:lang w:val="pl-PL" w:eastAsia="en-US"/>
              </w:rPr>
              <w:t xml:space="preserve">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oferenta.</w:t>
            </w:r>
          </w:p>
        </w:tc>
        <w:tc>
          <w:tcPr>
            <w:tcW w:w="2779" w:type="dxa"/>
          </w:tcPr>
          <w:p w14:paraId="058B957C" w14:textId="50A15D0E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56F26E3E" w14:textId="05E9666A" w:rsidR="005006C3" w:rsidRPr="0065561F" w:rsidRDefault="005006C3" w:rsidP="00BF0255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</w:t>
            </w:r>
            <w:bookmarkStart w:id="0" w:name="_GoBack"/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(</w:t>
            </w:r>
            <w:bookmarkEnd w:id="0"/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dotyczącymi tego samego tematu</w:t>
            </w:r>
            <w:r w:rsidR="00BF0255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71848550" w14:textId="77777777" w:rsidTr="00DD14C7">
        <w:trPr>
          <w:trHeight w:val="3538"/>
        </w:trPr>
        <w:tc>
          <w:tcPr>
            <w:tcW w:w="3795" w:type="dxa"/>
          </w:tcPr>
          <w:p w14:paraId="0E5F6433" w14:textId="469182F9" w:rsidR="005006C3" w:rsidRPr="0065561F" w:rsidRDefault="00871787" w:rsidP="00177E88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 xml:space="preserve">2. </w:t>
            </w:r>
            <w:r w:rsidRPr="002F27D4">
              <w:rPr>
                <w:rFonts w:ascii="Calibri" w:hAnsi="Calibri"/>
                <w:sz w:val="22"/>
                <w:szCs w:val="22"/>
                <w:lang w:val="pl-PL"/>
              </w:rPr>
              <w:t>Pozostawanie z którymkolwiek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z członków lub zastępców prawnych członków organów zarządzających, nadzorujących lub kontrolnych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w takim stosunku </w:t>
            </w:r>
            <w:r w:rsidR="00177E88">
              <w:rPr>
                <w:rFonts w:ascii="Calibri" w:hAnsi="Calibri"/>
                <w:sz w:val="22"/>
                <w:szCs w:val="22"/>
                <w:lang w:val="pl-PL"/>
              </w:rPr>
              <w:t xml:space="preserve">faktycznym lub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>prawnym, że mogłoby to mieć wpływ na ocenę oferty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779" w:type="dxa"/>
          </w:tcPr>
          <w:p w14:paraId="7C93B7FD" w14:textId="7F538777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73" w:type="dxa"/>
          </w:tcPr>
          <w:p w14:paraId="4A065F58" w14:textId="7BF6E66B" w:rsidR="005006C3" w:rsidRPr="0065561F" w:rsidRDefault="005006C3" w:rsidP="00BF0255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oraz 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BF0255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 w:rsidR="00871787"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871787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</w:tbl>
    <w:p w14:paraId="03FB3FCF" w14:textId="77777777" w:rsidR="005006C3" w:rsidRPr="0065561F" w:rsidRDefault="005006C3" w:rsidP="005006C3">
      <w:pPr>
        <w:jc w:val="right"/>
        <w:rPr>
          <w:rFonts w:ascii="Calibri" w:hAnsi="Calibri"/>
          <w:b/>
          <w:caps/>
          <w:sz w:val="28"/>
          <w:szCs w:val="28"/>
          <w:lang w:val="pl-PL"/>
        </w:rPr>
      </w:pPr>
    </w:p>
    <w:p w14:paraId="58CB917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14991F1C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14B3F9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4ED2D267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08DE97C2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p w14:paraId="5E7094E3" w14:textId="77777777" w:rsidR="005006C3" w:rsidRPr="0065561F" w:rsidRDefault="005006C3" w:rsidP="005006C3">
      <w:pPr>
        <w:rPr>
          <w:rFonts w:ascii="Calibri" w:hAnsi="Calibri"/>
          <w:sz w:val="28"/>
          <w:szCs w:val="28"/>
          <w:lang w:val="pl-PL"/>
        </w:rPr>
      </w:pPr>
    </w:p>
    <w:tbl>
      <w:tblPr>
        <w:tblpPr w:leftFromText="141" w:rightFromText="141" w:vertAnchor="page" w:horzAnchor="margin" w:tblpY="1445"/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2381"/>
        <w:gridCol w:w="3118"/>
      </w:tblGrid>
      <w:tr w:rsidR="00871787" w:rsidRPr="0065561F" w14:paraId="614B61BE" w14:textId="77777777" w:rsidTr="00DD14C7">
        <w:trPr>
          <w:trHeight w:val="2686"/>
        </w:trPr>
        <w:tc>
          <w:tcPr>
            <w:tcW w:w="4248" w:type="dxa"/>
          </w:tcPr>
          <w:p w14:paraId="6CA6CDA8" w14:textId="1BAFCCB7" w:rsidR="00871787" w:rsidRDefault="00871787" w:rsidP="00871787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lastRenderedPageBreak/>
              <w:t>3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w stosunku pracy lub umowy cywilnoprawnej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,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bycie członkiem lub fundatorem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>oferenta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  <w:p w14:paraId="562C97B2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7C476A3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1707FF11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28D0FD54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7493444C" w14:textId="77777777" w:rsidR="00871787" w:rsidRP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50B00E12" w14:textId="77777777" w:rsidR="00871787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</w:p>
          <w:p w14:paraId="0D18A920" w14:textId="77777777" w:rsidR="00871787" w:rsidRPr="00871787" w:rsidRDefault="00871787" w:rsidP="00871787">
            <w:pPr>
              <w:jc w:val="center"/>
              <w:rPr>
                <w:rFonts w:ascii="Calibri" w:hAnsi="Calibri"/>
                <w:sz w:val="22"/>
                <w:szCs w:val="22"/>
                <w:lang w:val="pl-PL"/>
              </w:rPr>
            </w:pPr>
          </w:p>
        </w:tc>
        <w:tc>
          <w:tcPr>
            <w:tcW w:w="2381" w:type="dxa"/>
          </w:tcPr>
          <w:p w14:paraId="061CE946" w14:textId="756E7BFB" w:rsidR="00871787" w:rsidRPr="0065561F" w:rsidRDefault="00871787" w:rsidP="00871787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1E2DE232" w14:textId="424D489F" w:rsidR="00871787" w:rsidRPr="0065561F" w:rsidRDefault="00871787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nad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składanymi przez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oraz </w:t>
            </w:r>
            <w:r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ofertami 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(dotyczącymi tego samego tematu</w:t>
            </w:r>
            <w:r w:rsidR="000B2F2C">
              <w:rPr>
                <w:rFonts w:ascii="Calibri" w:hAnsi="Calibri"/>
                <w:sz w:val="22"/>
                <w:szCs w:val="22"/>
                <w:lang w:val="pl-PL"/>
              </w:rPr>
              <w:t xml:space="preserve"> i puli środków</w:t>
            </w:r>
            <w:r>
              <w:rPr>
                <w:rFonts w:ascii="Calibri" w:hAnsi="Calibri"/>
                <w:sz w:val="22"/>
                <w:szCs w:val="22"/>
                <w:lang w:val="pl-PL"/>
              </w:rPr>
              <w:t>)</w:t>
            </w:r>
            <w:r w:rsidR="00DD14C7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23C8FB9" w14:textId="77777777" w:rsidTr="00DD14C7">
        <w:trPr>
          <w:trHeight w:val="2686"/>
        </w:trPr>
        <w:tc>
          <w:tcPr>
            <w:tcW w:w="4248" w:type="dxa"/>
          </w:tcPr>
          <w:p w14:paraId="200CB723" w14:textId="09AFAE0B" w:rsidR="005006C3" w:rsidRPr="0065561F" w:rsidRDefault="00871787" w:rsidP="000B2F2C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4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Zgłoszenie do udziału w pracach komisji przez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/-ów w trybie art. 15 ust. 2d ustawy o działalności pożytku publicznego.</w:t>
            </w:r>
          </w:p>
        </w:tc>
        <w:tc>
          <w:tcPr>
            <w:tcW w:w="5499" w:type="dxa"/>
            <w:gridSpan w:val="2"/>
          </w:tcPr>
          <w:p w14:paraId="22DA780F" w14:textId="4D418810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Obligatoryjne 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</w:tr>
      <w:tr w:rsidR="005006C3" w:rsidRPr="0065561F" w14:paraId="33FCECCE" w14:textId="77777777" w:rsidTr="00DD14C7">
        <w:tc>
          <w:tcPr>
            <w:tcW w:w="4248" w:type="dxa"/>
          </w:tcPr>
          <w:p w14:paraId="58626F7E" w14:textId="37D86EBD" w:rsidR="005006C3" w:rsidRPr="0065561F" w:rsidRDefault="00871787" w:rsidP="00093A76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5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stosunku pracy lub umowy cywilno-prawnej, za którą łączne wynagrodzenie przekroczyło kwotę 3000 zł brutto lub pełnienie funkcji w jego organach zarządzających, kontroli lub nadzoru – w okresie trzech lat poprzedz</w:t>
            </w:r>
            <w:r w:rsidR="008F12F6">
              <w:rPr>
                <w:rFonts w:ascii="Calibri" w:hAnsi="Calibri"/>
                <w:sz w:val="22"/>
                <w:szCs w:val="22"/>
                <w:lang w:val="pl-PL"/>
              </w:rPr>
              <w:t>ających datę zakończenia naboru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</w:t>
            </w:r>
          </w:p>
        </w:tc>
        <w:tc>
          <w:tcPr>
            <w:tcW w:w="2381" w:type="dxa"/>
          </w:tcPr>
          <w:p w14:paraId="535C12F5" w14:textId="660DA002" w:rsidR="005006C3" w:rsidRPr="0065561F" w:rsidRDefault="005006C3" w:rsidP="005006C3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>Wyłączenie z prac komisji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3118" w:type="dxa"/>
          </w:tcPr>
          <w:p w14:paraId="0E502736" w14:textId="051D1CCF" w:rsidR="005006C3" w:rsidRPr="0065561F" w:rsidRDefault="005006C3" w:rsidP="008F12F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Wyłączenie z prac nad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składanymi przez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oraz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ofertami</w:t>
            </w:r>
            <w:r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konkurencyjnymi (dotyczącymi tego samego tematu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>/obszaru/priorytetu)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  <w:r w:rsidR="009707E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</w:p>
        </w:tc>
      </w:tr>
      <w:tr w:rsidR="005006C3" w:rsidRPr="0065561F" w14:paraId="31F48E8A" w14:textId="77777777" w:rsidTr="00DD14C7">
        <w:tc>
          <w:tcPr>
            <w:tcW w:w="4248" w:type="dxa"/>
          </w:tcPr>
          <w:p w14:paraId="0915586E" w14:textId="3595D7E5" w:rsidR="005006C3" w:rsidRPr="0065561F" w:rsidRDefault="00871787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. Pozostawanie z 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oferentem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</w:t>
            </w:r>
            <w:r w:rsidR="00390C62">
              <w:rPr>
                <w:rFonts w:ascii="Calibri" w:hAnsi="Calibri"/>
                <w:sz w:val="22"/>
                <w:szCs w:val="22"/>
                <w:lang w:val="pl-PL"/>
              </w:rPr>
              <w:t>w stosunku umowy cywilno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prawnej, za którą łączne wynagrodzenie nie przekroczyło kwoty 3000 zł brutto – w okresie trzech lat poprzedzających datę zakończenia naboru </w:t>
            </w:r>
            <w:r w:rsidR="002F27D4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12EE3347" w14:textId="278B18B1" w:rsidR="005006C3" w:rsidRPr="00B274AB" w:rsidRDefault="005006C3" w:rsidP="008F12F6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oferenta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</w:t>
            </w:r>
          </w:p>
        </w:tc>
        <w:tc>
          <w:tcPr>
            <w:tcW w:w="3118" w:type="dxa"/>
          </w:tcPr>
          <w:p w14:paraId="5731F0ED" w14:textId="26AAE606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oferty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  <w:tr w:rsidR="005006C3" w:rsidRPr="0065561F" w14:paraId="391E7A97" w14:textId="77777777" w:rsidTr="00DD14C7">
        <w:tc>
          <w:tcPr>
            <w:tcW w:w="4248" w:type="dxa"/>
          </w:tcPr>
          <w:p w14:paraId="0E0D00D4" w14:textId="69EB183F" w:rsidR="005006C3" w:rsidRPr="0065561F" w:rsidRDefault="00871787" w:rsidP="00EE47AD">
            <w:pPr>
              <w:jc w:val="both"/>
              <w:rPr>
                <w:rFonts w:ascii="Calibri" w:hAnsi="Calibri"/>
                <w:sz w:val="22"/>
                <w:szCs w:val="22"/>
                <w:lang w:val="pl-PL"/>
              </w:rPr>
            </w:pPr>
            <w:r>
              <w:rPr>
                <w:rFonts w:ascii="Calibri" w:hAnsi="Calibri"/>
                <w:sz w:val="22"/>
                <w:szCs w:val="22"/>
                <w:lang w:val="pl-PL"/>
              </w:rPr>
              <w:t>7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. Pozostawanie z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 oferent</w:t>
            </w:r>
            <w:r w:rsidR="00121C5E">
              <w:rPr>
                <w:rFonts w:ascii="Calibri" w:hAnsi="Calibri"/>
                <w:sz w:val="22"/>
                <w:szCs w:val="22"/>
                <w:lang w:val="pl-PL"/>
              </w:rPr>
              <w:t>em</w:t>
            </w:r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 xml:space="preserve"> w innych relacjach, które mogą być źródłem konfliktu interesów, np. otwarty przewód doktorski, studia podyplomowe w toku, wolontariat, wydanie publikacji (</w:t>
            </w:r>
            <w:proofErr w:type="spellStart"/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współ</w:t>
            </w:r>
            <w:proofErr w:type="spellEnd"/>
            <w:r w:rsidR="005006C3" w:rsidRPr="0065561F">
              <w:rPr>
                <w:rFonts w:ascii="Calibri" w:hAnsi="Calibri"/>
                <w:sz w:val="22"/>
                <w:szCs w:val="22"/>
                <w:lang w:val="pl-PL"/>
              </w:rPr>
              <w:t>)autorstwa eksperta w okresie ostatnich trzech lat</w:t>
            </w:r>
            <w:r w:rsidR="00093A76">
              <w:rPr>
                <w:rFonts w:ascii="Calibri" w:hAnsi="Calibri"/>
                <w:sz w:val="22"/>
                <w:szCs w:val="22"/>
                <w:lang w:val="pl-PL"/>
              </w:rPr>
              <w:t>.</w:t>
            </w:r>
          </w:p>
        </w:tc>
        <w:tc>
          <w:tcPr>
            <w:tcW w:w="2381" w:type="dxa"/>
          </w:tcPr>
          <w:p w14:paraId="23E57D70" w14:textId="0FE2AF53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>Wyłączenie z oceny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oraz ewentualnie innych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 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  <w:tc>
          <w:tcPr>
            <w:tcW w:w="3118" w:type="dxa"/>
          </w:tcPr>
          <w:p w14:paraId="360A02E9" w14:textId="7B0E26D7" w:rsidR="005006C3" w:rsidRPr="00B274AB" w:rsidRDefault="005006C3" w:rsidP="00EE47AD">
            <w:pPr>
              <w:rPr>
                <w:rFonts w:ascii="Calibri" w:hAnsi="Calibri"/>
                <w:sz w:val="22"/>
                <w:szCs w:val="22"/>
                <w:lang w:val="pl-PL"/>
              </w:rPr>
            </w:pP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Wyłączenie z oceny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 xml:space="preserve">ofert </w:t>
            </w:r>
            <w:r w:rsidR="00121C5E" w:rsidRPr="00121C5E">
              <w:rPr>
                <w:rFonts w:ascii="Calibri" w:hAnsi="Calibri"/>
                <w:sz w:val="22"/>
                <w:szCs w:val="22"/>
                <w:lang w:val="pl-PL"/>
              </w:rPr>
              <w:t xml:space="preserve">oferenta 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oraz ewentualnie innych </w:t>
            </w:r>
            <w:r w:rsidR="00871787" w:rsidRPr="00871787">
              <w:rPr>
                <w:rFonts w:ascii="Calibri" w:hAnsi="Calibri"/>
                <w:sz w:val="22"/>
                <w:szCs w:val="22"/>
                <w:lang w:val="pl-PL"/>
              </w:rPr>
              <w:t>ofert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wskazanych przez zespół, o którym mowa w § 6 ust. </w:t>
            </w:r>
            <w:r w:rsidR="00327A39">
              <w:rPr>
                <w:rFonts w:ascii="Calibri" w:hAnsi="Calibri"/>
                <w:sz w:val="22"/>
                <w:szCs w:val="22"/>
                <w:lang w:val="pl-PL"/>
              </w:rPr>
              <w:t>6</w:t>
            </w:r>
            <w:r w:rsidRPr="00B274AB">
              <w:rPr>
                <w:rFonts w:ascii="Calibri" w:hAnsi="Calibri"/>
                <w:sz w:val="22"/>
                <w:szCs w:val="22"/>
                <w:lang w:val="pl-PL"/>
              </w:rPr>
              <w:t xml:space="preserve"> zarządzenia. </w:t>
            </w:r>
          </w:p>
        </w:tc>
      </w:tr>
    </w:tbl>
    <w:p w14:paraId="6151B371" w14:textId="77777777" w:rsidR="005006C3" w:rsidRPr="0065561F" w:rsidRDefault="005006C3" w:rsidP="005006C3">
      <w:pPr>
        <w:tabs>
          <w:tab w:val="left" w:pos="840"/>
        </w:tabs>
        <w:rPr>
          <w:rFonts w:ascii="Calibri" w:hAnsi="Calibri"/>
          <w:sz w:val="28"/>
          <w:szCs w:val="28"/>
          <w:lang w:val="pl-PL"/>
        </w:rPr>
      </w:pPr>
      <w:r w:rsidRPr="0065561F">
        <w:rPr>
          <w:rFonts w:ascii="Calibri" w:hAnsi="Calibri"/>
          <w:sz w:val="28"/>
          <w:szCs w:val="28"/>
          <w:lang w:val="pl-PL"/>
        </w:rPr>
        <w:tab/>
      </w:r>
    </w:p>
    <w:p w14:paraId="165DE5EC" w14:textId="77777777" w:rsidR="00AC57A6" w:rsidRPr="0065561F" w:rsidRDefault="00AC57A6" w:rsidP="005006C3">
      <w:pPr>
        <w:rPr>
          <w:rFonts w:ascii="Calibri" w:hAnsi="Calibri"/>
          <w:lang w:val="pl-PL"/>
        </w:rPr>
      </w:pPr>
    </w:p>
    <w:sectPr w:rsidR="00AC57A6" w:rsidRPr="0065561F" w:rsidSect="00AC57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006C3"/>
    <w:rsid w:val="00093A76"/>
    <w:rsid w:val="000B2F2C"/>
    <w:rsid w:val="000D1B07"/>
    <w:rsid w:val="00121C5E"/>
    <w:rsid w:val="0013262C"/>
    <w:rsid w:val="00177E88"/>
    <w:rsid w:val="002C18DE"/>
    <w:rsid w:val="002F27D4"/>
    <w:rsid w:val="00327A39"/>
    <w:rsid w:val="00353B34"/>
    <w:rsid w:val="00390C62"/>
    <w:rsid w:val="003D6483"/>
    <w:rsid w:val="004E4719"/>
    <w:rsid w:val="005006C3"/>
    <w:rsid w:val="00552E47"/>
    <w:rsid w:val="006205FA"/>
    <w:rsid w:val="0065561F"/>
    <w:rsid w:val="00707A7D"/>
    <w:rsid w:val="00815DE8"/>
    <w:rsid w:val="00871787"/>
    <w:rsid w:val="008C5341"/>
    <w:rsid w:val="008F011C"/>
    <w:rsid w:val="008F12F6"/>
    <w:rsid w:val="009707EE"/>
    <w:rsid w:val="009D7EC5"/>
    <w:rsid w:val="00AC57A6"/>
    <w:rsid w:val="00B274AB"/>
    <w:rsid w:val="00BF0255"/>
    <w:rsid w:val="00C07456"/>
    <w:rsid w:val="00C36418"/>
    <w:rsid w:val="00C73968"/>
    <w:rsid w:val="00CE3C9D"/>
    <w:rsid w:val="00D863B2"/>
    <w:rsid w:val="00DB165B"/>
    <w:rsid w:val="00DD14C7"/>
    <w:rsid w:val="00E71ECD"/>
    <w:rsid w:val="00EB5147"/>
    <w:rsid w:val="00EE47AD"/>
    <w:rsid w:val="00F4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364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006C3"/>
    <w:rPr>
      <w:rFonts w:ascii="Times New Roman" w:eastAsia="Times New Roman" w:hAnsi="Times New Roman"/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9707E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707EE"/>
    <w:rPr>
      <w:rFonts w:ascii="Tahoma" w:eastAsia="Times New Roman" w:hAnsi="Tahoma" w:cs="Tahoma"/>
      <w:sz w:val="16"/>
      <w:szCs w:val="16"/>
      <w:lang w:val="de-DE"/>
    </w:rPr>
  </w:style>
  <w:style w:type="character" w:styleId="Odwoaniedokomentarza">
    <w:name w:val="annotation reference"/>
    <w:uiPriority w:val="99"/>
    <w:semiHidden/>
    <w:unhideWhenUsed/>
    <w:rsid w:val="00C3641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36418"/>
  </w:style>
  <w:style w:type="character" w:customStyle="1" w:styleId="TekstkomentarzaZnak">
    <w:name w:val="Tekst komentarza Znak"/>
    <w:link w:val="Tekstkomentarza"/>
    <w:uiPriority w:val="99"/>
    <w:semiHidden/>
    <w:rsid w:val="00C36418"/>
    <w:rPr>
      <w:rFonts w:ascii="Times New Roman" w:eastAsia="Times New Roman" w:hAnsi="Times New Roman"/>
      <w:lang w:val="de-D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6418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C36418"/>
    <w:rPr>
      <w:rFonts w:ascii="Times New Roman" w:eastAsia="Times New Roman" w:hAnsi="Times New Roman"/>
      <w:b/>
      <w:bCs/>
      <w:lang w:val="de-DE"/>
    </w:rPr>
  </w:style>
  <w:style w:type="paragraph" w:styleId="Poprawka">
    <w:name w:val="Revision"/>
    <w:hidden/>
    <w:uiPriority w:val="99"/>
    <w:semiHidden/>
    <w:rsid w:val="00552E47"/>
    <w:rPr>
      <w:rFonts w:ascii="Times New Roman" w:eastAsia="Times New Roman" w:hAnsi="Times New Roman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DD1AB5-2369-4C09-AF67-624C553BF1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2724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3172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zdanowiczm</dc:creator>
  <cp:lastModifiedBy>Kita-Sposób Beata</cp:lastModifiedBy>
  <cp:revision>2</cp:revision>
  <dcterms:created xsi:type="dcterms:W3CDTF">2017-05-31T14:08:00Z</dcterms:created>
  <dcterms:modified xsi:type="dcterms:W3CDTF">2017-05-31T14:08:00Z</dcterms:modified>
</cp:coreProperties>
</file>