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6C5" w14:textId="2A984666" w:rsidR="009D31E9" w:rsidRPr="00873757" w:rsidRDefault="009D31E9" w:rsidP="002C5863">
      <w:pPr>
        <w:jc w:val="both"/>
        <w:rPr>
          <w:rFonts w:ascii="Times New Roman" w:hAnsi="Times New Roman"/>
          <w:sz w:val="24"/>
          <w:szCs w:val="24"/>
        </w:rPr>
      </w:pPr>
    </w:p>
    <w:p w14:paraId="02CE0C19" w14:textId="3E7E114A" w:rsidR="00AC5F18" w:rsidRPr="00873757" w:rsidRDefault="00AC5F18" w:rsidP="00AC5F18">
      <w:pPr>
        <w:spacing w:line="276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 xml:space="preserve">Garwolin, dnia </w:t>
      </w:r>
      <w:r w:rsidR="00BD0532">
        <w:rPr>
          <w:rFonts w:ascii="Times New Roman" w:hAnsi="Times New Roman"/>
          <w:sz w:val="24"/>
          <w:szCs w:val="24"/>
          <w:lang w:eastAsia="ar-SA"/>
        </w:rPr>
        <w:t>28</w:t>
      </w:r>
      <w:r w:rsidRPr="00873757">
        <w:rPr>
          <w:rFonts w:ascii="Times New Roman" w:hAnsi="Times New Roman"/>
          <w:sz w:val="24"/>
          <w:szCs w:val="24"/>
          <w:lang w:eastAsia="ar-SA"/>
        </w:rPr>
        <w:t>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BD0532">
        <w:rPr>
          <w:rFonts w:ascii="Times New Roman" w:hAnsi="Times New Roman"/>
          <w:sz w:val="24"/>
          <w:szCs w:val="24"/>
          <w:lang w:eastAsia="ar-SA"/>
        </w:rPr>
        <w:t>3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35B2D2C1" w14:textId="227A5D0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7375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873757">
        <w:rPr>
          <w:rFonts w:ascii="Times New Roman" w:hAnsi="Times New Roman"/>
          <w:sz w:val="24"/>
          <w:szCs w:val="24"/>
          <w:lang w:eastAsia="ar-SA"/>
        </w:rPr>
        <w:t>.9027.2.</w:t>
      </w:r>
      <w:r w:rsidR="00467D69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BD0532">
        <w:rPr>
          <w:rFonts w:ascii="Times New Roman" w:hAnsi="Times New Roman"/>
          <w:sz w:val="24"/>
          <w:szCs w:val="24"/>
          <w:lang w:eastAsia="ar-SA"/>
        </w:rPr>
        <w:t>1</w:t>
      </w:r>
      <w:r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7E0462" w:rsidRPr="00873757">
        <w:rPr>
          <w:rFonts w:ascii="Times New Roman" w:hAnsi="Times New Roman"/>
          <w:sz w:val="24"/>
          <w:szCs w:val="24"/>
          <w:lang w:eastAsia="ar-SA"/>
        </w:rPr>
        <w:t>5</w:t>
      </w:r>
    </w:p>
    <w:p w14:paraId="284C0E62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D08F09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01AFBB04" w14:textId="77777777" w:rsidR="007E0462" w:rsidRPr="00873757" w:rsidRDefault="007E0462" w:rsidP="00873757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440C000C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1B6A938B" w14:textId="6E3B67C1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4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r. poz.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 xml:space="preserve"> 416</w:t>
      </w:r>
      <w:r w:rsidRPr="00873757">
        <w:rPr>
          <w:rFonts w:ascii="Times New Roman" w:hAnsi="Times New Roman"/>
          <w:sz w:val="24"/>
          <w:szCs w:val="24"/>
          <w:lang w:eastAsia="ar-SA"/>
        </w:rPr>
        <w:t>)</w:t>
      </w:r>
    </w:p>
    <w:p w14:paraId="62AB0466" w14:textId="77777777" w:rsidR="00AC5F18" w:rsidRPr="00873757" w:rsidRDefault="00AC5F18" w:rsidP="00AC5F18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5D4B32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BE9501B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0B3087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stwierdza, że woda z niecek basenowych należących do TALARIA RESORT &amp;  SPA, Trojanów 158, 08-455 Trojanów jest przydatna do kąpieli</w:t>
      </w:r>
    </w:p>
    <w:p w14:paraId="0F583285" w14:textId="77777777" w:rsidR="00AC5F18" w:rsidRPr="00873757" w:rsidRDefault="00AC5F18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  <w:r w:rsidRPr="00873757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727E8257" w14:textId="52A84A33" w:rsidR="00756CEF" w:rsidRPr="00873757" w:rsidRDefault="00AC5F18" w:rsidP="0075426F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1B422291" w14:textId="77777777" w:rsidR="00756CEF" w:rsidRPr="00873757" w:rsidRDefault="00756CEF" w:rsidP="00AC5F18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AB7CED6" w14:textId="50EE986A" w:rsidR="00AC5F18" w:rsidRPr="00873757" w:rsidRDefault="0075426F" w:rsidP="00CC5A0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o  przekazane przez właściciela obiektu sprawozdania z badań próbek wody </w:t>
      </w:r>
      <w:r w:rsidR="00CC5A08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873757">
        <w:rPr>
          <w:rFonts w:ascii="Times New Roman" w:hAnsi="Times New Roman"/>
          <w:sz w:val="24"/>
          <w:szCs w:val="24"/>
          <w:lang w:eastAsia="ar-SA"/>
        </w:rPr>
        <w:t>w pływalni TALARIA RESORT &amp; SPA, Trojanów 158, 08-455 Trojanów; nr sprawozdań:</w:t>
      </w:r>
    </w:p>
    <w:p w14:paraId="2886E134" w14:textId="77777777" w:rsidR="00AC5F18" w:rsidRPr="00873757" w:rsidRDefault="00AC5F18" w:rsidP="00AC5F18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73757">
        <w:rPr>
          <w:rFonts w:ascii="Times New Roman" w:hAnsi="Times New Roman"/>
          <w:b/>
          <w:sz w:val="24"/>
          <w:szCs w:val="24"/>
          <w:lang w:eastAsia="ar-SA"/>
        </w:rPr>
        <w:t>niecka basenu pływackiego oraz niecka basenu rekreacyjnego:</w:t>
      </w:r>
    </w:p>
    <w:p w14:paraId="35D9897C" w14:textId="165D22C5" w:rsidR="0075426F" w:rsidRPr="00873757" w:rsidRDefault="00CC5A08" w:rsidP="0075426F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107/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D44B4D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24758E">
        <w:rPr>
          <w:rFonts w:ascii="Times New Roman" w:hAnsi="Times New Roman"/>
          <w:sz w:val="24"/>
          <w:szCs w:val="24"/>
          <w:lang w:eastAsia="ar-SA"/>
        </w:rPr>
        <w:t>9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1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43CB19B9" w14:textId="24E55B72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251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4758E">
        <w:rPr>
          <w:rFonts w:ascii="Times New Roman" w:hAnsi="Times New Roman"/>
          <w:sz w:val="24"/>
          <w:szCs w:val="24"/>
          <w:lang w:eastAsia="ar-SA"/>
        </w:rPr>
        <w:t>23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1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61A6A113" w14:textId="0DF1FCFC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423/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75426F" w:rsidRPr="00873757">
        <w:rPr>
          <w:rFonts w:ascii="Times New Roman" w:hAnsi="Times New Roman"/>
          <w:sz w:val="24"/>
          <w:szCs w:val="24"/>
          <w:lang w:eastAsia="ar-SA"/>
        </w:rPr>
        <w:t>0</w:t>
      </w:r>
      <w:r w:rsidR="0024758E">
        <w:rPr>
          <w:rFonts w:ascii="Times New Roman" w:hAnsi="Times New Roman"/>
          <w:sz w:val="24"/>
          <w:szCs w:val="24"/>
          <w:lang w:eastAsia="ar-SA"/>
        </w:rPr>
        <w:t>6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2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507E520F" w14:textId="1782F77D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671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/2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1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2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191EE277" w14:textId="0E0BA76D" w:rsidR="00AC5F18" w:rsidRPr="00873757" w:rsidRDefault="00CC5A08" w:rsidP="00AC5F1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863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4758E">
        <w:rPr>
          <w:rFonts w:ascii="Times New Roman" w:hAnsi="Times New Roman"/>
          <w:sz w:val="24"/>
          <w:szCs w:val="24"/>
          <w:lang w:eastAsia="ar-SA"/>
        </w:rPr>
        <w:t>06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3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AC5F18" w:rsidRPr="0087375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50E2C0FA" w14:textId="012DB111" w:rsidR="00AC5F18" w:rsidRPr="00CC5A08" w:rsidRDefault="00CC5A08" w:rsidP="00CC5A08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4758E">
        <w:rPr>
          <w:rFonts w:ascii="Times New Roman" w:hAnsi="Times New Roman"/>
          <w:sz w:val="24"/>
          <w:szCs w:val="24"/>
          <w:lang w:eastAsia="ar-SA"/>
        </w:rPr>
        <w:t>1132</w:t>
      </w:r>
      <w:r w:rsidR="002C5863" w:rsidRPr="00873757">
        <w:rPr>
          <w:rFonts w:ascii="Times New Roman" w:hAnsi="Times New Roman"/>
          <w:sz w:val="24"/>
          <w:szCs w:val="24"/>
          <w:lang w:eastAsia="ar-SA"/>
        </w:rPr>
        <w:t>/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2</w:t>
      </w:r>
      <w:r w:rsidR="0024758E">
        <w:rPr>
          <w:rFonts w:ascii="Times New Roman" w:hAnsi="Times New Roman"/>
          <w:sz w:val="24"/>
          <w:szCs w:val="24"/>
          <w:lang w:eastAsia="ar-SA"/>
        </w:rPr>
        <w:t>5/W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; próbki wody pobrane w dniu </w:t>
      </w:r>
      <w:r w:rsidR="0024758E">
        <w:rPr>
          <w:rFonts w:ascii="Times New Roman" w:hAnsi="Times New Roman"/>
          <w:sz w:val="24"/>
          <w:szCs w:val="24"/>
          <w:lang w:eastAsia="ar-SA"/>
        </w:rPr>
        <w:t>20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.0</w:t>
      </w:r>
      <w:r w:rsidR="0024758E">
        <w:rPr>
          <w:rFonts w:ascii="Times New Roman" w:hAnsi="Times New Roman"/>
          <w:sz w:val="24"/>
          <w:szCs w:val="24"/>
          <w:lang w:eastAsia="ar-SA"/>
        </w:rPr>
        <w:t>3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>.202</w:t>
      </w:r>
      <w:r w:rsidR="0024758E">
        <w:rPr>
          <w:rFonts w:ascii="Times New Roman" w:hAnsi="Times New Roman"/>
          <w:sz w:val="24"/>
          <w:szCs w:val="24"/>
          <w:lang w:eastAsia="ar-SA"/>
        </w:rPr>
        <w:t>5</w:t>
      </w:r>
      <w:r w:rsidR="008156D8" w:rsidRPr="00873757">
        <w:rPr>
          <w:rFonts w:ascii="Times New Roman" w:hAnsi="Times New Roman"/>
          <w:sz w:val="24"/>
          <w:szCs w:val="24"/>
          <w:lang w:eastAsia="ar-SA"/>
        </w:rPr>
        <w:t xml:space="preserve"> r</w:t>
      </w:r>
    </w:p>
    <w:p w14:paraId="461E3638" w14:textId="77777777" w:rsidR="00873757" w:rsidRPr="00873757" w:rsidRDefault="00873757" w:rsidP="00873757">
      <w:pPr>
        <w:suppressAutoHyphens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612172E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73757">
        <w:rPr>
          <w:rFonts w:ascii="Times New Roman" w:hAnsi="Times New Roman"/>
          <w:sz w:val="24"/>
          <w:szCs w:val="24"/>
          <w:lang w:eastAsia="ar-SA"/>
        </w:rPr>
        <w:t>Wyniki wskazują, że woda w nieckach basenowych należących do</w:t>
      </w:r>
      <w:r w:rsidRPr="00873757">
        <w:rPr>
          <w:rFonts w:ascii="Times New Roman" w:hAnsi="Times New Roman"/>
          <w:sz w:val="24"/>
          <w:szCs w:val="24"/>
        </w:rPr>
        <w:t xml:space="preserve"> </w:t>
      </w:r>
      <w:r w:rsidRPr="00873757">
        <w:rPr>
          <w:rFonts w:ascii="Times New Roman" w:hAnsi="Times New Roman"/>
          <w:sz w:val="24"/>
          <w:szCs w:val="24"/>
          <w:lang w:eastAsia="ar-SA"/>
        </w:rPr>
        <w:t>TALARIA RESORT &amp; SPA Trojanów 158, 08-455 Trojanów w zakresie zbadanych parametrów spełnia wymagania rozporządzenia Ministra Zdrowia z dnia 9 listopada 2015 r. w sprawie wymagań, jakim powinna odpowiadać woda na pływalniach.</w:t>
      </w:r>
    </w:p>
    <w:p w14:paraId="36C8921D" w14:textId="77777777" w:rsidR="00CC5A08" w:rsidRPr="00873757" w:rsidRDefault="00CC5A08" w:rsidP="00AC5F18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6184B80" w14:textId="77777777" w:rsidR="00AC5F18" w:rsidRDefault="00AC5F18" w:rsidP="00AC5F18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14:paraId="3D1527DF" w14:textId="77777777" w:rsidR="00AC5F18" w:rsidRDefault="00AC5F18" w:rsidP="00AC5F18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6FA75C97" w14:textId="77777777" w:rsidR="00AC5F18" w:rsidRDefault="00AC5F18" w:rsidP="00AC5F18">
      <w:pPr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lang w:eastAsia="ar-SA"/>
        </w:rPr>
        <w:t xml:space="preserve"> 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Otrzymują:</w:t>
      </w:r>
    </w:p>
    <w:p w14:paraId="0298111C" w14:textId="77777777" w:rsidR="00AC5F18" w:rsidRDefault="00AC5F18" w:rsidP="00AC5F18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TALARIA RESORT &amp;SPA Trojanów 158, 08-455 Trojanów</w:t>
      </w:r>
    </w:p>
    <w:p w14:paraId="1ED50337" w14:textId="2CEA1EB6" w:rsidR="00AC5F18" w:rsidRDefault="00AC5F18" w:rsidP="00AC5F18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2.   </w:t>
      </w:r>
      <w:r w:rsidR="002C5863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Aa.</w:t>
      </w:r>
    </w:p>
    <w:p w14:paraId="2ED180EF" w14:textId="364C2E69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39D46F7" w14:textId="63B83CE2" w:rsidR="009D31E9" w:rsidRPr="0000214D" w:rsidRDefault="009D31E9">
      <w:pPr>
        <w:rPr>
          <w:rFonts w:ascii="Times New Roman" w:hAnsi="Times New Roman"/>
          <w:sz w:val="24"/>
          <w:szCs w:val="24"/>
        </w:rPr>
      </w:pPr>
    </w:p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66244D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F366" w14:textId="77777777" w:rsidR="00206606" w:rsidRDefault="00206606" w:rsidP="009D31E9">
      <w:pPr>
        <w:spacing w:line="240" w:lineRule="auto"/>
      </w:pPr>
      <w:r>
        <w:separator/>
      </w:r>
    </w:p>
  </w:endnote>
  <w:endnote w:type="continuationSeparator" w:id="0">
    <w:p w14:paraId="1DE143C9" w14:textId="77777777" w:rsidR="00206606" w:rsidRDefault="0020660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2AD7" w14:textId="77777777" w:rsidR="00206606" w:rsidRDefault="00206606" w:rsidP="009D31E9">
      <w:pPr>
        <w:spacing w:line="240" w:lineRule="auto"/>
      </w:pPr>
      <w:r>
        <w:separator/>
      </w:r>
    </w:p>
  </w:footnote>
  <w:footnote w:type="continuationSeparator" w:id="0">
    <w:p w14:paraId="4F27CFC8" w14:textId="77777777" w:rsidR="00206606" w:rsidRDefault="0020660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138"/>
    <w:multiLevelType w:val="hybridMultilevel"/>
    <w:tmpl w:val="A5CCF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10426">
    <w:abstractNumId w:val="0"/>
  </w:num>
  <w:num w:numId="2" w16cid:durableId="813840571">
    <w:abstractNumId w:val="2"/>
  </w:num>
  <w:num w:numId="3" w16cid:durableId="36506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69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621DB"/>
    <w:rsid w:val="000801FD"/>
    <w:rsid w:val="000E3F2B"/>
    <w:rsid w:val="00180BF1"/>
    <w:rsid w:val="00206606"/>
    <w:rsid w:val="00226B36"/>
    <w:rsid w:val="0024758E"/>
    <w:rsid w:val="00281486"/>
    <w:rsid w:val="002C5863"/>
    <w:rsid w:val="002C614B"/>
    <w:rsid w:val="00316B85"/>
    <w:rsid w:val="004036EC"/>
    <w:rsid w:val="00467D69"/>
    <w:rsid w:val="004805D0"/>
    <w:rsid w:val="005750AA"/>
    <w:rsid w:val="005A5371"/>
    <w:rsid w:val="00621E8B"/>
    <w:rsid w:val="006568B5"/>
    <w:rsid w:val="0066244D"/>
    <w:rsid w:val="006B6BC5"/>
    <w:rsid w:val="006F7E05"/>
    <w:rsid w:val="0075426F"/>
    <w:rsid w:val="00756CEF"/>
    <w:rsid w:val="00794D8B"/>
    <w:rsid w:val="007954A1"/>
    <w:rsid w:val="007B38C1"/>
    <w:rsid w:val="007C429E"/>
    <w:rsid w:val="007E0462"/>
    <w:rsid w:val="007E2354"/>
    <w:rsid w:val="008156D8"/>
    <w:rsid w:val="00873757"/>
    <w:rsid w:val="008B4951"/>
    <w:rsid w:val="008E6628"/>
    <w:rsid w:val="009254A3"/>
    <w:rsid w:val="009D31E9"/>
    <w:rsid w:val="00A253B7"/>
    <w:rsid w:val="00A75DAA"/>
    <w:rsid w:val="00A76967"/>
    <w:rsid w:val="00AB6D1D"/>
    <w:rsid w:val="00AC5F18"/>
    <w:rsid w:val="00AD68B7"/>
    <w:rsid w:val="00B06778"/>
    <w:rsid w:val="00B21947"/>
    <w:rsid w:val="00B5645A"/>
    <w:rsid w:val="00BD0532"/>
    <w:rsid w:val="00C0657C"/>
    <w:rsid w:val="00C37125"/>
    <w:rsid w:val="00CB5797"/>
    <w:rsid w:val="00CC2491"/>
    <w:rsid w:val="00CC5A08"/>
    <w:rsid w:val="00CF31B2"/>
    <w:rsid w:val="00D44B4D"/>
    <w:rsid w:val="00D524DF"/>
    <w:rsid w:val="00DF4E76"/>
    <w:rsid w:val="00E4378B"/>
    <w:rsid w:val="00E47958"/>
    <w:rsid w:val="00EA24CF"/>
    <w:rsid w:val="00EE555A"/>
    <w:rsid w:val="00EF03F6"/>
    <w:rsid w:val="00F52C3A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757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A664-2421-4291-AACE-71863474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27</cp:revision>
  <cp:lastPrinted>2025-03-28T12:39:00Z</cp:lastPrinted>
  <dcterms:created xsi:type="dcterms:W3CDTF">2022-06-22T12:32:00Z</dcterms:created>
  <dcterms:modified xsi:type="dcterms:W3CDTF">2025-03-28T12:40:00Z</dcterms:modified>
</cp:coreProperties>
</file>