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E9AA6" w14:textId="77777777" w:rsidR="00967F42" w:rsidRPr="00967F42" w:rsidRDefault="00967F42" w:rsidP="00967F42">
      <w:pPr>
        <w:jc w:val="center"/>
        <w:textAlignment w:val="baseline"/>
        <w:rPr>
          <w:b/>
          <w:bCs/>
          <w:color w:val="1B1B1B"/>
          <w:sz w:val="28"/>
          <w:szCs w:val="28"/>
          <w:lang w:val="pt-BR" w:eastAsia="pl-PL"/>
        </w:rPr>
      </w:pPr>
      <w:r w:rsidRPr="00967F42">
        <w:rPr>
          <w:b/>
          <w:bCs/>
          <w:color w:val="1B1B1B"/>
          <w:sz w:val="28"/>
          <w:szCs w:val="28"/>
          <w:lang w:val="pt-BR" w:eastAsia="pl-PL"/>
        </w:rPr>
        <w:t>CHECK-LIST para a entrevista de pedido de visto no Consulado</w:t>
      </w:r>
    </w:p>
    <w:p w14:paraId="771FD101" w14:textId="77777777" w:rsidR="00967F42" w:rsidRPr="00967F42" w:rsidRDefault="00967F42" w:rsidP="00967F42">
      <w:pPr>
        <w:ind w:left="360"/>
        <w:jc w:val="both"/>
        <w:textAlignment w:val="baseline"/>
        <w:rPr>
          <w:color w:val="1B1B1B"/>
          <w:sz w:val="24"/>
          <w:szCs w:val="24"/>
          <w:lang w:val="pt-BR" w:eastAsia="pl-PL"/>
        </w:rPr>
      </w:pPr>
    </w:p>
    <w:p w14:paraId="1AA21990" w14:textId="77777777" w:rsidR="00EA147F" w:rsidRDefault="00967F42" w:rsidP="00EA147F">
      <w:pPr>
        <w:numPr>
          <w:ilvl w:val="0"/>
          <w:numId w:val="1"/>
        </w:numPr>
        <w:jc w:val="both"/>
        <w:textAlignment w:val="baseline"/>
        <w:rPr>
          <w:color w:val="1B1B1B"/>
          <w:sz w:val="24"/>
          <w:szCs w:val="24"/>
          <w:lang w:val="pt-BR" w:eastAsia="pl-PL"/>
        </w:rPr>
      </w:pPr>
      <w:r>
        <w:rPr>
          <w:b/>
          <w:bCs/>
          <w:color w:val="1B1B1B"/>
          <w:sz w:val="24"/>
          <w:szCs w:val="24"/>
          <w:lang w:val="pt-BR" w:eastAsia="pl-PL"/>
        </w:rPr>
        <w:t>Formulário de pedido de visto</w:t>
      </w:r>
      <w:r>
        <w:rPr>
          <w:color w:val="1B1B1B"/>
          <w:sz w:val="24"/>
          <w:szCs w:val="24"/>
          <w:lang w:val="pt-BR" w:eastAsia="pl-PL"/>
        </w:rPr>
        <w:t>, preenchido no sistema </w:t>
      </w:r>
      <w:proofErr w:type="spellStart"/>
      <w:r w:rsidR="000168F9">
        <w:fldChar w:fldCharType="begin"/>
      </w:r>
      <w:r w:rsidR="000168F9" w:rsidRPr="000168F9">
        <w:rPr>
          <w:lang w:val="pt-BR"/>
        </w:rPr>
        <w:instrText xml:space="preserve"> HYPERLINK "https://secure.e-konsulat.gov.pl/" </w:instrText>
      </w:r>
      <w:r w:rsidR="000168F9">
        <w:fldChar w:fldCharType="separate"/>
      </w:r>
      <w:r>
        <w:rPr>
          <w:rStyle w:val="Hipercze"/>
          <w:color w:val="0052A5"/>
          <w:sz w:val="24"/>
          <w:szCs w:val="24"/>
          <w:lang w:val="pt-BR" w:eastAsia="pl-PL"/>
        </w:rPr>
        <w:t>e-konsulat</w:t>
      </w:r>
      <w:proofErr w:type="spellEnd"/>
      <w:r w:rsidR="000168F9">
        <w:rPr>
          <w:rStyle w:val="Hipercze"/>
          <w:color w:val="0052A5"/>
          <w:sz w:val="24"/>
          <w:szCs w:val="24"/>
          <w:lang w:val="pt-BR" w:eastAsia="pl-PL"/>
        </w:rPr>
        <w:fldChar w:fldCharType="end"/>
      </w:r>
      <w:r>
        <w:rPr>
          <w:color w:val="1B1B1B"/>
          <w:sz w:val="24"/>
          <w:szCs w:val="24"/>
          <w:lang w:val="pt-BR" w:eastAsia="pl-PL"/>
        </w:rPr>
        <w:t xml:space="preserve"> e impresso </w:t>
      </w:r>
    </w:p>
    <w:p w14:paraId="57BB6913" w14:textId="77777777" w:rsidR="00967F42" w:rsidRDefault="00967F42" w:rsidP="00EA147F">
      <w:pPr>
        <w:ind w:left="360"/>
        <w:jc w:val="both"/>
        <w:textAlignment w:val="baseline"/>
        <w:rPr>
          <w:color w:val="1B1B1B"/>
          <w:sz w:val="24"/>
          <w:szCs w:val="24"/>
          <w:lang w:val="pt-BR" w:eastAsia="pl-PL"/>
        </w:rPr>
      </w:pPr>
      <w:r>
        <w:rPr>
          <w:color w:val="1B1B1B"/>
          <w:sz w:val="24"/>
          <w:szCs w:val="24"/>
          <w:lang w:val="pt-BR" w:eastAsia="pl-PL"/>
        </w:rPr>
        <w:t xml:space="preserve">(Obs.: Visto </w:t>
      </w:r>
      <w:r w:rsidRPr="00967F42">
        <w:rPr>
          <w:b/>
          <w:color w:val="1B1B1B"/>
          <w:sz w:val="24"/>
          <w:szCs w:val="24"/>
          <w:lang w:val="pt-BR" w:eastAsia="pl-PL"/>
        </w:rPr>
        <w:t>NACIONAL</w:t>
      </w:r>
      <w:r>
        <w:rPr>
          <w:color w:val="1B1B1B"/>
          <w:sz w:val="24"/>
          <w:szCs w:val="24"/>
          <w:lang w:val="pt-BR" w:eastAsia="pl-PL"/>
        </w:rPr>
        <w:t xml:space="preserve"> para estadia acima de 90 dias. Visto </w:t>
      </w:r>
      <w:proofErr w:type="spellStart"/>
      <w:r>
        <w:rPr>
          <w:color w:val="1B1B1B"/>
          <w:sz w:val="24"/>
          <w:szCs w:val="24"/>
          <w:lang w:val="pt-BR" w:eastAsia="pl-PL"/>
        </w:rPr>
        <w:t>Schengen</w:t>
      </w:r>
      <w:proofErr w:type="spellEnd"/>
      <w:r>
        <w:rPr>
          <w:color w:val="1B1B1B"/>
          <w:sz w:val="24"/>
          <w:szCs w:val="24"/>
          <w:lang w:val="pt-BR" w:eastAsia="pl-PL"/>
        </w:rPr>
        <w:t xml:space="preserve"> – para NÃO brasileiros, e estadia inferior a 90 dias) </w:t>
      </w:r>
    </w:p>
    <w:p w14:paraId="4BBAEDD8" w14:textId="77777777" w:rsidR="00EA147F" w:rsidRDefault="00EA147F" w:rsidP="00EA147F">
      <w:pPr>
        <w:ind w:left="360"/>
        <w:jc w:val="both"/>
        <w:textAlignment w:val="baseline"/>
        <w:rPr>
          <w:color w:val="1B1B1B"/>
          <w:sz w:val="24"/>
          <w:szCs w:val="24"/>
          <w:lang w:val="pt-BR" w:eastAsia="pl-PL"/>
        </w:rPr>
      </w:pPr>
    </w:p>
    <w:p w14:paraId="5D435F8B" w14:textId="77777777" w:rsidR="00967F42" w:rsidRPr="00967F42" w:rsidRDefault="00967F42" w:rsidP="001D0C23">
      <w:pPr>
        <w:numPr>
          <w:ilvl w:val="0"/>
          <w:numId w:val="1"/>
        </w:numPr>
        <w:spacing w:after="240"/>
        <w:jc w:val="both"/>
        <w:textAlignment w:val="baseline"/>
        <w:rPr>
          <w:color w:val="1B1B1B"/>
          <w:sz w:val="24"/>
          <w:szCs w:val="24"/>
          <w:lang w:val="pt-BR" w:eastAsia="pl-PL"/>
        </w:rPr>
      </w:pPr>
      <w:r>
        <w:rPr>
          <w:b/>
          <w:bCs/>
          <w:color w:val="1B1B1B"/>
          <w:sz w:val="24"/>
          <w:szCs w:val="24"/>
          <w:lang w:val="pt-BR" w:eastAsia="pl-PL"/>
        </w:rPr>
        <w:t xml:space="preserve">Comprovante do pagamento da taxa ou dinheiro em espécie </w:t>
      </w:r>
      <w:r>
        <w:rPr>
          <w:bCs/>
          <w:color w:val="1B1B1B"/>
          <w:sz w:val="24"/>
          <w:szCs w:val="24"/>
          <w:lang w:val="pt-BR" w:eastAsia="pl-PL"/>
        </w:rPr>
        <w:t>(os valores e</w:t>
      </w:r>
      <w:r w:rsidRPr="00967F42">
        <w:rPr>
          <w:bCs/>
          <w:color w:val="1B1B1B"/>
          <w:sz w:val="24"/>
          <w:szCs w:val="24"/>
          <w:lang w:val="pt-BR" w:eastAsia="pl-PL"/>
        </w:rPr>
        <w:t xml:space="preserve"> dados bancários </w:t>
      </w:r>
      <w:r>
        <w:rPr>
          <w:bCs/>
          <w:color w:val="1B1B1B"/>
          <w:sz w:val="24"/>
          <w:szCs w:val="24"/>
          <w:lang w:val="pt-BR" w:eastAsia="pl-PL"/>
        </w:rPr>
        <w:t xml:space="preserve">podem ser informados </w:t>
      </w:r>
      <w:r w:rsidRPr="00967F42">
        <w:rPr>
          <w:bCs/>
          <w:color w:val="1B1B1B"/>
          <w:sz w:val="24"/>
          <w:szCs w:val="24"/>
          <w:lang w:val="pt-BR" w:eastAsia="pl-PL"/>
        </w:rPr>
        <w:t>por e-mail)</w:t>
      </w:r>
    </w:p>
    <w:p w14:paraId="7CB53CCC" w14:textId="77777777" w:rsidR="00967F42" w:rsidRDefault="00967F42" w:rsidP="001D0C23">
      <w:pPr>
        <w:pStyle w:val="Akapitzlist"/>
        <w:numPr>
          <w:ilvl w:val="0"/>
          <w:numId w:val="1"/>
        </w:numPr>
        <w:spacing w:after="240" w:line="240" w:lineRule="auto"/>
        <w:jc w:val="both"/>
        <w:textAlignment w:val="baseline"/>
        <w:rPr>
          <w:color w:val="1B1B1B"/>
          <w:sz w:val="24"/>
          <w:szCs w:val="24"/>
          <w:lang w:val="pt-BR" w:eastAsia="pl-PL"/>
        </w:rPr>
      </w:pPr>
      <w:r>
        <w:rPr>
          <w:b/>
          <w:bCs/>
          <w:color w:val="1B1B1B"/>
          <w:sz w:val="24"/>
          <w:szCs w:val="24"/>
          <w:lang w:val="pt-BR" w:eastAsia="pl-PL"/>
        </w:rPr>
        <w:t>Duas fotografias</w:t>
      </w:r>
      <w:r>
        <w:rPr>
          <w:color w:val="1B1B1B"/>
          <w:sz w:val="24"/>
          <w:szCs w:val="24"/>
          <w:lang w:val="pt-BR" w:eastAsia="pl-PL"/>
        </w:rPr>
        <w:t xml:space="preserve"> biométricas </w:t>
      </w:r>
      <w:r>
        <w:rPr>
          <w:b/>
          <w:bCs/>
          <w:color w:val="1B1B1B"/>
          <w:sz w:val="24"/>
          <w:szCs w:val="24"/>
          <w:lang w:val="pt-BR" w:eastAsia="pl-PL"/>
        </w:rPr>
        <w:t>impressas</w:t>
      </w:r>
      <w:r>
        <w:rPr>
          <w:color w:val="1B1B1B"/>
          <w:sz w:val="24"/>
          <w:szCs w:val="24"/>
          <w:lang w:val="pt-BR" w:eastAsia="pl-PL"/>
        </w:rPr>
        <w:t xml:space="preserve"> (instruções em anexo). </w:t>
      </w:r>
    </w:p>
    <w:p w14:paraId="4FEA4E20" w14:textId="77777777" w:rsidR="00967F42" w:rsidRDefault="00967F42" w:rsidP="001D0C23">
      <w:pPr>
        <w:numPr>
          <w:ilvl w:val="0"/>
          <w:numId w:val="1"/>
        </w:numPr>
        <w:spacing w:after="240"/>
        <w:jc w:val="both"/>
        <w:textAlignment w:val="baseline"/>
        <w:rPr>
          <w:color w:val="1B1B1B"/>
          <w:sz w:val="24"/>
          <w:szCs w:val="24"/>
          <w:lang w:val="pt-BR" w:eastAsia="pl-PL"/>
        </w:rPr>
      </w:pPr>
      <w:r>
        <w:rPr>
          <w:b/>
          <w:bCs/>
          <w:color w:val="1B1B1B"/>
          <w:sz w:val="24"/>
          <w:szCs w:val="24"/>
          <w:lang w:val="pt-BR" w:eastAsia="pl-PL"/>
        </w:rPr>
        <w:t>Passaporte</w:t>
      </w:r>
      <w:r>
        <w:rPr>
          <w:color w:val="1B1B1B"/>
          <w:sz w:val="24"/>
          <w:szCs w:val="24"/>
          <w:lang w:val="pt-BR" w:eastAsia="pl-PL"/>
        </w:rPr>
        <w:t xml:space="preserve"> atual e anterior (onde for o caso)</w:t>
      </w:r>
    </w:p>
    <w:p w14:paraId="6AC410BE" w14:textId="77777777" w:rsidR="00967F42" w:rsidRDefault="00967F42" w:rsidP="001D0C23">
      <w:pPr>
        <w:numPr>
          <w:ilvl w:val="0"/>
          <w:numId w:val="1"/>
        </w:numPr>
        <w:spacing w:after="240"/>
        <w:jc w:val="both"/>
        <w:textAlignment w:val="baseline"/>
        <w:rPr>
          <w:color w:val="1B1B1B"/>
          <w:sz w:val="24"/>
          <w:szCs w:val="24"/>
          <w:lang w:val="pt-BR" w:eastAsia="pl-PL"/>
        </w:rPr>
      </w:pPr>
      <w:r>
        <w:rPr>
          <w:b/>
          <w:bCs/>
          <w:color w:val="1B1B1B"/>
          <w:sz w:val="24"/>
          <w:szCs w:val="24"/>
          <w:lang w:val="pt-BR" w:eastAsia="pl-PL"/>
        </w:rPr>
        <w:t>Cópia da página do passaporte</w:t>
      </w:r>
      <w:r>
        <w:rPr>
          <w:color w:val="1B1B1B"/>
          <w:sz w:val="24"/>
          <w:szCs w:val="24"/>
          <w:lang w:val="pt-BR" w:eastAsia="pl-PL"/>
        </w:rPr>
        <w:t xml:space="preserve"> dos dados pessoais e a fotografia.  </w:t>
      </w:r>
    </w:p>
    <w:p w14:paraId="7EC3312C" w14:textId="77777777" w:rsidR="00967F42" w:rsidRPr="00967F42" w:rsidRDefault="00967F42" w:rsidP="001D0C23">
      <w:pPr>
        <w:numPr>
          <w:ilvl w:val="0"/>
          <w:numId w:val="1"/>
        </w:numPr>
        <w:spacing w:after="240"/>
        <w:jc w:val="both"/>
        <w:textAlignment w:val="baseline"/>
        <w:rPr>
          <w:color w:val="1B1B1B"/>
          <w:sz w:val="24"/>
          <w:szCs w:val="24"/>
          <w:lang w:val="pt-BR" w:eastAsia="pl-PL"/>
        </w:rPr>
      </w:pPr>
      <w:r w:rsidRPr="00967F42">
        <w:rPr>
          <w:b/>
          <w:bCs/>
          <w:color w:val="1B1B1B"/>
          <w:sz w:val="24"/>
          <w:szCs w:val="24"/>
          <w:lang w:val="pt-BR" w:eastAsia="pl-PL"/>
        </w:rPr>
        <w:t>Apólice de seguro médico de viagem</w:t>
      </w:r>
      <w:r w:rsidRPr="00967F42">
        <w:rPr>
          <w:color w:val="1B1B1B"/>
          <w:sz w:val="24"/>
          <w:szCs w:val="24"/>
          <w:lang w:val="pt-BR" w:eastAsia="pl-PL"/>
        </w:rPr>
        <w:t xml:space="preserve"> para o mesmo período que a duração do visto solicitada </w:t>
      </w:r>
    </w:p>
    <w:p w14:paraId="21425142" w14:textId="77777777" w:rsidR="00967F42" w:rsidRPr="00967F42" w:rsidRDefault="00967F42" w:rsidP="001D0C23">
      <w:pPr>
        <w:numPr>
          <w:ilvl w:val="0"/>
          <w:numId w:val="1"/>
        </w:numPr>
        <w:spacing w:after="240"/>
        <w:jc w:val="both"/>
        <w:textAlignment w:val="baseline"/>
        <w:rPr>
          <w:color w:val="1B1B1B"/>
          <w:sz w:val="24"/>
          <w:szCs w:val="24"/>
          <w:lang w:val="pt-BR" w:eastAsia="pl-PL"/>
        </w:rPr>
      </w:pPr>
      <w:r w:rsidRPr="00967F42">
        <w:rPr>
          <w:b/>
          <w:bCs/>
          <w:color w:val="1B1B1B"/>
          <w:sz w:val="24"/>
          <w:szCs w:val="24"/>
          <w:lang w:val="pt-BR" w:eastAsia="pl-PL"/>
        </w:rPr>
        <w:t>Cópia de documento de identidade</w:t>
      </w:r>
      <w:r w:rsidRPr="00967F42">
        <w:rPr>
          <w:color w:val="1B1B1B"/>
          <w:sz w:val="24"/>
          <w:szCs w:val="24"/>
          <w:lang w:val="pt-BR" w:eastAsia="pl-PL"/>
        </w:rPr>
        <w:t xml:space="preserve"> que ateste que reside de forma legal na área do distrito consular correspondente ao posto consular em que solicita o visto.  </w:t>
      </w:r>
    </w:p>
    <w:p w14:paraId="08341697" w14:textId="77777777" w:rsidR="00967F42" w:rsidRDefault="00967F42" w:rsidP="001D0C23">
      <w:pPr>
        <w:numPr>
          <w:ilvl w:val="0"/>
          <w:numId w:val="1"/>
        </w:numPr>
        <w:spacing w:after="240"/>
        <w:jc w:val="both"/>
        <w:textAlignment w:val="baseline"/>
        <w:rPr>
          <w:color w:val="1B1B1B"/>
          <w:sz w:val="24"/>
          <w:szCs w:val="24"/>
          <w:lang w:val="pt-BR" w:eastAsia="pl-PL"/>
        </w:rPr>
      </w:pPr>
      <w:r>
        <w:rPr>
          <w:b/>
          <w:bCs/>
          <w:color w:val="1B1B1B"/>
          <w:sz w:val="24"/>
          <w:szCs w:val="24"/>
          <w:lang w:val="pt-BR" w:eastAsia="pl-PL"/>
        </w:rPr>
        <w:t>Provas de meios financeiros</w:t>
      </w:r>
      <w:r>
        <w:rPr>
          <w:color w:val="1B1B1B"/>
          <w:sz w:val="24"/>
          <w:szCs w:val="24"/>
          <w:lang w:val="pt-BR" w:eastAsia="pl-PL"/>
        </w:rPr>
        <w:t>.</w:t>
      </w:r>
    </w:p>
    <w:p w14:paraId="51534884" w14:textId="77777777" w:rsidR="00967F42" w:rsidRDefault="00967F42" w:rsidP="001D0C23">
      <w:pPr>
        <w:numPr>
          <w:ilvl w:val="0"/>
          <w:numId w:val="1"/>
        </w:numPr>
        <w:spacing w:after="240"/>
        <w:jc w:val="both"/>
        <w:textAlignment w:val="baseline"/>
        <w:rPr>
          <w:color w:val="1B1B1B"/>
          <w:sz w:val="24"/>
          <w:szCs w:val="24"/>
          <w:lang w:val="pt-BR" w:eastAsia="pl-PL"/>
        </w:rPr>
      </w:pPr>
      <w:r>
        <w:rPr>
          <w:b/>
          <w:bCs/>
          <w:color w:val="1B1B1B"/>
          <w:sz w:val="24"/>
          <w:szCs w:val="24"/>
          <w:lang w:val="pt-BR" w:eastAsia="pl-PL"/>
        </w:rPr>
        <w:t>Comprovante de alojamento/moradia</w:t>
      </w:r>
      <w:r>
        <w:rPr>
          <w:color w:val="1B1B1B"/>
          <w:sz w:val="24"/>
          <w:szCs w:val="24"/>
          <w:lang w:val="pt-BR" w:eastAsia="pl-PL"/>
        </w:rPr>
        <w:t xml:space="preserve"> </w:t>
      </w:r>
    </w:p>
    <w:p w14:paraId="0311C97F" w14:textId="77777777" w:rsidR="00967F42" w:rsidRDefault="00967F42" w:rsidP="001D0C23">
      <w:pPr>
        <w:numPr>
          <w:ilvl w:val="0"/>
          <w:numId w:val="1"/>
        </w:numPr>
        <w:spacing w:after="240"/>
        <w:jc w:val="both"/>
        <w:textAlignment w:val="baseline"/>
        <w:rPr>
          <w:color w:val="1B1B1B"/>
          <w:sz w:val="24"/>
          <w:szCs w:val="24"/>
          <w:lang w:val="pt-BR" w:eastAsia="pl-PL"/>
        </w:rPr>
      </w:pPr>
      <w:r>
        <w:rPr>
          <w:b/>
          <w:bCs/>
          <w:color w:val="1B1B1B"/>
          <w:sz w:val="24"/>
          <w:szCs w:val="24"/>
          <w:lang w:val="pt-BR" w:eastAsia="pl-PL"/>
        </w:rPr>
        <w:t>Documentos que comprovem o objetivo da estadia</w:t>
      </w:r>
      <w:r>
        <w:rPr>
          <w:color w:val="1B1B1B"/>
          <w:sz w:val="24"/>
          <w:szCs w:val="24"/>
          <w:lang w:val="pt-BR" w:eastAsia="pl-PL"/>
        </w:rPr>
        <w:t xml:space="preserve"> no terr</w:t>
      </w:r>
      <w:r w:rsidR="001D0C23">
        <w:rPr>
          <w:color w:val="1B1B1B"/>
          <w:sz w:val="24"/>
          <w:szCs w:val="24"/>
          <w:lang w:val="pt-BR" w:eastAsia="pl-PL"/>
        </w:rPr>
        <w:t>itório da República da Polônia</w:t>
      </w:r>
    </w:p>
    <w:p w14:paraId="5C6BC2EF" w14:textId="77777777" w:rsidR="001D0C23" w:rsidRPr="001D0C23" w:rsidRDefault="001D0C23" w:rsidP="001D0C23">
      <w:pPr>
        <w:numPr>
          <w:ilvl w:val="0"/>
          <w:numId w:val="1"/>
        </w:numPr>
        <w:spacing w:after="240"/>
        <w:jc w:val="both"/>
        <w:textAlignment w:val="baseline"/>
        <w:rPr>
          <w:color w:val="1B1B1B"/>
          <w:sz w:val="24"/>
          <w:szCs w:val="24"/>
          <w:lang w:val="pt-BR" w:eastAsia="pl-PL"/>
        </w:rPr>
      </w:pPr>
      <w:r>
        <w:rPr>
          <w:b/>
          <w:bCs/>
          <w:color w:val="1B1B1B"/>
          <w:sz w:val="24"/>
          <w:szCs w:val="24"/>
          <w:lang w:val="pt-BR" w:eastAsia="pl-PL"/>
        </w:rPr>
        <w:t xml:space="preserve">Certidões de casamento/nascimento em original </w:t>
      </w:r>
      <w:r w:rsidRPr="001D0C23">
        <w:rPr>
          <w:bCs/>
          <w:color w:val="1B1B1B"/>
          <w:sz w:val="24"/>
          <w:szCs w:val="24"/>
          <w:lang w:val="pt-BR" w:eastAsia="pl-PL"/>
        </w:rPr>
        <w:t>(em caso de vistos de dependentes)</w:t>
      </w:r>
    </w:p>
    <w:p w14:paraId="2D2234B4" w14:textId="5E36C90D" w:rsidR="00967F42" w:rsidRDefault="000168F9" w:rsidP="001D0C23">
      <w:pPr>
        <w:numPr>
          <w:ilvl w:val="0"/>
          <w:numId w:val="1"/>
        </w:numPr>
        <w:spacing w:after="240"/>
        <w:jc w:val="both"/>
        <w:textAlignment w:val="baseline"/>
        <w:rPr>
          <w:color w:val="1B1B1B"/>
          <w:sz w:val="24"/>
          <w:szCs w:val="24"/>
          <w:lang w:val="pt-BR" w:eastAsia="pl-PL"/>
        </w:rPr>
      </w:pPr>
      <w:r>
        <w:rPr>
          <w:b/>
          <w:bCs/>
          <w:color w:val="1B1B1B"/>
          <w:sz w:val="24"/>
          <w:szCs w:val="24"/>
          <w:lang w:val="pt-BR" w:eastAsia="pl-PL"/>
        </w:rPr>
        <w:t>Reservas de p</w:t>
      </w:r>
      <w:r w:rsidR="00967F42">
        <w:rPr>
          <w:b/>
          <w:bCs/>
          <w:color w:val="1B1B1B"/>
          <w:sz w:val="24"/>
          <w:szCs w:val="24"/>
          <w:lang w:val="pt-BR" w:eastAsia="pl-PL"/>
        </w:rPr>
        <w:t xml:space="preserve">assagens/bilhetes da viagem até o destino final </w:t>
      </w:r>
      <w:r w:rsidR="001D0C23">
        <w:rPr>
          <w:bCs/>
          <w:color w:val="1B1B1B"/>
          <w:sz w:val="24"/>
          <w:szCs w:val="24"/>
          <w:lang w:val="pt-BR" w:eastAsia="pl-PL"/>
        </w:rPr>
        <w:t xml:space="preserve"> na </w:t>
      </w:r>
      <w:r w:rsidR="00967F42" w:rsidRPr="001D0C23">
        <w:rPr>
          <w:bCs/>
          <w:color w:val="1B1B1B"/>
          <w:sz w:val="24"/>
          <w:szCs w:val="24"/>
          <w:lang w:val="pt-BR" w:eastAsia="pl-PL"/>
        </w:rPr>
        <w:t>República da Polônia</w:t>
      </w:r>
      <w:r w:rsidR="00967F42" w:rsidRPr="001D0C23">
        <w:rPr>
          <w:color w:val="1B1B1B"/>
          <w:sz w:val="24"/>
          <w:szCs w:val="24"/>
          <w:lang w:val="pt-BR" w:eastAsia="pl-PL"/>
        </w:rPr>
        <w:t xml:space="preserve"> </w:t>
      </w:r>
    </w:p>
    <w:p w14:paraId="144C9AC3" w14:textId="77777777" w:rsidR="00967F42" w:rsidRDefault="001D0C23" w:rsidP="001D0C23">
      <w:pPr>
        <w:numPr>
          <w:ilvl w:val="0"/>
          <w:numId w:val="1"/>
        </w:numPr>
        <w:spacing w:after="240"/>
        <w:jc w:val="both"/>
        <w:textAlignment w:val="baseline"/>
        <w:rPr>
          <w:color w:val="1B1B1B"/>
          <w:sz w:val="24"/>
          <w:szCs w:val="24"/>
          <w:lang w:val="pt-BR" w:eastAsia="pl-PL"/>
        </w:rPr>
      </w:pPr>
      <w:r>
        <w:rPr>
          <w:b/>
          <w:bCs/>
          <w:color w:val="1B1B1B"/>
          <w:sz w:val="24"/>
          <w:szCs w:val="24"/>
          <w:lang w:val="pt-BR" w:eastAsia="pl-PL"/>
        </w:rPr>
        <w:t>*</w:t>
      </w:r>
      <w:r w:rsidR="00967F42">
        <w:rPr>
          <w:b/>
          <w:bCs/>
          <w:color w:val="1B1B1B"/>
          <w:sz w:val="24"/>
          <w:szCs w:val="24"/>
          <w:lang w:val="pt-BR" w:eastAsia="pl-PL"/>
        </w:rPr>
        <w:t>Para menores de idade:</w:t>
      </w:r>
    </w:p>
    <w:p w14:paraId="59D9D53F" w14:textId="77777777" w:rsidR="00967F42" w:rsidRDefault="00967F42" w:rsidP="001D0C23">
      <w:pPr>
        <w:numPr>
          <w:ilvl w:val="0"/>
          <w:numId w:val="2"/>
        </w:numPr>
        <w:ind w:left="0"/>
        <w:jc w:val="both"/>
        <w:textAlignment w:val="baseline"/>
        <w:rPr>
          <w:color w:val="1B1B1B"/>
          <w:sz w:val="24"/>
          <w:szCs w:val="24"/>
          <w:lang w:val="pt-BR" w:eastAsia="pl-PL"/>
        </w:rPr>
      </w:pPr>
      <w:r>
        <w:rPr>
          <w:color w:val="1B1B1B"/>
          <w:sz w:val="24"/>
          <w:szCs w:val="24"/>
          <w:lang w:val="pt-BR" w:eastAsia="pl-PL"/>
        </w:rPr>
        <w:t>Passaportes dos pais – originais e cópias</w:t>
      </w:r>
    </w:p>
    <w:p w14:paraId="14D6CAC0" w14:textId="77777777" w:rsidR="00967F42" w:rsidRDefault="00967F42" w:rsidP="001D0C23">
      <w:pPr>
        <w:numPr>
          <w:ilvl w:val="0"/>
          <w:numId w:val="2"/>
        </w:numPr>
        <w:ind w:left="0"/>
        <w:jc w:val="both"/>
        <w:textAlignment w:val="baseline"/>
        <w:rPr>
          <w:color w:val="1B1B1B"/>
          <w:sz w:val="24"/>
          <w:szCs w:val="24"/>
          <w:lang w:val="pt-BR" w:eastAsia="pl-PL"/>
        </w:rPr>
      </w:pPr>
      <w:r>
        <w:rPr>
          <w:color w:val="1B1B1B"/>
          <w:sz w:val="24"/>
          <w:szCs w:val="24"/>
          <w:lang w:val="pt-BR" w:eastAsia="pl-PL"/>
        </w:rPr>
        <w:t>Certidão de nascimento – original e cópia</w:t>
      </w:r>
    </w:p>
    <w:p w14:paraId="0F2CDAB4" w14:textId="77777777" w:rsidR="00967F42" w:rsidRPr="00967F42" w:rsidRDefault="00967F42" w:rsidP="001D0C23">
      <w:pPr>
        <w:numPr>
          <w:ilvl w:val="0"/>
          <w:numId w:val="2"/>
        </w:numPr>
        <w:ind w:left="0"/>
        <w:jc w:val="both"/>
        <w:textAlignment w:val="baseline"/>
        <w:rPr>
          <w:color w:val="1B1B1B"/>
          <w:sz w:val="24"/>
          <w:szCs w:val="24"/>
          <w:lang w:val="pt-BR" w:eastAsia="pl-PL"/>
        </w:rPr>
      </w:pPr>
      <w:r w:rsidRPr="00967F42">
        <w:rPr>
          <w:color w:val="1B1B1B"/>
          <w:sz w:val="24"/>
          <w:szCs w:val="24"/>
          <w:lang w:val="pt-BR" w:eastAsia="pl-PL"/>
        </w:rPr>
        <w:t>A respectiva autorização (modelo anexo) assinada em cartório do genito</w:t>
      </w:r>
      <w:r w:rsidR="001D0C23">
        <w:rPr>
          <w:color w:val="1B1B1B"/>
          <w:sz w:val="24"/>
          <w:szCs w:val="24"/>
          <w:lang w:val="pt-BR" w:eastAsia="pl-PL"/>
        </w:rPr>
        <w:t>r</w:t>
      </w:r>
      <w:r w:rsidRPr="00967F42">
        <w:rPr>
          <w:color w:val="1B1B1B"/>
          <w:sz w:val="24"/>
          <w:szCs w:val="24"/>
          <w:lang w:val="pt-BR" w:eastAsia="pl-PL"/>
        </w:rPr>
        <w:t>/responsável legal que não estará presente no ato de solicitação do visto</w:t>
      </w:r>
    </w:p>
    <w:p w14:paraId="46CEF2A6" w14:textId="77777777" w:rsidR="00967F42" w:rsidRPr="00967F42" w:rsidRDefault="00967F42" w:rsidP="001D0C23">
      <w:pPr>
        <w:spacing w:after="240"/>
        <w:jc w:val="both"/>
        <w:textAlignment w:val="baseline"/>
        <w:rPr>
          <w:b/>
          <w:bCs/>
          <w:color w:val="1B1B1B"/>
          <w:sz w:val="24"/>
          <w:szCs w:val="24"/>
          <w:lang w:val="pt-BR" w:eastAsia="pl-PL"/>
        </w:rPr>
      </w:pPr>
    </w:p>
    <w:p w14:paraId="0C3F9A2F" w14:textId="77777777" w:rsidR="00967F42" w:rsidRDefault="00967F42" w:rsidP="001D0C23">
      <w:pPr>
        <w:spacing w:after="240"/>
        <w:jc w:val="both"/>
        <w:textAlignment w:val="baseline"/>
        <w:rPr>
          <w:color w:val="1B1B1B"/>
          <w:sz w:val="24"/>
          <w:szCs w:val="24"/>
          <w:lang w:val="pt-BR" w:eastAsia="pl-PL"/>
        </w:rPr>
      </w:pPr>
      <w:r>
        <w:rPr>
          <w:b/>
          <w:bCs/>
          <w:color w:val="1B1B1B"/>
          <w:sz w:val="24"/>
          <w:szCs w:val="24"/>
          <w:lang w:val="pt-BR" w:eastAsia="pl-PL"/>
        </w:rPr>
        <w:t>OBSERVAÇÂO</w:t>
      </w:r>
      <w:r w:rsidRPr="00967F42">
        <w:rPr>
          <w:b/>
          <w:bCs/>
          <w:color w:val="1B1B1B"/>
          <w:sz w:val="24"/>
          <w:szCs w:val="24"/>
          <w:lang w:val="pt-BR" w:eastAsia="pl-PL"/>
        </w:rPr>
        <w:t>:</w:t>
      </w:r>
    </w:p>
    <w:p w14:paraId="7F0AA24F" w14:textId="77777777" w:rsidR="00967F42" w:rsidRDefault="00967F42" w:rsidP="001D0C23">
      <w:pPr>
        <w:spacing w:after="240"/>
        <w:jc w:val="both"/>
        <w:textAlignment w:val="baseline"/>
        <w:rPr>
          <w:color w:val="1B1B1B"/>
          <w:sz w:val="24"/>
          <w:szCs w:val="24"/>
          <w:lang w:val="pt-BR" w:eastAsia="pl-PL"/>
        </w:rPr>
      </w:pPr>
      <w:r>
        <w:rPr>
          <w:color w:val="1B1B1B"/>
          <w:sz w:val="24"/>
          <w:szCs w:val="24"/>
          <w:lang w:val="pt-BR" w:eastAsia="pl-PL"/>
        </w:rPr>
        <w:t>Em geral, os documentos acima referidos são suficientes para emitir uma decisão; porém, durante a análise do seu pedido, a/o cônsul poderá pedir a apresentação de documentos adicionais.</w:t>
      </w:r>
    </w:p>
    <w:p w14:paraId="5601BB77" w14:textId="77777777" w:rsidR="00967F42" w:rsidRDefault="00967F42" w:rsidP="001D0C23">
      <w:pPr>
        <w:spacing w:after="240"/>
        <w:jc w:val="both"/>
        <w:rPr>
          <w:sz w:val="24"/>
          <w:szCs w:val="24"/>
          <w:lang w:val="pt-BR"/>
        </w:rPr>
      </w:pPr>
    </w:p>
    <w:p w14:paraId="1B81AD5B" w14:textId="77777777" w:rsidR="00EB281A" w:rsidRPr="00967F42" w:rsidRDefault="00EB281A" w:rsidP="001D0C23">
      <w:pPr>
        <w:spacing w:after="240"/>
        <w:rPr>
          <w:lang w:val="pt-BR"/>
        </w:rPr>
      </w:pPr>
    </w:p>
    <w:sectPr w:rsidR="00EB281A" w:rsidRPr="00967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8E0B02"/>
    <w:multiLevelType w:val="multilevel"/>
    <w:tmpl w:val="6E902BB0"/>
    <w:styleLink w:val="Styl1"/>
    <w:lvl w:ilvl="0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685033E"/>
    <w:multiLevelType w:val="multilevel"/>
    <w:tmpl w:val="420C5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0114780"/>
    <w:multiLevelType w:val="multilevel"/>
    <w:tmpl w:val="6E902BB0"/>
    <w:numStyleLink w:val="Styl1"/>
  </w:abstractNum>
  <w:abstractNum w:abstractNumId="3" w15:restartNumberingAfterBreak="0">
    <w:nsid w:val="672B34D7"/>
    <w:multiLevelType w:val="multilevel"/>
    <w:tmpl w:val="92741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F42"/>
    <w:rsid w:val="000168F9"/>
    <w:rsid w:val="001D0C23"/>
    <w:rsid w:val="00967F42"/>
    <w:rsid w:val="00EA147F"/>
    <w:rsid w:val="00EB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754B4"/>
  <w15:chartTrackingRefBased/>
  <w15:docId w15:val="{D17621E2-91E0-4959-B4C0-9E22BC608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7F42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67F42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967F42"/>
    <w:pPr>
      <w:spacing w:after="160" w:line="252" w:lineRule="auto"/>
      <w:ind w:left="720"/>
      <w:contextualSpacing/>
    </w:pPr>
  </w:style>
  <w:style w:type="numbering" w:customStyle="1" w:styleId="Styl1">
    <w:name w:val="Styl1"/>
    <w:uiPriority w:val="99"/>
    <w:rsid w:val="00967F42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7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Kucharska Magdalena</dc:creator>
  <cp:keywords/>
  <dc:description/>
  <cp:lastModifiedBy>Kucharska Magdalena</cp:lastModifiedBy>
  <cp:revision>3</cp:revision>
  <dcterms:created xsi:type="dcterms:W3CDTF">2023-09-12T19:03:00Z</dcterms:created>
  <dcterms:modified xsi:type="dcterms:W3CDTF">2024-06-25T12:13:00Z</dcterms:modified>
</cp:coreProperties>
</file>