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5A7B3" w14:textId="04788551" w:rsidR="00CA0DC3" w:rsidRPr="004D1D03" w:rsidRDefault="00CA0DC3" w:rsidP="00C26E82">
      <w:pPr>
        <w:spacing w:after="0" w:line="240" w:lineRule="auto"/>
        <w:jc w:val="center"/>
        <w:rPr>
          <w:rFonts w:ascii="Arial" w:eastAsia="Times New Roman" w:hAnsi="Arial" w:cs="Arial"/>
          <w:b/>
          <w:bCs/>
          <w:lang w:eastAsia="pl-PL"/>
        </w:rPr>
      </w:pPr>
      <w:r w:rsidRPr="004D1D03">
        <w:rPr>
          <w:rFonts w:ascii="Arial" w:eastAsia="Times New Roman" w:hAnsi="Arial" w:cs="Arial"/>
          <w:b/>
          <w:bCs/>
          <w:lang w:eastAsia="pl-PL"/>
        </w:rPr>
        <w:t xml:space="preserve">Klauzula informacyjna dla </w:t>
      </w:r>
      <w:r w:rsidR="006E02A0" w:rsidRPr="004D1D03">
        <w:rPr>
          <w:rFonts w:ascii="Arial" w:eastAsia="Times New Roman" w:hAnsi="Arial" w:cs="Arial"/>
          <w:b/>
          <w:bCs/>
          <w:lang w:eastAsia="pl-PL"/>
        </w:rPr>
        <w:t>kandydatów</w:t>
      </w:r>
      <w:r w:rsidR="00771E7E">
        <w:rPr>
          <w:rFonts w:ascii="Arial" w:eastAsia="Times New Roman" w:hAnsi="Arial" w:cs="Arial"/>
          <w:b/>
          <w:bCs/>
          <w:lang w:eastAsia="pl-PL"/>
        </w:rPr>
        <w:t>/kandydatek</w:t>
      </w:r>
      <w:r w:rsidR="006E02A0" w:rsidRPr="004D1D03">
        <w:rPr>
          <w:rFonts w:ascii="Arial" w:eastAsia="Times New Roman" w:hAnsi="Arial" w:cs="Arial"/>
          <w:b/>
          <w:bCs/>
          <w:lang w:eastAsia="pl-PL"/>
        </w:rPr>
        <w:t xml:space="preserve"> do pracy</w:t>
      </w:r>
    </w:p>
    <w:p w14:paraId="3176DB61" w14:textId="37CAF8E6" w:rsidR="00F27CAF" w:rsidRPr="004D1D03" w:rsidRDefault="00F27CAF" w:rsidP="00F27CAF">
      <w:pPr>
        <w:spacing w:after="0" w:line="240" w:lineRule="auto"/>
        <w:jc w:val="both"/>
        <w:rPr>
          <w:rFonts w:ascii="Arial" w:eastAsia="Times New Roman" w:hAnsi="Arial" w:cs="Arial"/>
          <w:b/>
          <w:bCs/>
          <w:lang w:eastAsia="pl-PL"/>
        </w:rPr>
      </w:pPr>
    </w:p>
    <w:p w14:paraId="528CA19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Zgodnie z art. 13 ust. 1 i 2 Rozporządzenia Parlamentu Europejskiego i Rady(UE)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4.03.2021, str. 35) - zwane dalej „RODO” - informujemy, że:</w:t>
      </w:r>
    </w:p>
    <w:p w14:paraId="7820E537" w14:textId="77777777" w:rsidR="00771E7E" w:rsidRPr="00771E7E" w:rsidRDefault="00771E7E" w:rsidP="00771E7E">
      <w:pPr>
        <w:spacing w:after="0" w:line="240" w:lineRule="auto"/>
        <w:jc w:val="both"/>
        <w:rPr>
          <w:rFonts w:ascii="Arial" w:eastAsia="Times New Roman" w:hAnsi="Arial" w:cs="Arial"/>
          <w:bCs/>
          <w:lang w:eastAsia="pl-PL"/>
        </w:rPr>
      </w:pPr>
    </w:p>
    <w:p w14:paraId="21065F60"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Tożsamość administratora</w:t>
      </w:r>
    </w:p>
    <w:p w14:paraId="0C85AB0A" w14:textId="293CC1CE"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Administratorem Pana/Pani danych osobowych jest </w:t>
      </w:r>
      <w:r w:rsidR="00637C20">
        <w:rPr>
          <w:rFonts w:ascii="Arial" w:eastAsia="Times New Roman" w:hAnsi="Arial" w:cs="Arial"/>
          <w:bCs/>
          <w:lang w:eastAsia="pl-PL"/>
        </w:rPr>
        <w:t xml:space="preserve">Zespół Składnic Lasów Państwowych w Stargardzie  </w:t>
      </w:r>
      <w:r w:rsidRPr="00771E7E">
        <w:rPr>
          <w:rFonts w:ascii="Arial" w:eastAsia="Times New Roman" w:hAnsi="Arial" w:cs="Arial"/>
          <w:bCs/>
          <w:lang w:eastAsia="pl-PL"/>
        </w:rPr>
        <w:t xml:space="preserve">, z siedzibą w   </w:t>
      </w:r>
      <w:r w:rsidR="00637C20">
        <w:rPr>
          <w:rFonts w:ascii="Arial" w:eastAsia="Times New Roman" w:hAnsi="Arial" w:cs="Arial"/>
          <w:bCs/>
          <w:lang w:eastAsia="pl-PL"/>
        </w:rPr>
        <w:t>Stargardzie</w:t>
      </w:r>
      <w:r w:rsidRPr="00771E7E">
        <w:rPr>
          <w:rFonts w:ascii="Arial" w:eastAsia="Times New Roman" w:hAnsi="Arial" w:cs="Arial"/>
          <w:bCs/>
          <w:lang w:eastAsia="pl-PL"/>
        </w:rPr>
        <w:t>,</w:t>
      </w:r>
      <w:r w:rsidR="00637C20">
        <w:rPr>
          <w:rFonts w:ascii="Arial" w:eastAsia="Times New Roman" w:hAnsi="Arial" w:cs="Arial"/>
          <w:bCs/>
          <w:lang w:eastAsia="pl-PL"/>
        </w:rPr>
        <w:t xml:space="preserve"> </w:t>
      </w:r>
      <w:r w:rsidRPr="00771E7E">
        <w:rPr>
          <w:rFonts w:ascii="Arial" w:eastAsia="Times New Roman" w:hAnsi="Arial" w:cs="Arial"/>
          <w:bCs/>
          <w:lang w:eastAsia="pl-PL"/>
        </w:rPr>
        <w:t xml:space="preserve">ul. </w:t>
      </w:r>
      <w:r w:rsidR="00637C20">
        <w:rPr>
          <w:rFonts w:ascii="Arial" w:eastAsia="Times New Roman" w:hAnsi="Arial" w:cs="Arial"/>
          <w:bCs/>
          <w:lang w:eastAsia="pl-PL"/>
        </w:rPr>
        <w:t>Wojska Polskiego 119, 73-110 Stargard</w:t>
      </w:r>
    </w:p>
    <w:p w14:paraId="7EFF44D8" w14:textId="77777777" w:rsidR="00771E7E" w:rsidRPr="00771E7E" w:rsidRDefault="00771E7E" w:rsidP="00771E7E">
      <w:pPr>
        <w:spacing w:after="0" w:line="240" w:lineRule="auto"/>
        <w:jc w:val="both"/>
        <w:rPr>
          <w:rFonts w:ascii="Arial" w:eastAsia="Times New Roman" w:hAnsi="Arial" w:cs="Arial"/>
          <w:bCs/>
          <w:lang w:eastAsia="pl-PL"/>
        </w:rPr>
      </w:pPr>
    </w:p>
    <w:p w14:paraId="220104BD"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Dane kontaktowe administratora</w:t>
      </w:r>
    </w:p>
    <w:p w14:paraId="1C1F7A4A"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 administratorem można skontaktować się:</w:t>
      </w:r>
    </w:p>
    <w:p w14:paraId="7EA32220" w14:textId="7971DC23" w:rsidR="00771E7E" w:rsidRPr="00771E7E" w:rsidRDefault="00771E7E" w:rsidP="00771E7E">
      <w:pPr>
        <w:numPr>
          <w:ilvl w:val="0"/>
          <w:numId w:val="11"/>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listownie na adres siedziby administratora</w:t>
      </w:r>
      <w:r w:rsidR="00637C20">
        <w:rPr>
          <w:rFonts w:ascii="Arial" w:eastAsia="Times New Roman" w:hAnsi="Arial" w:cs="Arial"/>
          <w:bCs/>
          <w:lang w:eastAsia="pl-PL"/>
        </w:rPr>
        <w:t xml:space="preserve"> Zespół Składnic Lasów Państwowych w Stargardzie, ul. Wojska Polskiego 119, 73-110 Stargard</w:t>
      </w:r>
    </w:p>
    <w:p w14:paraId="53611D23" w14:textId="6C727639" w:rsidR="00771E7E" w:rsidRPr="00771E7E" w:rsidRDefault="00771E7E" w:rsidP="00771E7E">
      <w:pPr>
        <w:numPr>
          <w:ilvl w:val="0"/>
          <w:numId w:val="11"/>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telefonicznie bądź faxem: tel. </w:t>
      </w:r>
      <w:r w:rsidR="00637C20">
        <w:rPr>
          <w:rFonts w:ascii="Arial" w:eastAsia="Times New Roman" w:hAnsi="Arial" w:cs="Arial"/>
          <w:bCs/>
          <w:lang w:eastAsia="pl-PL"/>
        </w:rPr>
        <w:t>91 577 18 32</w:t>
      </w:r>
      <w:r w:rsidRPr="00771E7E">
        <w:rPr>
          <w:rFonts w:ascii="Arial" w:eastAsia="Times New Roman" w:hAnsi="Arial" w:cs="Arial"/>
          <w:bCs/>
          <w:lang w:eastAsia="pl-PL"/>
        </w:rPr>
        <w:t xml:space="preserve">, faks </w:t>
      </w:r>
      <w:r w:rsidRPr="005A30EB">
        <w:rPr>
          <w:rFonts w:ascii="Arial" w:eastAsia="Times New Roman" w:hAnsi="Arial" w:cs="Arial"/>
          <w:bCs/>
          <w:strike/>
          <w:lang w:eastAsia="pl-PL"/>
        </w:rPr>
        <w:t>…………………….</w:t>
      </w:r>
      <w:r w:rsidRPr="00771E7E">
        <w:rPr>
          <w:rFonts w:ascii="Arial" w:eastAsia="Times New Roman" w:hAnsi="Arial" w:cs="Arial"/>
          <w:bCs/>
          <w:lang w:eastAsia="pl-PL"/>
        </w:rPr>
        <w:t>.</w:t>
      </w:r>
    </w:p>
    <w:p w14:paraId="4FA796C3" w14:textId="24B2DF77" w:rsidR="00771E7E" w:rsidRPr="00771E7E" w:rsidRDefault="00771E7E" w:rsidP="00771E7E">
      <w:pPr>
        <w:numPr>
          <w:ilvl w:val="0"/>
          <w:numId w:val="11"/>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pocztą elektroniczną na adres e-mail: </w:t>
      </w:r>
      <w:r w:rsidR="00637C20">
        <w:rPr>
          <w:rFonts w:ascii="Arial" w:eastAsia="Times New Roman" w:hAnsi="Arial" w:cs="Arial"/>
          <w:bCs/>
          <w:lang w:eastAsia="pl-PL"/>
        </w:rPr>
        <w:t>zsstargard@szczecin.lasy.gov.pl</w:t>
      </w:r>
    </w:p>
    <w:p w14:paraId="6B4FA8E1" w14:textId="77777777" w:rsidR="00771E7E" w:rsidRPr="00771E7E" w:rsidRDefault="00771E7E" w:rsidP="00771E7E">
      <w:pPr>
        <w:spacing w:after="0" w:line="240" w:lineRule="auto"/>
        <w:jc w:val="both"/>
        <w:rPr>
          <w:rFonts w:ascii="Arial" w:eastAsia="Times New Roman" w:hAnsi="Arial" w:cs="Arial"/>
          <w:bCs/>
          <w:lang w:eastAsia="pl-PL"/>
        </w:rPr>
      </w:pPr>
    </w:p>
    <w:p w14:paraId="6A0EAB1C" w14:textId="3974AF23" w:rsidR="00771E7E" w:rsidRPr="00771E7E" w:rsidRDefault="00000000" w:rsidP="00771E7E">
      <w:pPr>
        <w:numPr>
          <w:ilvl w:val="0"/>
          <w:numId w:val="12"/>
        </w:num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0623496"/>
          <w14:checkbox>
            <w14:checked w14:val="1"/>
            <w14:checkedState w14:val="2612" w14:font="MS Gothic"/>
            <w14:uncheckedState w14:val="2610" w14:font="MS Gothic"/>
          </w14:checkbox>
        </w:sdtPr>
        <w:sdtContent>
          <w:r w:rsidR="005A30EB">
            <w:rPr>
              <w:rFonts w:ascii="MS Gothic" w:eastAsia="MS Gothic" w:hAnsi="MS Gothic" w:cs="Arial" w:hint="eastAsia"/>
              <w:b/>
              <w:bCs/>
              <w:lang w:eastAsia="pl-PL"/>
            </w:rPr>
            <w:t>☒</w:t>
          </w:r>
        </w:sdtContent>
      </w:sdt>
      <w:r w:rsidR="00771E7E" w:rsidRPr="00771E7E">
        <w:rPr>
          <w:rFonts w:ascii="Arial" w:eastAsia="Times New Roman" w:hAnsi="Arial" w:cs="Arial"/>
          <w:b/>
          <w:bCs/>
          <w:lang w:eastAsia="pl-PL"/>
        </w:rPr>
        <w:tab/>
        <w:t xml:space="preserve">Inspektor Ochrony Danych / </w:t>
      </w:r>
      <w:sdt>
        <w:sdtPr>
          <w:rPr>
            <w:rFonts w:ascii="Arial" w:eastAsia="Times New Roman" w:hAnsi="Arial" w:cs="Arial"/>
            <w:b/>
            <w:bCs/>
            <w:lang w:eastAsia="pl-PL"/>
          </w:rPr>
          <w:id w:val="-733774277"/>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 xml:space="preserve">Pełnomocnik ds. ochrony danych </w:t>
      </w:r>
    </w:p>
    <w:p w14:paraId="4FC73640" w14:textId="12879699" w:rsidR="00771E7E" w:rsidRPr="005A30EB" w:rsidRDefault="00771E7E" w:rsidP="00771E7E">
      <w:pPr>
        <w:spacing w:after="0" w:line="240" w:lineRule="auto"/>
        <w:jc w:val="both"/>
        <w:rPr>
          <w:rFonts w:ascii="Arial" w:eastAsia="Times New Roman" w:hAnsi="Arial" w:cs="Arial"/>
          <w:bCs/>
          <w:sz w:val="24"/>
          <w:szCs w:val="24"/>
          <w:lang w:eastAsia="pl-PL"/>
        </w:rPr>
      </w:pPr>
      <w:r w:rsidRPr="00771E7E">
        <w:rPr>
          <w:rFonts w:ascii="Arial" w:eastAsia="Times New Roman" w:hAnsi="Arial" w:cs="Arial"/>
          <w:bCs/>
          <w:lang w:eastAsia="pl-PL"/>
        </w:rPr>
        <w:t xml:space="preserve">Administrator wyznaczył osobę odpowiedzialną za nadzorowanie przetwarzania danych osobowych, z którą można się skontaktować we wszystkich sprawach dotyczących przetwarzania danych osobowych oraz korzystania z praw związanych z przetwarzaniem danych, kierując korespondencję na adres wskazany powyżej, lub poprzez adresem e-mail </w:t>
      </w:r>
      <w:r w:rsidR="005A30EB" w:rsidRPr="005A30EB">
        <w:rPr>
          <w:rFonts w:ascii="Arial" w:eastAsia="Times New Roman" w:hAnsi="Arial" w:cs="Arial"/>
          <w:bCs/>
          <w:sz w:val="24"/>
          <w:szCs w:val="24"/>
          <w:lang w:eastAsia="pl-PL"/>
        </w:rPr>
        <w:t>iod@</w:t>
      </w:r>
      <w:r w:rsidR="005A30EB" w:rsidRPr="005A30EB">
        <w:rPr>
          <w:rFonts w:ascii="Arial" w:hAnsi="Arial" w:cs="Arial"/>
          <w:sz w:val="24"/>
          <w:szCs w:val="24"/>
        </w:rPr>
        <w:t>comp-net.pl</w:t>
      </w:r>
    </w:p>
    <w:p w14:paraId="2879105D" w14:textId="77777777" w:rsidR="00771E7E" w:rsidRPr="00771E7E" w:rsidRDefault="00771E7E" w:rsidP="00771E7E">
      <w:pPr>
        <w:spacing w:after="0" w:line="240" w:lineRule="auto"/>
        <w:jc w:val="both"/>
        <w:rPr>
          <w:rFonts w:ascii="Arial" w:eastAsia="Times New Roman" w:hAnsi="Arial" w:cs="Arial"/>
          <w:b/>
          <w:bCs/>
          <w:lang w:eastAsia="pl-PL"/>
        </w:rPr>
      </w:pPr>
    </w:p>
    <w:p w14:paraId="477594D4" w14:textId="77777777" w:rsidR="00771E7E" w:rsidRPr="00771E7E" w:rsidRDefault="00000000" w:rsidP="00771E7E">
      <w:p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1590241"/>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Nie dotyczy</w:t>
      </w:r>
    </w:p>
    <w:p w14:paraId="04DB691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dokonał analizy prawnej, na podstawie której stwierdził, iż nie ma on obowiązku  powołania IOD</w:t>
      </w:r>
    </w:p>
    <w:p w14:paraId="705AD27E" w14:textId="77777777" w:rsidR="00771E7E" w:rsidRPr="00771E7E" w:rsidRDefault="00771E7E" w:rsidP="00771E7E">
      <w:pPr>
        <w:spacing w:after="0" w:line="240" w:lineRule="auto"/>
        <w:jc w:val="both"/>
        <w:rPr>
          <w:rFonts w:ascii="Arial" w:eastAsia="Times New Roman" w:hAnsi="Arial" w:cs="Arial"/>
          <w:bCs/>
          <w:i/>
          <w:iCs/>
          <w:lang w:eastAsia="pl-PL"/>
        </w:rPr>
      </w:pPr>
    </w:p>
    <w:p w14:paraId="674A2EBF"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(proszę zaznaczyć właściwą odpowiedź, zgodnie ze stanem faktycznym)</w:t>
      </w:r>
    </w:p>
    <w:p w14:paraId="23F042B6" w14:textId="77777777" w:rsidR="00771E7E" w:rsidRPr="00771E7E" w:rsidRDefault="00771E7E" w:rsidP="00771E7E">
      <w:pPr>
        <w:spacing w:after="0" w:line="240" w:lineRule="auto"/>
        <w:jc w:val="both"/>
        <w:rPr>
          <w:rFonts w:ascii="Arial" w:eastAsia="Times New Roman" w:hAnsi="Arial" w:cs="Arial"/>
          <w:bCs/>
          <w:i/>
          <w:iCs/>
          <w:lang w:eastAsia="pl-PL"/>
        </w:rPr>
      </w:pPr>
    </w:p>
    <w:p w14:paraId="533BF41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Cs/>
          <w:u w:val="single"/>
          <w:lang w:eastAsia="pl-PL"/>
        </w:rPr>
        <w:t xml:space="preserve"> </w:t>
      </w:r>
      <w:r w:rsidRPr="00771E7E">
        <w:rPr>
          <w:rFonts w:ascii="Arial" w:eastAsia="Times New Roman" w:hAnsi="Arial" w:cs="Arial"/>
          <w:b/>
          <w:bCs/>
          <w:u w:val="single"/>
          <w:lang w:eastAsia="pl-PL"/>
        </w:rPr>
        <w:t xml:space="preserve">Cel i podstawy przetwarzania </w:t>
      </w:r>
    </w:p>
    <w:p w14:paraId="3E10FEFC"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będą przetwarzane w celu:</w:t>
      </w:r>
    </w:p>
    <w:p w14:paraId="2D12EC74"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wypełnienia ciążących na administratorze obowiązków prawnych (art. 6 ust. 1 lit. c RODO)  – wynikających z art. 22¹ Kodeksu Pracy (m.in. dane identyfikacyjne, dane kontaktowe, wykształcenie, doświadczenie zawodowe, umiejętności, kwalifikacje) lub z innych przepisach prawa (według wymogów postępowania rekrutacyjnego);</w:t>
      </w:r>
    </w:p>
    <w:p w14:paraId="4A05EEF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podjęcia działań na Pana/Pani żądanie przed zawarciem umowy (art. 6 ust. 1 lit. b RODO) – m.in. informacje o oczekiwanym wynagrodzeniu i Pana/Pani dostępności do rozpoczęcia pracy, informacje o spotkaniach rekrutacyjnych, informacja o dokonanej przez administratora ocenie Pana/Pani predyspozycji do zajmowania określonego stanowiska;</w:t>
      </w:r>
    </w:p>
    <w:p w14:paraId="60AE395F"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oparciu o prawnie uzasadniony interes administratora (art. 6 ust. 1 lit. f RODO) – jakim jest sprawdzenie Pana/Pani umiejętności i zdolności potrzebnych do pracy na określonym w postępowaniu rekrutacyjnym stanowisku (wyniki testów kompetencyjnych) oraz zbieranie informacji z portali zawodowo – biznesowych np. LinkedIn;</w:t>
      </w:r>
    </w:p>
    <w:p w14:paraId="16DBED12" w14:textId="385D42C6"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dane niewymagane przepisami prawa np. wizerunek, zainteresowania, dane zawarte w referencjach od byłych pracodawców, przekazane przez Pana/Panią w przesłanych dokumentach (CV, formularzu, liście motywacyjnym i innych dokumentach) będą </w:t>
      </w:r>
      <w:r w:rsidRPr="00771E7E">
        <w:rPr>
          <w:rFonts w:ascii="Arial" w:eastAsia="Times New Roman" w:hAnsi="Arial" w:cs="Arial"/>
          <w:bCs/>
          <w:lang w:eastAsia="pl-PL"/>
        </w:rPr>
        <w:lastRenderedPageBreak/>
        <w:t xml:space="preserve">przetwarzane przez administratora na podstawie zgody, wyrażonej przez wyraźne działanie potwierdzające, polegające na dobrowolnym zawarciu tych danych </w:t>
      </w:r>
      <w:r w:rsidR="009734AE">
        <w:rPr>
          <w:rFonts w:ascii="Arial" w:eastAsia="Times New Roman" w:hAnsi="Arial" w:cs="Arial"/>
          <w:bCs/>
          <w:lang w:eastAsia="pl-PL"/>
        </w:rPr>
        <w:br/>
      </w:r>
      <w:r w:rsidRPr="00771E7E">
        <w:rPr>
          <w:rFonts w:ascii="Arial" w:eastAsia="Times New Roman" w:hAnsi="Arial" w:cs="Arial"/>
          <w:bCs/>
          <w:lang w:eastAsia="pl-PL"/>
        </w:rPr>
        <w:t>w zgłoszeniu aplikacyjnym i ich wysłaniu do administratora; (art. 6 ust. 1 lit a RODO)</w:t>
      </w:r>
    </w:p>
    <w:p w14:paraId="0E22932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aby wykonać Pana/Pani szczególne prawa, na podstawie informacji zamieszczonych przez Pana/Panią dokumentach aplikacyjnych, zawierających dane wrażliwe dotyczące Pana/Pani niepełnosprawności (art. 9 ust. 2 lit. b RODO w związku z ustawą z dnia 26 czerwca 1974 r. – Kodeks Pracy, ustawą o zapewnieniu dostępności osobom ze szczególnymi potrzebami oraz ustawą z dnia 27 sierpnia 1997 r. o rehabilitacji zawodowej i społecznej oraz zatrudnianiu osób niepełnosprawnych; lub art. 9 ust. 1 lit. a RODO – jeśli dane osobowe mają kontekst szerszy niż wynika to z przepisów prawa).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5F74CB56"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 xml:space="preserve">zajmowania stanowiska w Służbie Leśnej,  (w przypadku zawarcia stosunku pracy), na warunkach wynikających z art. 45 ust.2 ustawy z dnia 28 września 1991 roku o lasach (art. 6 ust. 1 lit. c RODO oraz art. 9 ust. 1 lit. b RODO i art. 10 RODO w zw. z ww. ustawą) </w:t>
      </w:r>
      <w:r w:rsidRPr="00771E7E">
        <w:rPr>
          <w:rFonts w:ascii="Arial" w:eastAsia="Times New Roman" w:hAnsi="Arial" w:cs="Arial"/>
          <w:bCs/>
          <w:i/>
          <w:iCs/>
          <w:lang w:eastAsia="pl-PL"/>
        </w:rPr>
        <w:t>(jeśli dotyczy)</w:t>
      </w:r>
    </w:p>
    <w:p w14:paraId="1EA97F9B"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prowadzenia przyszłych rekrutacji na różne stanowiska (w oparciu o Pana/Pani zgodę – art. 6 ust. 1 lit. a RODO); W tym celu prosimy o zamieszczenie w ogłoszeniu o pracę oświadczenia następującej treści: „</w:t>
      </w:r>
      <w:r w:rsidRPr="00771E7E">
        <w:rPr>
          <w:rFonts w:ascii="Arial" w:eastAsia="Times New Roman" w:hAnsi="Arial" w:cs="Arial"/>
          <w:bCs/>
          <w:i/>
          <w:iCs/>
          <w:lang w:eastAsia="pl-PL"/>
        </w:rPr>
        <w:t>Wyrażam zgodę na przetwarzanie przez ………………………………………..…….  moich danych osobowych zawartych w moim zgłoszeniu rekrutacyjnym do potrzeb przyszłych rekrutacji</w:t>
      </w:r>
      <w:r w:rsidRPr="00771E7E">
        <w:rPr>
          <w:rFonts w:ascii="Arial" w:eastAsia="Times New Roman" w:hAnsi="Arial" w:cs="Arial"/>
          <w:bCs/>
          <w:lang w:eastAsia="pl-PL"/>
        </w:rPr>
        <w:t>”.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 xml:space="preserve">] </w:t>
      </w:r>
    </w:p>
    <w:p w14:paraId="67911D38"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przeprowadzenia badania satysfakcji kandydatów po zakończeniu procesu rekrutacji, co stanowi prawnie uzasadniony interes administratora  (art.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451AEB39"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ustalenia, dochodzenia lub obrony przed roszczeniami związanymi z rekrutacją co stanowi  prawnie uzasadniony interes administratora (art. 6 ust. 1 lit f RODO);</w:t>
      </w:r>
    </w:p>
    <w:p w14:paraId="34BEC98B"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na wypadek konieczności powtórzenia rekrutacji, w której Pan/Pani uczestniczy, co stanowi prawnie uzasadniony interes administratora  (art.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16469930"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w celu dokonania wyboru osoby, która pomyślnie przejdzie proces rekrutacji i zostanie zatrudniona (art. 6 ust. 1 lit. b RODO)</w:t>
      </w:r>
    </w:p>
    <w:p w14:paraId="2D6F890D"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wypełnienie obowiązku archiwizacji dokumentacji – podstawą prawną przetwarzania jest art. 6 ust. 1 lit. c RODO</w:t>
      </w:r>
      <w:r w:rsidRPr="00771E7E">
        <w:rPr>
          <w:rFonts w:ascii="Arial" w:eastAsia="Times New Roman" w:hAnsi="Arial" w:cs="Arial"/>
          <w:b/>
          <w:bCs/>
          <w:lang w:eastAsia="pl-PL"/>
        </w:rPr>
        <w:t xml:space="preserve"> </w:t>
      </w:r>
      <w:r w:rsidRPr="00771E7E">
        <w:rPr>
          <w:rFonts w:ascii="Arial" w:eastAsia="Times New Roman" w:hAnsi="Arial" w:cs="Arial"/>
          <w:bCs/>
          <w:lang w:eastAsia="pl-PL"/>
        </w:rPr>
        <w:t>– w zw. z: ustawą z dnia 14 lipca 1983 r. o narodowym zasobie archiwalnym i archiwach</w:t>
      </w:r>
    </w:p>
    <w:p w14:paraId="2AE97D8F"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umożliwienie kontaktu z administratorem oraz podejmowanie kontaktu z kandydatami w ramach prowadzonego postępowania rekrutacyjnego - (art. 6 ust. 1 lit. e RODO lub art. 6 ust. 1 lit. f RODO)</w:t>
      </w:r>
      <w:r w:rsidRPr="00771E7E">
        <w:rPr>
          <w:rFonts w:ascii="Arial" w:eastAsia="Times New Roman" w:hAnsi="Arial" w:cs="Arial"/>
          <w:b/>
          <w:bCs/>
          <w:lang w:eastAsia="pl-PL"/>
        </w:rPr>
        <w:t xml:space="preserve"> </w:t>
      </w:r>
      <w:r w:rsidRPr="00771E7E">
        <w:rPr>
          <w:rFonts w:ascii="Arial" w:eastAsia="Times New Roman" w:hAnsi="Arial" w:cs="Arial"/>
          <w:bCs/>
          <w:lang w:eastAsia="pl-PL"/>
        </w:rPr>
        <w:t>. Uzasadnionym interesem administratora jest zapewnienie ciągłości komunikacji i umożliwienie kontaktowania się z administratorem.</w:t>
      </w:r>
    </w:p>
    <w:p w14:paraId="5A829583"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doręczenia korespondencji z wykorzystaniem publicznej usługi rejestrowanego doręczenia elektronicznego (PURDE) i publicznej usługi hybrydowej (PUH) - na podstawie art. 6 ust. 1 lit. c RODO w zw. z przepisami ustawy z 18 listopada 2020 r. o doręczeniach elektronicznych oraz przepisami  rozporządzenia Parlamentu Europejskiego i Rady (UE) nr 910/2014 z dnia 23 lipca 2014 r. w </w:t>
      </w:r>
      <w:r w:rsidRPr="00771E7E">
        <w:rPr>
          <w:rFonts w:ascii="Arial" w:eastAsia="Times New Roman" w:hAnsi="Arial" w:cs="Arial"/>
          <w:b/>
          <w:bCs/>
          <w:lang w:eastAsia="pl-PL"/>
        </w:rPr>
        <w:t xml:space="preserve">sprawie identyfikacji elektronicznej i usług zaufania w odniesieniu do transakcji elektronicznych na rynku wewnętrznym </w:t>
      </w:r>
      <w:r w:rsidRPr="00771E7E">
        <w:rPr>
          <w:rFonts w:ascii="Arial" w:eastAsia="Times New Roman" w:hAnsi="Arial" w:cs="Arial"/>
          <w:bCs/>
          <w:lang w:eastAsia="pl-PL"/>
        </w:rPr>
        <w:t xml:space="preserve">oraz uchylające dyrektywę 1999/93/WE (rozporządzenie </w:t>
      </w:r>
      <w:proofErr w:type="spellStart"/>
      <w:r w:rsidRPr="00771E7E">
        <w:rPr>
          <w:rFonts w:ascii="Arial" w:eastAsia="Times New Roman" w:hAnsi="Arial" w:cs="Arial"/>
          <w:b/>
          <w:bCs/>
          <w:lang w:eastAsia="pl-PL"/>
        </w:rPr>
        <w:t>eIDAS</w:t>
      </w:r>
      <w:proofErr w:type="spellEnd"/>
      <w:r w:rsidRPr="00771E7E">
        <w:rPr>
          <w:rFonts w:ascii="Arial" w:eastAsia="Times New Roman" w:hAnsi="Arial" w:cs="Arial"/>
          <w:bCs/>
          <w:lang w:eastAsia="pl-PL"/>
        </w:rPr>
        <w:t>).</w:t>
      </w:r>
    </w:p>
    <w:p w14:paraId="5EAEB621"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jeśli u administratora obowiązują Standardy Ochrony Małoletnich, dane osobowe będą przetwarzane w celu realizacji obowiązków wynikających z tych Standardów, w tym w szczególności w celu weryfikacji osób mających kontakt z małoletnimi oraz sprawdzenia ich w Rejestrze Sprawców Przestępstw na Tle Seksualnym (RSPTS), na podstawie art. 6 ust. 1 lit. c RODO w zw. z art. 22b–22c ustawy z dnia 13 maja 2016 r. o przeciwdziałaniu zagrożeniom przestępczością na tle seksualnym i ochronie małoletnich oraz art. 10 RODO.</w:t>
      </w:r>
    </w:p>
    <w:p w14:paraId="6F8DED45" w14:textId="77777777" w:rsidR="00771E7E" w:rsidRPr="00771E7E" w:rsidRDefault="00771E7E" w:rsidP="00771E7E">
      <w:pPr>
        <w:spacing w:after="0" w:line="240" w:lineRule="auto"/>
        <w:jc w:val="both"/>
        <w:rPr>
          <w:rFonts w:ascii="Arial" w:eastAsia="Times New Roman" w:hAnsi="Arial" w:cs="Arial"/>
          <w:bCs/>
          <w:lang w:eastAsia="pl-PL"/>
        </w:rPr>
      </w:pPr>
    </w:p>
    <w:p w14:paraId="32D475B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Zasadniczo, prosimy o nieprzekazywanie administratorowi podczas procesu rekrutacji żadnych danych wrażliwych, takich jak np. informacje o Pana/Pani stanie zdrowia czy też innych danych wskazanych w art. 9 RODO. Jeśli jednak w dokumentach aplikacyjnych takie dane zostały zawarte, wówczas prosimy o wyrażenie odrębnej zgody na przetwarzanie takich danych wrażliwych.</w:t>
      </w:r>
    </w:p>
    <w:p w14:paraId="1BB5AF4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w:t>
      </w:r>
    </w:p>
    <w:p w14:paraId="2412D612" w14:textId="77777777" w:rsidR="00771E7E" w:rsidRPr="00771E7E" w:rsidRDefault="00771E7E" w:rsidP="00771E7E">
      <w:pPr>
        <w:numPr>
          <w:ilvl w:val="0"/>
          <w:numId w:val="12"/>
        </w:numPr>
        <w:spacing w:after="0" w:line="240" w:lineRule="auto"/>
        <w:jc w:val="both"/>
        <w:rPr>
          <w:rFonts w:ascii="Arial" w:eastAsia="Times New Roman" w:hAnsi="Arial" w:cs="Arial"/>
          <w:bCs/>
          <w:lang w:eastAsia="pl-PL"/>
        </w:rPr>
      </w:pPr>
      <w:r w:rsidRPr="00771E7E">
        <w:rPr>
          <w:rFonts w:ascii="Arial" w:eastAsia="Times New Roman" w:hAnsi="Arial" w:cs="Arial"/>
          <w:b/>
          <w:bCs/>
          <w:u w:val="single"/>
          <w:lang w:eastAsia="pl-PL"/>
        </w:rPr>
        <w:t xml:space="preserve">Odbiorcy lub kategorie odbiorców danych </w:t>
      </w:r>
    </w:p>
    <w:p w14:paraId="01AB33C1"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mogą być udostępnione podmiotom i organom, którym administrator jest zobowiązany lub upoważniony udostępnić dane osobowe na podstawie powszechnie obowiązujących przepisów prawa a także Poczcie Polskiej S.A., będącej publicznym dostawcą e-Doręczeń.</w:t>
      </w:r>
    </w:p>
    <w:p w14:paraId="1FED23F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Ponadto Pana/Pani dane osobowe mogą być ujawnione dostawcom usługi publikacji ogłoszeń o pracę, dostawcom systemów do zarządzania rekrutacjami, dostawcom usług IT takich jak hosting oraz dostawcom systemów informatycznych.</w:t>
      </w:r>
    </w:p>
    <w:p w14:paraId="6789A50E" w14:textId="77777777" w:rsidR="00771E7E" w:rsidRPr="00771E7E" w:rsidRDefault="00771E7E" w:rsidP="00771E7E">
      <w:pPr>
        <w:spacing w:after="0" w:line="240" w:lineRule="auto"/>
        <w:jc w:val="both"/>
        <w:rPr>
          <w:rFonts w:ascii="Arial" w:eastAsia="Times New Roman" w:hAnsi="Arial" w:cs="Arial"/>
          <w:bCs/>
          <w:lang w:eastAsia="pl-PL"/>
        </w:rPr>
      </w:pPr>
    </w:p>
    <w:p w14:paraId="268DF144"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Okres przechowywania danych</w:t>
      </w:r>
    </w:p>
    <w:p w14:paraId="2E6D75C0"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wybrani do pracy. </w:t>
      </w:r>
    </w:p>
    <w:p w14:paraId="384B1B7F"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w tym zawierające dane osobowe, kandydata wybranego w procesie rekrutacji zostaną dołączone do jego akt osobowych i będą przechowywane na zasadach wynikających z powszechnie obowiązujących przepisów prawa. </w:t>
      </w:r>
    </w:p>
    <w:p w14:paraId="346A9B5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Kandydaci niezakwalifikowani bez zgody na przyszłe rekrutacje </w:t>
      </w:r>
    </w:p>
    <w:p w14:paraId="78D57DDD" w14:textId="22253C0D"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kandydatów niezakwalifikowanych, którzy nie wyrazili zgody na udział w przyszłych rekrutacjach, będą przechowywane przez okres 3 miesięcy od zakończenia procesu rekrutacji. Po upływie tego okresu dane zostaną usunięte, chyba że dalsze przetwarzanie jest niezbędne do obrony lub dochodzenia roszczeń związanych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dyskryminacją – wówczas okres przechowywania może być przedłużony maksymalnie do </w:t>
      </w:r>
      <w:r w:rsidR="009734AE">
        <w:rPr>
          <w:rFonts w:ascii="Arial" w:eastAsia="Times New Roman" w:hAnsi="Arial" w:cs="Arial"/>
          <w:bCs/>
          <w:i/>
          <w:iCs/>
          <w:lang w:eastAsia="pl-PL"/>
        </w:rPr>
        <w:br/>
      </w:r>
      <w:r w:rsidRPr="00771E7E">
        <w:rPr>
          <w:rFonts w:ascii="Arial" w:eastAsia="Times New Roman" w:hAnsi="Arial" w:cs="Arial"/>
          <w:bCs/>
          <w:i/>
          <w:iCs/>
          <w:lang w:eastAsia="pl-PL"/>
        </w:rPr>
        <w:t>3 lat od zakończenia procesu rekrutacji.</w:t>
      </w:r>
      <w:r w:rsidRPr="00771E7E">
        <w:rPr>
          <w:rFonts w:ascii="Arial" w:eastAsia="Times New Roman" w:hAnsi="Arial" w:cs="Arial"/>
          <w:b/>
          <w:bCs/>
          <w:i/>
          <w:iCs/>
          <w:lang w:eastAsia="pl-PL"/>
        </w:rPr>
        <w:t xml:space="preserve"> </w:t>
      </w:r>
      <w:r w:rsidRPr="00771E7E">
        <w:rPr>
          <w:rFonts w:ascii="Arial" w:eastAsia="Times New Roman" w:hAnsi="Arial" w:cs="Arial"/>
          <w:bCs/>
          <w:i/>
          <w:iCs/>
          <w:lang w:eastAsia="pl-PL"/>
        </w:rPr>
        <w:t xml:space="preserve">Po tym okresie dane zostaną usunięte. </w:t>
      </w:r>
    </w:p>
    <w:p w14:paraId="314A88C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Uwaga: Aplikacji nie odsyłamy. Kontaktujemy się jedynie z wybranymi osobami. </w:t>
      </w:r>
    </w:p>
    <w:p w14:paraId="136D75E3"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wyrażający zgodę na przyszłe rekrutacje </w:t>
      </w:r>
    </w:p>
    <w:p w14:paraId="69503F28" w14:textId="097D8515"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W przypadku wyrażenia zgody na udział w przyszłych rekrutacjach, dane osobowe będą przechowywane </w:t>
      </w:r>
      <w:r w:rsidRPr="00771E7E">
        <w:rPr>
          <w:rFonts w:ascii="Arial" w:eastAsia="Times New Roman" w:hAnsi="Arial" w:cs="Arial"/>
          <w:bCs/>
          <w:i/>
          <w:iCs/>
          <w:lang w:eastAsia="pl-PL"/>
        </w:rPr>
        <w:t xml:space="preserve">przez okres ……. miesięcy (maksymalnie 2 lata) od dnia wyrażenia zgody,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a po tym okresie zostaną usunięte, chyba że kandydat wcześniej wycofa zgodę. </w:t>
      </w:r>
    </w:p>
    <w:p w14:paraId="4693DC7D"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Pozostała dokumentacja rekrutacyjna </w:t>
      </w:r>
    </w:p>
    <w:p w14:paraId="317E8406" w14:textId="2F673F9C"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Pozostała dokumentacja z przebiegu procesu rekrutacji jest przechowywana zgodnie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instrukcją kancelaryjną obowiązującą u administratora, przy zachowaniu zasad wynikających z RODO. </w:t>
      </w:r>
    </w:p>
    <w:p w14:paraId="5D9BA12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Przedłużenie okresu przechowywania w związku z roszczeniami – reguła ogólna </w:t>
      </w:r>
    </w:p>
    <w:p w14:paraId="36819614"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Okres przetwarzania danych będzie każdorazowo przedłużony o okres przedawnienia roszczeń, jeżeli przetwarzanie danych będzie niezbędne do dochodzenia roszczeń lub do obrony przed takimi roszczeniami przez Administratora.</w:t>
      </w:r>
    </w:p>
    <w:p w14:paraId="2467595B"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Prawo sprzeciwu i wycofania zgody </w:t>
      </w:r>
    </w:p>
    <w:p w14:paraId="2BDBB49A"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Ponadto dane osobowe będą przetwarzane do czasu uwzględnienia uzasadnionego sprzeciwu wniesionego przez kandydata wobec przetwarzania jego danych osobowych (jeżeli podstawą przetwarzania danych osobowych jest prawnie uzasadniony interes administratora) lub do czasu wycofania zgody (jeśli przetwarzanie danych osobowych odbywa się w oparciu o zgodę)</w:t>
      </w:r>
    </w:p>
    <w:p w14:paraId="26AC48CB" w14:textId="77777777" w:rsidR="00771E7E" w:rsidRPr="00771E7E" w:rsidRDefault="00771E7E" w:rsidP="00771E7E">
      <w:pPr>
        <w:spacing w:after="0" w:line="240" w:lineRule="auto"/>
        <w:jc w:val="both"/>
        <w:rPr>
          <w:rFonts w:ascii="Arial" w:eastAsia="Times New Roman" w:hAnsi="Arial" w:cs="Arial"/>
          <w:bCs/>
          <w:i/>
          <w:iCs/>
          <w:lang w:eastAsia="pl-PL"/>
        </w:rPr>
      </w:pPr>
    </w:p>
    <w:p w14:paraId="3A716D36"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Prawa osób, których dane osobowe dotyczą</w:t>
      </w:r>
    </w:p>
    <w:p w14:paraId="2C7785D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związku z przetwarzaniem Pana/Pani danych osobowych przysługują Panu/Pani następujące prawa:</w:t>
      </w:r>
    </w:p>
    <w:p w14:paraId="0055443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dostępu do danych; </w:t>
      </w:r>
    </w:p>
    <w:p w14:paraId="6225FE8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lastRenderedPageBreak/>
        <w:t>- prawo do uzyskania kopii danych</w:t>
      </w:r>
    </w:p>
    <w:p w14:paraId="66A1EB5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żądania sprostowania danych; </w:t>
      </w:r>
    </w:p>
    <w:p w14:paraId="6CCD50B9"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 usunięcia danych; </w:t>
      </w:r>
    </w:p>
    <w:p w14:paraId="1B9EC24B"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 ograniczenia przetwarzania; </w:t>
      </w:r>
    </w:p>
    <w:p w14:paraId="34907F1A"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przenoszenia danych</w:t>
      </w:r>
    </w:p>
    <w:p w14:paraId="2668E9B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wyrażenia sprzeciwu wobec przetwarzania danych (w zakresie, w którym podstawą prawną przetwarzania jest realizacja prawnie uzasadnionego interesu administratora)</w:t>
      </w:r>
    </w:p>
    <w:p w14:paraId="21DA6F6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Zakres każdego z tych praw oraz sytuacje, w których można z nich skorzystać, wynikają z rozdziału III RODO (art. 15-22 RODO).</w:t>
      </w:r>
    </w:p>
    <w:p w14:paraId="53F0105D" w14:textId="77777777" w:rsidR="00771E7E" w:rsidRPr="00771E7E" w:rsidRDefault="00771E7E" w:rsidP="00771E7E">
      <w:pPr>
        <w:spacing w:after="0" w:line="240" w:lineRule="auto"/>
        <w:jc w:val="both"/>
        <w:rPr>
          <w:rFonts w:ascii="Arial" w:eastAsia="Times New Roman" w:hAnsi="Arial" w:cs="Arial"/>
          <w:bCs/>
          <w:u w:val="single"/>
          <w:lang w:eastAsia="pl-PL"/>
        </w:rPr>
      </w:pPr>
    </w:p>
    <w:p w14:paraId="3BB0B31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do cofnięcia zgody</w:t>
      </w:r>
    </w:p>
    <w:p w14:paraId="04D3B4D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Ma Pan/Pani prawo do wycofania zgody na przetwarzanie danych osobowych w dowolnym momencie. Wycofanie zgody nie ma wpływu na zgodność z prawem przetwarzania, którego dokonano na podstawie zgody przed jej wycofaniem. </w:t>
      </w:r>
    </w:p>
    <w:p w14:paraId="48CCEE53"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78DFC0A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wniesienia skargi do organu nadzorczego</w:t>
      </w:r>
    </w:p>
    <w:p w14:paraId="3AEF23C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Posiada Pan/Pani prawo wniesienia skargi do organu nadzorczego - Prezesa Urzędu Ochrony Danych Osobowych, jeżeli uzna Pan/Pani, iż przetwarzanie danych osobowych Pana/Pani dotyczących narusza przepisy RODO</w:t>
      </w:r>
    </w:p>
    <w:p w14:paraId="033C8A66" w14:textId="77777777" w:rsidR="00771E7E" w:rsidRPr="00771E7E" w:rsidRDefault="00771E7E" w:rsidP="00771E7E">
      <w:pPr>
        <w:spacing w:after="0" w:line="240" w:lineRule="auto"/>
        <w:jc w:val="both"/>
        <w:rPr>
          <w:rFonts w:ascii="Arial" w:eastAsia="Times New Roman" w:hAnsi="Arial" w:cs="Arial"/>
          <w:b/>
          <w:bCs/>
          <w:lang w:eastAsia="pl-PL"/>
        </w:rPr>
      </w:pPr>
    </w:p>
    <w:p w14:paraId="44961D42" w14:textId="77777777" w:rsidR="00771E7E" w:rsidRPr="00771E7E" w:rsidRDefault="00771E7E" w:rsidP="00771E7E">
      <w:pPr>
        <w:numPr>
          <w:ilvl w:val="0"/>
          <w:numId w:val="12"/>
        </w:numPr>
        <w:spacing w:after="0" w:line="240" w:lineRule="auto"/>
        <w:jc w:val="both"/>
        <w:rPr>
          <w:rFonts w:ascii="Arial" w:eastAsia="Times New Roman" w:hAnsi="Arial" w:cs="Arial"/>
          <w:bCs/>
          <w:u w:val="single"/>
          <w:lang w:eastAsia="pl-PL"/>
        </w:rPr>
      </w:pPr>
      <w:r w:rsidRPr="00771E7E">
        <w:rPr>
          <w:rFonts w:ascii="Arial" w:eastAsia="Times New Roman" w:hAnsi="Arial" w:cs="Arial"/>
          <w:b/>
          <w:bCs/>
          <w:u w:val="single"/>
          <w:lang w:eastAsia="pl-PL"/>
        </w:rPr>
        <w:t>Przekazanie danych osobowych do państwa trzeciego lub organizacji międzynarodowej</w:t>
      </w:r>
    </w:p>
    <w:p w14:paraId="4DED3B47"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nie planuje przekazywać Pana/Pani danych osobowych odbiorcom spoza  EOG, czyli do państw trzecich.</w:t>
      </w:r>
    </w:p>
    <w:p w14:paraId="2107FC85" w14:textId="77777777" w:rsidR="00771E7E" w:rsidRPr="00771E7E" w:rsidRDefault="00771E7E" w:rsidP="00771E7E">
      <w:pPr>
        <w:spacing w:after="0" w:line="240" w:lineRule="auto"/>
        <w:jc w:val="both"/>
        <w:rPr>
          <w:rFonts w:ascii="Arial" w:eastAsia="Times New Roman" w:hAnsi="Arial" w:cs="Arial"/>
          <w:bCs/>
          <w:lang w:eastAsia="pl-PL"/>
        </w:rPr>
      </w:pPr>
    </w:p>
    <w:p w14:paraId="4A6F391B"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i/>
          <w:iCs/>
          <w:u w:val="single"/>
          <w:lang w:eastAsia="pl-PL"/>
        </w:rPr>
        <w:t>Zautomatyzowane decyzje</w:t>
      </w:r>
      <w:r w:rsidRPr="00771E7E">
        <w:rPr>
          <w:rFonts w:ascii="Arial" w:eastAsia="Times New Roman" w:hAnsi="Arial" w:cs="Arial"/>
          <w:b/>
          <w:bCs/>
          <w:i/>
          <w:u w:val="single"/>
          <w:lang w:eastAsia="pl-PL"/>
        </w:rPr>
        <w:t xml:space="preserve"> </w:t>
      </w:r>
      <w:r w:rsidRPr="00771E7E">
        <w:rPr>
          <w:rFonts w:ascii="Arial" w:eastAsia="Times New Roman" w:hAnsi="Arial" w:cs="Arial"/>
          <w:b/>
          <w:bCs/>
          <w:u w:val="single"/>
          <w:lang w:eastAsia="pl-PL"/>
        </w:rPr>
        <w:t>oraz</w:t>
      </w:r>
      <w:r w:rsidRPr="00771E7E">
        <w:rPr>
          <w:rFonts w:ascii="Arial" w:eastAsia="Times New Roman" w:hAnsi="Arial" w:cs="Arial"/>
          <w:b/>
          <w:bCs/>
          <w:i/>
          <w:u w:val="single"/>
          <w:lang w:eastAsia="pl-PL"/>
        </w:rPr>
        <w:t xml:space="preserve"> </w:t>
      </w:r>
      <w:r w:rsidRPr="00771E7E">
        <w:rPr>
          <w:rFonts w:ascii="Arial" w:eastAsia="Times New Roman" w:hAnsi="Arial" w:cs="Arial"/>
          <w:b/>
          <w:bCs/>
          <w:i/>
          <w:iCs/>
          <w:u w:val="single"/>
          <w:lang w:eastAsia="pl-PL"/>
        </w:rPr>
        <w:t>profilowanie</w:t>
      </w:r>
    </w:p>
    <w:p w14:paraId="27EEA2E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Informujemy, że w ramach przetwarzania danych, o których mowa powyżej nie będą podejmowane decyzje w sposób zautomatyzowany i Pana/Pani dane nie będą profilowane.</w:t>
      </w:r>
    </w:p>
    <w:p w14:paraId="08EBD5C1"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5A74072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Informacja o wymogu podania danych</w:t>
      </w:r>
    </w:p>
    <w:p w14:paraId="30446726" w14:textId="77777777" w:rsidR="00771E7E" w:rsidRPr="00771E7E" w:rsidRDefault="00771E7E" w:rsidP="00771E7E">
      <w:pPr>
        <w:spacing w:after="0" w:line="240" w:lineRule="auto"/>
        <w:jc w:val="both"/>
        <w:rPr>
          <w:rFonts w:ascii="Arial" w:eastAsia="Times New Roman" w:hAnsi="Arial" w:cs="Arial"/>
          <w:bCs/>
          <w:lang w:eastAsia="pl-PL"/>
        </w:rPr>
      </w:pPr>
    </w:p>
    <w:p w14:paraId="4B35E4CF"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Podanie przez Panią/Pana danych osobowych jest obowiązkowe, w sytuacji gdy przesłankę przetwarzania danych osobowych stanowi przepis prawa lub umowa. W pozostałych przypadkach podanie danych osobowych jest dobrowolne, ale niezbędne do przeprowadzenia procesu rekrutacji. Niepodanie danych będzie skutkować brakiem możliwości udziału w postępowaniu rekrutacyjnym.</w:t>
      </w:r>
    </w:p>
    <w:p w14:paraId="6D97C864" w14:textId="77777777" w:rsidR="00771E7E" w:rsidRPr="00771E7E" w:rsidRDefault="00771E7E" w:rsidP="00771E7E">
      <w:pPr>
        <w:spacing w:after="0" w:line="240" w:lineRule="auto"/>
        <w:jc w:val="both"/>
        <w:rPr>
          <w:rFonts w:ascii="Arial" w:eastAsia="Times New Roman" w:hAnsi="Arial" w:cs="Arial"/>
          <w:bCs/>
          <w:lang w:eastAsia="pl-PL"/>
        </w:rPr>
      </w:pPr>
    </w:p>
    <w:p w14:paraId="5F354B24" w14:textId="151F04F2" w:rsidR="001B2094" w:rsidRPr="004D1D03" w:rsidRDefault="001B2094" w:rsidP="00997A49">
      <w:pPr>
        <w:spacing w:after="0" w:line="240" w:lineRule="auto"/>
        <w:jc w:val="both"/>
        <w:rPr>
          <w:rFonts w:ascii="Arial" w:eastAsia="Times New Roman" w:hAnsi="Arial" w:cs="Arial"/>
          <w:lang w:eastAsia="pl-PL"/>
        </w:rPr>
      </w:pPr>
    </w:p>
    <w:p w14:paraId="620D677E" w14:textId="374833BA" w:rsidR="007253CD" w:rsidRPr="004D1D03" w:rsidRDefault="007253CD" w:rsidP="00997A49">
      <w:pPr>
        <w:spacing w:after="0" w:line="240" w:lineRule="auto"/>
        <w:jc w:val="both"/>
        <w:rPr>
          <w:rFonts w:ascii="Arial" w:eastAsia="Times New Roman" w:hAnsi="Arial" w:cs="Arial"/>
          <w:lang w:eastAsia="pl-PL"/>
        </w:rPr>
      </w:pPr>
    </w:p>
    <w:p w14:paraId="67F53013" w14:textId="44422A02" w:rsidR="007253CD" w:rsidRPr="004D1D03" w:rsidRDefault="007253CD" w:rsidP="00997A49">
      <w:pPr>
        <w:spacing w:after="0" w:line="240" w:lineRule="auto"/>
        <w:jc w:val="both"/>
        <w:rPr>
          <w:rFonts w:ascii="Arial" w:eastAsia="Times New Roman" w:hAnsi="Arial" w:cs="Arial"/>
          <w:lang w:eastAsia="pl-PL"/>
        </w:rPr>
      </w:pPr>
    </w:p>
    <w:p w14:paraId="202B2EAD" w14:textId="40670F83" w:rsidR="00705DC8" w:rsidRPr="004D1D03" w:rsidRDefault="00705DC8" w:rsidP="00705DC8">
      <w:pPr>
        <w:spacing w:after="0" w:line="240" w:lineRule="auto"/>
        <w:jc w:val="both"/>
        <w:rPr>
          <w:rFonts w:ascii="Arial" w:hAnsi="Arial" w:cs="Aria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t>………</w:t>
      </w:r>
      <w:r w:rsidR="009734AE">
        <w:rPr>
          <w:rFonts w:ascii="Arial" w:hAnsi="Arial" w:cs="Arial"/>
        </w:rPr>
        <w:t>………</w:t>
      </w:r>
      <w:r w:rsidRPr="004D1D03">
        <w:rPr>
          <w:rFonts w:ascii="Arial" w:hAnsi="Arial" w:cs="Arial"/>
        </w:rPr>
        <w:t>……………….</w:t>
      </w:r>
    </w:p>
    <w:p w14:paraId="33AA7665" w14:textId="55BD152D" w:rsidR="00705DC8" w:rsidRPr="004D1D03" w:rsidRDefault="00705DC8" w:rsidP="00705DC8">
      <w:pPr>
        <w:spacing w:after="0" w:line="240" w:lineRule="auto"/>
        <w:jc w:val="both"/>
        <w:rPr>
          <w:rFonts w:ascii="Arial" w:eastAsia="Times New Roman" w:hAnsi="Arial" w:cs="Arial"/>
          <w:sz w:val="16"/>
          <w:szCs w:val="16"/>
          <w:lang w:eastAsia="pl-P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sz w:val="16"/>
          <w:szCs w:val="16"/>
        </w:rPr>
        <w:t>(miejscowość, data i podpis kandydata</w:t>
      </w:r>
      <w:r w:rsidR="009734AE">
        <w:rPr>
          <w:rFonts w:ascii="Arial" w:hAnsi="Arial" w:cs="Arial"/>
          <w:sz w:val="16"/>
          <w:szCs w:val="16"/>
        </w:rPr>
        <w:t>/kandydatki</w:t>
      </w:r>
      <w:r w:rsidRPr="004D1D03">
        <w:rPr>
          <w:rFonts w:ascii="Arial" w:hAnsi="Arial" w:cs="Arial"/>
          <w:sz w:val="16"/>
          <w:szCs w:val="16"/>
        </w:rPr>
        <w:t>)</w:t>
      </w:r>
    </w:p>
    <w:p w14:paraId="39527827" w14:textId="2BD83973" w:rsidR="007253CD" w:rsidRPr="004D1D03" w:rsidRDefault="007253CD" w:rsidP="00997A49">
      <w:pPr>
        <w:spacing w:after="0" w:line="240" w:lineRule="auto"/>
        <w:jc w:val="both"/>
        <w:rPr>
          <w:rFonts w:ascii="Arial" w:eastAsia="Times New Roman" w:hAnsi="Arial" w:cs="Arial"/>
          <w:lang w:eastAsia="pl-PL"/>
        </w:rPr>
      </w:pPr>
    </w:p>
    <w:p w14:paraId="69FD00D3" w14:textId="79B29CAC" w:rsidR="00705DC8" w:rsidRPr="004D1D03" w:rsidRDefault="00705DC8">
      <w:pPr>
        <w:rPr>
          <w:rFonts w:ascii="Arial" w:eastAsia="Times New Roman" w:hAnsi="Arial" w:cs="Arial"/>
          <w:lang w:eastAsia="pl-PL"/>
        </w:rPr>
      </w:pPr>
    </w:p>
    <w:sectPr w:rsidR="00705DC8" w:rsidRPr="004D1D0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F7A71" w14:textId="77777777" w:rsidR="006527B2" w:rsidRDefault="006527B2" w:rsidP="006D2337">
      <w:pPr>
        <w:spacing w:after="0" w:line="240" w:lineRule="auto"/>
      </w:pPr>
      <w:r>
        <w:separator/>
      </w:r>
    </w:p>
  </w:endnote>
  <w:endnote w:type="continuationSeparator" w:id="0">
    <w:p w14:paraId="16BFD622" w14:textId="77777777" w:rsidR="006527B2" w:rsidRDefault="006527B2" w:rsidP="006D2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E801" w14:textId="77777777" w:rsidR="00293D93" w:rsidRDefault="00293D9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8853A" w14:textId="77777777" w:rsidR="00293D93" w:rsidRDefault="00293D9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4FEC" w14:textId="77777777" w:rsidR="00293D93" w:rsidRDefault="00293D9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44E5A" w14:textId="77777777" w:rsidR="006527B2" w:rsidRDefault="006527B2" w:rsidP="006D2337">
      <w:pPr>
        <w:spacing w:after="0" w:line="240" w:lineRule="auto"/>
      </w:pPr>
      <w:r>
        <w:separator/>
      </w:r>
    </w:p>
  </w:footnote>
  <w:footnote w:type="continuationSeparator" w:id="0">
    <w:p w14:paraId="656B01DF" w14:textId="77777777" w:rsidR="006527B2" w:rsidRDefault="006527B2" w:rsidP="006D2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B80D" w14:textId="77777777" w:rsidR="00293D93" w:rsidRDefault="00293D9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C509" w14:textId="33CD81F1" w:rsidR="00293D93" w:rsidRPr="001B39FA" w:rsidRDefault="00293D93" w:rsidP="00293D93">
    <w:pPr>
      <w:pStyle w:val="Nagwek"/>
      <w:jc w:val="right"/>
    </w:pPr>
    <w:r w:rsidRPr="001B39FA">
      <w:t xml:space="preserve">Załącznik nr </w:t>
    </w:r>
    <w:r w:rsidR="00EA4BA8" w:rsidRPr="001B39FA">
      <w:t>2</w:t>
    </w:r>
    <w:r w:rsidRPr="001B39FA">
      <w:t xml:space="preserve"> </w:t>
    </w:r>
  </w:p>
  <w:p w14:paraId="0FB40E4B" w14:textId="77777777" w:rsidR="00293D93" w:rsidRPr="001B39FA" w:rsidRDefault="00293D93" w:rsidP="00293D93">
    <w:pPr>
      <w:pStyle w:val="Nagwek"/>
      <w:jc w:val="right"/>
    </w:pPr>
    <w:r w:rsidRPr="001B39FA">
      <w:t xml:space="preserve">do ogłoszenia o naborze na stanowisko: </w:t>
    </w:r>
  </w:p>
  <w:p w14:paraId="60557DF8" w14:textId="77777777" w:rsidR="00EA4BA8" w:rsidRPr="001B39FA" w:rsidRDefault="00293D93" w:rsidP="00293D93">
    <w:pPr>
      <w:pStyle w:val="Nagwek"/>
      <w:jc w:val="right"/>
    </w:pPr>
    <w:r w:rsidRPr="001B39FA">
      <w:t>specjalisty/starszego specjalisty</w:t>
    </w:r>
  </w:p>
  <w:p w14:paraId="43DC083F" w14:textId="6DFEBAE9" w:rsidR="00293D93" w:rsidRPr="001B39FA" w:rsidRDefault="00293D93" w:rsidP="00293D93">
    <w:pPr>
      <w:pStyle w:val="Nagwek"/>
      <w:jc w:val="right"/>
    </w:pPr>
    <w:r w:rsidRPr="001B39FA">
      <w:t xml:space="preserve"> ds. zamówień publicznych</w:t>
    </w:r>
  </w:p>
  <w:p w14:paraId="764C6AEC" w14:textId="77777777" w:rsidR="00293D93" w:rsidRPr="001B39FA" w:rsidRDefault="00293D9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9F3B" w14:textId="77777777" w:rsidR="00293D93" w:rsidRDefault="00293D9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2F6"/>
    <w:multiLevelType w:val="multilevel"/>
    <w:tmpl w:val="676E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A56B9"/>
    <w:multiLevelType w:val="multilevel"/>
    <w:tmpl w:val="9BA4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45AD0"/>
    <w:multiLevelType w:val="multilevel"/>
    <w:tmpl w:val="3CA8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F1913"/>
    <w:multiLevelType w:val="hybridMultilevel"/>
    <w:tmpl w:val="C36ECB22"/>
    <w:lvl w:ilvl="0" w:tplc="F8160E9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9C614E"/>
    <w:multiLevelType w:val="multilevel"/>
    <w:tmpl w:val="81D42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5F0F1C"/>
    <w:multiLevelType w:val="multilevel"/>
    <w:tmpl w:val="9022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9BDAEE"/>
    <w:multiLevelType w:val="hybridMultilevel"/>
    <w:tmpl w:val="052466F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0B92F77"/>
    <w:multiLevelType w:val="hybridMultilevel"/>
    <w:tmpl w:val="2D044F6E"/>
    <w:lvl w:ilvl="0" w:tplc="86A28F0E">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B812DE"/>
    <w:multiLevelType w:val="hybridMultilevel"/>
    <w:tmpl w:val="275C57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D12416"/>
    <w:multiLevelType w:val="multilevel"/>
    <w:tmpl w:val="1732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32CCD"/>
    <w:multiLevelType w:val="hybridMultilevel"/>
    <w:tmpl w:val="BDCE2DDE"/>
    <w:lvl w:ilvl="0" w:tplc="0DACED32">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25300E6"/>
    <w:multiLevelType w:val="hybridMultilevel"/>
    <w:tmpl w:val="DA5773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9E37266"/>
    <w:multiLevelType w:val="multilevel"/>
    <w:tmpl w:val="EC02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A761F6"/>
    <w:multiLevelType w:val="hybridMultilevel"/>
    <w:tmpl w:val="1E5C0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C3F7821"/>
    <w:multiLevelType w:val="multilevel"/>
    <w:tmpl w:val="A2A0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C51780"/>
    <w:multiLevelType w:val="multilevel"/>
    <w:tmpl w:val="5AC4A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695BE9"/>
    <w:multiLevelType w:val="multilevel"/>
    <w:tmpl w:val="7BCA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CE60CA"/>
    <w:multiLevelType w:val="multilevel"/>
    <w:tmpl w:val="FF88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536053">
    <w:abstractNumId w:val="2"/>
  </w:num>
  <w:num w:numId="2" w16cid:durableId="1584215319">
    <w:abstractNumId w:val="4"/>
  </w:num>
  <w:num w:numId="3" w16cid:durableId="1069839502">
    <w:abstractNumId w:val="15"/>
  </w:num>
  <w:num w:numId="4" w16cid:durableId="481312685">
    <w:abstractNumId w:val="0"/>
  </w:num>
  <w:num w:numId="5" w16cid:durableId="383330470">
    <w:abstractNumId w:val="1"/>
  </w:num>
  <w:num w:numId="6" w16cid:durableId="230240073">
    <w:abstractNumId w:val="14"/>
  </w:num>
  <w:num w:numId="7" w16cid:durableId="1241597898">
    <w:abstractNumId w:val="17"/>
  </w:num>
  <w:num w:numId="8" w16cid:durableId="836310487">
    <w:abstractNumId w:val="12"/>
  </w:num>
  <w:num w:numId="9" w16cid:durableId="720979364">
    <w:abstractNumId w:val="9"/>
  </w:num>
  <w:num w:numId="10" w16cid:durableId="2109080637">
    <w:abstractNumId w:val="5"/>
  </w:num>
  <w:num w:numId="11" w16cid:durableId="1195998783">
    <w:abstractNumId w:val="16"/>
  </w:num>
  <w:num w:numId="12" w16cid:durableId="514731070">
    <w:abstractNumId w:val="10"/>
  </w:num>
  <w:num w:numId="13" w16cid:durableId="197739770">
    <w:abstractNumId w:val="7"/>
  </w:num>
  <w:num w:numId="14" w16cid:durableId="1285650075">
    <w:abstractNumId w:val="8"/>
  </w:num>
  <w:num w:numId="15" w16cid:durableId="758796406">
    <w:abstractNumId w:val="11"/>
  </w:num>
  <w:num w:numId="16" w16cid:durableId="334190935">
    <w:abstractNumId w:val="6"/>
  </w:num>
  <w:num w:numId="17" w16cid:durableId="822701819">
    <w:abstractNumId w:val="13"/>
  </w:num>
  <w:num w:numId="18" w16cid:durableId="1566138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C3"/>
    <w:rsid w:val="00000192"/>
    <w:rsid w:val="00004DAA"/>
    <w:rsid w:val="00012A7B"/>
    <w:rsid w:val="00026426"/>
    <w:rsid w:val="00044DF3"/>
    <w:rsid w:val="00091878"/>
    <w:rsid w:val="000A42B8"/>
    <w:rsid w:val="000A4352"/>
    <w:rsid w:val="000B007A"/>
    <w:rsid w:val="000C747B"/>
    <w:rsid w:val="000D611B"/>
    <w:rsid w:val="000E701E"/>
    <w:rsid w:val="001101AD"/>
    <w:rsid w:val="0012016C"/>
    <w:rsid w:val="00123ED0"/>
    <w:rsid w:val="00130CDB"/>
    <w:rsid w:val="00133174"/>
    <w:rsid w:val="00160517"/>
    <w:rsid w:val="00195435"/>
    <w:rsid w:val="001A5885"/>
    <w:rsid w:val="001A7C7D"/>
    <w:rsid w:val="001B2094"/>
    <w:rsid w:val="001B39FA"/>
    <w:rsid w:val="001C3526"/>
    <w:rsid w:val="001D5F73"/>
    <w:rsid w:val="001D7964"/>
    <w:rsid w:val="001E1914"/>
    <w:rsid w:val="001E47B7"/>
    <w:rsid w:val="001E7073"/>
    <w:rsid w:val="001F06FF"/>
    <w:rsid w:val="001F47CF"/>
    <w:rsid w:val="001F609C"/>
    <w:rsid w:val="00202857"/>
    <w:rsid w:val="002039ED"/>
    <w:rsid w:val="00207A9D"/>
    <w:rsid w:val="00215FD7"/>
    <w:rsid w:val="0023235D"/>
    <w:rsid w:val="00234E0A"/>
    <w:rsid w:val="00257D05"/>
    <w:rsid w:val="002600AA"/>
    <w:rsid w:val="0027001D"/>
    <w:rsid w:val="00271D26"/>
    <w:rsid w:val="00276074"/>
    <w:rsid w:val="00277DF7"/>
    <w:rsid w:val="00293D93"/>
    <w:rsid w:val="002A79EF"/>
    <w:rsid w:val="002B3E8E"/>
    <w:rsid w:val="002D1CC0"/>
    <w:rsid w:val="002D2378"/>
    <w:rsid w:val="002F4909"/>
    <w:rsid w:val="00310866"/>
    <w:rsid w:val="00311659"/>
    <w:rsid w:val="003218DA"/>
    <w:rsid w:val="003415C0"/>
    <w:rsid w:val="00371DBD"/>
    <w:rsid w:val="00382802"/>
    <w:rsid w:val="003837C6"/>
    <w:rsid w:val="003931F8"/>
    <w:rsid w:val="00396DF6"/>
    <w:rsid w:val="003A5C21"/>
    <w:rsid w:val="003B2BA2"/>
    <w:rsid w:val="003D2691"/>
    <w:rsid w:val="003D33C5"/>
    <w:rsid w:val="003E0338"/>
    <w:rsid w:val="003E1D72"/>
    <w:rsid w:val="00400D0C"/>
    <w:rsid w:val="00402FBC"/>
    <w:rsid w:val="00405681"/>
    <w:rsid w:val="00406E2D"/>
    <w:rsid w:val="00427D6C"/>
    <w:rsid w:val="00443EE1"/>
    <w:rsid w:val="00480173"/>
    <w:rsid w:val="00491CD7"/>
    <w:rsid w:val="004D02D3"/>
    <w:rsid w:val="004D1D03"/>
    <w:rsid w:val="004F13DD"/>
    <w:rsid w:val="004F3F33"/>
    <w:rsid w:val="004F7CA8"/>
    <w:rsid w:val="0050366A"/>
    <w:rsid w:val="0050383E"/>
    <w:rsid w:val="0050397F"/>
    <w:rsid w:val="005039C6"/>
    <w:rsid w:val="0050472C"/>
    <w:rsid w:val="005178E3"/>
    <w:rsid w:val="005353F9"/>
    <w:rsid w:val="00545668"/>
    <w:rsid w:val="005523A2"/>
    <w:rsid w:val="005538EA"/>
    <w:rsid w:val="00555D82"/>
    <w:rsid w:val="00556FBB"/>
    <w:rsid w:val="0056081F"/>
    <w:rsid w:val="00587AF2"/>
    <w:rsid w:val="005925DA"/>
    <w:rsid w:val="00592DFB"/>
    <w:rsid w:val="00592FB7"/>
    <w:rsid w:val="005A30EB"/>
    <w:rsid w:val="005C4539"/>
    <w:rsid w:val="005D4E43"/>
    <w:rsid w:val="005D7943"/>
    <w:rsid w:val="00601A65"/>
    <w:rsid w:val="00605D6F"/>
    <w:rsid w:val="006240EF"/>
    <w:rsid w:val="00637C20"/>
    <w:rsid w:val="00646D88"/>
    <w:rsid w:val="006527B2"/>
    <w:rsid w:val="0068390B"/>
    <w:rsid w:val="0068507C"/>
    <w:rsid w:val="00692E80"/>
    <w:rsid w:val="006962C6"/>
    <w:rsid w:val="006970F8"/>
    <w:rsid w:val="006A2FFC"/>
    <w:rsid w:val="006B1263"/>
    <w:rsid w:val="006B21FC"/>
    <w:rsid w:val="006C6543"/>
    <w:rsid w:val="006C6EAA"/>
    <w:rsid w:val="006D2337"/>
    <w:rsid w:val="006D2BA4"/>
    <w:rsid w:val="006E02A0"/>
    <w:rsid w:val="006E0AA7"/>
    <w:rsid w:val="006E20BD"/>
    <w:rsid w:val="006E4231"/>
    <w:rsid w:val="00703C33"/>
    <w:rsid w:val="00705DC8"/>
    <w:rsid w:val="0071205D"/>
    <w:rsid w:val="00723F94"/>
    <w:rsid w:val="007253CD"/>
    <w:rsid w:val="00742591"/>
    <w:rsid w:val="00743558"/>
    <w:rsid w:val="007508DE"/>
    <w:rsid w:val="00753F2A"/>
    <w:rsid w:val="0075465F"/>
    <w:rsid w:val="00763D36"/>
    <w:rsid w:val="00771E7E"/>
    <w:rsid w:val="00772F56"/>
    <w:rsid w:val="00776C18"/>
    <w:rsid w:val="00790960"/>
    <w:rsid w:val="00794A18"/>
    <w:rsid w:val="007B379A"/>
    <w:rsid w:val="007D4135"/>
    <w:rsid w:val="007D467A"/>
    <w:rsid w:val="007E272C"/>
    <w:rsid w:val="007E2D87"/>
    <w:rsid w:val="007E721E"/>
    <w:rsid w:val="007F446B"/>
    <w:rsid w:val="00803ADC"/>
    <w:rsid w:val="008475A2"/>
    <w:rsid w:val="00860A7D"/>
    <w:rsid w:val="00885C4C"/>
    <w:rsid w:val="00886F7C"/>
    <w:rsid w:val="00894750"/>
    <w:rsid w:val="008A0176"/>
    <w:rsid w:val="008C5417"/>
    <w:rsid w:val="008D7AB0"/>
    <w:rsid w:val="008E3F7B"/>
    <w:rsid w:val="008F31AF"/>
    <w:rsid w:val="008F4175"/>
    <w:rsid w:val="00900669"/>
    <w:rsid w:val="009060FC"/>
    <w:rsid w:val="00912B21"/>
    <w:rsid w:val="009150B0"/>
    <w:rsid w:val="00917566"/>
    <w:rsid w:val="009305DE"/>
    <w:rsid w:val="009605CB"/>
    <w:rsid w:val="00967818"/>
    <w:rsid w:val="009734AE"/>
    <w:rsid w:val="0098091B"/>
    <w:rsid w:val="00996A43"/>
    <w:rsid w:val="00997A49"/>
    <w:rsid w:val="009B6A56"/>
    <w:rsid w:val="009E6931"/>
    <w:rsid w:val="009F5C22"/>
    <w:rsid w:val="00A03E9D"/>
    <w:rsid w:val="00A2307C"/>
    <w:rsid w:val="00A239DC"/>
    <w:rsid w:val="00A241E3"/>
    <w:rsid w:val="00A30A49"/>
    <w:rsid w:val="00A369B7"/>
    <w:rsid w:val="00A46782"/>
    <w:rsid w:val="00A46A1D"/>
    <w:rsid w:val="00A5685A"/>
    <w:rsid w:val="00A80377"/>
    <w:rsid w:val="00A85579"/>
    <w:rsid w:val="00A9011E"/>
    <w:rsid w:val="00A96082"/>
    <w:rsid w:val="00AA2141"/>
    <w:rsid w:val="00AA438C"/>
    <w:rsid w:val="00AC3195"/>
    <w:rsid w:val="00AC5249"/>
    <w:rsid w:val="00AD692A"/>
    <w:rsid w:val="00AE565B"/>
    <w:rsid w:val="00AF2957"/>
    <w:rsid w:val="00AF32D6"/>
    <w:rsid w:val="00AF78E9"/>
    <w:rsid w:val="00B027F7"/>
    <w:rsid w:val="00B1102F"/>
    <w:rsid w:val="00B1277F"/>
    <w:rsid w:val="00B34222"/>
    <w:rsid w:val="00B44A94"/>
    <w:rsid w:val="00B7493D"/>
    <w:rsid w:val="00B82645"/>
    <w:rsid w:val="00B87E8B"/>
    <w:rsid w:val="00B924CD"/>
    <w:rsid w:val="00BA61B1"/>
    <w:rsid w:val="00BC50E3"/>
    <w:rsid w:val="00BE1C65"/>
    <w:rsid w:val="00BF3488"/>
    <w:rsid w:val="00BF5940"/>
    <w:rsid w:val="00BF5D70"/>
    <w:rsid w:val="00C03C3D"/>
    <w:rsid w:val="00C05BE8"/>
    <w:rsid w:val="00C1306C"/>
    <w:rsid w:val="00C14AF2"/>
    <w:rsid w:val="00C21350"/>
    <w:rsid w:val="00C26E82"/>
    <w:rsid w:val="00C277B1"/>
    <w:rsid w:val="00C441F8"/>
    <w:rsid w:val="00C5072D"/>
    <w:rsid w:val="00C51DED"/>
    <w:rsid w:val="00C6677F"/>
    <w:rsid w:val="00C66A2C"/>
    <w:rsid w:val="00C70F20"/>
    <w:rsid w:val="00C9663E"/>
    <w:rsid w:val="00CA0DC3"/>
    <w:rsid w:val="00CA1145"/>
    <w:rsid w:val="00CE7679"/>
    <w:rsid w:val="00CF5529"/>
    <w:rsid w:val="00CF5A03"/>
    <w:rsid w:val="00D11602"/>
    <w:rsid w:val="00D264A2"/>
    <w:rsid w:val="00D312CD"/>
    <w:rsid w:val="00D43779"/>
    <w:rsid w:val="00D43C1D"/>
    <w:rsid w:val="00D647CF"/>
    <w:rsid w:val="00D65C81"/>
    <w:rsid w:val="00D70875"/>
    <w:rsid w:val="00D852F4"/>
    <w:rsid w:val="00DA17A6"/>
    <w:rsid w:val="00DB213F"/>
    <w:rsid w:val="00DC2C26"/>
    <w:rsid w:val="00DE13B1"/>
    <w:rsid w:val="00DF0E58"/>
    <w:rsid w:val="00E11266"/>
    <w:rsid w:val="00E170CF"/>
    <w:rsid w:val="00E21650"/>
    <w:rsid w:val="00E25627"/>
    <w:rsid w:val="00E57534"/>
    <w:rsid w:val="00E775B6"/>
    <w:rsid w:val="00E9336D"/>
    <w:rsid w:val="00EA4BA8"/>
    <w:rsid w:val="00EC1F6A"/>
    <w:rsid w:val="00EC6090"/>
    <w:rsid w:val="00EE5E5C"/>
    <w:rsid w:val="00F12A61"/>
    <w:rsid w:val="00F20ED0"/>
    <w:rsid w:val="00F27CAF"/>
    <w:rsid w:val="00F32927"/>
    <w:rsid w:val="00F41B04"/>
    <w:rsid w:val="00F5482D"/>
    <w:rsid w:val="00F621A5"/>
    <w:rsid w:val="00F65142"/>
    <w:rsid w:val="00F66EE0"/>
    <w:rsid w:val="00F83BB6"/>
    <w:rsid w:val="00F935AF"/>
    <w:rsid w:val="00FA64F4"/>
    <w:rsid w:val="00FB1F1F"/>
    <w:rsid w:val="00FC0A2A"/>
    <w:rsid w:val="00FC1753"/>
    <w:rsid w:val="00FE50A0"/>
    <w:rsid w:val="00FF0862"/>
    <w:rsid w:val="00FF51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CCC0"/>
  <w15:chartTrackingRefBased/>
  <w15:docId w15:val="{658CC43F-19D6-4D62-A542-AACE3800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F27CAF"/>
    <w:pPr>
      <w:keepNext/>
      <w:spacing w:after="0" w:line="240" w:lineRule="auto"/>
      <w:ind w:firstLine="708"/>
      <w:jc w:val="both"/>
      <w:outlineLvl w:val="0"/>
    </w:pPr>
    <w:rPr>
      <w:rFonts w:ascii="Times New Roman" w:eastAsia="Times New Roman" w:hAnsi="Times New Roman" w:cs="Times New Roman"/>
      <w:b/>
      <w:bCs/>
      <w:sz w:val="44"/>
      <w:szCs w:val="24"/>
      <w:lang w:eastAsia="pl-PL"/>
    </w:rPr>
  </w:style>
  <w:style w:type="paragraph" w:styleId="Nagwek3">
    <w:name w:val="heading 3"/>
    <w:basedOn w:val="Normalny"/>
    <w:next w:val="Normalny"/>
    <w:link w:val="Nagwek3Znak"/>
    <w:uiPriority w:val="9"/>
    <w:semiHidden/>
    <w:unhideWhenUsed/>
    <w:qFormat/>
    <w:rsid w:val="009175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27CAF"/>
    <w:rPr>
      <w:rFonts w:ascii="Times New Roman" w:eastAsia="Times New Roman" w:hAnsi="Times New Roman" w:cs="Times New Roman"/>
      <w:b/>
      <w:bCs/>
      <w:sz w:val="44"/>
      <w:szCs w:val="24"/>
      <w:lang w:eastAsia="pl-PL"/>
    </w:rPr>
  </w:style>
  <w:style w:type="paragraph" w:styleId="Akapitzlist">
    <w:name w:val="List Paragraph"/>
    <w:basedOn w:val="Normalny"/>
    <w:uiPriority w:val="34"/>
    <w:qFormat/>
    <w:rsid w:val="00443EE1"/>
    <w:pPr>
      <w:ind w:left="720"/>
      <w:contextualSpacing/>
    </w:pPr>
  </w:style>
  <w:style w:type="character" w:customStyle="1" w:styleId="markedcontent">
    <w:name w:val="markedcontent"/>
    <w:basedOn w:val="Domylnaczcionkaakapitu"/>
    <w:rsid w:val="00A239DC"/>
  </w:style>
  <w:style w:type="paragraph" w:customStyle="1" w:styleId="Default">
    <w:name w:val="Default"/>
    <w:rsid w:val="00601A65"/>
    <w:pPr>
      <w:autoSpaceDE w:val="0"/>
      <w:autoSpaceDN w:val="0"/>
      <w:adjustRightInd w:val="0"/>
      <w:spacing w:after="0" w:line="240" w:lineRule="auto"/>
    </w:pPr>
    <w:rPr>
      <w:rFonts w:ascii="Calibri" w:hAnsi="Calibri" w:cs="Calibri"/>
      <w:color w:val="000000"/>
      <w:sz w:val="24"/>
      <w:szCs w:val="24"/>
    </w:rPr>
  </w:style>
  <w:style w:type="character" w:styleId="Uwydatnienie">
    <w:name w:val="Emphasis"/>
    <w:basedOn w:val="Domylnaczcionkaakapitu"/>
    <w:uiPriority w:val="20"/>
    <w:qFormat/>
    <w:rsid w:val="007508DE"/>
    <w:rPr>
      <w:i/>
      <w:iCs/>
    </w:rPr>
  </w:style>
  <w:style w:type="character" w:customStyle="1" w:styleId="Nagwek3Znak">
    <w:name w:val="Nagłówek 3 Znak"/>
    <w:basedOn w:val="Domylnaczcionkaakapitu"/>
    <w:link w:val="Nagwek3"/>
    <w:uiPriority w:val="9"/>
    <w:semiHidden/>
    <w:rsid w:val="00917566"/>
    <w:rPr>
      <w:rFonts w:asciiTheme="majorHAnsi" w:eastAsiaTheme="majorEastAsia" w:hAnsiTheme="majorHAnsi" w:cstheme="majorBidi"/>
      <w:color w:val="1F3763" w:themeColor="accent1" w:themeShade="7F"/>
      <w:sz w:val="24"/>
      <w:szCs w:val="24"/>
    </w:rPr>
  </w:style>
  <w:style w:type="character" w:styleId="Pogrubienie">
    <w:name w:val="Strong"/>
    <w:uiPriority w:val="22"/>
    <w:qFormat/>
    <w:rsid w:val="00917566"/>
    <w:rPr>
      <w:b/>
      <w:bCs/>
    </w:rPr>
  </w:style>
  <w:style w:type="character" w:customStyle="1" w:styleId="fieldduze">
    <w:name w:val="fieldduze"/>
    <w:basedOn w:val="Domylnaczcionkaakapitu"/>
    <w:rsid w:val="002B3E8E"/>
  </w:style>
  <w:style w:type="character" w:customStyle="1" w:styleId="hgkelc">
    <w:name w:val="hgkelc"/>
    <w:basedOn w:val="Domylnaczcionkaakapitu"/>
    <w:rsid w:val="000A4352"/>
  </w:style>
  <w:style w:type="paragraph" w:styleId="Tekstprzypisudolnego">
    <w:name w:val="footnote text"/>
    <w:basedOn w:val="Normalny"/>
    <w:link w:val="TekstprzypisudolnegoZnak"/>
    <w:uiPriority w:val="99"/>
    <w:semiHidden/>
    <w:unhideWhenUsed/>
    <w:rsid w:val="006D233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D2337"/>
    <w:rPr>
      <w:sz w:val="20"/>
      <w:szCs w:val="20"/>
    </w:rPr>
  </w:style>
  <w:style w:type="character" w:styleId="Odwoanieprzypisudolnego">
    <w:name w:val="footnote reference"/>
    <w:basedOn w:val="Domylnaczcionkaakapitu"/>
    <w:uiPriority w:val="99"/>
    <w:semiHidden/>
    <w:unhideWhenUsed/>
    <w:rsid w:val="006D2337"/>
    <w:rPr>
      <w:vertAlign w:val="superscript"/>
    </w:rPr>
  </w:style>
  <w:style w:type="character" w:styleId="Odwoaniedokomentarza">
    <w:name w:val="annotation reference"/>
    <w:basedOn w:val="Domylnaczcionkaakapitu"/>
    <w:uiPriority w:val="99"/>
    <w:semiHidden/>
    <w:unhideWhenUsed/>
    <w:rsid w:val="00771E7E"/>
    <w:rPr>
      <w:sz w:val="16"/>
      <w:szCs w:val="16"/>
    </w:rPr>
  </w:style>
  <w:style w:type="paragraph" w:styleId="Tekstkomentarza">
    <w:name w:val="annotation text"/>
    <w:basedOn w:val="Normalny"/>
    <w:link w:val="TekstkomentarzaZnak"/>
    <w:uiPriority w:val="99"/>
    <w:semiHidden/>
    <w:unhideWhenUsed/>
    <w:rsid w:val="00771E7E"/>
    <w:pPr>
      <w:spacing w:after="200" w:line="240" w:lineRule="auto"/>
    </w:pPr>
    <w:rPr>
      <w:rFonts w:eastAsiaTheme="minorEastAsia"/>
      <w:sz w:val="20"/>
      <w:szCs w:val="20"/>
      <w:lang w:eastAsia="pl-PL"/>
    </w:rPr>
  </w:style>
  <w:style w:type="character" w:customStyle="1" w:styleId="TekstkomentarzaZnak">
    <w:name w:val="Tekst komentarza Znak"/>
    <w:basedOn w:val="Domylnaczcionkaakapitu"/>
    <w:link w:val="Tekstkomentarza"/>
    <w:uiPriority w:val="99"/>
    <w:semiHidden/>
    <w:rsid w:val="00771E7E"/>
    <w:rPr>
      <w:rFonts w:eastAsiaTheme="minorEastAsia"/>
      <w:sz w:val="20"/>
      <w:szCs w:val="20"/>
      <w:lang w:eastAsia="pl-PL"/>
    </w:rPr>
  </w:style>
  <w:style w:type="character" w:styleId="Hipercze">
    <w:name w:val="Hyperlink"/>
    <w:basedOn w:val="Domylnaczcionkaakapitu"/>
    <w:uiPriority w:val="99"/>
    <w:unhideWhenUsed/>
    <w:rsid w:val="00771E7E"/>
    <w:rPr>
      <w:color w:val="0563C1" w:themeColor="hyperlink"/>
      <w:u w:val="single"/>
    </w:rPr>
  </w:style>
  <w:style w:type="character" w:styleId="Nierozpoznanawzmianka">
    <w:name w:val="Unresolved Mention"/>
    <w:basedOn w:val="Domylnaczcionkaakapitu"/>
    <w:uiPriority w:val="99"/>
    <w:semiHidden/>
    <w:unhideWhenUsed/>
    <w:rsid w:val="00771E7E"/>
    <w:rPr>
      <w:color w:val="605E5C"/>
      <w:shd w:val="clear" w:color="auto" w:fill="E1DFDD"/>
    </w:rPr>
  </w:style>
  <w:style w:type="paragraph" w:styleId="Nagwek">
    <w:name w:val="header"/>
    <w:basedOn w:val="Normalny"/>
    <w:link w:val="NagwekZnak"/>
    <w:uiPriority w:val="99"/>
    <w:unhideWhenUsed/>
    <w:rsid w:val="00293D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3D93"/>
  </w:style>
  <w:style w:type="paragraph" w:styleId="Stopka">
    <w:name w:val="footer"/>
    <w:basedOn w:val="Normalny"/>
    <w:link w:val="StopkaZnak"/>
    <w:uiPriority w:val="99"/>
    <w:unhideWhenUsed/>
    <w:rsid w:val="00293D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3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92219">
      <w:bodyDiv w:val="1"/>
      <w:marLeft w:val="0"/>
      <w:marRight w:val="0"/>
      <w:marTop w:val="0"/>
      <w:marBottom w:val="0"/>
      <w:divBdr>
        <w:top w:val="none" w:sz="0" w:space="0" w:color="auto"/>
        <w:left w:val="none" w:sz="0" w:space="0" w:color="auto"/>
        <w:bottom w:val="none" w:sz="0" w:space="0" w:color="auto"/>
        <w:right w:val="none" w:sz="0" w:space="0" w:color="auto"/>
      </w:divBdr>
    </w:div>
    <w:div w:id="1892114340">
      <w:bodyDiv w:val="1"/>
      <w:marLeft w:val="0"/>
      <w:marRight w:val="0"/>
      <w:marTop w:val="0"/>
      <w:marBottom w:val="0"/>
      <w:divBdr>
        <w:top w:val="none" w:sz="0" w:space="0" w:color="auto"/>
        <w:left w:val="none" w:sz="0" w:space="0" w:color="auto"/>
        <w:bottom w:val="none" w:sz="0" w:space="0" w:color="auto"/>
        <w:right w:val="none" w:sz="0" w:space="0" w:color="auto"/>
      </w:divBdr>
      <w:divsChild>
        <w:div w:id="473719711">
          <w:marLeft w:val="0"/>
          <w:marRight w:val="0"/>
          <w:marTop w:val="0"/>
          <w:marBottom w:val="0"/>
          <w:divBdr>
            <w:top w:val="none" w:sz="0" w:space="0" w:color="auto"/>
            <w:left w:val="none" w:sz="0" w:space="0" w:color="auto"/>
            <w:bottom w:val="none" w:sz="0" w:space="0" w:color="auto"/>
            <w:right w:val="none" w:sz="0" w:space="0" w:color="auto"/>
          </w:divBdr>
          <w:divsChild>
            <w:div w:id="20071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68EAD-A3D5-4393-8B64-4D5094C1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1677</Words>
  <Characters>10068</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Olszewska</dc:creator>
  <cp:keywords/>
  <dc:description/>
  <cp:lastModifiedBy>Iwona</cp:lastModifiedBy>
  <cp:revision>3</cp:revision>
  <cp:lastPrinted>2026-03-24T12:17:00Z</cp:lastPrinted>
  <dcterms:created xsi:type="dcterms:W3CDTF">2026-10-30T11:31:00Z</dcterms:created>
  <dcterms:modified xsi:type="dcterms:W3CDTF">2026-10-30T12:57:00Z</dcterms:modified>
</cp:coreProperties>
</file>