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0B44" w14:textId="7F5322A2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105BA0A3" w:rsidR="00EA7211" w:rsidRPr="00420BDF" w:rsidRDefault="00B10298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Propozycj</w:t>
      </w:r>
      <w:r w:rsidR="000437B1"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b/>
          <w:sz w:val="24"/>
          <w:szCs w:val="24"/>
        </w:rPr>
        <w:t xml:space="preserve"> cenowa</w:t>
      </w:r>
      <w:r w:rsidR="008F460D" w:rsidRPr="00420BDF">
        <w:rPr>
          <w:rFonts w:ascii="Arial Narrow" w:hAnsi="Arial Narrow"/>
          <w:b/>
          <w:sz w:val="24"/>
          <w:szCs w:val="24"/>
        </w:rPr>
        <w:t xml:space="preserve">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265EC9">
        <w:rPr>
          <w:rFonts w:ascii="Arial Narrow" w:hAnsi="Arial Narrow"/>
          <w:b/>
          <w:sz w:val="24"/>
          <w:szCs w:val="24"/>
        </w:rPr>
        <w:t xml:space="preserve">Dzierżoniowskiego </w:t>
      </w:r>
      <w:r w:rsidR="0007742C">
        <w:rPr>
          <w:rFonts w:ascii="Arial Narrow" w:hAnsi="Arial Narrow"/>
          <w:b/>
          <w:sz w:val="24"/>
          <w:szCs w:val="24"/>
        </w:rPr>
        <w:t xml:space="preserve">Biura </w:t>
      </w:r>
      <w:r w:rsidR="00DE486D">
        <w:rPr>
          <w:rFonts w:ascii="Arial Narrow" w:hAnsi="Arial Narrow"/>
          <w:b/>
          <w:sz w:val="24"/>
          <w:szCs w:val="24"/>
        </w:rPr>
        <w:t>P</w:t>
      </w:r>
      <w:r w:rsidR="0007742C">
        <w:rPr>
          <w:rFonts w:ascii="Arial Narrow" w:hAnsi="Arial Narrow"/>
          <w:b/>
          <w:sz w:val="24"/>
          <w:szCs w:val="24"/>
        </w:rPr>
        <w:t>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040D82FD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 xml:space="preserve">siedzibę </w:t>
      </w:r>
      <w:r w:rsidR="00265EC9">
        <w:rPr>
          <w:rFonts w:ascii="Arial Narrow" w:hAnsi="Arial Narrow"/>
          <w:sz w:val="24"/>
          <w:szCs w:val="24"/>
        </w:rPr>
        <w:t xml:space="preserve">Dzierżoniowskiego </w:t>
      </w:r>
      <w:r w:rsidR="0007742C">
        <w:rPr>
          <w:rFonts w:ascii="Arial Narrow" w:hAnsi="Arial Narrow"/>
          <w:sz w:val="24"/>
          <w:szCs w:val="24"/>
        </w:rPr>
        <w:t>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6846079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1DF7">
              <w:rPr>
                <w:rFonts w:ascii="Arial Narrow" w:hAnsi="Arial Narrow"/>
                <w:sz w:val="24"/>
                <w:szCs w:val="24"/>
              </w:rPr>
              <w:t>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32D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09733FE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Przeznaczenie budynku</w:t>
            </w:r>
            <w:r>
              <w:rPr>
                <w:rFonts w:ascii="Arial Narrow" w:hAnsi="Arial Narrow"/>
                <w:sz w:val="24"/>
                <w:szCs w:val="24"/>
              </w:rPr>
              <w:t xml:space="preserve"> (wskazać kategorię obiektu budowlanego od I do XXX             wg załącznika  do Ustawy                z dnia 7 lipca 1994 – Prawo budowlane Dz. U. 1994 nr 89 poz. 414 ze zm.)</w:t>
            </w:r>
          </w:p>
        </w:tc>
        <w:tc>
          <w:tcPr>
            <w:tcW w:w="4956" w:type="dxa"/>
          </w:tcPr>
          <w:p w14:paraId="63D88FA7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A33B27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33B27">
              <w:rPr>
                <w:rFonts w:ascii="Arial Narrow" w:hAnsi="Arial Narrow"/>
                <w:sz w:val="20"/>
                <w:szCs w:val="20"/>
              </w:rPr>
            </w:r>
            <w:r w:rsidR="00A33B2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A33B27">
              <w:rPr>
                <w:rFonts w:ascii="Arial Narrow" w:hAnsi="Arial Narrow"/>
                <w:sz w:val="20"/>
                <w:szCs w:val="20"/>
              </w:rPr>
            </w:r>
            <w:r w:rsidR="00A33B2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45F93FD5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  <w:r w:rsidR="00A3211B">
              <w:rPr>
                <w:rFonts w:ascii="Arial Narrow" w:hAnsi="Arial Narrow"/>
                <w:sz w:val="24"/>
                <w:szCs w:val="24"/>
              </w:rPr>
              <w:t xml:space="preserve"> na wyłączność ARiMR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138C" w:rsidRPr="00420BDF" w14:paraId="691E15E5" w14:textId="77777777" w:rsidTr="00E8762D">
        <w:trPr>
          <w:cantSplit/>
          <w:trHeight w:val="567"/>
        </w:trPr>
        <w:tc>
          <w:tcPr>
            <w:tcW w:w="769" w:type="dxa"/>
          </w:tcPr>
          <w:p w14:paraId="2F7F31AF" w14:textId="15D0C3CE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977" w:type="dxa"/>
          </w:tcPr>
          <w:p w14:paraId="3DA1DC71" w14:textId="2BF6E212" w:rsidR="00A6138C" w:rsidRPr="00281C5C" w:rsidRDefault="00A6138C" w:rsidP="00281C5C">
            <w:pPr>
              <w:rPr>
                <w:rFonts w:ascii="Arial Narrow" w:hAnsi="Arial Narrow"/>
                <w:sz w:val="24"/>
                <w:szCs w:val="24"/>
              </w:rPr>
            </w:pPr>
            <w:r w:rsidRPr="00281C5C">
              <w:rPr>
                <w:rFonts w:ascii="Arial Narrow" w:hAnsi="Arial Narrow"/>
                <w:sz w:val="24"/>
                <w:szCs w:val="24"/>
              </w:rPr>
              <w:t>Informacja o  ogólnodostępnych miejscach parkingowych dostępnych w pobliżu</w:t>
            </w:r>
          </w:p>
        </w:tc>
        <w:tc>
          <w:tcPr>
            <w:tcW w:w="4956" w:type="dxa"/>
          </w:tcPr>
          <w:p w14:paraId="0592BB0A" w14:textId="77777777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1F171C5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6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48B2A1E" w14:textId="11F02BF8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pó</w:t>
            </w:r>
            <w:r w:rsidR="001247DD">
              <w:rPr>
                <w:rFonts w:ascii="Arial Narrow" w:hAnsi="Arial Narrow"/>
                <w:sz w:val="24"/>
                <w:szCs w:val="24"/>
              </w:rPr>
              <w:t>ź</w:t>
            </w:r>
            <w:r w:rsidR="0007742C">
              <w:rPr>
                <w:rFonts w:ascii="Arial Narrow" w:hAnsi="Arial Narrow"/>
                <w:sz w:val="24"/>
                <w:szCs w:val="24"/>
              </w:rPr>
              <w:t>niejszym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4CA81348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7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4122F1AA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8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477B1E8" w14:textId="12290E5E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 xml:space="preserve">Warunki realizacji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Pr="00420BDF">
              <w:rPr>
                <w:rFonts w:ascii="Arial Narrow" w:hAnsi="Arial Narrow"/>
                <w:sz w:val="24"/>
                <w:szCs w:val="24"/>
              </w:rPr>
              <w:t>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7D9CD5CB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9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</w:t>
      </w:r>
      <w:r w:rsidR="00E72113" w:rsidRPr="00DE486D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4AB68A64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(Wynajmujący składając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 xml:space="preserve">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4C18E9F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72D47CF2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6BD9E10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26CB472" w14:textId="5961D5C8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 ………………………………………………………………..(wpisać jakie)</w:t>
      </w:r>
      <w:r w:rsidR="00DE486D">
        <w:rPr>
          <w:rFonts w:ascii="Arial Narrow" w:hAnsi="Arial Narrow"/>
          <w:sz w:val="24"/>
          <w:szCs w:val="24"/>
        </w:rPr>
        <w:t>;</w:t>
      </w:r>
    </w:p>
    <w:p w14:paraId="5D7FE736" w14:textId="77777777" w:rsidR="00FF32D9" w:rsidRPr="00420BDF" w:rsidRDefault="00202A00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FF32D9" w:rsidRPr="00420BDF">
        <w:rPr>
          <w:rFonts w:ascii="Arial Narrow" w:hAnsi="Arial Narrow"/>
          <w:sz w:val="24"/>
          <w:szCs w:val="24"/>
        </w:rPr>
        <w:t>koszty administrowania lokalem/budynkiem</w:t>
      </w:r>
      <w:r w:rsidR="00FF32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32D9" w:rsidRPr="00654462">
        <w:rPr>
          <w:rFonts w:ascii="Arial Narrow" w:eastAsia="Times New Roman" w:hAnsi="Arial Narrow" w:cs="Arial"/>
          <w:sz w:val="24"/>
          <w:szCs w:val="24"/>
          <w:lang w:eastAsia="pl-PL"/>
        </w:rPr>
        <w:t>w tym przeglądy budynku/lokalu i instalacji w zakresie wynikającym z przepisów prawa budowlanego</w:t>
      </w:r>
      <w:r w:rsidR="00FF32D9" w:rsidRPr="00420BDF">
        <w:rPr>
          <w:rFonts w:ascii="Arial Narrow" w:hAnsi="Arial Narrow"/>
          <w:sz w:val="24"/>
          <w:szCs w:val="24"/>
        </w:rPr>
        <w:t xml:space="preserve"> *;</w:t>
      </w:r>
    </w:p>
    <w:p w14:paraId="0ED5F9D5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 od nieruchomości</w:t>
      </w:r>
      <w:r>
        <w:rPr>
          <w:rFonts w:ascii="Arial Narrow" w:hAnsi="Arial Narrow"/>
          <w:sz w:val="24"/>
          <w:szCs w:val="24"/>
        </w:rPr>
        <w:t xml:space="preserve"> i/lub opłaty z tytułu wieczystego użytkowania nieruchomości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41DE137B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7F9E2AE0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zapewnienie spełnia</w:t>
      </w:r>
      <w:r w:rsidRPr="00420BDF">
        <w:rPr>
          <w:rFonts w:ascii="Arial Narrow" w:eastAsia="Times New Roman" w:hAnsi="Arial Narrow" w:cs="Arial"/>
          <w:sz w:val="24"/>
          <w:szCs w:val="24"/>
          <w:lang w:eastAsia="pl-PL"/>
        </w:rPr>
        <w:t>nia przez lokal warunków przeciwpożarowych i okresowych przeglądów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ppoż.</w:t>
      </w:r>
      <w:r w:rsidRPr="00420BDF">
        <w:rPr>
          <w:rFonts w:ascii="Arial Narrow" w:hAnsi="Arial Narrow" w:cs="Arial"/>
          <w:sz w:val="24"/>
          <w:szCs w:val="24"/>
        </w:rPr>
        <w:t>*;</w:t>
      </w:r>
    </w:p>
    <w:p w14:paraId="71DFC15E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300A25DD" w14:textId="77E4BF04" w:rsidR="00FF32D9" w:rsidRPr="00D6571F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D6571F">
        <w:rPr>
          <w:rFonts w:ascii="Arial Narrow" w:hAnsi="Arial Narrow" w:cs="Arial"/>
          <w:bCs/>
          <w:sz w:val="24"/>
          <w:szCs w:val="24"/>
        </w:rPr>
        <w:t xml:space="preserve">korzystanie z </w:t>
      </w:r>
      <w:r w:rsidRPr="00D6571F">
        <w:rPr>
          <w:rFonts w:ascii="Arial Narrow" w:hAnsi="Arial Narrow"/>
          <w:bCs/>
          <w:sz w:val="24"/>
          <w:szCs w:val="24"/>
        </w:rPr>
        <w:t>przystosowanego</w:t>
      </w:r>
      <w:r w:rsidRPr="00D6571F">
        <w:rPr>
          <w:rFonts w:ascii="Arial Narrow" w:hAnsi="Arial Narrow"/>
          <w:sz w:val="24"/>
          <w:szCs w:val="24"/>
        </w:rPr>
        <w:t xml:space="preserve"> lokalu (w tym wyposażenia</w:t>
      </w:r>
      <w:r>
        <w:rPr>
          <w:rFonts w:ascii="Arial Narrow" w:hAnsi="Arial Narrow"/>
          <w:sz w:val="24"/>
          <w:szCs w:val="24"/>
        </w:rPr>
        <w:t>);</w:t>
      </w:r>
      <w:r w:rsidRPr="00D6571F">
        <w:rPr>
          <w:rFonts w:ascii="Arial Narrow" w:hAnsi="Arial Narrow"/>
          <w:sz w:val="24"/>
          <w:szCs w:val="24"/>
        </w:rPr>
        <w:t xml:space="preserve"> </w:t>
      </w:r>
    </w:p>
    <w:p w14:paraId="105B6CB9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o</w:t>
      </w:r>
      <w:r>
        <w:rPr>
          <w:rFonts w:ascii="Arial Narrow" w:eastAsia="Times New Roman" w:hAnsi="Arial Narrow"/>
          <w:sz w:val="24"/>
          <w:szCs w:val="24"/>
          <w:lang w:eastAsia="pl-PL"/>
        </w:rPr>
        <w:t>dświeżanie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ścian powierzchni biurowej wg potrzeb ARiMR, ale nie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rzadziej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niż raz na 3 lata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E66BC17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z</w:t>
      </w:r>
      <w:r>
        <w:rPr>
          <w:rFonts w:ascii="Arial Narrow" w:eastAsia="Times New Roman" w:hAnsi="Arial Narrow"/>
          <w:sz w:val="24"/>
          <w:szCs w:val="24"/>
          <w:lang w:eastAsia="pl-PL"/>
        </w:rPr>
        <w:t>apewnienie i serwisowanie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urządzeń klimatyzacyjnych (w serwerowni przegląd urządzenia 2 razy w roku, w pozostałych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pomieszczeniach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raz)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664A91C0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</w:t>
      </w:r>
      <w:r>
        <w:rPr>
          <w:rFonts w:ascii="Arial Narrow" w:eastAsia="Times New Roman" w:hAnsi="Arial Narrow"/>
          <w:sz w:val="24"/>
          <w:szCs w:val="24"/>
          <w:lang w:eastAsia="pl-PL"/>
        </w:rPr>
        <w:t>suwanie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awarii związanych z funkcjonowaniem budynku/lokalu, za które odpowiedzialność ponosi Wynajmujący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55C652F5" w14:textId="77777777" w:rsidR="00FF32D9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k</w:t>
      </w:r>
      <w:r>
        <w:rPr>
          <w:rFonts w:ascii="Arial Narrow" w:eastAsia="Times New Roman" w:hAnsi="Arial Narrow"/>
          <w:sz w:val="24"/>
          <w:szCs w:val="24"/>
          <w:lang w:eastAsia="pl-PL"/>
        </w:rPr>
        <w:t>onserwację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i napraw</w:t>
      </w:r>
      <w:r>
        <w:rPr>
          <w:rFonts w:ascii="Arial Narrow" w:eastAsia="Times New Roman" w:hAnsi="Arial Narrow"/>
          <w:sz w:val="24"/>
          <w:szCs w:val="24"/>
          <w:lang w:eastAsia="pl-PL"/>
        </w:rPr>
        <w:t>y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windy, w przypadku gdy b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udynek/lokal będzie wyposażony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w 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takie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urządzenie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1A0766C8" w14:textId="618521EC" w:rsidR="00114631" w:rsidRPr="00420BDF" w:rsidRDefault="00114631" w:rsidP="00114631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udostępnienie miejsc parkingowych na wyłączność ARiMR </w:t>
      </w:r>
      <w:r w:rsidR="00A6138C">
        <w:rPr>
          <w:rFonts w:ascii="Arial" w:hAnsi="Arial" w:cs="Arial"/>
          <w:b/>
        </w:rPr>
        <w:t xml:space="preserve">w ilości </w:t>
      </w:r>
      <w:r w:rsidR="00A31C67">
        <w:rPr>
          <w:rFonts w:ascii="Arial" w:hAnsi="Arial" w:cs="Arial"/>
          <w:b/>
        </w:rPr>
        <w:t xml:space="preserve">….. </w:t>
      </w:r>
      <w:r w:rsidR="00281C5C">
        <w:rPr>
          <w:rFonts w:ascii="Arial" w:hAnsi="Arial" w:cs="Arial"/>
          <w:b/>
        </w:rPr>
        <w:t xml:space="preserve"> (w tym 1 dla osób z niepełnosprawnościami);</w:t>
      </w:r>
    </w:p>
    <w:p w14:paraId="24BFED7D" w14:textId="77777777" w:rsidR="00114631" w:rsidRPr="00420BDF" w:rsidRDefault="00114631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</w:p>
    <w:p w14:paraId="34696389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A33B27">
        <w:rPr>
          <w:rFonts w:ascii="Arial" w:hAnsi="Arial" w:cs="Arial"/>
          <w:b/>
          <w:i/>
        </w:rPr>
      </w:r>
      <w:r w:rsidR="00A33B27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……………………………………..*.</w:t>
      </w:r>
    </w:p>
    <w:p w14:paraId="5A68FE40" w14:textId="2D5ABCE6" w:rsidR="00FF32D9" w:rsidRDefault="00FF32D9" w:rsidP="00FF32D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03C3D">
        <w:rPr>
          <w:rFonts w:ascii="Arial Narrow" w:hAnsi="Arial Narrow"/>
          <w:sz w:val="24"/>
          <w:szCs w:val="24"/>
        </w:rPr>
        <w:t xml:space="preserve">Proponowana wysokość </w:t>
      </w:r>
      <w:r w:rsidRPr="00503C3D">
        <w:rPr>
          <w:rFonts w:ascii="Arial Narrow" w:hAnsi="Arial Narrow"/>
          <w:b/>
          <w:sz w:val="24"/>
          <w:szCs w:val="24"/>
        </w:rPr>
        <w:t xml:space="preserve">miesięcznej stawki czynszu za wynajem </w:t>
      </w:r>
      <w:r>
        <w:rPr>
          <w:rFonts w:ascii="Arial Narrow" w:hAnsi="Arial Narrow"/>
          <w:b/>
          <w:sz w:val="24"/>
          <w:szCs w:val="24"/>
        </w:rPr>
        <w:t>1 miejsca parkingowego</w:t>
      </w:r>
      <w:r w:rsidR="00114631">
        <w:rPr>
          <w:rFonts w:ascii="Arial Narrow" w:hAnsi="Arial Narrow"/>
          <w:b/>
          <w:sz w:val="24"/>
          <w:szCs w:val="24"/>
        </w:rPr>
        <w:t xml:space="preserve"> (wpisać w przypadku gdy nie są udostępniane w ramach wynagrodzenia za najem lokalu/budynku)</w:t>
      </w:r>
      <w:r w:rsidRPr="00503C3D">
        <w:rPr>
          <w:rFonts w:ascii="Arial Narrow" w:hAnsi="Arial Narrow"/>
          <w:sz w:val="24"/>
          <w:szCs w:val="24"/>
        </w:rPr>
        <w:t xml:space="preserve">: </w:t>
      </w:r>
    </w:p>
    <w:p w14:paraId="08EEB3B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487164D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B6EDB97" w14:textId="0634AE30" w:rsidR="00A30FD6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2E0B15F8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6EB0D83" w14:textId="2FCE1247" w:rsidR="00EA420B" w:rsidRPr="00420BDF" w:rsidRDefault="00C72BFD" w:rsidP="00592F50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D56838" w:rsidRPr="00420BDF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29C8BCF3" w:rsidR="00AA2808" w:rsidRPr="00420BDF" w:rsidRDefault="00C72BFD" w:rsidP="00DD1D66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420B" w:rsidRPr="00420BDF"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685CAC21" w14:textId="77777777" w:rsidR="006E66BA" w:rsidRPr="00420BDF" w:rsidRDefault="009D4A3C" w:rsidP="003273B9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Oświadczam 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3D267B50" w:rsidR="00C72BFD" w:rsidRPr="00420BDF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uzyskałem/uzyskaliśmy wszystkie informacje niezbędne do złożenia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>,</w:t>
      </w:r>
    </w:p>
    <w:p w14:paraId="19A75E6F" w14:textId="4D4A755B" w:rsidR="00081DF7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uznania mojej (naszej)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za najkorzystniejszą </w:t>
      </w:r>
      <w:r w:rsidR="00B10298"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420BDF">
        <w:rPr>
          <w:rFonts w:ascii="Arial Narrow" w:hAnsi="Arial Narrow"/>
          <w:sz w:val="24"/>
          <w:szCs w:val="24"/>
        </w:rPr>
        <w:t xml:space="preserve">po przeprowadzeniu postępowania na wynajem </w:t>
      </w:r>
      <w:r w:rsidR="0007742C">
        <w:rPr>
          <w:rFonts w:ascii="Arial Narrow" w:hAnsi="Arial Narrow"/>
          <w:sz w:val="24"/>
          <w:szCs w:val="24"/>
        </w:rPr>
        <w:t xml:space="preserve">budynku/lokalu na potrzeby </w:t>
      </w:r>
      <w:r w:rsidR="00265EC9">
        <w:rPr>
          <w:rFonts w:ascii="Arial Narrow" w:hAnsi="Arial Narrow"/>
          <w:sz w:val="24"/>
          <w:szCs w:val="24"/>
        </w:rPr>
        <w:t xml:space="preserve">Dzierżoniowskiego </w:t>
      </w:r>
      <w:r w:rsidR="0007742C">
        <w:rPr>
          <w:rFonts w:ascii="Arial Narrow" w:hAnsi="Arial Narrow"/>
          <w:sz w:val="24"/>
          <w:szCs w:val="24"/>
        </w:rPr>
        <w:t>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</w:t>
      </w:r>
      <w:r w:rsidR="0007742C">
        <w:rPr>
          <w:rFonts w:ascii="Arial Narrow" w:hAnsi="Arial Narrow"/>
          <w:sz w:val="24"/>
          <w:szCs w:val="24"/>
        </w:rPr>
        <w:t xml:space="preserve"> </w:t>
      </w:r>
      <w:r w:rsidR="00920D23" w:rsidRPr="00420BDF">
        <w:rPr>
          <w:rFonts w:ascii="Arial Narrow" w:hAnsi="Arial Narrow"/>
          <w:sz w:val="24"/>
          <w:szCs w:val="24"/>
        </w:rPr>
        <w:t>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>w przypadku</w:t>
      </w:r>
      <w:r w:rsidR="0007742C" w:rsidRPr="00706753">
        <w:rPr>
          <w:rFonts w:ascii="Arial Narrow" w:hAnsi="Arial Narrow" w:cs="Arial"/>
          <w:sz w:val="24"/>
          <w:szCs w:val="24"/>
        </w:rPr>
        <w:t>,</w:t>
      </w:r>
      <w:r w:rsidRPr="00706753">
        <w:rPr>
          <w:rFonts w:ascii="Arial Narrow" w:hAnsi="Arial Narrow" w:cs="Arial"/>
          <w:sz w:val="24"/>
          <w:szCs w:val="24"/>
        </w:rPr>
        <w:t xml:space="preserve"> </w:t>
      </w:r>
      <w:r w:rsidR="004019AC" w:rsidRPr="00706753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 w:rsidRPr="00706753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06DC5746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wad przedmiotu najmu, </w:t>
      </w:r>
      <w:r w:rsidR="00706753" w:rsidRPr="00706753">
        <w:rPr>
          <w:rFonts w:ascii="Arial Narrow" w:hAnsi="Arial Narrow"/>
          <w:sz w:val="24"/>
          <w:szCs w:val="24"/>
        </w:rPr>
        <w:t>których nie da się usunąć, jeżeli w chwili wydania Najemcy Przedmiot najmu miał wady, które uniemożliwiają przewidziane w umowie używanie rzeczy, albo jeżeli wady takie powstały później, a Wynajmujący mimo otrzymanego zawiadomienia nie usunął ich w terminie 1 miesiąca</w:t>
      </w:r>
    </w:p>
    <w:p w14:paraId="1D3BD764" w14:textId="2A6AA14C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265EC9">
        <w:rPr>
          <w:rFonts w:ascii="Arial Narrow" w:hAnsi="Arial Narrow" w:cs="Arial"/>
          <w:sz w:val="24"/>
          <w:szCs w:val="24"/>
        </w:rPr>
        <w:t>Dzierżoniowskie</w:t>
      </w:r>
      <w:r w:rsidR="0007742C">
        <w:rPr>
          <w:rFonts w:ascii="Arial Narrow" w:hAnsi="Arial Narrow" w:cs="Arial"/>
          <w:sz w:val="24"/>
          <w:szCs w:val="24"/>
        </w:rPr>
        <w:t xml:space="preserve"> Biuro Powiatowe 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lub zakres jego działalności zostanie ograniczony w takim stopniu, że dalsze najmowanie lokalu będzie niezasadne, </w:t>
      </w:r>
    </w:p>
    <w:p w14:paraId="1ADF9307" w14:textId="1CD569A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265EC9">
        <w:rPr>
          <w:rFonts w:ascii="Arial Narrow" w:hAnsi="Arial Narrow" w:cs="Arial"/>
          <w:sz w:val="24"/>
          <w:szCs w:val="24"/>
        </w:rPr>
        <w:t xml:space="preserve">Dzierżoniowskiego </w:t>
      </w:r>
      <w:r w:rsidR="0007742C">
        <w:rPr>
          <w:rFonts w:ascii="Arial Narrow" w:hAnsi="Arial Narrow" w:cs="Arial"/>
          <w:sz w:val="24"/>
          <w:szCs w:val="24"/>
        </w:rPr>
        <w:t>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potrzeby którego lokal jest najmowany,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74343924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265EC9">
        <w:rPr>
          <w:rFonts w:ascii="Arial Narrow" w:hAnsi="Arial Narrow" w:cs="Arial"/>
          <w:sz w:val="24"/>
          <w:szCs w:val="24"/>
        </w:rPr>
        <w:t xml:space="preserve">Dzierżoniowskiego </w:t>
      </w:r>
      <w:r w:rsidR="0007742C">
        <w:rPr>
          <w:rFonts w:ascii="Arial Narrow" w:hAnsi="Arial Narrow" w:cs="Arial"/>
          <w:sz w:val="24"/>
          <w:szCs w:val="24"/>
        </w:rPr>
        <w:t>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lastRenderedPageBreak/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444FAF5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04C198BA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  <w:r w:rsidR="000B738B">
        <w:rPr>
          <w:rFonts w:ascii="Arial Narrow" w:hAnsi="Arial Narrow"/>
          <w:sz w:val="24"/>
          <w:szCs w:val="24"/>
        </w:rPr>
        <w:t xml:space="preserve"> </w:t>
      </w:r>
    </w:p>
    <w:p w14:paraId="48BA4B3A" w14:textId="13A7197B" w:rsidR="00C72BFD" w:rsidRPr="00FF32D9" w:rsidRDefault="00C72BFD" w:rsidP="00FF32D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zawarcia z 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Pr="00420BDF">
        <w:rPr>
          <w:rFonts w:ascii="Arial Narrow" w:hAnsi="Arial Narrow"/>
          <w:sz w:val="24"/>
          <w:szCs w:val="24"/>
        </w:rPr>
        <w:t xml:space="preserve">na własny koszt budynku/lokalu do wymagań </w:t>
      </w:r>
      <w:r w:rsidR="00FF32D9">
        <w:rPr>
          <w:rFonts w:ascii="Arial Narrow" w:hAnsi="Arial Narrow"/>
          <w:sz w:val="24"/>
          <w:szCs w:val="24"/>
        </w:rPr>
        <w:t>określonych w „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>Szczegóło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wych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informacj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ach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dotycząc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warunków funkcjonalno-przestrzennych i techniczno-budowlanych obiektu przeznaczonego na potrzeby </w:t>
      </w:r>
      <w:r w:rsidR="00F852F7">
        <w:rPr>
          <w:rFonts w:ascii="Arial Narrow" w:eastAsia="Times New Roman" w:hAnsi="Arial Narrow"/>
          <w:bCs/>
          <w:i/>
          <w:iCs/>
          <w:lang w:eastAsia="pl-PL"/>
        </w:rPr>
        <w:t>Rawskiego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Biura Powiatowego Agencji Restrukturyzacji i Modernizacji Rolnictwa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, 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warunków najmu oraz sposobu złożenia </w:t>
      </w:r>
      <w:r w:rsidR="00B10298">
        <w:rPr>
          <w:rFonts w:ascii="Arial Narrow" w:eastAsia="Times New Roman" w:hAnsi="Arial Narrow"/>
          <w:bCs/>
          <w:i/>
          <w:iCs/>
          <w:lang w:eastAsia="pl-PL"/>
        </w:rPr>
        <w:t>propozycji cenowych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” </w:t>
      </w:r>
      <w:r w:rsidR="00FF32D9" w:rsidRPr="00353DDC">
        <w:rPr>
          <w:rFonts w:ascii="Arial Narrow" w:hAnsi="Arial Narrow"/>
          <w:sz w:val="24"/>
          <w:szCs w:val="24"/>
        </w:rPr>
        <w:t xml:space="preserve"> i standardów biurowych Agencji Restrukturyzacji i Modernizacji Rolnictwa  (według obowiązującej „Standaryzacji jednostek terenowych ARiMR”) w terminie ustalonym w przedwstępnej umowie najmu</w:t>
      </w:r>
      <w:r w:rsidR="00FF32D9">
        <w:rPr>
          <w:rFonts w:ascii="Arial Narrow" w:hAnsi="Arial Narrow"/>
          <w:sz w:val="24"/>
          <w:szCs w:val="24"/>
        </w:rPr>
        <w:t>,</w:t>
      </w:r>
    </w:p>
    <w:p w14:paraId="2DE4B9E0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znany jest mi (nam) fakt konieczności wykonania na własny koszt instalacji zewnętrznej teleinformatycznej do budynku oraz w wynajmowanym budynku/lokalu wydzielonej sieci teleinformatycznej, co wiąże się z niezbędnymi robotami budowlanymi (przebicia, przekucia ścian i stropów),</w:t>
      </w:r>
    </w:p>
    <w:p w14:paraId="3ABB9CFE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stan faktyczny i prawny opisany w niniejszej ofercie jest prawdziwy,</w:t>
      </w:r>
    </w:p>
    <w:p w14:paraId="0EA329C3" w14:textId="5920AA1C" w:rsidR="00D93C45" w:rsidRPr="000B738B" w:rsidRDefault="00016322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akceptuję/</w:t>
      </w:r>
      <w:r w:rsidR="00C72BFD" w:rsidRPr="00420BDF">
        <w:rPr>
          <w:rFonts w:ascii="Arial Narrow" w:hAnsi="Arial Narrow"/>
          <w:sz w:val="24"/>
          <w:szCs w:val="24"/>
        </w:rPr>
        <w:t>akceptujemy bezwarunkowo prawo ARiMR do rezygnacji bez podania przyczyny z kontynuowania postępowania na każdym jego etapie bez wyboru n</w:t>
      </w:r>
      <w:r w:rsidR="0087092D" w:rsidRPr="00420BDF">
        <w:rPr>
          <w:rFonts w:ascii="Arial Narrow" w:hAnsi="Arial Narrow"/>
          <w:sz w:val="24"/>
          <w:szCs w:val="24"/>
        </w:rPr>
        <w:t xml:space="preserve">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87092D" w:rsidRPr="00420BDF">
        <w:rPr>
          <w:rFonts w:ascii="Arial Narrow" w:hAnsi="Arial Narrow"/>
          <w:sz w:val="24"/>
          <w:szCs w:val="24"/>
        </w:rPr>
        <w:t xml:space="preserve">, aż do </w:t>
      </w:r>
      <w:r w:rsidR="00C72BFD" w:rsidRPr="00420BDF">
        <w:rPr>
          <w:rFonts w:ascii="Arial Narrow" w:hAnsi="Arial Narrow"/>
          <w:sz w:val="24"/>
          <w:szCs w:val="24"/>
        </w:rPr>
        <w:t xml:space="preserve">podpisania przedwstępnej umowy najmu. Rezygnacja z dokonania wyboru najkorzystniejszej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C72BFD" w:rsidRPr="00420BDF">
        <w:rPr>
          <w:rFonts w:ascii="Arial Narrow" w:hAnsi="Arial Narrow"/>
          <w:sz w:val="24"/>
          <w:szCs w:val="24"/>
        </w:rPr>
        <w:t xml:space="preserve">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420BDF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3273B9">
        <w:rPr>
          <w:rFonts w:ascii="Arial Narrow" w:hAnsi="Arial Narrow"/>
          <w:sz w:val="24"/>
          <w:szCs w:val="24"/>
        </w:rPr>
        <w:t>……………..</w:t>
      </w:r>
    </w:p>
    <w:p w14:paraId="2EABEDCC" w14:textId="6B98AE68" w:rsidR="00B04579" w:rsidRPr="000B738B" w:rsidRDefault="00564F34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0B738B">
        <w:rPr>
          <w:rFonts w:ascii="Arial Narrow" w:hAnsi="Arial Narrow"/>
        </w:rPr>
        <w:t xml:space="preserve">zobowiązuje się do przestrzegania przy wykonywaniu umowy przepisów Rozporządzenia Parlamentu Europejskiego i Rady (UE) 2016/679 z dnia 27 kwietnia 2016 r. </w:t>
      </w:r>
      <w:r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</w:t>
      </w:r>
      <w:r w:rsidRPr="000B738B">
        <w:rPr>
          <w:rFonts w:ascii="Arial Narrow" w:hAnsi="Arial Narrow"/>
          <w:i/>
          <w:iCs/>
        </w:rPr>
        <w:lastRenderedPageBreak/>
        <w:t xml:space="preserve">uchylenia dyrektywy 95/46/WE </w:t>
      </w:r>
      <w:r w:rsidRPr="000B738B">
        <w:rPr>
          <w:rFonts w:ascii="Arial Narrow" w:hAnsi="Arial Narrow"/>
        </w:rPr>
        <w:t xml:space="preserve">(ogólne rozporządzenie o ochronie danych) (Dz. Urz. UE L 119 </w:t>
      </w:r>
      <w:r w:rsidR="00DE486D">
        <w:rPr>
          <w:rFonts w:ascii="Arial Narrow" w:hAnsi="Arial Narrow"/>
        </w:rPr>
        <w:t xml:space="preserve">                                   </w:t>
      </w:r>
      <w:r w:rsidRPr="000B738B">
        <w:rPr>
          <w:rFonts w:ascii="Arial Narrow" w:hAnsi="Arial Narrow"/>
        </w:rPr>
        <w:t xml:space="preserve">z 04.05.2016, str. 1 oraz Dz. Urz. UE L 127 z 23.05.2018, str. 2) oraz przepisów krajowych wydanych </w:t>
      </w:r>
      <w:r w:rsidR="00DE486D">
        <w:rPr>
          <w:rFonts w:ascii="Arial Narrow" w:hAnsi="Arial Narrow"/>
        </w:rPr>
        <w:t xml:space="preserve">                  </w:t>
      </w:r>
      <w:r w:rsidRPr="000B738B">
        <w:rPr>
          <w:rFonts w:ascii="Arial Narrow" w:hAnsi="Arial Narrow"/>
        </w:rPr>
        <w:t>w związku z ogólnym rozporządzeniem o ochronie danych, zwanym dalej: „RODO”</w:t>
      </w:r>
      <w:r w:rsidR="000B738B">
        <w:rPr>
          <w:rFonts w:ascii="Arial Narrow" w:hAnsi="Arial Narrow"/>
        </w:rPr>
        <w:t>,</w:t>
      </w:r>
    </w:p>
    <w:p w14:paraId="3E540FBC" w14:textId="563E3CCB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Do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078DDF18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2A76A0" w14:textId="2DB8C1FA" w:rsidR="005F744A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23F66472" w14:textId="77777777" w:rsidR="00930ACB" w:rsidRPr="00420BDF" w:rsidRDefault="00930ACB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4E15B722" w14:textId="77777777" w:rsidR="005F744A" w:rsidRPr="00420BDF" w:rsidRDefault="005F744A" w:rsidP="005F744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321F797B" w14:textId="77777777" w:rsidR="005F744A" w:rsidRPr="00420BDF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518A330D" w14:textId="2C50706C" w:rsidR="00B04579" w:rsidRPr="00420BDF" w:rsidRDefault="00B04579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24F59BEE" w14:textId="77777777" w:rsidR="003710C3" w:rsidRPr="00420BDF" w:rsidRDefault="003710C3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43710" w14:textId="77777777" w:rsidR="00CB1E99" w:rsidRDefault="00CB1E99" w:rsidP="00EF7485">
      <w:pPr>
        <w:spacing w:after="0" w:line="240" w:lineRule="auto"/>
      </w:pPr>
      <w:r>
        <w:separator/>
      </w:r>
    </w:p>
  </w:endnote>
  <w:endnote w:type="continuationSeparator" w:id="0">
    <w:p w14:paraId="6DF4D8B1" w14:textId="77777777" w:rsidR="00CB1E99" w:rsidRDefault="00CB1E99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03173"/>
      <w:docPartObj>
        <w:docPartGallery w:val="Page Numbers (Bottom of Page)"/>
        <w:docPartUnique/>
      </w:docPartObj>
    </w:sdtPr>
    <w:sdtEndPr/>
    <w:sdtContent>
      <w:p w14:paraId="5EF26D11" w14:textId="4F626A5F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A6">
          <w:rPr>
            <w:noProof/>
          </w:rPr>
          <w:t>1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F40A7" w14:textId="77777777" w:rsidR="00CB1E99" w:rsidRDefault="00CB1E99" w:rsidP="00EF7485">
      <w:pPr>
        <w:spacing w:after="0" w:line="240" w:lineRule="auto"/>
      </w:pPr>
      <w:r>
        <w:separator/>
      </w:r>
    </w:p>
  </w:footnote>
  <w:footnote w:type="continuationSeparator" w:id="0">
    <w:p w14:paraId="777E1012" w14:textId="77777777" w:rsidR="00CB1E99" w:rsidRDefault="00CB1E99" w:rsidP="00EF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11DAD"/>
    <w:multiLevelType w:val="hybridMultilevel"/>
    <w:tmpl w:val="72C42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30407"/>
    <w:multiLevelType w:val="multilevel"/>
    <w:tmpl w:val="4908499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16322"/>
    <w:rsid w:val="00026FA2"/>
    <w:rsid w:val="000372B8"/>
    <w:rsid w:val="00043770"/>
    <w:rsid w:val="000437B1"/>
    <w:rsid w:val="0007742C"/>
    <w:rsid w:val="00081DF7"/>
    <w:rsid w:val="000931A2"/>
    <w:rsid w:val="000B4692"/>
    <w:rsid w:val="000B738B"/>
    <w:rsid w:val="000C29EF"/>
    <w:rsid w:val="000E4D85"/>
    <w:rsid w:val="0010552F"/>
    <w:rsid w:val="00114631"/>
    <w:rsid w:val="001247DD"/>
    <w:rsid w:val="00127072"/>
    <w:rsid w:val="001829AE"/>
    <w:rsid w:val="001A5A0B"/>
    <w:rsid w:val="001E42E9"/>
    <w:rsid w:val="00202A00"/>
    <w:rsid w:val="00205CD4"/>
    <w:rsid w:val="00223AC0"/>
    <w:rsid w:val="0024201A"/>
    <w:rsid w:val="00250CBE"/>
    <w:rsid w:val="00265EC9"/>
    <w:rsid w:val="002727AD"/>
    <w:rsid w:val="00281C5C"/>
    <w:rsid w:val="00290B00"/>
    <w:rsid w:val="002E6055"/>
    <w:rsid w:val="003273B9"/>
    <w:rsid w:val="003710C3"/>
    <w:rsid w:val="00396625"/>
    <w:rsid w:val="003B19C0"/>
    <w:rsid w:val="003D680B"/>
    <w:rsid w:val="004019AC"/>
    <w:rsid w:val="00406209"/>
    <w:rsid w:val="00420BDF"/>
    <w:rsid w:val="0046553A"/>
    <w:rsid w:val="00465A41"/>
    <w:rsid w:val="004708EF"/>
    <w:rsid w:val="004A1B89"/>
    <w:rsid w:val="004F6C78"/>
    <w:rsid w:val="00504883"/>
    <w:rsid w:val="00505E78"/>
    <w:rsid w:val="005255D3"/>
    <w:rsid w:val="00531A15"/>
    <w:rsid w:val="00551842"/>
    <w:rsid w:val="00564F34"/>
    <w:rsid w:val="00580C71"/>
    <w:rsid w:val="00592C26"/>
    <w:rsid w:val="00592F50"/>
    <w:rsid w:val="005C4D8E"/>
    <w:rsid w:val="005D6C76"/>
    <w:rsid w:val="005F744A"/>
    <w:rsid w:val="00653490"/>
    <w:rsid w:val="00667919"/>
    <w:rsid w:val="0067625E"/>
    <w:rsid w:val="006D6A9B"/>
    <w:rsid w:val="006E66BA"/>
    <w:rsid w:val="00706753"/>
    <w:rsid w:val="00792E84"/>
    <w:rsid w:val="007B1F3E"/>
    <w:rsid w:val="007E184B"/>
    <w:rsid w:val="0080534B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A3C"/>
    <w:rsid w:val="009F5782"/>
    <w:rsid w:val="00A25BC0"/>
    <w:rsid w:val="00A30FD6"/>
    <w:rsid w:val="00A31C67"/>
    <w:rsid w:val="00A3211B"/>
    <w:rsid w:val="00A33B27"/>
    <w:rsid w:val="00A51515"/>
    <w:rsid w:val="00A6138C"/>
    <w:rsid w:val="00AA2808"/>
    <w:rsid w:val="00AA4488"/>
    <w:rsid w:val="00AD69D2"/>
    <w:rsid w:val="00AE1142"/>
    <w:rsid w:val="00B04579"/>
    <w:rsid w:val="00B10298"/>
    <w:rsid w:val="00B2576B"/>
    <w:rsid w:val="00B311B4"/>
    <w:rsid w:val="00B77C2E"/>
    <w:rsid w:val="00B83A28"/>
    <w:rsid w:val="00BD010A"/>
    <w:rsid w:val="00C15BCD"/>
    <w:rsid w:val="00C2116E"/>
    <w:rsid w:val="00C72BFD"/>
    <w:rsid w:val="00C82412"/>
    <w:rsid w:val="00CB1E99"/>
    <w:rsid w:val="00CB5719"/>
    <w:rsid w:val="00CC02ED"/>
    <w:rsid w:val="00D56838"/>
    <w:rsid w:val="00D80C24"/>
    <w:rsid w:val="00D8230D"/>
    <w:rsid w:val="00D93C45"/>
    <w:rsid w:val="00DA4A3A"/>
    <w:rsid w:val="00DD126A"/>
    <w:rsid w:val="00DD1D66"/>
    <w:rsid w:val="00DD43A6"/>
    <w:rsid w:val="00DE486D"/>
    <w:rsid w:val="00E022AC"/>
    <w:rsid w:val="00E53EFE"/>
    <w:rsid w:val="00E62FE2"/>
    <w:rsid w:val="00E72113"/>
    <w:rsid w:val="00E76219"/>
    <w:rsid w:val="00E8762D"/>
    <w:rsid w:val="00EA1672"/>
    <w:rsid w:val="00EA2C23"/>
    <w:rsid w:val="00EA420B"/>
    <w:rsid w:val="00EA7211"/>
    <w:rsid w:val="00EF47A0"/>
    <w:rsid w:val="00EF52E2"/>
    <w:rsid w:val="00EF7485"/>
    <w:rsid w:val="00F03E34"/>
    <w:rsid w:val="00F15CF9"/>
    <w:rsid w:val="00F35C1D"/>
    <w:rsid w:val="00F62668"/>
    <w:rsid w:val="00F852F7"/>
    <w:rsid w:val="00FA5BFC"/>
    <w:rsid w:val="00FC1950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146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F3BCA8F-697E-447C-A3BD-F843647B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5B1FE-0A1E-4757-9487-13C9D5594D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1663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Kutyła Ewelina</cp:lastModifiedBy>
  <cp:revision>5</cp:revision>
  <cp:lastPrinted>2026-03-18T11:12:00Z</cp:lastPrinted>
  <dcterms:created xsi:type="dcterms:W3CDTF">2026-02-25T09:07:00Z</dcterms:created>
  <dcterms:modified xsi:type="dcterms:W3CDTF">2026-03-18T14:09:00Z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28f26001-0dda-4258-b28c-17a84a2965d9</vt:lpwstr>
  </property>
  <property fmtid="{D5CDD505-2E9C-101B-9397-08002B2CF9AE}" pid="3" name="bjSaver">
    <vt:lpwstr>HouDRVg37i5xwSc8n0uqbksFnYbgCA2q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