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C22FB" w14:textId="77777777" w:rsidR="008A7B64" w:rsidRPr="00C71F14" w:rsidRDefault="000A083A" w:rsidP="0002093B">
      <w:pPr>
        <w:tabs>
          <w:tab w:val="left" w:pos="567"/>
        </w:tabs>
        <w:spacing w:after="0" w:line="240" w:lineRule="auto"/>
        <w:rPr>
          <w:sz w:val="18"/>
          <w:szCs w:val="18"/>
        </w:rPr>
      </w:pPr>
      <w:bookmarkStart w:id="0" w:name="_GoBack"/>
      <w:bookmarkEnd w:id="0"/>
      <w:r>
        <w:rPr>
          <w:sz w:val="18"/>
          <w:szCs w:val="18"/>
        </w:rPr>
        <w:t xml:space="preserve"> </w:t>
      </w:r>
      <w:r w:rsidR="00EC6BB4">
        <w:rPr>
          <w:noProof/>
          <w:sz w:val="18"/>
          <w:szCs w:val="18"/>
          <w:lang w:eastAsia="pl-PL"/>
        </w:rPr>
        <w:drawing>
          <wp:inline distT="0" distB="0" distL="0" distR="0" wp14:anchorId="4FD7EB0B" wp14:editId="2960D40C">
            <wp:extent cx="5337625" cy="14097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7953" cy="1417710"/>
                    </a:xfrm>
                    <a:prstGeom prst="rect">
                      <a:avLst/>
                    </a:prstGeom>
                    <a:noFill/>
                  </pic:spPr>
                </pic:pic>
              </a:graphicData>
            </a:graphic>
          </wp:inline>
        </w:drawing>
      </w:r>
    </w:p>
    <w:p w14:paraId="0BF69994" w14:textId="77777777" w:rsidR="005616CE" w:rsidRPr="00C71F14" w:rsidRDefault="005616CE" w:rsidP="005616CE">
      <w:pPr>
        <w:spacing w:after="0" w:line="240" w:lineRule="auto"/>
        <w:jc w:val="both"/>
        <w:rPr>
          <w:sz w:val="18"/>
          <w:szCs w:val="18"/>
        </w:rPr>
      </w:pPr>
    </w:p>
    <w:p w14:paraId="0E6E848E" w14:textId="77777777" w:rsidR="005616CE" w:rsidRPr="00C71F14" w:rsidRDefault="005616CE" w:rsidP="005616CE">
      <w:pPr>
        <w:spacing w:after="0" w:line="240" w:lineRule="auto"/>
        <w:jc w:val="both"/>
        <w:rPr>
          <w:sz w:val="18"/>
          <w:szCs w:val="18"/>
        </w:rPr>
      </w:pPr>
    </w:p>
    <w:p w14:paraId="40E0017F" w14:textId="77777777" w:rsidR="005616CE" w:rsidRPr="00C71F14" w:rsidRDefault="005616CE" w:rsidP="005616CE">
      <w:pPr>
        <w:spacing w:after="0" w:line="240" w:lineRule="auto"/>
        <w:jc w:val="both"/>
        <w:rPr>
          <w:sz w:val="18"/>
          <w:szCs w:val="18"/>
        </w:rPr>
      </w:pPr>
    </w:p>
    <w:p w14:paraId="6CA62AAB" w14:textId="77777777" w:rsidR="005616CE" w:rsidRPr="00C71F14" w:rsidRDefault="005616CE" w:rsidP="005616CE">
      <w:pPr>
        <w:spacing w:after="0" w:line="240" w:lineRule="auto"/>
        <w:jc w:val="both"/>
        <w:rPr>
          <w:sz w:val="18"/>
          <w:szCs w:val="18"/>
        </w:rPr>
      </w:pPr>
    </w:p>
    <w:p w14:paraId="3DBFD18A" w14:textId="77777777" w:rsidR="005616CE" w:rsidRPr="00C71F14" w:rsidRDefault="005616CE" w:rsidP="005616CE">
      <w:pPr>
        <w:spacing w:after="0" w:line="240" w:lineRule="auto"/>
        <w:jc w:val="both"/>
        <w:rPr>
          <w:sz w:val="18"/>
          <w:szCs w:val="18"/>
        </w:rPr>
      </w:pPr>
    </w:p>
    <w:p w14:paraId="02D678DF" w14:textId="77777777" w:rsidR="005616CE" w:rsidRPr="00C71F14" w:rsidRDefault="005616CE" w:rsidP="005616CE">
      <w:pPr>
        <w:spacing w:after="0" w:line="240" w:lineRule="auto"/>
        <w:jc w:val="both"/>
        <w:rPr>
          <w:sz w:val="18"/>
          <w:szCs w:val="18"/>
        </w:rPr>
      </w:pPr>
    </w:p>
    <w:p w14:paraId="78E7BF67" w14:textId="77777777" w:rsidR="005616CE" w:rsidRPr="00C71F14" w:rsidRDefault="005616CE" w:rsidP="005616CE">
      <w:pPr>
        <w:spacing w:after="0" w:line="240" w:lineRule="auto"/>
        <w:jc w:val="both"/>
        <w:rPr>
          <w:sz w:val="18"/>
          <w:szCs w:val="18"/>
        </w:rPr>
      </w:pPr>
    </w:p>
    <w:p w14:paraId="6DA6BBB1" w14:textId="77777777" w:rsidR="005616CE" w:rsidRPr="00C71F14" w:rsidRDefault="005616CE" w:rsidP="005616CE">
      <w:pPr>
        <w:spacing w:after="0" w:line="240" w:lineRule="auto"/>
        <w:jc w:val="both"/>
        <w:rPr>
          <w:sz w:val="18"/>
          <w:szCs w:val="18"/>
        </w:rPr>
      </w:pPr>
    </w:p>
    <w:p w14:paraId="307B6E03" w14:textId="77777777" w:rsidR="005616CE" w:rsidRPr="0027348D" w:rsidRDefault="005616CE" w:rsidP="005616CE">
      <w:pPr>
        <w:pStyle w:val="Standard"/>
        <w:shd w:val="clear" w:color="auto" w:fill="D0CECE" w:themeFill="background2" w:themeFillShade="E6"/>
        <w:spacing w:before="240"/>
        <w:jc w:val="center"/>
        <w:rPr>
          <w:rFonts w:ascii="Lato" w:hAnsi="Lato"/>
          <w:b/>
          <w:sz w:val="40"/>
          <w:szCs w:val="40"/>
        </w:rPr>
      </w:pPr>
      <w:r w:rsidRPr="0027348D">
        <w:rPr>
          <w:rFonts w:ascii="Lato" w:hAnsi="Lato"/>
          <w:b/>
          <w:sz w:val="40"/>
          <w:szCs w:val="40"/>
        </w:rPr>
        <w:t xml:space="preserve">SPRAWOZDANIE </w:t>
      </w:r>
    </w:p>
    <w:p w14:paraId="0A38348C" w14:textId="77777777" w:rsidR="005616CE" w:rsidRPr="0027348D" w:rsidRDefault="005616CE" w:rsidP="005616CE">
      <w:pPr>
        <w:pStyle w:val="Standard"/>
        <w:shd w:val="clear" w:color="auto" w:fill="D0CECE" w:themeFill="background2" w:themeFillShade="E6"/>
        <w:jc w:val="center"/>
        <w:rPr>
          <w:rFonts w:ascii="Lato" w:hAnsi="Lato"/>
          <w:b/>
          <w:sz w:val="16"/>
          <w:szCs w:val="16"/>
        </w:rPr>
      </w:pPr>
      <w:r w:rsidRPr="0027348D">
        <w:rPr>
          <w:rFonts w:ascii="Lato" w:hAnsi="Lato"/>
          <w:b/>
          <w:sz w:val="32"/>
          <w:szCs w:val="32"/>
        </w:rPr>
        <w:t xml:space="preserve">z działalności kontrolnej prowadzonej </w:t>
      </w:r>
      <w:r w:rsidRPr="0027348D">
        <w:rPr>
          <w:rFonts w:ascii="Lato" w:hAnsi="Lato"/>
          <w:b/>
          <w:sz w:val="32"/>
          <w:szCs w:val="32"/>
        </w:rPr>
        <w:br/>
        <w:t xml:space="preserve">w resorcie spraw wewnętrznych i administracji </w:t>
      </w:r>
      <w:r w:rsidRPr="0027348D">
        <w:rPr>
          <w:rFonts w:ascii="Lato" w:hAnsi="Lato"/>
          <w:b/>
          <w:sz w:val="32"/>
          <w:szCs w:val="32"/>
        </w:rPr>
        <w:br/>
      </w:r>
    </w:p>
    <w:p w14:paraId="29448EF7" w14:textId="77777777" w:rsidR="005616CE" w:rsidRPr="0027348D" w:rsidRDefault="0027348D" w:rsidP="005616CE">
      <w:pPr>
        <w:pStyle w:val="Standard"/>
        <w:shd w:val="clear" w:color="auto" w:fill="D0CECE" w:themeFill="background2" w:themeFillShade="E6"/>
        <w:jc w:val="center"/>
        <w:rPr>
          <w:rFonts w:ascii="Lato" w:hAnsi="Lato"/>
          <w:b/>
          <w:sz w:val="40"/>
          <w:szCs w:val="40"/>
        </w:rPr>
      </w:pPr>
      <w:r w:rsidRPr="0027348D">
        <w:rPr>
          <w:rFonts w:ascii="Lato" w:hAnsi="Lato"/>
          <w:b/>
          <w:sz w:val="40"/>
          <w:szCs w:val="40"/>
        </w:rPr>
        <w:t>w 2023</w:t>
      </w:r>
      <w:r w:rsidR="005616CE" w:rsidRPr="0027348D">
        <w:rPr>
          <w:rFonts w:ascii="Lato" w:hAnsi="Lato"/>
          <w:b/>
          <w:sz w:val="40"/>
          <w:szCs w:val="40"/>
        </w:rPr>
        <w:t xml:space="preserve"> roku</w:t>
      </w:r>
    </w:p>
    <w:p w14:paraId="462D64BC" w14:textId="77777777" w:rsidR="005616CE" w:rsidRPr="0027348D" w:rsidRDefault="005616CE" w:rsidP="005616CE">
      <w:pPr>
        <w:spacing w:after="0" w:line="240" w:lineRule="auto"/>
        <w:jc w:val="both"/>
        <w:rPr>
          <w:sz w:val="18"/>
          <w:szCs w:val="18"/>
        </w:rPr>
      </w:pPr>
    </w:p>
    <w:p w14:paraId="567E5351" w14:textId="77777777" w:rsidR="005616CE" w:rsidRPr="0027348D" w:rsidRDefault="005616CE" w:rsidP="005616CE">
      <w:pPr>
        <w:spacing w:after="0" w:line="240" w:lineRule="auto"/>
        <w:jc w:val="both"/>
        <w:rPr>
          <w:sz w:val="18"/>
          <w:szCs w:val="18"/>
        </w:rPr>
      </w:pPr>
    </w:p>
    <w:p w14:paraId="474F2E28" w14:textId="77777777" w:rsidR="005616CE" w:rsidRPr="0027348D" w:rsidRDefault="005616CE" w:rsidP="005616CE">
      <w:pPr>
        <w:spacing w:after="0" w:line="240" w:lineRule="auto"/>
        <w:jc w:val="both"/>
        <w:rPr>
          <w:sz w:val="18"/>
          <w:szCs w:val="18"/>
        </w:rPr>
      </w:pPr>
    </w:p>
    <w:p w14:paraId="43AA854E" w14:textId="77777777" w:rsidR="005616CE" w:rsidRPr="0027348D" w:rsidRDefault="005616CE" w:rsidP="005616CE">
      <w:pPr>
        <w:spacing w:after="0" w:line="240" w:lineRule="auto"/>
        <w:jc w:val="both"/>
        <w:rPr>
          <w:sz w:val="18"/>
          <w:szCs w:val="18"/>
        </w:rPr>
      </w:pPr>
    </w:p>
    <w:p w14:paraId="7FC8D3D4" w14:textId="77777777" w:rsidR="005616CE" w:rsidRPr="0027348D" w:rsidRDefault="005616CE" w:rsidP="005616CE">
      <w:pPr>
        <w:spacing w:after="0" w:line="240" w:lineRule="auto"/>
        <w:jc w:val="both"/>
        <w:rPr>
          <w:sz w:val="18"/>
          <w:szCs w:val="18"/>
        </w:rPr>
      </w:pPr>
    </w:p>
    <w:p w14:paraId="56736BB1" w14:textId="77777777" w:rsidR="005616CE" w:rsidRPr="0027348D" w:rsidRDefault="005616CE" w:rsidP="005616CE">
      <w:pPr>
        <w:spacing w:after="0" w:line="240" w:lineRule="auto"/>
        <w:jc w:val="both"/>
        <w:rPr>
          <w:sz w:val="18"/>
          <w:szCs w:val="18"/>
        </w:rPr>
      </w:pPr>
    </w:p>
    <w:p w14:paraId="24F752EC" w14:textId="77777777" w:rsidR="005616CE" w:rsidRPr="0027348D" w:rsidRDefault="005616CE" w:rsidP="005616CE">
      <w:pPr>
        <w:spacing w:after="0" w:line="240" w:lineRule="auto"/>
        <w:jc w:val="both"/>
        <w:rPr>
          <w:sz w:val="18"/>
          <w:szCs w:val="18"/>
        </w:rPr>
      </w:pPr>
    </w:p>
    <w:p w14:paraId="3F34F79C" w14:textId="77777777" w:rsidR="005616CE" w:rsidRPr="0027348D" w:rsidRDefault="005616CE" w:rsidP="005616CE">
      <w:pPr>
        <w:spacing w:after="0" w:line="240" w:lineRule="auto"/>
        <w:jc w:val="both"/>
        <w:rPr>
          <w:sz w:val="18"/>
          <w:szCs w:val="18"/>
        </w:rPr>
      </w:pPr>
    </w:p>
    <w:p w14:paraId="6E0BE746" w14:textId="77777777" w:rsidR="005616CE" w:rsidRPr="0027348D" w:rsidRDefault="005616CE" w:rsidP="005616CE">
      <w:pPr>
        <w:spacing w:after="0" w:line="240" w:lineRule="auto"/>
        <w:jc w:val="both"/>
        <w:rPr>
          <w:sz w:val="18"/>
          <w:szCs w:val="18"/>
        </w:rPr>
      </w:pPr>
    </w:p>
    <w:p w14:paraId="59B44CD5" w14:textId="77777777" w:rsidR="005616CE" w:rsidRPr="0027348D" w:rsidRDefault="005616CE" w:rsidP="005616CE">
      <w:pPr>
        <w:pStyle w:val="Standard"/>
        <w:rPr>
          <w:rFonts w:ascii="Lato" w:hAnsi="Lato"/>
        </w:rPr>
      </w:pPr>
    </w:p>
    <w:tbl>
      <w:tblPr>
        <w:tblW w:w="9412" w:type="dxa"/>
        <w:jc w:val="center"/>
        <w:tblLayout w:type="fixed"/>
        <w:tblCellMar>
          <w:left w:w="10" w:type="dxa"/>
          <w:right w:w="10" w:type="dxa"/>
        </w:tblCellMar>
        <w:tblLook w:val="0000" w:firstRow="0" w:lastRow="0" w:firstColumn="0" w:lastColumn="0" w:noHBand="0" w:noVBand="0"/>
      </w:tblPr>
      <w:tblGrid>
        <w:gridCol w:w="1874"/>
        <w:gridCol w:w="1875"/>
        <w:gridCol w:w="504"/>
        <w:gridCol w:w="3837"/>
        <w:gridCol w:w="1322"/>
      </w:tblGrid>
      <w:tr w:rsidR="005616CE" w:rsidRPr="0027348D" w14:paraId="3DBACCE5" w14:textId="77777777" w:rsidTr="00EC4A9F">
        <w:trPr>
          <w:cantSplit/>
          <w:jc w:val="center"/>
        </w:trPr>
        <w:tc>
          <w:tcPr>
            <w:tcW w:w="1874" w:type="dxa"/>
            <w:shd w:val="clear" w:color="auto" w:fill="auto"/>
            <w:tcMar>
              <w:top w:w="0" w:type="dxa"/>
              <w:left w:w="108" w:type="dxa"/>
              <w:bottom w:w="0" w:type="dxa"/>
              <w:right w:w="108" w:type="dxa"/>
            </w:tcMar>
          </w:tcPr>
          <w:p w14:paraId="74F47080" w14:textId="77777777" w:rsidR="005616CE" w:rsidRPr="0027348D" w:rsidRDefault="005616CE" w:rsidP="00EC4A9F">
            <w:pPr>
              <w:pStyle w:val="Standard"/>
              <w:spacing w:after="0" w:line="240" w:lineRule="auto"/>
              <w:jc w:val="center"/>
              <w:rPr>
                <w:rFonts w:ascii="Lato" w:eastAsia="Times New Roman" w:hAnsi="Lato"/>
              </w:rPr>
            </w:pPr>
          </w:p>
        </w:tc>
        <w:tc>
          <w:tcPr>
            <w:tcW w:w="1875" w:type="dxa"/>
            <w:shd w:val="clear" w:color="auto" w:fill="auto"/>
            <w:tcMar>
              <w:top w:w="0" w:type="dxa"/>
              <w:left w:w="108" w:type="dxa"/>
              <w:bottom w:w="0" w:type="dxa"/>
              <w:right w:w="108" w:type="dxa"/>
            </w:tcMar>
          </w:tcPr>
          <w:p w14:paraId="608CD8A2" w14:textId="77777777" w:rsidR="005616CE" w:rsidRPr="0027348D" w:rsidRDefault="005616CE" w:rsidP="00EC4A9F">
            <w:pPr>
              <w:pStyle w:val="Standard"/>
              <w:spacing w:after="0" w:line="240" w:lineRule="auto"/>
              <w:jc w:val="center"/>
              <w:rPr>
                <w:rFonts w:ascii="Lato" w:eastAsia="Times New Roman" w:hAnsi="Lato"/>
              </w:rPr>
            </w:pPr>
          </w:p>
        </w:tc>
        <w:tc>
          <w:tcPr>
            <w:tcW w:w="504" w:type="dxa"/>
            <w:shd w:val="clear" w:color="auto" w:fill="auto"/>
            <w:tcMar>
              <w:top w:w="0" w:type="dxa"/>
              <w:left w:w="108" w:type="dxa"/>
              <w:bottom w:w="0" w:type="dxa"/>
              <w:right w:w="108" w:type="dxa"/>
            </w:tcMar>
          </w:tcPr>
          <w:p w14:paraId="165F9BB1" w14:textId="77777777" w:rsidR="005616CE" w:rsidRPr="0027348D" w:rsidRDefault="005616CE" w:rsidP="00EC4A9F">
            <w:pPr>
              <w:pStyle w:val="Standard"/>
              <w:spacing w:after="0" w:line="240" w:lineRule="auto"/>
              <w:jc w:val="center"/>
              <w:rPr>
                <w:rFonts w:ascii="Lato" w:eastAsia="Times New Roman" w:hAnsi="Lato"/>
              </w:rPr>
            </w:pPr>
          </w:p>
          <w:p w14:paraId="6CE48ACC" w14:textId="77777777" w:rsidR="005616CE" w:rsidRPr="0027348D" w:rsidRDefault="005616CE" w:rsidP="00EC4A9F"/>
          <w:p w14:paraId="16ADA87A" w14:textId="77777777" w:rsidR="005616CE" w:rsidRPr="0027348D" w:rsidRDefault="005616CE" w:rsidP="00EC4A9F"/>
        </w:tc>
        <w:tc>
          <w:tcPr>
            <w:tcW w:w="3837" w:type="dxa"/>
            <w:shd w:val="clear" w:color="auto" w:fill="auto"/>
            <w:tcMar>
              <w:top w:w="0" w:type="dxa"/>
              <w:left w:w="108" w:type="dxa"/>
              <w:bottom w:w="0" w:type="dxa"/>
              <w:right w:w="108" w:type="dxa"/>
            </w:tcMar>
          </w:tcPr>
          <w:tbl>
            <w:tblPr>
              <w:tblW w:w="9412" w:type="dxa"/>
              <w:jc w:val="center"/>
              <w:tblLayout w:type="fixed"/>
              <w:tblCellMar>
                <w:left w:w="10" w:type="dxa"/>
                <w:right w:w="10" w:type="dxa"/>
              </w:tblCellMar>
              <w:tblLook w:val="0000" w:firstRow="0" w:lastRow="0" w:firstColumn="0" w:lastColumn="0" w:noHBand="0" w:noVBand="0"/>
            </w:tblPr>
            <w:tblGrid>
              <w:gridCol w:w="9412"/>
            </w:tblGrid>
            <w:tr w:rsidR="0027348D" w:rsidRPr="0027348D" w14:paraId="6A93B4D4" w14:textId="77777777" w:rsidTr="00EC4A9F">
              <w:trPr>
                <w:cantSplit/>
                <w:jc w:val="center"/>
              </w:trPr>
              <w:tc>
                <w:tcPr>
                  <w:tcW w:w="3837" w:type="dxa"/>
                  <w:shd w:val="clear" w:color="auto" w:fill="auto"/>
                  <w:tcMar>
                    <w:top w:w="0" w:type="dxa"/>
                    <w:left w:w="108" w:type="dxa"/>
                    <w:bottom w:w="0" w:type="dxa"/>
                    <w:right w:w="108" w:type="dxa"/>
                  </w:tcMar>
                </w:tcPr>
                <w:p w14:paraId="1F25073F" w14:textId="77777777" w:rsidR="005616CE" w:rsidRPr="0027348D" w:rsidRDefault="005616CE" w:rsidP="00EC4A9F">
                  <w:pPr>
                    <w:pStyle w:val="Standard"/>
                    <w:spacing w:after="0" w:line="240" w:lineRule="auto"/>
                    <w:jc w:val="center"/>
                    <w:rPr>
                      <w:rFonts w:ascii="Lato" w:eastAsia="Times New Roman" w:hAnsi="Lato"/>
                      <w:b/>
                    </w:rPr>
                  </w:pPr>
                  <w:r w:rsidRPr="0027348D">
                    <w:rPr>
                      <w:rFonts w:ascii="Lato" w:eastAsia="Times New Roman" w:hAnsi="Lato"/>
                      <w:b/>
                    </w:rPr>
                    <w:t>„ZATWIERDZAM”</w:t>
                  </w:r>
                </w:p>
              </w:tc>
            </w:tr>
            <w:tr w:rsidR="0027348D" w:rsidRPr="0027348D" w14:paraId="703CAE45" w14:textId="77777777" w:rsidTr="00EC4A9F">
              <w:trPr>
                <w:cantSplit/>
                <w:jc w:val="center"/>
              </w:trPr>
              <w:tc>
                <w:tcPr>
                  <w:tcW w:w="3837" w:type="dxa"/>
                  <w:shd w:val="clear" w:color="auto" w:fill="auto"/>
                  <w:tcMar>
                    <w:top w:w="0" w:type="dxa"/>
                    <w:left w:w="108" w:type="dxa"/>
                    <w:bottom w:w="0" w:type="dxa"/>
                    <w:right w:w="108" w:type="dxa"/>
                  </w:tcMar>
                </w:tcPr>
                <w:p w14:paraId="3F8D2B04" w14:textId="77777777" w:rsidR="005616CE" w:rsidRPr="0027348D" w:rsidRDefault="005616CE" w:rsidP="00EC4A9F">
                  <w:pPr>
                    <w:pStyle w:val="Standard"/>
                    <w:spacing w:after="0" w:line="240" w:lineRule="auto"/>
                    <w:jc w:val="center"/>
                    <w:rPr>
                      <w:rFonts w:ascii="Lato" w:eastAsia="Times New Roman" w:hAnsi="Lato"/>
                      <w:b/>
                      <w:i/>
                    </w:rPr>
                  </w:pPr>
                </w:p>
                <w:p w14:paraId="25B817EA" w14:textId="77777777" w:rsidR="005622FA" w:rsidRPr="0027348D" w:rsidRDefault="005622FA" w:rsidP="00EC4A9F">
                  <w:pPr>
                    <w:pStyle w:val="Standard"/>
                    <w:spacing w:after="0" w:line="240" w:lineRule="auto"/>
                    <w:jc w:val="center"/>
                    <w:rPr>
                      <w:rFonts w:ascii="Lato" w:eastAsia="Times New Roman" w:hAnsi="Lato"/>
                      <w:b/>
                      <w:i/>
                    </w:rPr>
                  </w:pPr>
                </w:p>
                <w:p w14:paraId="227A2F38" w14:textId="77777777" w:rsidR="005616CE" w:rsidRPr="0027348D" w:rsidRDefault="00AB45F0" w:rsidP="00EC4A9F">
                  <w:pPr>
                    <w:pStyle w:val="Standard"/>
                    <w:spacing w:after="0" w:line="240" w:lineRule="auto"/>
                    <w:jc w:val="center"/>
                    <w:rPr>
                      <w:rFonts w:ascii="Lato" w:eastAsia="Times New Roman" w:hAnsi="Lato"/>
                      <w:b/>
                      <w:i/>
                    </w:rPr>
                  </w:pPr>
                  <w:r>
                    <w:rPr>
                      <w:rFonts w:ascii="Lato" w:eastAsia="Times New Roman" w:hAnsi="Lato"/>
                      <w:b/>
                      <w:i/>
                    </w:rPr>
                    <w:t>Tomasz Siemoniak</w:t>
                  </w:r>
                </w:p>
                <w:p w14:paraId="44724E8F" w14:textId="77777777" w:rsidR="005616CE" w:rsidRPr="0027348D" w:rsidRDefault="005616CE" w:rsidP="00EC4A9F">
                  <w:pPr>
                    <w:pStyle w:val="Standard"/>
                    <w:spacing w:after="0" w:line="240" w:lineRule="auto"/>
                    <w:jc w:val="center"/>
                    <w:rPr>
                      <w:rFonts w:ascii="Lato" w:eastAsia="Times New Roman" w:hAnsi="Lato"/>
                      <w:b/>
                    </w:rPr>
                  </w:pPr>
                  <w:r w:rsidRPr="0027348D">
                    <w:rPr>
                      <w:rFonts w:ascii="Lato" w:eastAsia="Times New Roman" w:hAnsi="Lato"/>
                      <w:b/>
                    </w:rPr>
                    <w:t xml:space="preserve">Minister </w:t>
                  </w:r>
                  <w:r w:rsidRPr="0027348D">
                    <w:rPr>
                      <w:rFonts w:ascii="Lato" w:eastAsia="Times New Roman" w:hAnsi="Lato"/>
                      <w:b/>
                    </w:rPr>
                    <w:br/>
                    <w:t>Spraw Wewnętrznych i Administracji</w:t>
                  </w:r>
                </w:p>
              </w:tc>
            </w:tr>
          </w:tbl>
          <w:p w14:paraId="62F6839A" w14:textId="77777777" w:rsidR="005616CE" w:rsidRPr="0027348D" w:rsidRDefault="005616CE" w:rsidP="00EC4A9F">
            <w:pPr>
              <w:pStyle w:val="Standard"/>
              <w:spacing w:after="0" w:line="240" w:lineRule="auto"/>
              <w:jc w:val="center"/>
              <w:rPr>
                <w:rFonts w:ascii="Lato" w:eastAsia="Times New Roman" w:hAnsi="Lato"/>
                <w:b/>
              </w:rPr>
            </w:pPr>
          </w:p>
        </w:tc>
        <w:tc>
          <w:tcPr>
            <w:tcW w:w="1322" w:type="dxa"/>
            <w:shd w:val="clear" w:color="auto" w:fill="auto"/>
            <w:tcMar>
              <w:top w:w="0" w:type="dxa"/>
              <w:left w:w="108" w:type="dxa"/>
              <w:bottom w:w="0" w:type="dxa"/>
              <w:right w:w="108" w:type="dxa"/>
            </w:tcMar>
          </w:tcPr>
          <w:p w14:paraId="26239293" w14:textId="77777777" w:rsidR="005616CE" w:rsidRPr="0027348D" w:rsidRDefault="005616CE" w:rsidP="00EC4A9F">
            <w:pPr>
              <w:pStyle w:val="Standard"/>
              <w:spacing w:after="0" w:line="240" w:lineRule="auto"/>
              <w:jc w:val="center"/>
              <w:rPr>
                <w:rFonts w:ascii="Lato" w:eastAsia="Times New Roman" w:hAnsi="Lato"/>
              </w:rPr>
            </w:pPr>
          </w:p>
        </w:tc>
      </w:tr>
    </w:tbl>
    <w:p w14:paraId="42534F93" w14:textId="77777777" w:rsidR="005616CE" w:rsidRPr="0027348D" w:rsidRDefault="005616CE" w:rsidP="005616CE">
      <w:pPr>
        <w:spacing w:after="0" w:line="240" w:lineRule="auto"/>
        <w:jc w:val="both"/>
        <w:rPr>
          <w:sz w:val="18"/>
          <w:szCs w:val="18"/>
        </w:rPr>
      </w:pPr>
    </w:p>
    <w:p w14:paraId="112080D7" w14:textId="77777777" w:rsidR="005616CE" w:rsidRPr="0027348D" w:rsidRDefault="005616CE" w:rsidP="005616CE">
      <w:pPr>
        <w:spacing w:after="0" w:line="240" w:lineRule="auto"/>
        <w:jc w:val="both"/>
        <w:rPr>
          <w:sz w:val="18"/>
          <w:szCs w:val="18"/>
        </w:rPr>
      </w:pPr>
    </w:p>
    <w:p w14:paraId="26FB61B1" w14:textId="77777777" w:rsidR="005616CE" w:rsidRPr="0027348D" w:rsidRDefault="005616CE" w:rsidP="005616CE">
      <w:pPr>
        <w:spacing w:after="0" w:line="240" w:lineRule="auto"/>
        <w:jc w:val="both"/>
        <w:rPr>
          <w:sz w:val="18"/>
          <w:szCs w:val="18"/>
        </w:rPr>
      </w:pPr>
    </w:p>
    <w:p w14:paraId="14DF95E0" w14:textId="77777777" w:rsidR="005616CE" w:rsidRPr="0027348D" w:rsidRDefault="005616CE" w:rsidP="005616CE">
      <w:pPr>
        <w:spacing w:after="0" w:line="240" w:lineRule="auto"/>
        <w:jc w:val="both"/>
        <w:rPr>
          <w:sz w:val="18"/>
          <w:szCs w:val="18"/>
        </w:rPr>
      </w:pPr>
    </w:p>
    <w:p w14:paraId="60856C4B" w14:textId="77777777" w:rsidR="005616CE" w:rsidRPr="0027348D" w:rsidRDefault="005616CE" w:rsidP="005616CE">
      <w:pPr>
        <w:spacing w:after="0" w:line="240" w:lineRule="auto"/>
        <w:jc w:val="both"/>
        <w:rPr>
          <w:sz w:val="18"/>
          <w:szCs w:val="18"/>
        </w:rPr>
      </w:pPr>
    </w:p>
    <w:p w14:paraId="799862BE" w14:textId="77777777" w:rsidR="005616CE" w:rsidRPr="0027348D" w:rsidRDefault="005616CE" w:rsidP="005616CE">
      <w:pPr>
        <w:spacing w:after="0" w:line="240" w:lineRule="auto"/>
        <w:jc w:val="both"/>
        <w:rPr>
          <w:sz w:val="18"/>
          <w:szCs w:val="18"/>
        </w:rPr>
      </w:pPr>
    </w:p>
    <w:p w14:paraId="661109A2" w14:textId="77777777" w:rsidR="005616CE" w:rsidRPr="0027348D" w:rsidRDefault="005616CE" w:rsidP="005616CE">
      <w:pPr>
        <w:spacing w:after="0" w:line="240" w:lineRule="auto"/>
        <w:jc w:val="both"/>
        <w:rPr>
          <w:sz w:val="18"/>
          <w:szCs w:val="18"/>
        </w:rPr>
      </w:pPr>
    </w:p>
    <w:p w14:paraId="36AB7A5F" w14:textId="77777777" w:rsidR="005616CE" w:rsidRPr="0027348D" w:rsidRDefault="005616CE" w:rsidP="005616CE">
      <w:pPr>
        <w:spacing w:after="0" w:line="240" w:lineRule="auto"/>
        <w:jc w:val="both"/>
        <w:rPr>
          <w:sz w:val="18"/>
          <w:szCs w:val="18"/>
        </w:rPr>
      </w:pPr>
    </w:p>
    <w:p w14:paraId="6B826547" w14:textId="77777777" w:rsidR="005616CE" w:rsidRPr="0027348D" w:rsidRDefault="005616CE" w:rsidP="005616CE">
      <w:pPr>
        <w:spacing w:after="0" w:line="240" w:lineRule="auto"/>
        <w:jc w:val="both"/>
        <w:rPr>
          <w:sz w:val="18"/>
          <w:szCs w:val="18"/>
        </w:rPr>
      </w:pPr>
    </w:p>
    <w:p w14:paraId="04743BAC" w14:textId="77777777" w:rsidR="005616CE" w:rsidRPr="0027348D" w:rsidRDefault="005616CE" w:rsidP="005616CE">
      <w:pPr>
        <w:spacing w:after="0" w:line="240" w:lineRule="auto"/>
        <w:jc w:val="both"/>
        <w:rPr>
          <w:sz w:val="18"/>
          <w:szCs w:val="18"/>
        </w:rPr>
      </w:pPr>
    </w:p>
    <w:p w14:paraId="7A21F818" w14:textId="77777777" w:rsidR="005616CE" w:rsidRPr="0027348D" w:rsidRDefault="005616CE" w:rsidP="005616CE">
      <w:pPr>
        <w:spacing w:after="0" w:line="240" w:lineRule="auto"/>
        <w:jc w:val="both"/>
        <w:rPr>
          <w:sz w:val="18"/>
          <w:szCs w:val="18"/>
        </w:rPr>
      </w:pPr>
    </w:p>
    <w:p w14:paraId="04379CEB" w14:textId="77777777" w:rsidR="005616CE" w:rsidRPr="0027348D" w:rsidRDefault="005616CE" w:rsidP="005616CE">
      <w:pPr>
        <w:spacing w:after="0" w:line="240" w:lineRule="auto"/>
        <w:jc w:val="both"/>
        <w:rPr>
          <w:sz w:val="18"/>
          <w:szCs w:val="18"/>
        </w:rPr>
      </w:pPr>
    </w:p>
    <w:p w14:paraId="648BA1EF" w14:textId="77777777" w:rsidR="005616CE" w:rsidRPr="0027348D" w:rsidRDefault="005616CE" w:rsidP="005616CE">
      <w:pPr>
        <w:spacing w:after="0" w:line="240" w:lineRule="auto"/>
        <w:jc w:val="both"/>
        <w:rPr>
          <w:sz w:val="18"/>
          <w:szCs w:val="18"/>
        </w:rPr>
      </w:pPr>
    </w:p>
    <w:p w14:paraId="5BD0415D" w14:textId="77777777" w:rsidR="005616CE" w:rsidRPr="0027348D" w:rsidRDefault="005616CE" w:rsidP="005616CE">
      <w:pPr>
        <w:spacing w:after="0" w:line="240" w:lineRule="auto"/>
        <w:jc w:val="both"/>
        <w:rPr>
          <w:sz w:val="18"/>
          <w:szCs w:val="18"/>
        </w:rPr>
      </w:pPr>
    </w:p>
    <w:p w14:paraId="5F686A12" w14:textId="77777777" w:rsidR="005616CE" w:rsidRPr="0027348D" w:rsidRDefault="005616CE" w:rsidP="005616CE">
      <w:pPr>
        <w:spacing w:after="0" w:line="240" w:lineRule="auto"/>
        <w:jc w:val="both"/>
        <w:rPr>
          <w:sz w:val="18"/>
          <w:szCs w:val="18"/>
        </w:rPr>
      </w:pPr>
    </w:p>
    <w:p w14:paraId="43BA13D9" w14:textId="77777777" w:rsidR="00420F59" w:rsidRPr="0027348D" w:rsidRDefault="00420F59" w:rsidP="005616CE">
      <w:pPr>
        <w:spacing w:after="0" w:line="240" w:lineRule="auto"/>
        <w:jc w:val="both"/>
        <w:rPr>
          <w:sz w:val="18"/>
          <w:szCs w:val="18"/>
        </w:rPr>
      </w:pPr>
    </w:p>
    <w:p w14:paraId="54984778" w14:textId="77777777" w:rsidR="005616CE" w:rsidRPr="0027348D" w:rsidRDefault="005616CE" w:rsidP="005616CE">
      <w:pPr>
        <w:pStyle w:val="Nagwek1"/>
        <w:rPr>
          <w:rFonts w:ascii="Lato" w:hAnsi="Lato"/>
          <w:sz w:val="28"/>
          <w:szCs w:val="28"/>
        </w:rPr>
      </w:pPr>
      <w:bookmarkStart w:id="1" w:name="_Toc10023112"/>
      <w:bookmarkStart w:id="2" w:name="_Toc325528111"/>
      <w:r w:rsidRPr="0027348D">
        <w:rPr>
          <w:rFonts w:ascii="Lato" w:hAnsi="Lato"/>
          <w:sz w:val="28"/>
          <w:szCs w:val="28"/>
        </w:rPr>
        <w:t>WSTĘP</w:t>
      </w:r>
      <w:bookmarkEnd w:id="1"/>
      <w:bookmarkEnd w:id="2"/>
    </w:p>
    <w:p w14:paraId="70FAA60D" w14:textId="77777777" w:rsidR="004D0BFD" w:rsidRPr="0027348D" w:rsidRDefault="004D0BFD" w:rsidP="005616CE">
      <w:pPr>
        <w:pStyle w:val="Standard"/>
        <w:spacing w:after="240" w:line="240" w:lineRule="auto"/>
        <w:rPr>
          <w:rFonts w:ascii="Lato" w:eastAsia="Times New Roman" w:hAnsi="Lato"/>
          <w:lang w:eastAsia="pl-PL"/>
        </w:rPr>
      </w:pPr>
    </w:p>
    <w:p w14:paraId="5AC12A4C" w14:textId="77777777" w:rsidR="005616CE" w:rsidRPr="0027348D" w:rsidRDefault="005616CE" w:rsidP="0081251F">
      <w:pPr>
        <w:pStyle w:val="Standard"/>
        <w:spacing w:after="240" w:line="259" w:lineRule="auto"/>
        <w:jc w:val="both"/>
        <w:rPr>
          <w:rFonts w:ascii="Lato" w:hAnsi="Lato"/>
        </w:rPr>
      </w:pPr>
      <w:r w:rsidRPr="0027348D">
        <w:rPr>
          <w:rFonts w:ascii="Lato" w:eastAsia="Times New Roman" w:hAnsi="Lato"/>
          <w:lang w:eastAsia="pl-PL"/>
        </w:rPr>
        <w:t xml:space="preserve">Sprawozdanie zostało opracowane na podstawie rocznych sprawozdań z działalności kontrolnej prowadzonej </w:t>
      </w:r>
      <w:r w:rsidR="000F1D0E">
        <w:rPr>
          <w:rFonts w:ascii="Lato" w:eastAsia="Times New Roman" w:hAnsi="Lato"/>
          <w:lang w:eastAsia="pl-PL"/>
        </w:rPr>
        <w:t xml:space="preserve">w </w:t>
      </w:r>
      <w:r w:rsidRPr="0027348D">
        <w:rPr>
          <w:rFonts w:ascii="Lato" w:eastAsia="Times New Roman" w:hAnsi="Lato"/>
          <w:lang w:eastAsia="pl-PL"/>
        </w:rPr>
        <w:t>202</w:t>
      </w:r>
      <w:r w:rsidR="0027348D" w:rsidRPr="0027348D">
        <w:rPr>
          <w:rFonts w:ascii="Lato" w:eastAsia="Times New Roman" w:hAnsi="Lato"/>
          <w:lang w:eastAsia="pl-PL"/>
        </w:rPr>
        <w:t>3</w:t>
      </w:r>
      <w:r w:rsidRPr="0027348D">
        <w:rPr>
          <w:rFonts w:ascii="Lato" w:eastAsia="Times New Roman" w:hAnsi="Lato"/>
          <w:lang w:eastAsia="pl-PL"/>
        </w:rPr>
        <w:t xml:space="preserve"> roku przez: komórki organizacyjne Ministerstwa Spraw Wewnętrznych i Administracji, organy i jednostki organizacyjne podległe lub nadzorowane przez Ministra Spraw Wewnętrznych i Administracji oraz Urzędy Wojewódzkie.</w:t>
      </w:r>
    </w:p>
    <w:p w14:paraId="3F807CE7" w14:textId="77777777" w:rsidR="005616CE" w:rsidRPr="00BF6C73" w:rsidRDefault="005616CE" w:rsidP="0081251F">
      <w:pPr>
        <w:pStyle w:val="Standard"/>
        <w:spacing w:after="240" w:line="259" w:lineRule="auto"/>
        <w:jc w:val="both"/>
        <w:rPr>
          <w:rFonts w:ascii="Lato" w:hAnsi="Lato"/>
        </w:rPr>
      </w:pPr>
      <w:r w:rsidRPr="00BF6C73">
        <w:rPr>
          <w:rFonts w:ascii="Lato" w:eastAsia="Times New Roman" w:hAnsi="Lato"/>
          <w:lang w:eastAsia="pl-PL"/>
        </w:rPr>
        <w:t>W 202</w:t>
      </w:r>
      <w:r w:rsidR="00B40D73" w:rsidRPr="00BF6C73">
        <w:rPr>
          <w:rFonts w:ascii="Lato" w:eastAsia="Times New Roman" w:hAnsi="Lato"/>
          <w:lang w:eastAsia="pl-PL"/>
        </w:rPr>
        <w:t>3</w:t>
      </w:r>
      <w:r w:rsidRPr="00BF6C73">
        <w:rPr>
          <w:rFonts w:ascii="Lato" w:eastAsia="Times New Roman" w:hAnsi="Lato"/>
          <w:lang w:eastAsia="pl-PL"/>
        </w:rPr>
        <w:t xml:space="preserve"> roku komórki kontrolne resortu spraw wewnętrznych i administracji oraz urzędów wojewódzkich</w:t>
      </w:r>
      <w:r w:rsidRPr="00BF6C73">
        <w:rPr>
          <w:rStyle w:val="Odwoanieprzypisudolnego"/>
          <w:rFonts w:ascii="Lato" w:eastAsia="Times New Roman" w:hAnsi="Lato"/>
          <w:lang w:eastAsia="pl-PL"/>
        </w:rPr>
        <w:footnoteReference w:id="1"/>
      </w:r>
      <w:r w:rsidRPr="00BF6C73">
        <w:rPr>
          <w:rFonts w:ascii="Lato" w:eastAsia="Times New Roman" w:hAnsi="Lato"/>
          <w:lang w:eastAsia="pl-PL"/>
        </w:rPr>
        <w:t xml:space="preserve"> </w:t>
      </w:r>
      <w:r w:rsidRPr="00BF6C73">
        <w:rPr>
          <w:rFonts w:ascii="Lato" w:hAnsi="Lato" w:cs="Calibri"/>
        </w:rPr>
        <w:t xml:space="preserve">przeprowadziły ogółem </w:t>
      </w:r>
      <w:r w:rsidR="00FE13BB" w:rsidRPr="00BF6C73">
        <w:rPr>
          <w:rFonts w:ascii="Lato" w:hAnsi="Lato" w:cs="Calibri"/>
        </w:rPr>
        <w:t>2</w:t>
      </w:r>
      <w:r w:rsidRPr="00BF6C73">
        <w:rPr>
          <w:rFonts w:ascii="Lato" w:hAnsi="Lato" w:cs="Calibri"/>
        </w:rPr>
        <w:t>.</w:t>
      </w:r>
      <w:r w:rsidR="00BF6C73" w:rsidRPr="00BF6C73">
        <w:rPr>
          <w:rFonts w:ascii="Lato" w:hAnsi="Lato" w:cs="Calibri"/>
        </w:rPr>
        <w:t>238</w:t>
      </w:r>
      <w:r w:rsidRPr="00BF6C73">
        <w:rPr>
          <w:rFonts w:ascii="Lato" w:hAnsi="Lato" w:cs="Calibri"/>
        </w:rPr>
        <w:t xml:space="preserve"> kontroli w </w:t>
      </w:r>
      <w:r w:rsidR="005E41E3" w:rsidRPr="00BF6C73">
        <w:rPr>
          <w:rFonts w:ascii="Lato" w:hAnsi="Lato" w:cs="Calibri"/>
        </w:rPr>
        <w:t>2</w:t>
      </w:r>
      <w:r w:rsidRPr="00BF6C73">
        <w:rPr>
          <w:rFonts w:ascii="Lato" w:hAnsi="Lato" w:cs="Calibri"/>
        </w:rPr>
        <w:t>.</w:t>
      </w:r>
      <w:r w:rsidR="00BF6C73" w:rsidRPr="00BF6C73">
        <w:rPr>
          <w:rFonts w:ascii="Lato" w:hAnsi="Lato" w:cs="Calibri"/>
        </w:rPr>
        <w:t>14</w:t>
      </w:r>
      <w:r w:rsidR="005E41E3" w:rsidRPr="00BF6C73">
        <w:rPr>
          <w:rFonts w:ascii="Lato" w:hAnsi="Lato" w:cs="Calibri"/>
        </w:rPr>
        <w:t>8</w:t>
      </w:r>
      <w:r w:rsidRPr="00BF6C73">
        <w:rPr>
          <w:rFonts w:ascii="Lato" w:hAnsi="Lato" w:cs="Calibri"/>
        </w:rPr>
        <w:t xml:space="preserve"> podmiotach.</w:t>
      </w:r>
    </w:p>
    <w:tbl>
      <w:tblPr>
        <w:tblW w:w="9356" w:type="dxa"/>
        <w:tblInd w:w="10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10" w:type="dxa"/>
          <w:right w:w="10" w:type="dxa"/>
        </w:tblCellMar>
        <w:tblLook w:val="0000" w:firstRow="0" w:lastRow="0" w:firstColumn="0" w:lastColumn="0" w:noHBand="0" w:noVBand="0"/>
      </w:tblPr>
      <w:tblGrid>
        <w:gridCol w:w="3544"/>
        <w:gridCol w:w="1984"/>
        <w:gridCol w:w="1984"/>
        <w:gridCol w:w="1844"/>
      </w:tblGrid>
      <w:tr w:rsidR="00BF6C73" w:rsidRPr="00BF6C73" w14:paraId="76E7E9F3" w14:textId="77777777" w:rsidTr="00C924BA">
        <w:trPr>
          <w:trHeight w:val="308"/>
        </w:trPr>
        <w:tc>
          <w:tcPr>
            <w:tcW w:w="3544" w:type="dxa"/>
            <w:vMerge w:val="restart"/>
            <w:shd w:val="clear" w:color="auto" w:fill="B6DDE8"/>
            <w:tcMar>
              <w:top w:w="0" w:type="dxa"/>
              <w:left w:w="108" w:type="dxa"/>
              <w:bottom w:w="0" w:type="dxa"/>
              <w:right w:w="108" w:type="dxa"/>
            </w:tcMar>
            <w:vAlign w:val="center"/>
          </w:tcPr>
          <w:bookmarkStart w:id="3" w:name="_Hlk40953374"/>
          <w:p w14:paraId="3F4474D9" w14:textId="77777777" w:rsidR="005616CE" w:rsidRPr="00BF6C73" w:rsidRDefault="005616CE" w:rsidP="00EC4A9F">
            <w:pPr>
              <w:pStyle w:val="Standard"/>
              <w:spacing w:after="0" w:line="240" w:lineRule="auto"/>
              <w:jc w:val="center"/>
              <w:rPr>
                <w:rFonts w:ascii="Lato" w:hAnsi="Lato"/>
              </w:rPr>
            </w:pPr>
            <w:r w:rsidRPr="00BF6C73">
              <w:rPr>
                <w:rFonts w:ascii="Lato" w:hAnsi="Lato"/>
                <w:noProof/>
                <w:sz w:val="16"/>
                <w:szCs w:val="16"/>
                <w:lang w:eastAsia="pl-PL"/>
              </w:rPr>
              <mc:AlternateContent>
                <mc:Choice Requires="wps">
                  <w:drawing>
                    <wp:anchor distT="0" distB="0" distL="114300" distR="114300" simplePos="0" relativeHeight="251659264" behindDoc="0" locked="0" layoutInCell="1" allowOverlap="1" wp14:anchorId="02B3AA6D" wp14:editId="419DD7D0">
                      <wp:simplePos x="0" y="0"/>
                      <wp:positionH relativeFrom="column">
                        <wp:posOffset>914400</wp:posOffset>
                      </wp:positionH>
                      <wp:positionV relativeFrom="paragraph">
                        <wp:posOffset>161281</wp:posOffset>
                      </wp:positionV>
                      <wp:extent cx="0" cy="0"/>
                      <wp:effectExtent l="0" t="0" r="0" b="0"/>
                      <wp:wrapNone/>
                      <wp:docPr id="10" name="Line 9"/>
                      <wp:cNvGraphicFramePr/>
                      <a:graphic xmlns:a="http://schemas.openxmlformats.org/drawingml/2006/main">
                        <a:graphicData uri="http://schemas.microsoft.com/office/word/2010/wordprocessingShape">
                          <wps:wsp>
                            <wps:cNvSpPr/>
                            <wps:spPr>
                              <a:xfrm>
                                <a:off x="0" y="0"/>
                                <a:ext cx="0" cy="0"/>
                              </a:xfrm>
                              <a:custGeom>
                                <a:avLst/>
                                <a:gdLst>
                                  <a:gd name="f0" fmla="val 10800000"/>
                                  <a:gd name="f1" fmla="val 5400000"/>
                                  <a:gd name="f2" fmla="val 180"/>
                                  <a:gd name="f3" fmla="val w"/>
                                  <a:gd name="f4" fmla="val h"/>
                                  <a:gd name="f5" fmla="val ss"/>
                                  <a:gd name="f6" fmla="val 0"/>
                                  <a:gd name="f7" fmla="+- 0 0 -360"/>
                                  <a:gd name="f8" fmla="+- 0 0 -270"/>
                                  <a:gd name="f9" fmla="+- 0 0 -180"/>
                                  <a:gd name="f10" fmla="+- 0 0 -90"/>
                                  <a:gd name="f11" fmla="abs f3"/>
                                  <a:gd name="f12" fmla="abs f4"/>
                                  <a:gd name="f13" fmla="abs f5"/>
                                  <a:gd name="f14" fmla="+- f6 0 f6"/>
                                  <a:gd name="f15" fmla="*/ f7 f0 1"/>
                                  <a:gd name="f16" fmla="*/ f8 f0 1"/>
                                  <a:gd name="f17" fmla="*/ f9 f0 1"/>
                                  <a:gd name="f18" fmla="*/ f10 f0 1"/>
                                  <a:gd name="f19" fmla="?: f11 f3 1"/>
                                  <a:gd name="f20" fmla="?: f12 f4 1"/>
                                  <a:gd name="f21" fmla="?: f13 f5 1"/>
                                  <a:gd name="f22" fmla="*/ f14 1 0"/>
                                  <a:gd name="f23" fmla="*/ f15 1 f2"/>
                                  <a:gd name="f24" fmla="*/ f16 1 f2"/>
                                  <a:gd name="f25" fmla="*/ f17 1 f2"/>
                                  <a:gd name="f26" fmla="*/ f18 1 f2"/>
                                  <a:gd name="f27" fmla="*/ f19 1 21600"/>
                                  <a:gd name="f28" fmla="*/ f20 1 21600"/>
                                  <a:gd name="f29" fmla="*/ 21600 f19 1"/>
                                  <a:gd name="f30" fmla="*/ 21600 f20 1"/>
                                  <a:gd name="f31" fmla="*/ 1 1 f22"/>
                                  <a:gd name="f32" fmla="*/ 0 1 f22"/>
                                  <a:gd name="f33" fmla="+- f23 0 f1"/>
                                  <a:gd name="f34" fmla="+- f24 0 f1"/>
                                  <a:gd name="f35" fmla="+- f25 0 f1"/>
                                  <a:gd name="f36" fmla="+- f26 0 f1"/>
                                  <a:gd name="f37" fmla="min f28 f27"/>
                                  <a:gd name="f38" fmla="*/ f29 1 f21"/>
                                  <a:gd name="f39" fmla="*/ f30 1 f21"/>
                                  <a:gd name="f40" fmla="val f38"/>
                                  <a:gd name="f41" fmla="val f39"/>
                                  <a:gd name="f42" fmla="*/ f6 f37 1"/>
                                  <a:gd name="f43" fmla="+- f41 0 f6"/>
                                  <a:gd name="f44" fmla="+- f40 0 f6"/>
                                  <a:gd name="f45" fmla="*/ f44 1 0"/>
                                  <a:gd name="f46" fmla="*/ f43 1 0"/>
                                  <a:gd name="f47" fmla="*/ f32 f45 1"/>
                                  <a:gd name="f48" fmla="*/ f31 f45 1"/>
                                  <a:gd name="f49" fmla="*/ f31 f46 1"/>
                                  <a:gd name="f50" fmla="*/ f32 f46 1"/>
                                  <a:gd name="f51" fmla="*/ f47 f37 1"/>
                                  <a:gd name="f52" fmla="*/ f50 f37 1"/>
                                  <a:gd name="f53" fmla="*/ f48 f37 1"/>
                                  <a:gd name="f54" fmla="*/ f49 f37 1"/>
                                </a:gdLst>
                                <a:ahLst/>
                                <a:cxnLst>
                                  <a:cxn ang="3cd4">
                                    <a:pos x="hc" y="t"/>
                                  </a:cxn>
                                  <a:cxn ang="0">
                                    <a:pos x="r" y="vc"/>
                                  </a:cxn>
                                  <a:cxn ang="cd4">
                                    <a:pos x="hc" y="b"/>
                                  </a:cxn>
                                  <a:cxn ang="cd2">
                                    <a:pos x="l" y="vc"/>
                                  </a:cxn>
                                  <a:cxn ang="f33">
                                    <a:pos x="f53" y="f52"/>
                                  </a:cxn>
                                  <a:cxn ang="f34">
                                    <a:pos x="f51" y="f54"/>
                                  </a:cxn>
                                  <a:cxn ang="f35">
                                    <a:pos x="f53" y="f54"/>
                                  </a:cxn>
                                  <a:cxn ang="f36">
                                    <a:pos x="f53" y="f54"/>
                                  </a:cxn>
                                </a:cxnLst>
                                <a:rect l="f51" t="f52" r="f53" b="f54"/>
                                <a:pathLst>
                                  <a:path>
                                    <a:moveTo>
                                      <a:pt x="f42" y="f42"/>
                                    </a:moveTo>
                                    <a:close/>
                                  </a:path>
                                </a:pathLst>
                              </a:custGeom>
                              <a:noFill/>
                              <a:ln w="9363" cap="flat">
                                <a:solidFill>
                                  <a:srgbClr val="000000"/>
                                </a:solidFill>
                                <a:prstDash val="solid"/>
                                <a:round/>
                              </a:ln>
                            </wps:spPr>
                            <wps:txbx>
                              <w:txbxContent>
                                <w:p w14:paraId="25083018" w14:textId="77777777" w:rsidR="0076408D" w:rsidRDefault="0076408D" w:rsidP="005616CE"/>
                              </w:txbxContent>
                            </wps:txbx>
                            <wps:bodyPr vert="horz" wrap="square" lIns="90004" tIns="44997" rIns="90004" bIns="44997" anchor="t" anchorCtr="1" compatLnSpc="0">
                              <a:noAutofit/>
                            </wps:bodyPr>
                          </wps:wsp>
                        </a:graphicData>
                      </a:graphic>
                    </wp:anchor>
                  </w:drawing>
                </mc:Choice>
                <mc:Fallback>
                  <w:pict>
                    <v:shape w14:anchorId="02B3AA6D" id="Line 9" o:spid="_x0000_s1026" style="position:absolute;left:0;text-align:left;margin-left:1in;margin-top:12.7pt;width:0;height:0;z-index:251659264;visibility:visible;mso-wrap-style:square;mso-wrap-distance-left:9pt;mso-wrap-distance-top:0;mso-wrap-distance-right:9pt;mso-wrap-distance-bottom:0;mso-position-horizontal:absolute;mso-position-horizontal-relative:text;mso-position-vertical:absolute;mso-position-vertical-relative:text;v-text-anchor:top-center" coordsize="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" adj="-11796480,,5400" path="m,xe" filled="f" strokeweight=".26008mm">
                      <v:stroke joinstyle="round"/>
                      <v:formulas/>
                      <v:path arrowok="t" o:connecttype="custom" o:connectlocs="1,0;1,1;1,1;0,1;1,0;0,1;1,1;1,1" o:connectangles="270,0,90,180,270,180,90,0" textboxrect="0,0,0,0"/>
                      <v:textbox inset="2.50011mm,1.2499mm,2.50011mm,1.2499mm">
                        <w:txbxContent>
                          <w:p w14:paraId="25083018" w14:textId="77777777" w:rsidR="0076408D" w:rsidRDefault="0076408D" w:rsidP="005616CE"/>
                        </w:txbxContent>
                      </v:textbox>
                    </v:shape>
                  </w:pict>
                </mc:Fallback>
              </mc:AlternateContent>
            </w:r>
            <w:r w:rsidRPr="00BF6C73">
              <w:rPr>
                <w:rFonts w:ascii="Lato" w:hAnsi="Lato"/>
                <w:sz w:val="16"/>
                <w:szCs w:val="16"/>
              </w:rPr>
              <w:t>Podmiot kontrolujący</w:t>
            </w:r>
          </w:p>
        </w:tc>
        <w:tc>
          <w:tcPr>
            <w:tcW w:w="5812" w:type="dxa"/>
            <w:gridSpan w:val="3"/>
            <w:shd w:val="clear" w:color="auto" w:fill="B6DDE8"/>
            <w:tcMar>
              <w:top w:w="0" w:type="dxa"/>
              <w:left w:w="108" w:type="dxa"/>
              <w:bottom w:w="0" w:type="dxa"/>
              <w:right w:w="108" w:type="dxa"/>
            </w:tcMar>
            <w:vAlign w:val="center"/>
          </w:tcPr>
          <w:p w14:paraId="404374E2" w14:textId="77777777" w:rsidR="005616CE" w:rsidRPr="00BF6C73" w:rsidRDefault="005616CE" w:rsidP="00EC4A9F">
            <w:pPr>
              <w:pStyle w:val="Standard"/>
              <w:spacing w:after="0" w:line="240" w:lineRule="auto"/>
              <w:jc w:val="center"/>
              <w:rPr>
                <w:rFonts w:ascii="Lato" w:hAnsi="Lato"/>
                <w:b/>
                <w:sz w:val="16"/>
                <w:szCs w:val="16"/>
              </w:rPr>
            </w:pPr>
            <w:r w:rsidRPr="00BF6C73">
              <w:rPr>
                <w:rFonts w:ascii="Lato" w:hAnsi="Lato"/>
                <w:b/>
                <w:sz w:val="16"/>
                <w:szCs w:val="16"/>
              </w:rPr>
              <w:t>Rodzaj kontroli</w:t>
            </w:r>
          </w:p>
        </w:tc>
      </w:tr>
      <w:tr w:rsidR="00BF6C73" w:rsidRPr="00BF6C73" w14:paraId="4C54BED3" w14:textId="77777777" w:rsidTr="00C924BA">
        <w:trPr>
          <w:trHeight w:val="244"/>
        </w:trPr>
        <w:tc>
          <w:tcPr>
            <w:tcW w:w="3544" w:type="dxa"/>
            <w:vMerge/>
            <w:shd w:val="clear" w:color="auto" w:fill="B6DDE8"/>
            <w:tcMar>
              <w:top w:w="0" w:type="dxa"/>
              <w:left w:w="108" w:type="dxa"/>
              <w:bottom w:w="0" w:type="dxa"/>
              <w:right w:w="108" w:type="dxa"/>
            </w:tcMar>
            <w:vAlign w:val="center"/>
          </w:tcPr>
          <w:p w14:paraId="3A07060A" w14:textId="77777777" w:rsidR="005616CE" w:rsidRPr="00BF6C73" w:rsidRDefault="005616CE" w:rsidP="00EC4A9F"/>
        </w:tc>
        <w:tc>
          <w:tcPr>
            <w:tcW w:w="1984" w:type="dxa"/>
            <w:shd w:val="clear" w:color="auto" w:fill="B6DDE8"/>
            <w:tcMar>
              <w:top w:w="0" w:type="dxa"/>
              <w:left w:w="108" w:type="dxa"/>
              <w:bottom w:w="0" w:type="dxa"/>
              <w:right w:w="108" w:type="dxa"/>
            </w:tcMar>
            <w:vAlign w:val="center"/>
          </w:tcPr>
          <w:p w14:paraId="3A7F83BA" w14:textId="77777777" w:rsidR="005616CE" w:rsidRPr="00BF6C73" w:rsidRDefault="005616CE" w:rsidP="00EC4A9F">
            <w:pPr>
              <w:pStyle w:val="Standard"/>
              <w:spacing w:after="0" w:line="240" w:lineRule="auto"/>
              <w:jc w:val="center"/>
              <w:rPr>
                <w:rFonts w:ascii="Lato" w:hAnsi="Lato"/>
                <w:b/>
                <w:sz w:val="16"/>
                <w:szCs w:val="16"/>
              </w:rPr>
            </w:pPr>
            <w:r w:rsidRPr="00BF6C73">
              <w:rPr>
                <w:rFonts w:ascii="Lato" w:hAnsi="Lato"/>
                <w:b/>
                <w:sz w:val="16"/>
                <w:szCs w:val="16"/>
              </w:rPr>
              <w:t>Kontrole planowe</w:t>
            </w:r>
          </w:p>
        </w:tc>
        <w:tc>
          <w:tcPr>
            <w:tcW w:w="1984" w:type="dxa"/>
            <w:shd w:val="clear" w:color="auto" w:fill="B6DDE8"/>
            <w:tcMar>
              <w:top w:w="0" w:type="dxa"/>
              <w:left w:w="108" w:type="dxa"/>
              <w:bottom w:w="0" w:type="dxa"/>
              <w:right w:w="108" w:type="dxa"/>
            </w:tcMar>
            <w:vAlign w:val="center"/>
          </w:tcPr>
          <w:p w14:paraId="48ED4518" w14:textId="77777777" w:rsidR="005616CE" w:rsidRPr="00BF6C73" w:rsidRDefault="005616CE" w:rsidP="00EC4A9F">
            <w:pPr>
              <w:pStyle w:val="Standard"/>
              <w:spacing w:after="0" w:line="240" w:lineRule="auto"/>
              <w:jc w:val="center"/>
              <w:rPr>
                <w:rFonts w:ascii="Lato" w:hAnsi="Lato"/>
                <w:b/>
                <w:sz w:val="16"/>
                <w:szCs w:val="16"/>
              </w:rPr>
            </w:pPr>
            <w:r w:rsidRPr="00BF6C73">
              <w:rPr>
                <w:rFonts w:ascii="Lato" w:hAnsi="Lato"/>
                <w:b/>
                <w:sz w:val="16"/>
                <w:szCs w:val="16"/>
              </w:rPr>
              <w:t>Kontrole pozaplanowe</w:t>
            </w:r>
          </w:p>
        </w:tc>
        <w:tc>
          <w:tcPr>
            <w:tcW w:w="1844" w:type="dxa"/>
            <w:shd w:val="clear" w:color="auto" w:fill="B6DDE8"/>
            <w:tcMar>
              <w:top w:w="0" w:type="dxa"/>
              <w:left w:w="108" w:type="dxa"/>
              <w:bottom w:w="0" w:type="dxa"/>
              <w:right w:w="108" w:type="dxa"/>
            </w:tcMar>
            <w:vAlign w:val="center"/>
          </w:tcPr>
          <w:p w14:paraId="51809158" w14:textId="77777777" w:rsidR="005616CE" w:rsidRPr="00BF6C73" w:rsidRDefault="005616CE" w:rsidP="00EC4A9F">
            <w:pPr>
              <w:pStyle w:val="Standard"/>
              <w:spacing w:after="0" w:line="240" w:lineRule="auto"/>
              <w:jc w:val="center"/>
              <w:rPr>
                <w:rFonts w:ascii="Lato" w:hAnsi="Lato"/>
                <w:b/>
                <w:sz w:val="16"/>
                <w:szCs w:val="16"/>
              </w:rPr>
            </w:pPr>
            <w:r w:rsidRPr="00BF6C73">
              <w:rPr>
                <w:rFonts w:ascii="Lato" w:hAnsi="Lato"/>
                <w:b/>
                <w:sz w:val="16"/>
                <w:szCs w:val="16"/>
              </w:rPr>
              <w:t>Razem</w:t>
            </w:r>
          </w:p>
        </w:tc>
      </w:tr>
      <w:tr w:rsidR="00BF6C73" w:rsidRPr="00BF6C73" w14:paraId="3983F552" w14:textId="77777777" w:rsidTr="00C924BA">
        <w:trPr>
          <w:trHeight w:val="340"/>
        </w:trPr>
        <w:tc>
          <w:tcPr>
            <w:tcW w:w="3544" w:type="dxa"/>
            <w:shd w:val="clear" w:color="auto" w:fill="auto"/>
            <w:tcMar>
              <w:top w:w="0" w:type="dxa"/>
              <w:left w:w="108" w:type="dxa"/>
              <w:bottom w:w="0" w:type="dxa"/>
              <w:right w:w="108" w:type="dxa"/>
            </w:tcMar>
          </w:tcPr>
          <w:p w14:paraId="6A298708" w14:textId="77777777" w:rsidR="005616CE" w:rsidRPr="00BF6C73" w:rsidRDefault="005616CE" w:rsidP="00EC4A9F">
            <w:pPr>
              <w:pStyle w:val="Standard"/>
              <w:spacing w:after="0" w:line="240" w:lineRule="auto"/>
              <w:rPr>
                <w:rFonts w:ascii="Lato" w:hAnsi="Lato"/>
                <w:b/>
                <w:sz w:val="16"/>
                <w:szCs w:val="16"/>
              </w:rPr>
            </w:pPr>
            <w:r w:rsidRPr="00BF6C73">
              <w:rPr>
                <w:rFonts w:ascii="Lato" w:hAnsi="Lato"/>
                <w:b/>
                <w:sz w:val="16"/>
                <w:szCs w:val="16"/>
              </w:rPr>
              <w:t>MSWiA, z tego:</w:t>
            </w:r>
          </w:p>
          <w:p w14:paraId="562E2AB3" w14:textId="77777777" w:rsidR="005616CE" w:rsidRPr="00BF6C73" w:rsidRDefault="005616CE" w:rsidP="00EC4A9F">
            <w:pPr>
              <w:pStyle w:val="Standard"/>
              <w:spacing w:after="0" w:line="240" w:lineRule="auto"/>
              <w:ind w:firstLine="1735"/>
              <w:rPr>
                <w:rFonts w:ascii="Lato" w:hAnsi="Lato"/>
                <w:b/>
                <w:sz w:val="16"/>
                <w:szCs w:val="16"/>
              </w:rPr>
            </w:pPr>
            <w:r w:rsidRPr="00BF6C73">
              <w:rPr>
                <w:rFonts w:ascii="Lato" w:hAnsi="Lato"/>
                <w:b/>
                <w:sz w:val="16"/>
                <w:szCs w:val="16"/>
              </w:rPr>
              <w:t>DK</w:t>
            </w:r>
          </w:p>
          <w:p w14:paraId="44290B57" w14:textId="77777777" w:rsidR="005616CE" w:rsidRPr="00BF6C73" w:rsidRDefault="005616CE" w:rsidP="00EC4A9F">
            <w:pPr>
              <w:pStyle w:val="Standard"/>
              <w:spacing w:after="0" w:line="240" w:lineRule="auto"/>
              <w:ind w:firstLine="1735"/>
              <w:rPr>
                <w:rFonts w:ascii="Lato" w:hAnsi="Lato"/>
                <w:b/>
                <w:sz w:val="16"/>
                <w:szCs w:val="16"/>
              </w:rPr>
            </w:pPr>
            <w:r w:rsidRPr="00BF6C73">
              <w:rPr>
                <w:rFonts w:ascii="Lato" w:hAnsi="Lato"/>
                <w:b/>
                <w:sz w:val="16"/>
                <w:szCs w:val="16"/>
              </w:rPr>
              <w:t>DZiK</w:t>
            </w:r>
          </w:p>
          <w:p w14:paraId="75A4DB2C" w14:textId="77777777" w:rsidR="005616CE" w:rsidRPr="00BF6C73" w:rsidRDefault="005616CE" w:rsidP="00EC4A9F">
            <w:pPr>
              <w:pStyle w:val="Standard"/>
              <w:spacing w:after="0" w:line="240" w:lineRule="auto"/>
              <w:ind w:firstLine="1735"/>
              <w:rPr>
                <w:rFonts w:ascii="Lato" w:hAnsi="Lato"/>
                <w:b/>
                <w:sz w:val="16"/>
                <w:szCs w:val="16"/>
              </w:rPr>
            </w:pPr>
            <w:r w:rsidRPr="00BF6C73">
              <w:rPr>
                <w:rFonts w:ascii="Lato" w:hAnsi="Lato"/>
                <w:b/>
                <w:sz w:val="16"/>
                <w:szCs w:val="16"/>
              </w:rPr>
              <w:t>DOLiZK</w:t>
            </w:r>
          </w:p>
          <w:p w14:paraId="50792DA1" w14:textId="77777777" w:rsidR="005616CE" w:rsidRPr="00BF6C73" w:rsidRDefault="005616CE" w:rsidP="00EC4A9F">
            <w:pPr>
              <w:pStyle w:val="Standard"/>
              <w:spacing w:after="0" w:line="240" w:lineRule="auto"/>
              <w:ind w:firstLine="1735"/>
              <w:rPr>
                <w:rFonts w:ascii="Lato" w:hAnsi="Lato"/>
                <w:b/>
                <w:sz w:val="16"/>
                <w:szCs w:val="16"/>
              </w:rPr>
            </w:pPr>
            <w:r w:rsidRPr="00BF6C73">
              <w:rPr>
                <w:rFonts w:ascii="Lato" w:hAnsi="Lato"/>
                <w:b/>
                <w:sz w:val="16"/>
                <w:szCs w:val="16"/>
              </w:rPr>
              <w:t>DSO</w:t>
            </w:r>
          </w:p>
          <w:p w14:paraId="53D86310" w14:textId="77777777" w:rsidR="00DA4D42" w:rsidRPr="00BF6C73" w:rsidRDefault="00DA4D42" w:rsidP="00EC4A9F">
            <w:pPr>
              <w:pStyle w:val="Standard"/>
              <w:spacing w:after="0" w:line="240" w:lineRule="auto"/>
              <w:ind w:firstLine="1735"/>
              <w:rPr>
                <w:rFonts w:ascii="Lato" w:hAnsi="Lato"/>
                <w:b/>
                <w:sz w:val="16"/>
                <w:szCs w:val="16"/>
              </w:rPr>
            </w:pPr>
            <w:r w:rsidRPr="00BF6C73">
              <w:rPr>
                <w:rFonts w:ascii="Lato" w:hAnsi="Lato"/>
                <w:b/>
                <w:sz w:val="16"/>
                <w:szCs w:val="16"/>
              </w:rPr>
              <w:t>DOiR</w:t>
            </w:r>
          </w:p>
        </w:tc>
        <w:tc>
          <w:tcPr>
            <w:tcW w:w="1984" w:type="dxa"/>
            <w:shd w:val="clear" w:color="auto" w:fill="auto"/>
            <w:tcMar>
              <w:top w:w="0" w:type="dxa"/>
              <w:left w:w="108" w:type="dxa"/>
              <w:bottom w:w="0" w:type="dxa"/>
              <w:right w:w="108" w:type="dxa"/>
            </w:tcMar>
            <w:vAlign w:val="center"/>
          </w:tcPr>
          <w:p w14:paraId="2F5D3408" w14:textId="77777777" w:rsidR="005616CE" w:rsidRPr="00BF6C73" w:rsidRDefault="00BE3665" w:rsidP="00EC4A9F">
            <w:pPr>
              <w:pStyle w:val="Standard"/>
              <w:spacing w:after="0" w:line="240" w:lineRule="auto"/>
              <w:jc w:val="center"/>
              <w:rPr>
                <w:rFonts w:ascii="Lato" w:hAnsi="Lato"/>
                <w:b/>
                <w:sz w:val="16"/>
                <w:szCs w:val="16"/>
                <w:u w:val="single"/>
              </w:rPr>
            </w:pPr>
            <w:r w:rsidRPr="00BF6C73">
              <w:rPr>
                <w:rFonts w:ascii="Lato" w:hAnsi="Lato"/>
                <w:b/>
                <w:sz w:val="16"/>
                <w:szCs w:val="16"/>
                <w:u w:val="single"/>
              </w:rPr>
              <w:t>10</w:t>
            </w:r>
            <w:r w:rsidR="00526E05" w:rsidRPr="00BF6C73">
              <w:rPr>
                <w:rFonts w:ascii="Lato" w:hAnsi="Lato"/>
                <w:b/>
                <w:sz w:val="16"/>
                <w:szCs w:val="16"/>
                <w:u w:val="single"/>
              </w:rPr>
              <w:t>2</w:t>
            </w:r>
          </w:p>
          <w:p w14:paraId="25A1DADE" w14:textId="77777777" w:rsidR="005616CE" w:rsidRPr="00BF6C73" w:rsidRDefault="00526E05" w:rsidP="00EC4A9F">
            <w:pPr>
              <w:pStyle w:val="Standard"/>
              <w:spacing w:after="0" w:line="240" w:lineRule="auto"/>
              <w:jc w:val="center"/>
              <w:rPr>
                <w:rFonts w:ascii="Lato" w:hAnsi="Lato"/>
                <w:sz w:val="16"/>
                <w:szCs w:val="16"/>
              </w:rPr>
            </w:pPr>
            <w:r w:rsidRPr="00BF6C73">
              <w:rPr>
                <w:rFonts w:ascii="Lato" w:hAnsi="Lato"/>
                <w:sz w:val="16"/>
                <w:szCs w:val="16"/>
              </w:rPr>
              <w:t>38</w:t>
            </w:r>
          </w:p>
          <w:p w14:paraId="4D5646D2" w14:textId="77777777" w:rsidR="005616CE" w:rsidRPr="00BF6C73" w:rsidRDefault="00BF7392" w:rsidP="00EC4A9F">
            <w:pPr>
              <w:pStyle w:val="Standard"/>
              <w:spacing w:after="0" w:line="240" w:lineRule="auto"/>
              <w:jc w:val="center"/>
              <w:rPr>
                <w:rFonts w:ascii="Lato" w:hAnsi="Lato"/>
                <w:sz w:val="16"/>
                <w:szCs w:val="16"/>
              </w:rPr>
            </w:pPr>
            <w:r w:rsidRPr="00BF6C73">
              <w:rPr>
                <w:rFonts w:ascii="Lato" w:hAnsi="Lato"/>
                <w:sz w:val="16"/>
                <w:szCs w:val="16"/>
              </w:rPr>
              <w:t>5</w:t>
            </w:r>
            <w:r w:rsidR="00C271E9" w:rsidRPr="00BF6C73">
              <w:rPr>
                <w:rFonts w:ascii="Lato" w:hAnsi="Lato"/>
                <w:sz w:val="16"/>
                <w:szCs w:val="16"/>
              </w:rPr>
              <w:t>1</w:t>
            </w:r>
          </w:p>
          <w:p w14:paraId="01E7CDC5" w14:textId="77777777" w:rsidR="005616CE" w:rsidRPr="00BF6C73" w:rsidRDefault="00EF79E0" w:rsidP="00EC4A9F">
            <w:pPr>
              <w:pStyle w:val="Standard"/>
              <w:spacing w:after="0" w:line="240" w:lineRule="auto"/>
              <w:jc w:val="center"/>
              <w:rPr>
                <w:rFonts w:ascii="Lato" w:hAnsi="Lato"/>
                <w:sz w:val="16"/>
                <w:szCs w:val="16"/>
              </w:rPr>
            </w:pPr>
            <w:r w:rsidRPr="00BF6C73">
              <w:rPr>
                <w:rFonts w:ascii="Lato" w:hAnsi="Lato"/>
                <w:sz w:val="16"/>
                <w:szCs w:val="16"/>
              </w:rPr>
              <w:t>3</w:t>
            </w:r>
          </w:p>
          <w:p w14:paraId="34CDAC20" w14:textId="77777777" w:rsidR="005616CE" w:rsidRPr="00BF6C73" w:rsidRDefault="00EB2860" w:rsidP="00EC4A9F">
            <w:pPr>
              <w:pStyle w:val="Standard"/>
              <w:spacing w:after="0" w:line="240" w:lineRule="auto"/>
              <w:jc w:val="center"/>
              <w:rPr>
                <w:rFonts w:ascii="Lato" w:hAnsi="Lato"/>
                <w:sz w:val="16"/>
                <w:szCs w:val="16"/>
              </w:rPr>
            </w:pPr>
            <w:r w:rsidRPr="00BF6C73">
              <w:rPr>
                <w:rFonts w:ascii="Lato" w:hAnsi="Lato"/>
                <w:sz w:val="16"/>
                <w:szCs w:val="16"/>
              </w:rPr>
              <w:t>6</w:t>
            </w:r>
          </w:p>
          <w:p w14:paraId="51510BE3" w14:textId="77777777" w:rsidR="00D62DAE" w:rsidRPr="00BF6C73" w:rsidRDefault="00A70FD8" w:rsidP="00EC4A9F">
            <w:pPr>
              <w:pStyle w:val="Standard"/>
              <w:spacing w:after="0" w:line="240" w:lineRule="auto"/>
              <w:jc w:val="center"/>
              <w:rPr>
                <w:rFonts w:ascii="Lato" w:hAnsi="Lato"/>
                <w:sz w:val="16"/>
                <w:szCs w:val="16"/>
              </w:rPr>
            </w:pPr>
            <w:r w:rsidRPr="00BF6C73">
              <w:rPr>
                <w:rFonts w:ascii="Lato" w:hAnsi="Lato"/>
                <w:sz w:val="16"/>
                <w:szCs w:val="16"/>
              </w:rPr>
              <w:t>4</w:t>
            </w:r>
          </w:p>
        </w:tc>
        <w:tc>
          <w:tcPr>
            <w:tcW w:w="1984" w:type="dxa"/>
            <w:shd w:val="clear" w:color="auto" w:fill="auto"/>
            <w:tcMar>
              <w:top w:w="0" w:type="dxa"/>
              <w:left w:w="108" w:type="dxa"/>
              <w:bottom w:w="0" w:type="dxa"/>
              <w:right w:w="108" w:type="dxa"/>
            </w:tcMar>
            <w:vAlign w:val="center"/>
          </w:tcPr>
          <w:p w14:paraId="2D41E027" w14:textId="77777777" w:rsidR="005616CE" w:rsidRPr="00BF6C73" w:rsidRDefault="00526E05" w:rsidP="00EC4A9F">
            <w:pPr>
              <w:pStyle w:val="Standard"/>
              <w:spacing w:after="0" w:line="240" w:lineRule="auto"/>
              <w:jc w:val="center"/>
              <w:rPr>
                <w:rFonts w:ascii="Lato" w:hAnsi="Lato"/>
                <w:b/>
                <w:sz w:val="16"/>
                <w:szCs w:val="16"/>
                <w:u w:val="single"/>
              </w:rPr>
            </w:pPr>
            <w:r w:rsidRPr="00BF6C73">
              <w:rPr>
                <w:rFonts w:ascii="Lato" w:hAnsi="Lato"/>
                <w:b/>
                <w:sz w:val="16"/>
                <w:szCs w:val="16"/>
                <w:u w:val="single"/>
              </w:rPr>
              <w:t>7</w:t>
            </w:r>
          </w:p>
          <w:p w14:paraId="53410618" w14:textId="77777777" w:rsidR="005616CE" w:rsidRPr="00BF6C73" w:rsidRDefault="00427C21" w:rsidP="00EC4A9F">
            <w:pPr>
              <w:pStyle w:val="Standard"/>
              <w:spacing w:after="0" w:line="240" w:lineRule="auto"/>
              <w:jc w:val="center"/>
              <w:rPr>
                <w:rFonts w:ascii="Lato" w:hAnsi="Lato"/>
                <w:sz w:val="16"/>
                <w:szCs w:val="16"/>
              </w:rPr>
            </w:pPr>
            <w:r w:rsidRPr="00BF6C73">
              <w:rPr>
                <w:rFonts w:ascii="Lato" w:hAnsi="Lato"/>
                <w:sz w:val="16"/>
                <w:szCs w:val="16"/>
              </w:rPr>
              <w:t>6</w:t>
            </w:r>
          </w:p>
          <w:p w14:paraId="00939CF7" w14:textId="77777777" w:rsidR="005616CE" w:rsidRPr="00BF6C73" w:rsidRDefault="00C271E9" w:rsidP="00EC4A9F">
            <w:pPr>
              <w:pStyle w:val="Standard"/>
              <w:spacing w:after="0" w:line="240" w:lineRule="auto"/>
              <w:jc w:val="center"/>
              <w:rPr>
                <w:rFonts w:ascii="Lato" w:hAnsi="Lato"/>
                <w:sz w:val="16"/>
                <w:szCs w:val="16"/>
              </w:rPr>
            </w:pPr>
            <w:r w:rsidRPr="00BF6C73">
              <w:rPr>
                <w:rFonts w:ascii="Lato" w:hAnsi="Lato"/>
                <w:sz w:val="16"/>
                <w:szCs w:val="16"/>
              </w:rPr>
              <w:t>1</w:t>
            </w:r>
          </w:p>
          <w:p w14:paraId="39F965D4" w14:textId="77777777" w:rsidR="005616CE" w:rsidRPr="00BF6C73" w:rsidRDefault="005616CE" w:rsidP="00EC4A9F">
            <w:pPr>
              <w:pStyle w:val="Standard"/>
              <w:spacing w:after="0" w:line="240" w:lineRule="auto"/>
              <w:jc w:val="center"/>
              <w:rPr>
                <w:rFonts w:ascii="Lato" w:hAnsi="Lato"/>
                <w:sz w:val="16"/>
                <w:szCs w:val="16"/>
              </w:rPr>
            </w:pPr>
            <w:r w:rsidRPr="00BF6C73">
              <w:rPr>
                <w:rFonts w:ascii="Lato" w:hAnsi="Lato"/>
                <w:sz w:val="16"/>
                <w:szCs w:val="16"/>
              </w:rPr>
              <w:t>0</w:t>
            </w:r>
          </w:p>
          <w:p w14:paraId="2FC45567" w14:textId="77777777" w:rsidR="005616CE" w:rsidRPr="00BF6C73" w:rsidRDefault="005616CE" w:rsidP="00EC4A9F">
            <w:pPr>
              <w:pStyle w:val="Standard"/>
              <w:spacing w:after="0" w:line="240" w:lineRule="auto"/>
              <w:jc w:val="center"/>
              <w:rPr>
                <w:rFonts w:ascii="Lato" w:hAnsi="Lato"/>
                <w:sz w:val="16"/>
                <w:szCs w:val="16"/>
              </w:rPr>
            </w:pPr>
            <w:r w:rsidRPr="00BF6C73">
              <w:rPr>
                <w:rFonts w:ascii="Lato" w:hAnsi="Lato"/>
                <w:sz w:val="16"/>
                <w:szCs w:val="16"/>
              </w:rPr>
              <w:t>0</w:t>
            </w:r>
          </w:p>
          <w:p w14:paraId="1A0D1821" w14:textId="77777777" w:rsidR="00D62DAE" w:rsidRPr="00BF6C73" w:rsidRDefault="00A70FD8" w:rsidP="00EC4A9F">
            <w:pPr>
              <w:pStyle w:val="Standard"/>
              <w:spacing w:after="0" w:line="240" w:lineRule="auto"/>
              <w:jc w:val="center"/>
              <w:rPr>
                <w:rFonts w:ascii="Lato" w:hAnsi="Lato"/>
                <w:sz w:val="16"/>
                <w:szCs w:val="16"/>
              </w:rPr>
            </w:pPr>
            <w:r w:rsidRPr="00BF6C73">
              <w:rPr>
                <w:rFonts w:ascii="Lato" w:hAnsi="Lato"/>
                <w:sz w:val="16"/>
                <w:szCs w:val="16"/>
              </w:rPr>
              <w:t>0</w:t>
            </w:r>
          </w:p>
        </w:tc>
        <w:tc>
          <w:tcPr>
            <w:tcW w:w="1844" w:type="dxa"/>
            <w:shd w:val="clear" w:color="auto" w:fill="F2F2F2"/>
            <w:tcMar>
              <w:top w:w="0" w:type="dxa"/>
              <w:left w:w="108" w:type="dxa"/>
              <w:bottom w:w="0" w:type="dxa"/>
              <w:right w:w="108" w:type="dxa"/>
            </w:tcMar>
            <w:vAlign w:val="center"/>
          </w:tcPr>
          <w:p w14:paraId="036356F3" w14:textId="77777777" w:rsidR="005616CE" w:rsidRPr="00BF6C73" w:rsidRDefault="00BE3665" w:rsidP="00EC4A9F">
            <w:pPr>
              <w:pStyle w:val="Standard"/>
              <w:spacing w:after="0" w:line="240" w:lineRule="auto"/>
              <w:jc w:val="center"/>
              <w:rPr>
                <w:rFonts w:ascii="Lato" w:hAnsi="Lato"/>
                <w:b/>
                <w:sz w:val="16"/>
                <w:szCs w:val="16"/>
                <w:u w:val="single"/>
              </w:rPr>
            </w:pPr>
            <w:r w:rsidRPr="00BF6C73">
              <w:rPr>
                <w:rFonts w:ascii="Lato" w:hAnsi="Lato"/>
                <w:b/>
                <w:sz w:val="16"/>
                <w:szCs w:val="16"/>
                <w:u w:val="single"/>
              </w:rPr>
              <w:t>1</w:t>
            </w:r>
            <w:r w:rsidR="00526E05" w:rsidRPr="00BF6C73">
              <w:rPr>
                <w:rFonts w:ascii="Lato" w:hAnsi="Lato"/>
                <w:b/>
                <w:sz w:val="16"/>
                <w:szCs w:val="16"/>
                <w:u w:val="single"/>
              </w:rPr>
              <w:t>09</w:t>
            </w:r>
          </w:p>
          <w:p w14:paraId="150B5B28" w14:textId="77777777" w:rsidR="005616CE" w:rsidRPr="00BF6C73" w:rsidRDefault="00427C21" w:rsidP="00EC4A9F">
            <w:pPr>
              <w:pStyle w:val="Standard"/>
              <w:spacing w:after="0" w:line="240" w:lineRule="auto"/>
              <w:jc w:val="center"/>
              <w:rPr>
                <w:rFonts w:ascii="Lato" w:hAnsi="Lato"/>
                <w:sz w:val="16"/>
                <w:szCs w:val="16"/>
              </w:rPr>
            </w:pPr>
            <w:r w:rsidRPr="00BF6C73">
              <w:rPr>
                <w:rFonts w:ascii="Lato" w:hAnsi="Lato"/>
                <w:sz w:val="16"/>
                <w:szCs w:val="16"/>
              </w:rPr>
              <w:t>4</w:t>
            </w:r>
            <w:r w:rsidR="00526E05" w:rsidRPr="00BF6C73">
              <w:rPr>
                <w:rFonts w:ascii="Lato" w:hAnsi="Lato"/>
                <w:sz w:val="16"/>
                <w:szCs w:val="16"/>
              </w:rPr>
              <w:t>4</w:t>
            </w:r>
          </w:p>
          <w:p w14:paraId="6FB4CDD1" w14:textId="77777777" w:rsidR="005616CE" w:rsidRPr="00BF6C73" w:rsidRDefault="00BF7392" w:rsidP="00EC4A9F">
            <w:pPr>
              <w:pStyle w:val="Standard"/>
              <w:spacing w:after="0" w:line="240" w:lineRule="auto"/>
              <w:jc w:val="center"/>
              <w:rPr>
                <w:rFonts w:ascii="Lato" w:hAnsi="Lato"/>
                <w:sz w:val="16"/>
                <w:szCs w:val="16"/>
              </w:rPr>
            </w:pPr>
            <w:r w:rsidRPr="00BF6C73">
              <w:rPr>
                <w:rFonts w:ascii="Lato" w:hAnsi="Lato"/>
                <w:sz w:val="16"/>
                <w:szCs w:val="16"/>
              </w:rPr>
              <w:t>5</w:t>
            </w:r>
            <w:r w:rsidR="00C271E9" w:rsidRPr="00BF6C73">
              <w:rPr>
                <w:rFonts w:ascii="Lato" w:hAnsi="Lato"/>
                <w:sz w:val="16"/>
                <w:szCs w:val="16"/>
              </w:rPr>
              <w:t>2</w:t>
            </w:r>
          </w:p>
          <w:p w14:paraId="0648C54A" w14:textId="77777777" w:rsidR="005616CE" w:rsidRPr="00BF6C73" w:rsidRDefault="00EF79E0" w:rsidP="00EC4A9F">
            <w:pPr>
              <w:pStyle w:val="Standard"/>
              <w:spacing w:after="0" w:line="240" w:lineRule="auto"/>
              <w:jc w:val="center"/>
              <w:rPr>
                <w:rFonts w:ascii="Lato" w:hAnsi="Lato"/>
                <w:sz w:val="16"/>
                <w:szCs w:val="16"/>
              </w:rPr>
            </w:pPr>
            <w:r w:rsidRPr="00BF6C73">
              <w:rPr>
                <w:rFonts w:ascii="Lato" w:hAnsi="Lato"/>
                <w:sz w:val="16"/>
                <w:szCs w:val="16"/>
              </w:rPr>
              <w:t>3</w:t>
            </w:r>
          </w:p>
          <w:p w14:paraId="30C54CD3" w14:textId="77777777" w:rsidR="005616CE" w:rsidRPr="00BF6C73" w:rsidRDefault="00EB2860" w:rsidP="00EC4A9F">
            <w:pPr>
              <w:pStyle w:val="Standard"/>
              <w:spacing w:after="0" w:line="240" w:lineRule="auto"/>
              <w:jc w:val="center"/>
              <w:rPr>
                <w:rFonts w:ascii="Lato" w:hAnsi="Lato"/>
                <w:sz w:val="16"/>
                <w:szCs w:val="16"/>
              </w:rPr>
            </w:pPr>
            <w:r w:rsidRPr="00BF6C73">
              <w:rPr>
                <w:rFonts w:ascii="Lato" w:hAnsi="Lato"/>
                <w:sz w:val="16"/>
                <w:szCs w:val="16"/>
              </w:rPr>
              <w:t>6</w:t>
            </w:r>
          </w:p>
          <w:p w14:paraId="1C21032F" w14:textId="77777777" w:rsidR="00D62DAE" w:rsidRPr="00BF6C73" w:rsidRDefault="00A70FD8" w:rsidP="00EC4A9F">
            <w:pPr>
              <w:pStyle w:val="Standard"/>
              <w:spacing w:after="0" w:line="240" w:lineRule="auto"/>
              <w:jc w:val="center"/>
              <w:rPr>
                <w:rFonts w:ascii="Lato" w:hAnsi="Lato"/>
                <w:sz w:val="16"/>
                <w:szCs w:val="16"/>
              </w:rPr>
            </w:pPr>
            <w:r w:rsidRPr="00BF6C73">
              <w:rPr>
                <w:rFonts w:ascii="Lato" w:hAnsi="Lato"/>
                <w:sz w:val="16"/>
                <w:szCs w:val="16"/>
              </w:rPr>
              <w:t>4</w:t>
            </w:r>
          </w:p>
        </w:tc>
      </w:tr>
      <w:tr w:rsidR="00BF6C73" w:rsidRPr="00BF6C73" w14:paraId="497104DF" w14:textId="77777777" w:rsidTr="00C924BA">
        <w:trPr>
          <w:trHeight w:val="340"/>
        </w:trPr>
        <w:tc>
          <w:tcPr>
            <w:tcW w:w="3544" w:type="dxa"/>
            <w:shd w:val="clear" w:color="auto" w:fill="auto"/>
            <w:tcMar>
              <w:top w:w="0" w:type="dxa"/>
              <w:left w:w="108" w:type="dxa"/>
              <w:bottom w:w="0" w:type="dxa"/>
              <w:right w:w="108" w:type="dxa"/>
            </w:tcMar>
            <w:vAlign w:val="center"/>
          </w:tcPr>
          <w:p w14:paraId="16671D10" w14:textId="77777777" w:rsidR="005616CE" w:rsidRPr="00BF6C73" w:rsidRDefault="005616CE" w:rsidP="00EC4A9F">
            <w:pPr>
              <w:pStyle w:val="Standard"/>
              <w:spacing w:after="0" w:line="240" w:lineRule="auto"/>
              <w:rPr>
                <w:rFonts w:ascii="Lato" w:hAnsi="Lato"/>
                <w:b/>
                <w:sz w:val="16"/>
                <w:szCs w:val="16"/>
              </w:rPr>
            </w:pPr>
            <w:r w:rsidRPr="00BF6C73">
              <w:rPr>
                <w:rFonts w:ascii="Lato" w:hAnsi="Lato"/>
                <w:b/>
                <w:sz w:val="16"/>
                <w:szCs w:val="16"/>
              </w:rPr>
              <w:t>Policja</w:t>
            </w:r>
          </w:p>
        </w:tc>
        <w:tc>
          <w:tcPr>
            <w:tcW w:w="1984" w:type="dxa"/>
            <w:shd w:val="clear" w:color="auto" w:fill="auto"/>
            <w:tcMar>
              <w:top w:w="0" w:type="dxa"/>
              <w:left w:w="108" w:type="dxa"/>
              <w:bottom w:w="0" w:type="dxa"/>
              <w:right w:w="108" w:type="dxa"/>
            </w:tcMar>
            <w:vAlign w:val="center"/>
          </w:tcPr>
          <w:p w14:paraId="0CD2B33A" w14:textId="77777777" w:rsidR="005616CE" w:rsidRPr="00BF6C73" w:rsidRDefault="00A3149F" w:rsidP="00A3149F">
            <w:pPr>
              <w:pStyle w:val="Standard"/>
              <w:spacing w:after="0" w:line="240" w:lineRule="auto"/>
              <w:jc w:val="center"/>
              <w:rPr>
                <w:rFonts w:ascii="Lato" w:hAnsi="Lato"/>
                <w:sz w:val="16"/>
                <w:szCs w:val="16"/>
              </w:rPr>
            </w:pPr>
            <w:r w:rsidRPr="00BF6C73">
              <w:rPr>
                <w:rFonts w:ascii="Lato" w:hAnsi="Lato"/>
                <w:sz w:val="16"/>
                <w:szCs w:val="16"/>
              </w:rPr>
              <w:t>906</w:t>
            </w:r>
          </w:p>
        </w:tc>
        <w:tc>
          <w:tcPr>
            <w:tcW w:w="1984" w:type="dxa"/>
            <w:shd w:val="clear" w:color="auto" w:fill="auto"/>
            <w:tcMar>
              <w:top w:w="0" w:type="dxa"/>
              <w:left w:w="108" w:type="dxa"/>
              <w:bottom w:w="0" w:type="dxa"/>
              <w:right w:w="108" w:type="dxa"/>
            </w:tcMar>
            <w:vAlign w:val="center"/>
          </w:tcPr>
          <w:p w14:paraId="0A326555" w14:textId="77777777" w:rsidR="005616CE" w:rsidRPr="00BF6C73" w:rsidRDefault="00A3149F" w:rsidP="00EC4A9F">
            <w:pPr>
              <w:pStyle w:val="Standard"/>
              <w:spacing w:after="0" w:line="240" w:lineRule="auto"/>
              <w:jc w:val="center"/>
              <w:rPr>
                <w:rFonts w:ascii="Lato" w:hAnsi="Lato"/>
                <w:sz w:val="16"/>
                <w:szCs w:val="16"/>
              </w:rPr>
            </w:pPr>
            <w:r w:rsidRPr="00BF6C73">
              <w:rPr>
                <w:rFonts w:ascii="Lato" w:hAnsi="Lato"/>
                <w:sz w:val="16"/>
                <w:szCs w:val="16"/>
              </w:rPr>
              <w:t>49</w:t>
            </w:r>
          </w:p>
        </w:tc>
        <w:tc>
          <w:tcPr>
            <w:tcW w:w="1844" w:type="dxa"/>
            <w:shd w:val="clear" w:color="auto" w:fill="F2F2F2"/>
            <w:tcMar>
              <w:top w:w="0" w:type="dxa"/>
              <w:left w:w="108" w:type="dxa"/>
              <w:bottom w:w="0" w:type="dxa"/>
              <w:right w:w="108" w:type="dxa"/>
            </w:tcMar>
            <w:vAlign w:val="center"/>
          </w:tcPr>
          <w:p w14:paraId="4A661644" w14:textId="77777777" w:rsidR="005616CE" w:rsidRPr="00BF6C73" w:rsidRDefault="00A3149F" w:rsidP="00EC4A9F">
            <w:pPr>
              <w:pStyle w:val="Standard"/>
              <w:spacing w:after="0" w:line="240" w:lineRule="auto"/>
              <w:jc w:val="center"/>
              <w:rPr>
                <w:rFonts w:ascii="Lato" w:hAnsi="Lato"/>
                <w:sz w:val="16"/>
                <w:szCs w:val="16"/>
              </w:rPr>
            </w:pPr>
            <w:r w:rsidRPr="00BF6C73">
              <w:rPr>
                <w:rFonts w:ascii="Lato" w:hAnsi="Lato"/>
                <w:sz w:val="16"/>
                <w:szCs w:val="16"/>
              </w:rPr>
              <w:t>955</w:t>
            </w:r>
          </w:p>
        </w:tc>
      </w:tr>
      <w:tr w:rsidR="00BF6C73" w:rsidRPr="00BF6C73" w14:paraId="1B310326" w14:textId="77777777" w:rsidTr="00C924BA">
        <w:trPr>
          <w:trHeight w:val="340"/>
        </w:trPr>
        <w:tc>
          <w:tcPr>
            <w:tcW w:w="3544" w:type="dxa"/>
            <w:shd w:val="clear" w:color="auto" w:fill="auto"/>
            <w:tcMar>
              <w:top w:w="0" w:type="dxa"/>
              <w:left w:w="108" w:type="dxa"/>
              <w:bottom w:w="0" w:type="dxa"/>
              <w:right w:w="108" w:type="dxa"/>
            </w:tcMar>
            <w:vAlign w:val="center"/>
          </w:tcPr>
          <w:p w14:paraId="0FD4B482" w14:textId="77777777" w:rsidR="005616CE" w:rsidRPr="00BF6C73" w:rsidRDefault="005616CE" w:rsidP="00EC4A9F">
            <w:pPr>
              <w:pStyle w:val="Standard"/>
              <w:spacing w:after="0" w:line="240" w:lineRule="auto"/>
              <w:rPr>
                <w:rFonts w:ascii="Lato" w:hAnsi="Lato"/>
                <w:b/>
                <w:sz w:val="16"/>
                <w:szCs w:val="16"/>
              </w:rPr>
            </w:pPr>
            <w:r w:rsidRPr="00BF6C73">
              <w:rPr>
                <w:rFonts w:ascii="Lato" w:hAnsi="Lato"/>
                <w:b/>
                <w:sz w:val="16"/>
                <w:szCs w:val="16"/>
              </w:rPr>
              <w:t>Straż Graniczna</w:t>
            </w:r>
          </w:p>
        </w:tc>
        <w:tc>
          <w:tcPr>
            <w:tcW w:w="1984" w:type="dxa"/>
            <w:shd w:val="clear" w:color="auto" w:fill="auto"/>
            <w:tcMar>
              <w:top w:w="0" w:type="dxa"/>
              <w:left w:w="108" w:type="dxa"/>
              <w:bottom w:w="0" w:type="dxa"/>
              <w:right w:w="108" w:type="dxa"/>
            </w:tcMar>
            <w:vAlign w:val="center"/>
          </w:tcPr>
          <w:p w14:paraId="6E1D9C5E" w14:textId="77777777" w:rsidR="005616CE" w:rsidRPr="00BF6C73" w:rsidRDefault="000A083A" w:rsidP="00EC4A9F">
            <w:pPr>
              <w:pStyle w:val="Standard"/>
              <w:spacing w:after="0" w:line="240" w:lineRule="auto"/>
              <w:jc w:val="center"/>
              <w:rPr>
                <w:rFonts w:ascii="Lato" w:hAnsi="Lato"/>
                <w:sz w:val="16"/>
                <w:szCs w:val="16"/>
              </w:rPr>
            </w:pPr>
            <w:r w:rsidRPr="00BF6C73">
              <w:rPr>
                <w:rFonts w:ascii="Lato" w:hAnsi="Lato"/>
                <w:sz w:val="16"/>
                <w:szCs w:val="16"/>
              </w:rPr>
              <w:t>85</w:t>
            </w:r>
          </w:p>
        </w:tc>
        <w:tc>
          <w:tcPr>
            <w:tcW w:w="1984" w:type="dxa"/>
            <w:shd w:val="clear" w:color="auto" w:fill="auto"/>
            <w:tcMar>
              <w:top w:w="0" w:type="dxa"/>
              <w:left w:w="108" w:type="dxa"/>
              <w:bottom w:w="0" w:type="dxa"/>
              <w:right w:w="108" w:type="dxa"/>
            </w:tcMar>
            <w:vAlign w:val="center"/>
          </w:tcPr>
          <w:p w14:paraId="0104A462" w14:textId="77777777" w:rsidR="005616CE" w:rsidRPr="00BF6C73" w:rsidRDefault="000A083A" w:rsidP="00EC4A9F">
            <w:pPr>
              <w:pStyle w:val="Standard"/>
              <w:spacing w:after="0" w:line="240" w:lineRule="auto"/>
              <w:jc w:val="center"/>
              <w:rPr>
                <w:rFonts w:ascii="Lato" w:hAnsi="Lato"/>
                <w:sz w:val="16"/>
                <w:szCs w:val="16"/>
              </w:rPr>
            </w:pPr>
            <w:r w:rsidRPr="00BF6C73">
              <w:rPr>
                <w:rFonts w:ascii="Lato" w:hAnsi="Lato"/>
                <w:sz w:val="16"/>
                <w:szCs w:val="16"/>
              </w:rPr>
              <w:t>7</w:t>
            </w:r>
          </w:p>
        </w:tc>
        <w:tc>
          <w:tcPr>
            <w:tcW w:w="1844" w:type="dxa"/>
            <w:shd w:val="clear" w:color="auto" w:fill="F2F2F2"/>
            <w:tcMar>
              <w:top w:w="0" w:type="dxa"/>
              <w:left w:w="108" w:type="dxa"/>
              <w:bottom w:w="0" w:type="dxa"/>
              <w:right w:w="108" w:type="dxa"/>
            </w:tcMar>
            <w:vAlign w:val="center"/>
          </w:tcPr>
          <w:p w14:paraId="2A22FC2D" w14:textId="77777777" w:rsidR="005616CE" w:rsidRPr="00BF6C73" w:rsidRDefault="000A083A" w:rsidP="00EC4A9F">
            <w:pPr>
              <w:pStyle w:val="Standard"/>
              <w:spacing w:after="0" w:line="240" w:lineRule="auto"/>
              <w:jc w:val="center"/>
              <w:rPr>
                <w:rFonts w:ascii="Lato" w:hAnsi="Lato"/>
                <w:sz w:val="16"/>
                <w:szCs w:val="16"/>
              </w:rPr>
            </w:pPr>
            <w:r w:rsidRPr="00BF6C73">
              <w:rPr>
                <w:rFonts w:ascii="Lato" w:hAnsi="Lato"/>
                <w:sz w:val="16"/>
                <w:szCs w:val="16"/>
              </w:rPr>
              <w:t>92</w:t>
            </w:r>
          </w:p>
        </w:tc>
      </w:tr>
      <w:tr w:rsidR="00BF6C73" w:rsidRPr="00BF6C73" w14:paraId="733261E5" w14:textId="77777777" w:rsidTr="00C924BA">
        <w:trPr>
          <w:trHeight w:val="340"/>
        </w:trPr>
        <w:tc>
          <w:tcPr>
            <w:tcW w:w="3544" w:type="dxa"/>
            <w:shd w:val="clear" w:color="auto" w:fill="auto"/>
            <w:tcMar>
              <w:top w:w="0" w:type="dxa"/>
              <w:left w:w="108" w:type="dxa"/>
              <w:bottom w:w="0" w:type="dxa"/>
              <w:right w:w="108" w:type="dxa"/>
            </w:tcMar>
            <w:vAlign w:val="center"/>
          </w:tcPr>
          <w:p w14:paraId="42527BA5" w14:textId="77777777" w:rsidR="005616CE" w:rsidRPr="00BF6C73" w:rsidRDefault="005616CE" w:rsidP="00EC4A9F">
            <w:pPr>
              <w:pStyle w:val="Standard"/>
              <w:spacing w:after="0" w:line="240" w:lineRule="auto"/>
              <w:rPr>
                <w:rFonts w:ascii="Lato" w:hAnsi="Lato"/>
                <w:b/>
                <w:sz w:val="16"/>
                <w:szCs w:val="16"/>
              </w:rPr>
            </w:pPr>
            <w:r w:rsidRPr="00BF6C73">
              <w:rPr>
                <w:rFonts w:ascii="Lato" w:hAnsi="Lato"/>
                <w:b/>
                <w:sz w:val="16"/>
                <w:szCs w:val="16"/>
              </w:rPr>
              <w:t>Państwowa Straż Pożarna</w:t>
            </w:r>
          </w:p>
        </w:tc>
        <w:tc>
          <w:tcPr>
            <w:tcW w:w="1984" w:type="dxa"/>
            <w:shd w:val="clear" w:color="auto" w:fill="auto"/>
            <w:tcMar>
              <w:top w:w="0" w:type="dxa"/>
              <w:left w:w="108" w:type="dxa"/>
              <w:bottom w:w="0" w:type="dxa"/>
              <w:right w:w="108" w:type="dxa"/>
            </w:tcMar>
            <w:vAlign w:val="center"/>
          </w:tcPr>
          <w:p w14:paraId="715E38ED" w14:textId="77777777" w:rsidR="005616CE" w:rsidRPr="00BF6C73" w:rsidRDefault="00562BBA" w:rsidP="00562BBA">
            <w:pPr>
              <w:pStyle w:val="Standard"/>
              <w:spacing w:after="0" w:line="240" w:lineRule="auto"/>
              <w:jc w:val="center"/>
              <w:rPr>
                <w:rFonts w:ascii="Lato" w:hAnsi="Lato"/>
                <w:sz w:val="16"/>
                <w:szCs w:val="16"/>
              </w:rPr>
            </w:pPr>
            <w:r w:rsidRPr="00BF6C73">
              <w:rPr>
                <w:rFonts w:ascii="Lato" w:hAnsi="Lato"/>
                <w:sz w:val="16"/>
                <w:szCs w:val="16"/>
              </w:rPr>
              <w:t>266</w:t>
            </w:r>
          </w:p>
        </w:tc>
        <w:tc>
          <w:tcPr>
            <w:tcW w:w="1984" w:type="dxa"/>
            <w:shd w:val="clear" w:color="auto" w:fill="auto"/>
            <w:tcMar>
              <w:top w:w="0" w:type="dxa"/>
              <w:left w:w="108" w:type="dxa"/>
              <w:bottom w:w="0" w:type="dxa"/>
              <w:right w:w="108" w:type="dxa"/>
            </w:tcMar>
            <w:vAlign w:val="center"/>
          </w:tcPr>
          <w:p w14:paraId="46BAC54C" w14:textId="77777777" w:rsidR="005616CE" w:rsidRPr="00BF6C73" w:rsidRDefault="00F360DB" w:rsidP="00562BBA">
            <w:pPr>
              <w:pStyle w:val="Standard"/>
              <w:spacing w:after="0" w:line="240" w:lineRule="auto"/>
              <w:jc w:val="center"/>
              <w:rPr>
                <w:rFonts w:ascii="Lato" w:hAnsi="Lato"/>
                <w:sz w:val="16"/>
                <w:szCs w:val="16"/>
              </w:rPr>
            </w:pPr>
            <w:r w:rsidRPr="00BF6C73">
              <w:rPr>
                <w:rFonts w:ascii="Lato" w:hAnsi="Lato"/>
                <w:sz w:val="16"/>
                <w:szCs w:val="16"/>
              </w:rPr>
              <w:t>1</w:t>
            </w:r>
            <w:r w:rsidR="00562BBA" w:rsidRPr="00BF6C73">
              <w:rPr>
                <w:rFonts w:ascii="Lato" w:hAnsi="Lato"/>
                <w:sz w:val="16"/>
                <w:szCs w:val="16"/>
              </w:rPr>
              <w:t>3</w:t>
            </w:r>
          </w:p>
        </w:tc>
        <w:tc>
          <w:tcPr>
            <w:tcW w:w="1844" w:type="dxa"/>
            <w:shd w:val="clear" w:color="auto" w:fill="F2F2F2"/>
            <w:tcMar>
              <w:top w:w="0" w:type="dxa"/>
              <w:left w:w="108" w:type="dxa"/>
              <w:bottom w:w="0" w:type="dxa"/>
              <w:right w:w="108" w:type="dxa"/>
            </w:tcMar>
            <w:vAlign w:val="center"/>
          </w:tcPr>
          <w:p w14:paraId="062FCF5A" w14:textId="77777777" w:rsidR="005616CE" w:rsidRPr="00BF6C73" w:rsidRDefault="00F360DB" w:rsidP="00562BBA">
            <w:pPr>
              <w:pStyle w:val="Standard"/>
              <w:spacing w:after="0" w:line="240" w:lineRule="auto"/>
              <w:jc w:val="center"/>
              <w:rPr>
                <w:rFonts w:ascii="Lato" w:hAnsi="Lato"/>
                <w:sz w:val="16"/>
                <w:szCs w:val="16"/>
              </w:rPr>
            </w:pPr>
            <w:r w:rsidRPr="00BF6C73">
              <w:rPr>
                <w:rFonts w:ascii="Lato" w:hAnsi="Lato"/>
                <w:sz w:val="16"/>
                <w:szCs w:val="16"/>
              </w:rPr>
              <w:t>2</w:t>
            </w:r>
            <w:r w:rsidR="00562BBA" w:rsidRPr="00BF6C73">
              <w:rPr>
                <w:rFonts w:ascii="Lato" w:hAnsi="Lato"/>
                <w:sz w:val="16"/>
                <w:szCs w:val="16"/>
              </w:rPr>
              <w:t>79</w:t>
            </w:r>
          </w:p>
        </w:tc>
      </w:tr>
      <w:tr w:rsidR="00BF6C73" w:rsidRPr="00BF6C73" w14:paraId="3A86746B" w14:textId="77777777" w:rsidTr="00C924BA">
        <w:trPr>
          <w:trHeight w:val="340"/>
        </w:trPr>
        <w:tc>
          <w:tcPr>
            <w:tcW w:w="3544" w:type="dxa"/>
            <w:shd w:val="clear" w:color="auto" w:fill="auto"/>
            <w:tcMar>
              <w:top w:w="0" w:type="dxa"/>
              <w:left w:w="108" w:type="dxa"/>
              <w:bottom w:w="0" w:type="dxa"/>
              <w:right w:w="108" w:type="dxa"/>
            </w:tcMar>
            <w:vAlign w:val="center"/>
          </w:tcPr>
          <w:p w14:paraId="6EE282DA" w14:textId="77777777" w:rsidR="005616CE" w:rsidRPr="00BF6C73" w:rsidRDefault="005616CE" w:rsidP="00EC4A9F">
            <w:pPr>
              <w:pStyle w:val="Standard"/>
              <w:spacing w:after="0" w:line="240" w:lineRule="auto"/>
              <w:rPr>
                <w:rFonts w:ascii="Lato" w:hAnsi="Lato"/>
                <w:b/>
                <w:sz w:val="16"/>
                <w:szCs w:val="16"/>
              </w:rPr>
            </w:pPr>
            <w:r w:rsidRPr="00BF6C73">
              <w:rPr>
                <w:rFonts w:ascii="Lato" w:hAnsi="Lato"/>
                <w:b/>
                <w:sz w:val="16"/>
                <w:szCs w:val="16"/>
              </w:rPr>
              <w:t>Służba Ochrony Państwa</w:t>
            </w:r>
          </w:p>
        </w:tc>
        <w:tc>
          <w:tcPr>
            <w:tcW w:w="1984" w:type="dxa"/>
            <w:shd w:val="clear" w:color="auto" w:fill="auto"/>
            <w:tcMar>
              <w:top w:w="0" w:type="dxa"/>
              <w:left w:w="108" w:type="dxa"/>
              <w:bottom w:w="0" w:type="dxa"/>
              <w:right w:w="108" w:type="dxa"/>
            </w:tcMar>
            <w:vAlign w:val="center"/>
          </w:tcPr>
          <w:p w14:paraId="02C2DE5C" w14:textId="77777777" w:rsidR="005616CE" w:rsidRPr="00BF6C73" w:rsidRDefault="00BB24B8" w:rsidP="00EC4A9F">
            <w:pPr>
              <w:pStyle w:val="Standard"/>
              <w:spacing w:after="0" w:line="240" w:lineRule="auto"/>
              <w:jc w:val="center"/>
              <w:rPr>
                <w:rFonts w:ascii="Lato" w:hAnsi="Lato"/>
                <w:sz w:val="16"/>
                <w:szCs w:val="16"/>
              </w:rPr>
            </w:pPr>
            <w:r w:rsidRPr="00BF6C73">
              <w:rPr>
                <w:rFonts w:ascii="Lato" w:hAnsi="Lato"/>
                <w:sz w:val="16"/>
                <w:szCs w:val="16"/>
              </w:rPr>
              <w:t>5</w:t>
            </w:r>
          </w:p>
        </w:tc>
        <w:tc>
          <w:tcPr>
            <w:tcW w:w="1984" w:type="dxa"/>
            <w:shd w:val="clear" w:color="auto" w:fill="auto"/>
            <w:tcMar>
              <w:top w:w="0" w:type="dxa"/>
              <w:left w:w="108" w:type="dxa"/>
              <w:bottom w:w="0" w:type="dxa"/>
              <w:right w:w="108" w:type="dxa"/>
            </w:tcMar>
            <w:vAlign w:val="center"/>
          </w:tcPr>
          <w:p w14:paraId="08D917F6" w14:textId="77777777" w:rsidR="005616CE" w:rsidRPr="00BF6C73" w:rsidRDefault="00DC3036" w:rsidP="00EC4A9F">
            <w:pPr>
              <w:pStyle w:val="Standard"/>
              <w:spacing w:after="0" w:line="240" w:lineRule="auto"/>
              <w:jc w:val="center"/>
              <w:rPr>
                <w:rFonts w:ascii="Lato" w:hAnsi="Lato"/>
                <w:sz w:val="16"/>
                <w:szCs w:val="16"/>
              </w:rPr>
            </w:pPr>
            <w:r w:rsidRPr="00BF6C73">
              <w:rPr>
                <w:rFonts w:ascii="Lato" w:hAnsi="Lato"/>
                <w:sz w:val="16"/>
                <w:szCs w:val="16"/>
              </w:rPr>
              <w:t>1</w:t>
            </w:r>
          </w:p>
        </w:tc>
        <w:tc>
          <w:tcPr>
            <w:tcW w:w="1844" w:type="dxa"/>
            <w:shd w:val="clear" w:color="auto" w:fill="F2F2F2"/>
            <w:tcMar>
              <w:top w:w="0" w:type="dxa"/>
              <w:left w:w="108" w:type="dxa"/>
              <w:bottom w:w="0" w:type="dxa"/>
              <w:right w:w="108" w:type="dxa"/>
            </w:tcMar>
            <w:vAlign w:val="center"/>
          </w:tcPr>
          <w:p w14:paraId="0B78F61D" w14:textId="77777777" w:rsidR="005616CE" w:rsidRPr="00BF6C73" w:rsidRDefault="00BB24B8" w:rsidP="00EC4A9F">
            <w:pPr>
              <w:pStyle w:val="Standard"/>
              <w:spacing w:after="0" w:line="240" w:lineRule="auto"/>
              <w:jc w:val="center"/>
              <w:rPr>
                <w:rFonts w:ascii="Lato" w:hAnsi="Lato"/>
                <w:sz w:val="16"/>
                <w:szCs w:val="16"/>
              </w:rPr>
            </w:pPr>
            <w:r w:rsidRPr="00BF6C73">
              <w:rPr>
                <w:rFonts w:ascii="Lato" w:hAnsi="Lato"/>
                <w:sz w:val="16"/>
                <w:szCs w:val="16"/>
              </w:rPr>
              <w:t>6</w:t>
            </w:r>
          </w:p>
        </w:tc>
      </w:tr>
      <w:tr w:rsidR="00BF6C73" w:rsidRPr="00BF6C73" w14:paraId="09992342" w14:textId="77777777" w:rsidTr="00C924BA">
        <w:trPr>
          <w:trHeight w:val="340"/>
        </w:trPr>
        <w:tc>
          <w:tcPr>
            <w:tcW w:w="3544" w:type="dxa"/>
            <w:shd w:val="clear" w:color="auto" w:fill="auto"/>
            <w:tcMar>
              <w:top w:w="0" w:type="dxa"/>
              <w:left w:w="108" w:type="dxa"/>
              <w:bottom w:w="0" w:type="dxa"/>
              <w:right w:w="108" w:type="dxa"/>
            </w:tcMar>
            <w:vAlign w:val="center"/>
          </w:tcPr>
          <w:p w14:paraId="532CF8CD" w14:textId="77777777" w:rsidR="005616CE" w:rsidRPr="00BF6C73" w:rsidRDefault="005616CE" w:rsidP="00EC4A9F">
            <w:pPr>
              <w:pStyle w:val="Standard"/>
              <w:spacing w:after="0" w:line="240" w:lineRule="auto"/>
              <w:rPr>
                <w:rFonts w:ascii="Lato" w:hAnsi="Lato"/>
                <w:b/>
                <w:sz w:val="16"/>
                <w:szCs w:val="16"/>
              </w:rPr>
            </w:pPr>
            <w:r w:rsidRPr="00BF6C73">
              <w:rPr>
                <w:rFonts w:ascii="Lato" w:hAnsi="Lato"/>
                <w:b/>
                <w:sz w:val="16"/>
                <w:szCs w:val="16"/>
              </w:rPr>
              <w:t>Zakład Emerytalno – Rentowy MSWiA</w:t>
            </w:r>
          </w:p>
        </w:tc>
        <w:tc>
          <w:tcPr>
            <w:tcW w:w="1984" w:type="dxa"/>
            <w:shd w:val="clear" w:color="auto" w:fill="auto"/>
            <w:tcMar>
              <w:top w:w="0" w:type="dxa"/>
              <w:left w:w="108" w:type="dxa"/>
              <w:bottom w:w="0" w:type="dxa"/>
              <w:right w:w="108" w:type="dxa"/>
            </w:tcMar>
            <w:vAlign w:val="center"/>
          </w:tcPr>
          <w:p w14:paraId="7F51B1CD" w14:textId="77777777" w:rsidR="005616CE" w:rsidRPr="00BF6C73" w:rsidRDefault="000D5289" w:rsidP="00EC4A9F">
            <w:pPr>
              <w:pStyle w:val="Standard"/>
              <w:spacing w:after="0" w:line="240" w:lineRule="auto"/>
              <w:jc w:val="center"/>
              <w:rPr>
                <w:rFonts w:ascii="Lato" w:hAnsi="Lato"/>
                <w:sz w:val="16"/>
                <w:szCs w:val="16"/>
              </w:rPr>
            </w:pPr>
            <w:r w:rsidRPr="00BF6C73">
              <w:rPr>
                <w:rFonts w:ascii="Lato" w:hAnsi="Lato"/>
                <w:sz w:val="16"/>
                <w:szCs w:val="16"/>
              </w:rPr>
              <w:t>3</w:t>
            </w:r>
          </w:p>
        </w:tc>
        <w:tc>
          <w:tcPr>
            <w:tcW w:w="1984" w:type="dxa"/>
            <w:shd w:val="clear" w:color="auto" w:fill="auto"/>
            <w:tcMar>
              <w:top w:w="0" w:type="dxa"/>
              <w:left w:w="108" w:type="dxa"/>
              <w:bottom w:w="0" w:type="dxa"/>
              <w:right w:w="108" w:type="dxa"/>
            </w:tcMar>
            <w:vAlign w:val="center"/>
          </w:tcPr>
          <w:p w14:paraId="7C1F03CC" w14:textId="77777777" w:rsidR="005616CE" w:rsidRPr="00BF6C73" w:rsidRDefault="000D5289" w:rsidP="000D5289">
            <w:pPr>
              <w:pStyle w:val="Standard"/>
              <w:spacing w:after="0" w:line="240" w:lineRule="auto"/>
              <w:jc w:val="center"/>
              <w:rPr>
                <w:rFonts w:ascii="Lato" w:hAnsi="Lato"/>
                <w:sz w:val="16"/>
                <w:szCs w:val="16"/>
              </w:rPr>
            </w:pPr>
            <w:r w:rsidRPr="00BF6C73">
              <w:rPr>
                <w:rFonts w:ascii="Lato" w:hAnsi="Lato"/>
                <w:sz w:val="16"/>
                <w:szCs w:val="16"/>
              </w:rPr>
              <w:t>0</w:t>
            </w:r>
          </w:p>
        </w:tc>
        <w:tc>
          <w:tcPr>
            <w:tcW w:w="1844" w:type="dxa"/>
            <w:shd w:val="clear" w:color="auto" w:fill="F2F2F2"/>
            <w:tcMar>
              <w:top w:w="0" w:type="dxa"/>
              <w:left w:w="108" w:type="dxa"/>
              <w:bottom w:w="0" w:type="dxa"/>
              <w:right w:w="108" w:type="dxa"/>
            </w:tcMar>
            <w:vAlign w:val="center"/>
          </w:tcPr>
          <w:p w14:paraId="4CE1B2E7" w14:textId="77777777" w:rsidR="005616CE" w:rsidRPr="00BF6C73" w:rsidRDefault="000D5289" w:rsidP="00EC4A9F">
            <w:pPr>
              <w:pStyle w:val="Standard"/>
              <w:spacing w:after="0" w:line="240" w:lineRule="auto"/>
              <w:jc w:val="center"/>
              <w:rPr>
                <w:rFonts w:ascii="Lato" w:hAnsi="Lato"/>
                <w:sz w:val="16"/>
                <w:szCs w:val="16"/>
              </w:rPr>
            </w:pPr>
            <w:r w:rsidRPr="00BF6C73">
              <w:rPr>
                <w:rFonts w:ascii="Lato" w:hAnsi="Lato"/>
                <w:sz w:val="16"/>
                <w:szCs w:val="16"/>
              </w:rPr>
              <w:t>3</w:t>
            </w:r>
          </w:p>
        </w:tc>
      </w:tr>
      <w:tr w:rsidR="00BF6C73" w:rsidRPr="00BF6C73" w14:paraId="10C3E7BD" w14:textId="77777777" w:rsidTr="00C924BA">
        <w:trPr>
          <w:trHeight w:val="340"/>
        </w:trPr>
        <w:tc>
          <w:tcPr>
            <w:tcW w:w="3544" w:type="dxa"/>
            <w:shd w:val="clear" w:color="auto" w:fill="auto"/>
            <w:tcMar>
              <w:top w:w="0" w:type="dxa"/>
              <w:left w:w="108" w:type="dxa"/>
              <w:bottom w:w="0" w:type="dxa"/>
              <w:right w:w="108" w:type="dxa"/>
            </w:tcMar>
            <w:vAlign w:val="center"/>
          </w:tcPr>
          <w:p w14:paraId="52EA5E90" w14:textId="77777777" w:rsidR="005616CE" w:rsidRPr="00BF6C73" w:rsidRDefault="005616CE" w:rsidP="00EC4A9F">
            <w:pPr>
              <w:pStyle w:val="Standard"/>
              <w:spacing w:after="0" w:line="240" w:lineRule="auto"/>
              <w:rPr>
                <w:rFonts w:ascii="Lato" w:hAnsi="Lato"/>
                <w:b/>
                <w:sz w:val="16"/>
                <w:szCs w:val="16"/>
              </w:rPr>
            </w:pPr>
            <w:r w:rsidRPr="00BF6C73">
              <w:rPr>
                <w:rFonts w:ascii="Lato" w:hAnsi="Lato"/>
                <w:b/>
                <w:sz w:val="16"/>
                <w:szCs w:val="16"/>
              </w:rPr>
              <w:t>Urząd do Spraw Cudzoziemców</w:t>
            </w:r>
          </w:p>
        </w:tc>
        <w:tc>
          <w:tcPr>
            <w:tcW w:w="1984" w:type="dxa"/>
            <w:shd w:val="clear" w:color="auto" w:fill="auto"/>
            <w:tcMar>
              <w:top w:w="0" w:type="dxa"/>
              <w:left w:w="108" w:type="dxa"/>
              <w:bottom w:w="0" w:type="dxa"/>
              <w:right w:w="108" w:type="dxa"/>
            </w:tcMar>
            <w:vAlign w:val="center"/>
          </w:tcPr>
          <w:p w14:paraId="043A8E03" w14:textId="77777777" w:rsidR="005616CE" w:rsidRPr="00BF6C73" w:rsidRDefault="0047195D" w:rsidP="00EC4A9F">
            <w:pPr>
              <w:pStyle w:val="Standard"/>
              <w:spacing w:after="0" w:line="240" w:lineRule="auto"/>
              <w:jc w:val="center"/>
              <w:rPr>
                <w:rFonts w:ascii="Lato" w:hAnsi="Lato"/>
                <w:sz w:val="16"/>
                <w:szCs w:val="16"/>
              </w:rPr>
            </w:pPr>
            <w:r w:rsidRPr="00BF6C73">
              <w:rPr>
                <w:rFonts w:ascii="Lato" w:hAnsi="Lato"/>
                <w:sz w:val="16"/>
                <w:szCs w:val="16"/>
              </w:rPr>
              <w:t>2</w:t>
            </w:r>
          </w:p>
        </w:tc>
        <w:tc>
          <w:tcPr>
            <w:tcW w:w="1984" w:type="dxa"/>
            <w:shd w:val="clear" w:color="auto" w:fill="auto"/>
            <w:tcMar>
              <w:top w:w="0" w:type="dxa"/>
              <w:left w:w="108" w:type="dxa"/>
              <w:bottom w:w="0" w:type="dxa"/>
              <w:right w:w="108" w:type="dxa"/>
            </w:tcMar>
            <w:vAlign w:val="center"/>
          </w:tcPr>
          <w:p w14:paraId="5566B872" w14:textId="77777777" w:rsidR="005616CE" w:rsidRPr="00BF6C73" w:rsidRDefault="005616CE" w:rsidP="00EC4A9F">
            <w:pPr>
              <w:pStyle w:val="Standard"/>
              <w:spacing w:after="0" w:line="240" w:lineRule="auto"/>
              <w:jc w:val="center"/>
              <w:rPr>
                <w:rFonts w:ascii="Lato" w:hAnsi="Lato"/>
                <w:sz w:val="16"/>
                <w:szCs w:val="16"/>
              </w:rPr>
            </w:pPr>
            <w:r w:rsidRPr="00BF6C73">
              <w:rPr>
                <w:rFonts w:ascii="Lato" w:hAnsi="Lato"/>
                <w:sz w:val="16"/>
                <w:szCs w:val="16"/>
              </w:rPr>
              <w:t>0</w:t>
            </w:r>
          </w:p>
        </w:tc>
        <w:tc>
          <w:tcPr>
            <w:tcW w:w="1844" w:type="dxa"/>
            <w:shd w:val="clear" w:color="auto" w:fill="F2F2F2"/>
            <w:tcMar>
              <w:top w:w="0" w:type="dxa"/>
              <w:left w:w="108" w:type="dxa"/>
              <w:bottom w:w="0" w:type="dxa"/>
              <w:right w:w="108" w:type="dxa"/>
            </w:tcMar>
            <w:vAlign w:val="center"/>
          </w:tcPr>
          <w:p w14:paraId="60BEBF75" w14:textId="77777777" w:rsidR="005616CE" w:rsidRPr="00BF6C73" w:rsidRDefault="0047195D" w:rsidP="00EC4A9F">
            <w:pPr>
              <w:pStyle w:val="Standard"/>
              <w:spacing w:after="0" w:line="240" w:lineRule="auto"/>
              <w:jc w:val="center"/>
              <w:rPr>
                <w:rFonts w:ascii="Lato" w:hAnsi="Lato"/>
                <w:sz w:val="16"/>
                <w:szCs w:val="16"/>
              </w:rPr>
            </w:pPr>
            <w:r w:rsidRPr="00BF6C73">
              <w:rPr>
                <w:rFonts w:ascii="Lato" w:hAnsi="Lato"/>
                <w:sz w:val="16"/>
                <w:szCs w:val="16"/>
              </w:rPr>
              <w:t>2</w:t>
            </w:r>
          </w:p>
        </w:tc>
      </w:tr>
      <w:tr w:rsidR="00BF6C73" w:rsidRPr="00BF6C73" w14:paraId="70B03D87" w14:textId="77777777" w:rsidTr="00C924BA">
        <w:trPr>
          <w:trHeight w:val="340"/>
        </w:trPr>
        <w:tc>
          <w:tcPr>
            <w:tcW w:w="3544" w:type="dxa"/>
            <w:shd w:val="clear" w:color="auto" w:fill="auto"/>
            <w:tcMar>
              <w:top w:w="0" w:type="dxa"/>
              <w:left w:w="108" w:type="dxa"/>
              <w:bottom w:w="0" w:type="dxa"/>
              <w:right w:w="108" w:type="dxa"/>
            </w:tcMar>
            <w:vAlign w:val="center"/>
          </w:tcPr>
          <w:p w14:paraId="469DF748" w14:textId="77777777" w:rsidR="005616CE" w:rsidRPr="00BF6C73" w:rsidRDefault="005616CE" w:rsidP="00EC4A9F">
            <w:pPr>
              <w:pStyle w:val="Standard"/>
              <w:spacing w:after="0" w:line="240" w:lineRule="auto"/>
              <w:rPr>
                <w:rFonts w:ascii="Lato" w:hAnsi="Lato"/>
                <w:b/>
                <w:sz w:val="16"/>
                <w:szCs w:val="16"/>
              </w:rPr>
            </w:pPr>
            <w:r w:rsidRPr="00BF6C73">
              <w:rPr>
                <w:rFonts w:ascii="Lato" w:hAnsi="Lato"/>
                <w:b/>
                <w:sz w:val="16"/>
                <w:szCs w:val="16"/>
              </w:rPr>
              <w:t>Urzędy Wojewódzkie</w:t>
            </w:r>
          </w:p>
        </w:tc>
        <w:tc>
          <w:tcPr>
            <w:tcW w:w="1984" w:type="dxa"/>
            <w:shd w:val="clear" w:color="auto" w:fill="auto"/>
            <w:tcMar>
              <w:top w:w="0" w:type="dxa"/>
              <w:left w:w="108" w:type="dxa"/>
              <w:bottom w:w="0" w:type="dxa"/>
              <w:right w:w="108" w:type="dxa"/>
            </w:tcMar>
            <w:vAlign w:val="center"/>
          </w:tcPr>
          <w:p w14:paraId="352452C8" w14:textId="77777777" w:rsidR="005616CE" w:rsidRPr="00BF6C73" w:rsidRDefault="00FE13BB" w:rsidP="009E5B68">
            <w:pPr>
              <w:pStyle w:val="Standard"/>
              <w:spacing w:after="0" w:line="240" w:lineRule="auto"/>
              <w:jc w:val="center"/>
              <w:rPr>
                <w:rFonts w:ascii="Lato" w:hAnsi="Lato"/>
                <w:sz w:val="16"/>
                <w:szCs w:val="16"/>
              </w:rPr>
            </w:pPr>
            <w:r w:rsidRPr="00BF6C73">
              <w:rPr>
                <w:rFonts w:ascii="Lato" w:hAnsi="Lato"/>
                <w:sz w:val="16"/>
                <w:szCs w:val="16"/>
              </w:rPr>
              <w:t>73</w:t>
            </w:r>
            <w:r w:rsidR="009E5B68" w:rsidRPr="00BF6C73">
              <w:rPr>
                <w:rFonts w:ascii="Lato" w:hAnsi="Lato"/>
                <w:sz w:val="16"/>
                <w:szCs w:val="16"/>
              </w:rPr>
              <w:t>2</w:t>
            </w:r>
          </w:p>
        </w:tc>
        <w:tc>
          <w:tcPr>
            <w:tcW w:w="1984" w:type="dxa"/>
            <w:shd w:val="clear" w:color="auto" w:fill="auto"/>
            <w:tcMar>
              <w:top w:w="0" w:type="dxa"/>
              <w:left w:w="108" w:type="dxa"/>
              <w:bottom w:w="0" w:type="dxa"/>
              <w:right w:w="108" w:type="dxa"/>
            </w:tcMar>
            <w:vAlign w:val="center"/>
          </w:tcPr>
          <w:p w14:paraId="4D88A363" w14:textId="77777777" w:rsidR="005616CE" w:rsidRPr="00BF6C73" w:rsidRDefault="009E5B68" w:rsidP="00EC4A9F">
            <w:pPr>
              <w:pStyle w:val="Standard"/>
              <w:spacing w:after="0" w:line="240" w:lineRule="auto"/>
              <w:jc w:val="center"/>
              <w:rPr>
                <w:rFonts w:ascii="Lato" w:hAnsi="Lato"/>
                <w:sz w:val="16"/>
                <w:szCs w:val="16"/>
              </w:rPr>
            </w:pPr>
            <w:r w:rsidRPr="00BF6C73">
              <w:rPr>
                <w:rFonts w:ascii="Lato" w:hAnsi="Lato"/>
                <w:sz w:val="16"/>
                <w:szCs w:val="16"/>
              </w:rPr>
              <w:t>60</w:t>
            </w:r>
          </w:p>
        </w:tc>
        <w:tc>
          <w:tcPr>
            <w:tcW w:w="1844" w:type="dxa"/>
            <w:shd w:val="clear" w:color="auto" w:fill="F2F2F2"/>
            <w:tcMar>
              <w:top w:w="0" w:type="dxa"/>
              <w:left w:w="108" w:type="dxa"/>
              <w:bottom w:w="0" w:type="dxa"/>
              <w:right w:w="108" w:type="dxa"/>
            </w:tcMar>
            <w:vAlign w:val="center"/>
          </w:tcPr>
          <w:p w14:paraId="0DF0F9EA" w14:textId="77777777" w:rsidR="005616CE" w:rsidRPr="00BF6C73" w:rsidRDefault="00FE13BB" w:rsidP="009E5B68">
            <w:pPr>
              <w:pStyle w:val="Standard"/>
              <w:spacing w:after="0" w:line="240" w:lineRule="auto"/>
              <w:jc w:val="center"/>
              <w:rPr>
                <w:rFonts w:ascii="Lato" w:hAnsi="Lato"/>
                <w:sz w:val="16"/>
                <w:szCs w:val="16"/>
              </w:rPr>
            </w:pPr>
            <w:r w:rsidRPr="00BF6C73">
              <w:rPr>
                <w:rFonts w:ascii="Lato" w:hAnsi="Lato"/>
                <w:sz w:val="16"/>
                <w:szCs w:val="16"/>
              </w:rPr>
              <w:t>7</w:t>
            </w:r>
            <w:r w:rsidR="009E5B68" w:rsidRPr="00BF6C73">
              <w:rPr>
                <w:rFonts w:ascii="Lato" w:hAnsi="Lato"/>
                <w:sz w:val="16"/>
                <w:szCs w:val="16"/>
              </w:rPr>
              <w:t>92</w:t>
            </w:r>
          </w:p>
        </w:tc>
      </w:tr>
      <w:tr w:rsidR="00BF6C73" w:rsidRPr="00BF6C73" w14:paraId="6E98197D" w14:textId="77777777" w:rsidTr="00C924BA">
        <w:trPr>
          <w:trHeight w:val="275"/>
        </w:trPr>
        <w:tc>
          <w:tcPr>
            <w:tcW w:w="3544" w:type="dxa"/>
            <w:shd w:val="clear" w:color="auto" w:fill="F2F2F2"/>
            <w:tcMar>
              <w:top w:w="0" w:type="dxa"/>
              <w:left w:w="108" w:type="dxa"/>
              <w:bottom w:w="0" w:type="dxa"/>
              <w:right w:w="108" w:type="dxa"/>
            </w:tcMar>
            <w:vAlign w:val="center"/>
          </w:tcPr>
          <w:p w14:paraId="343554BC" w14:textId="77777777" w:rsidR="005616CE" w:rsidRPr="00BF6C73" w:rsidRDefault="005616CE" w:rsidP="00EC4A9F">
            <w:pPr>
              <w:pStyle w:val="Standard"/>
              <w:spacing w:after="0" w:line="240" w:lineRule="auto"/>
              <w:jc w:val="center"/>
              <w:rPr>
                <w:rFonts w:ascii="Lato" w:hAnsi="Lato"/>
                <w:b/>
                <w:sz w:val="16"/>
                <w:szCs w:val="16"/>
              </w:rPr>
            </w:pPr>
            <w:r w:rsidRPr="00BF6C73">
              <w:rPr>
                <w:rFonts w:ascii="Lato" w:hAnsi="Lato"/>
                <w:b/>
                <w:sz w:val="16"/>
                <w:szCs w:val="16"/>
              </w:rPr>
              <w:t>Ogółem:</w:t>
            </w:r>
          </w:p>
        </w:tc>
        <w:tc>
          <w:tcPr>
            <w:tcW w:w="1984" w:type="dxa"/>
            <w:shd w:val="clear" w:color="auto" w:fill="F2F2F2"/>
            <w:tcMar>
              <w:top w:w="0" w:type="dxa"/>
              <w:left w:w="108" w:type="dxa"/>
              <w:bottom w:w="0" w:type="dxa"/>
              <w:right w:w="108" w:type="dxa"/>
            </w:tcMar>
            <w:vAlign w:val="center"/>
          </w:tcPr>
          <w:p w14:paraId="7D009153" w14:textId="77777777" w:rsidR="005616CE" w:rsidRPr="00BF6C73" w:rsidRDefault="00A03B6D" w:rsidP="00A03B6D">
            <w:pPr>
              <w:pStyle w:val="Standard"/>
              <w:spacing w:after="0" w:line="240" w:lineRule="auto"/>
              <w:jc w:val="center"/>
              <w:rPr>
                <w:rFonts w:ascii="Lato" w:hAnsi="Lato"/>
                <w:b/>
                <w:sz w:val="16"/>
                <w:szCs w:val="16"/>
              </w:rPr>
            </w:pPr>
            <w:r w:rsidRPr="00BF6C73">
              <w:rPr>
                <w:rFonts w:ascii="Lato" w:hAnsi="Lato"/>
                <w:b/>
                <w:sz w:val="16"/>
                <w:szCs w:val="16"/>
              </w:rPr>
              <w:t>2</w:t>
            </w:r>
            <w:r w:rsidR="005616CE" w:rsidRPr="00BF6C73">
              <w:rPr>
                <w:rFonts w:ascii="Lato" w:hAnsi="Lato"/>
                <w:b/>
                <w:sz w:val="16"/>
                <w:szCs w:val="16"/>
              </w:rPr>
              <w:t>.</w:t>
            </w:r>
            <w:r w:rsidRPr="00BF6C73">
              <w:rPr>
                <w:rFonts w:ascii="Lato" w:hAnsi="Lato"/>
                <w:b/>
                <w:sz w:val="16"/>
                <w:szCs w:val="16"/>
              </w:rPr>
              <w:t>101</w:t>
            </w:r>
          </w:p>
        </w:tc>
        <w:tc>
          <w:tcPr>
            <w:tcW w:w="1984" w:type="dxa"/>
            <w:shd w:val="clear" w:color="auto" w:fill="F2F2F2"/>
            <w:tcMar>
              <w:top w:w="0" w:type="dxa"/>
              <w:left w:w="108" w:type="dxa"/>
              <w:bottom w:w="0" w:type="dxa"/>
              <w:right w:w="108" w:type="dxa"/>
            </w:tcMar>
            <w:vAlign w:val="center"/>
          </w:tcPr>
          <w:p w14:paraId="19D425F9" w14:textId="77777777" w:rsidR="005616CE" w:rsidRPr="00BF6C73" w:rsidRDefault="00FE13BB" w:rsidP="00A03B6D">
            <w:pPr>
              <w:pStyle w:val="Standard"/>
              <w:spacing w:after="0" w:line="240" w:lineRule="auto"/>
              <w:jc w:val="center"/>
              <w:rPr>
                <w:rFonts w:ascii="Lato" w:hAnsi="Lato"/>
                <w:b/>
                <w:sz w:val="16"/>
                <w:szCs w:val="16"/>
              </w:rPr>
            </w:pPr>
            <w:r w:rsidRPr="00BF6C73">
              <w:rPr>
                <w:rFonts w:ascii="Lato" w:hAnsi="Lato"/>
                <w:b/>
                <w:sz w:val="16"/>
                <w:szCs w:val="16"/>
              </w:rPr>
              <w:t>1</w:t>
            </w:r>
            <w:r w:rsidR="00A03B6D" w:rsidRPr="00BF6C73">
              <w:rPr>
                <w:rFonts w:ascii="Lato" w:hAnsi="Lato"/>
                <w:b/>
                <w:sz w:val="16"/>
                <w:szCs w:val="16"/>
              </w:rPr>
              <w:t>37</w:t>
            </w:r>
          </w:p>
        </w:tc>
        <w:tc>
          <w:tcPr>
            <w:tcW w:w="1844" w:type="dxa"/>
            <w:shd w:val="clear" w:color="auto" w:fill="F2F2F2"/>
            <w:tcMar>
              <w:top w:w="0" w:type="dxa"/>
              <w:left w:w="108" w:type="dxa"/>
              <w:bottom w:w="0" w:type="dxa"/>
              <w:right w:w="108" w:type="dxa"/>
            </w:tcMar>
            <w:vAlign w:val="center"/>
          </w:tcPr>
          <w:p w14:paraId="7AC18F01" w14:textId="77777777" w:rsidR="005616CE" w:rsidRPr="00BF6C73" w:rsidRDefault="00FE13BB" w:rsidP="00BF6C73">
            <w:pPr>
              <w:pStyle w:val="Standard"/>
              <w:spacing w:after="0" w:line="240" w:lineRule="auto"/>
              <w:jc w:val="center"/>
              <w:rPr>
                <w:rFonts w:ascii="Lato" w:hAnsi="Lato"/>
                <w:b/>
                <w:sz w:val="16"/>
                <w:szCs w:val="16"/>
              </w:rPr>
            </w:pPr>
            <w:r w:rsidRPr="00BF6C73">
              <w:rPr>
                <w:rFonts w:ascii="Lato" w:hAnsi="Lato"/>
                <w:b/>
                <w:sz w:val="16"/>
                <w:szCs w:val="16"/>
              </w:rPr>
              <w:t>2</w:t>
            </w:r>
            <w:r w:rsidR="005616CE" w:rsidRPr="00BF6C73">
              <w:rPr>
                <w:rFonts w:ascii="Lato" w:hAnsi="Lato"/>
                <w:b/>
                <w:sz w:val="16"/>
                <w:szCs w:val="16"/>
              </w:rPr>
              <w:t>.</w:t>
            </w:r>
            <w:r w:rsidR="00BF6C73" w:rsidRPr="00BF6C73">
              <w:rPr>
                <w:rFonts w:ascii="Lato" w:hAnsi="Lato"/>
                <w:b/>
                <w:sz w:val="16"/>
                <w:szCs w:val="16"/>
              </w:rPr>
              <w:t>238</w:t>
            </w:r>
          </w:p>
        </w:tc>
      </w:tr>
      <w:bookmarkEnd w:id="3"/>
    </w:tbl>
    <w:p w14:paraId="5C16C1A0" w14:textId="77777777" w:rsidR="005616CE" w:rsidRPr="00BF6C73" w:rsidRDefault="005616CE" w:rsidP="005616CE">
      <w:pPr>
        <w:pStyle w:val="Standard"/>
        <w:spacing w:after="0" w:line="240" w:lineRule="auto"/>
        <w:jc w:val="both"/>
        <w:rPr>
          <w:rFonts w:ascii="Lato" w:hAnsi="Lato"/>
          <w:b/>
          <w:bCs/>
          <w:sz w:val="28"/>
          <w:szCs w:val="28"/>
        </w:rPr>
      </w:pPr>
    </w:p>
    <w:p w14:paraId="700F02A5" w14:textId="77777777" w:rsidR="000F1D0E" w:rsidRDefault="000F1D0E" w:rsidP="000F1D0E">
      <w:pPr>
        <w:pStyle w:val="Nagwek1"/>
        <w:pageBreakBefore/>
        <w:numPr>
          <w:ilvl w:val="0"/>
          <w:numId w:val="124"/>
        </w:numPr>
        <w:shd w:val="clear" w:color="auto" w:fill="D0CECE" w:themeFill="background2" w:themeFillShade="E6"/>
        <w:spacing w:before="360" w:after="240"/>
        <w:jc w:val="both"/>
        <w:rPr>
          <w:rFonts w:ascii="Lato" w:hAnsi="Lato"/>
          <w:lang w:eastAsia="pl-PL"/>
        </w:rPr>
      </w:pPr>
      <w:bookmarkStart w:id="4" w:name="_Toc10023116"/>
      <w:bookmarkStart w:id="5" w:name="_Ref108683568"/>
      <w:r w:rsidRPr="000F1D0E">
        <w:rPr>
          <w:rFonts w:ascii="Lato" w:hAnsi="Lato"/>
          <w:lang w:eastAsia="pl-PL"/>
        </w:rPr>
        <w:lastRenderedPageBreak/>
        <w:t>MSWiA oraz organy i jednostki organizacyjne podległe lub nadzorowane przez Ministra SWiA</w:t>
      </w:r>
      <w:r>
        <w:rPr>
          <w:rFonts w:ascii="Lato" w:hAnsi="Lato"/>
          <w:lang w:eastAsia="pl-PL"/>
        </w:rPr>
        <w:t xml:space="preserve">. </w:t>
      </w:r>
    </w:p>
    <w:p w14:paraId="0AE566E3" w14:textId="77777777" w:rsidR="000F1D0E" w:rsidRPr="007F7D10" w:rsidRDefault="007F7D10" w:rsidP="000F1D0E">
      <w:pPr>
        <w:pStyle w:val="Nagwek1"/>
        <w:numPr>
          <w:ilvl w:val="0"/>
          <w:numId w:val="126"/>
        </w:numPr>
        <w:spacing w:before="360" w:after="240"/>
        <w:rPr>
          <w:rFonts w:ascii="Lato" w:hAnsi="Lato"/>
          <w:sz w:val="24"/>
          <w:szCs w:val="24"/>
        </w:rPr>
      </w:pPr>
      <w:r>
        <w:rPr>
          <w:rFonts w:ascii="Lato" w:hAnsi="Lato"/>
          <w:sz w:val="24"/>
          <w:szCs w:val="24"/>
        </w:rPr>
        <w:t>STATYSTYKA KONTROLI</w:t>
      </w:r>
    </w:p>
    <w:bookmarkEnd w:id="4"/>
    <w:bookmarkEnd w:id="5"/>
    <w:p w14:paraId="1DA8B828" w14:textId="77777777" w:rsidR="00071525" w:rsidRPr="008D4848" w:rsidRDefault="005616CE" w:rsidP="000F1D0E">
      <w:pPr>
        <w:pStyle w:val="Standard"/>
        <w:tabs>
          <w:tab w:val="left" w:pos="1418"/>
        </w:tabs>
        <w:spacing w:after="120"/>
        <w:jc w:val="center"/>
        <w:rPr>
          <w:rFonts w:ascii="Lato" w:hAnsi="Lato"/>
          <w:b/>
          <w:sz w:val="18"/>
          <w:szCs w:val="18"/>
        </w:rPr>
      </w:pPr>
      <w:r w:rsidRPr="008D4848">
        <w:rPr>
          <w:rFonts w:ascii="Lato" w:hAnsi="Lato"/>
          <w:b/>
          <w:sz w:val="18"/>
          <w:szCs w:val="18"/>
        </w:rPr>
        <w:t>Wykres nr 1</w:t>
      </w:r>
      <w:r w:rsidR="002B2CD8" w:rsidRPr="008D4848">
        <w:rPr>
          <w:rFonts w:ascii="Lato" w:hAnsi="Lato"/>
          <w:sz w:val="18"/>
          <w:szCs w:val="18"/>
        </w:rPr>
        <w:t xml:space="preserve">. </w:t>
      </w:r>
      <w:r w:rsidRPr="008D4848">
        <w:rPr>
          <w:rFonts w:ascii="Lato" w:hAnsi="Lato"/>
          <w:b/>
          <w:sz w:val="18"/>
          <w:szCs w:val="18"/>
        </w:rPr>
        <w:t>Liczba kontroli i skontrolowanych podmiotów w resorcie spraw wewnętrznych i administracji.</w:t>
      </w:r>
    </w:p>
    <w:p w14:paraId="6CAD9804" w14:textId="77777777" w:rsidR="00F37D77" w:rsidRPr="00B10E35" w:rsidRDefault="009E7C7B" w:rsidP="00B10E35">
      <w:pPr>
        <w:pStyle w:val="Standard"/>
        <w:tabs>
          <w:tab w:val="left" w:pos="1418"/>
        </w:tabs>
        <w:spacing w:after="240"/>
        <w:jc w:val="center"/>
        <w:rPr>
          <w:rFonts w:ascii="Lato" w:hAnsi="Lato"/>
          <w:b/>
          <w:sz w:val="18"/>
          <w:szCs w:val="18"/>
        </w:rPr>
      </w:pPr>
      <w:r w:rsidRPr="008D4848">
        <w:rPr>
          <w:noProof/>
          <w:lang w:eastAsia="pl-PL"/>
        </w:rPr>
        <w:drawing>
          <wp:inline distT="0" distB="0" distL="0" distR="0" wp14:anchorId="5F6D1397" wp14:editId="76956E34">
            <wp:extent cx="5082540" cy="2647950"/>
            <wp:effectExtent l="57150" t="19050" r="60960" b="952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AADC837" w14:textId="77777777" w:rsidR="007F7D10" w:rsidRDefault="007F7D10" w:rsidP="007F7D10">
      <w:pPr>
        <w:pStyle w:val="Standard"/>
        <w:tabs>
          <w:tab w:val="left" w:pos="1560"/>
        </w:tabs>
        <w:spacing w:after="0" w:line="240" w:lineRule="auto"/>
        <w:ind w:left="1135" w:hanging="851"/>
        <w:rPr>
          <w:rFonts w:ascii="Lato" w:hAnsi="Lato"/>
          <w:b/>
          <w:sz w:val="18"/>
          <w:szCs w:val="18"/>
        </w:rPr>
      </w:pPr>
    </w:p>
    <w:p w14:paraId="57E6BC12" w14:textId="77777777" w:rsidR="00071525" w:rsidRPr="007C2100" w:rsidRDefault="00071525" w:rsidP="000F1D0E">
      <w:pPr>
        <w:pStyle w:val="Standard"/>
        <w:tabs>
          <w:tab w:val="left" w:pos="1560"/>
        </w:tabs>
        <w:spacing w:after="120"/>
        <w:ind w:left="1135" w:hanging="851"/>
        <w:rPr>
          <w:rFonts w:ascii="Lato" w:hAnsi="Lato"/>
        </w:rPr>
      </w:pPr>
      <w:r w:rsidRPr="007C2100">
        <w:rPr>
          <w:rFonts w:ascii="Lato" w:hAnsi="Lato"/>
          <w:b/>
          <w:sz w:val="18"/>
          <w:szCs w:val="18"/>
        </w:rPr>
        <w:t>Tabela nr 1</w:t>
      </w:r>
      <w:r w:rsidRPr="007C2100">
        <w:rPr>
          <w:rFonts w:ascii="Lato" w:hAnsi="Lato"/>
          <w:sz w:val="18"/>
          <w:szCs w:val="18"/>
        </w:rPr>
        <w:t>.</w:t>
      </w:r>
      <w:r w:rsidR="002B2CD8" w:rsidRPr="007C2100">
        <w:rPr>
          <w:rFonts w:ascii="Lato" w:hAnsi="Lato"/>
          <w:sz w:val="18"/>
          <w:szCs w:val="18"/>
        </w:rPr>
        <w:t xml:space="preserve"> </w:t>
      </w:r>
      <w:r w:rsidRPr="007C2100">
        <w:rPr>
          <w:rFonts w:ascii="Lato" w:hAnsi="Lato"/>
          <w:b/>
          <w:sz w:val="18"/>
          <w:szCs w:val="18"/>
        </w:rPr>
        <w:t>Liczba kontroli przeprowadzonych przez komórki kontrolne</w:t>
      </w:r>
      <w:r w:rsidR="000F1D0E" w:rsidRPr="000F1D0E">
        <w:rPr>
          <w:rFonts w:ascii="Lato" w:hAnsi="Lato"/>
          <w:b/>
          <w:sz w:val="18"/>
          <w:szCs w:val="18"/>
        </w:rPr>
        <w:t xml:space="preserve"> </w:t>
      </w:r>
      <w:r w:rsidR="000F1D0E">
        <w:rPr>
          <w:rFonts w:ascii="Lato" w:hAnsi="Lato"/>
          <w:b/>
          <w:sz w:val="18"/>
          <w:szCs w:val="18"/>
        </w:rPr>
        <w:t>w resorcie spraw wewnętrznych i </w:t>
      </w:r>
      <w:r w:rsidR="000F1D0E" w:rsidRPr="008D4848">
        <w:rPr>
          <w:rFonts w:ascii="Lato" w:hAnsi="Lato"/>
          <w:b/>
          <w:sz w:val="18"/>
          <w:szCs w:val="18"/>
        </w:rPr>
        <w:t>administracji</w:t>
      </w:r>
      <w:r w:rsidRPr="007C2100">
        <w:rPr>
          <w:rFonts w:ascii="Lato" w:hAnsi="Lato"/>
          <w:b/>
          <w:sz w:val="18"/>
          <w:szCs w:val="18"/>
        </w:rPr>
        <w:t>.</w:t>
      </w:r>
    </w:p>
    <w:tbl>
      <w:tblPr>
        <w:tblW w:w="8505" w:type="dxa"/>
        <w:tblInd w:w="137" w:type="dxa"/>
        <w:tblLayout w:type="fixed"/>
        <w:tblCellMar>
          <w:left w:w="10" w:type="dxa"/>
          <w:right w:w="10" w:type="dxa"/>
        </w:tblCellMar>
        <w:tblLook w:val="0000" w:firstRow="0" w:lastRow="0" w:firstColumn="0" w:lastColumn="0" w:noHBand="0" w:noVBand="0"/>
      </w:tblPr>
      <w:tblGrid>
        <w:gridCol w:w="2834"/>
        <w:gridCol w:w="709"/>
        <w:gridCol w:w="710"/>
        <w:gridCol w:w="708"/>
        <w:gridCol w:w="709"/>
        <w:gridCol w:w="709"/>
        <w:gridCol w:w="709"/>
        <w:gridCol w:w="567"/>
        <w:gridCol w:w="850"/>
      </w:tblGrid>
      <w:tr w:rsidR="00B60F36" w:rsidRPr="002F0E8A" w14:paraId="5B2E2355" w14:textId="77777777" w:rsidTr="00C924BA">
        <w:trPr>
          <w:cantSplit/>
          <w:trHeight w:val="1427"/>
        </w:trPr>
        <w:tc>
          <w:tcPr>
            <w:tcW w:w="2834" w:type="dxa"/>
            <w:tcBorders>
              <w:top w:val="double" w:sz="4" w:space="0" w:color="000000"/>
              <w:left w:val="double" w:sz="4" w:space="0" w:color="000000"/>
              <w:bottom w:val="double" w:sz="4" w:space="0" w:color="000000"/>
              <w:right w:val="double" w:sz="4" w:space="0" w:color="000000"/>
              <w:tr2bl w:val="single" w:sz="4" w:space="0" w:color="auto"/>
            </w:tcBorders>
            <w:shd w:val="clear" w:color="auto" w:fill="E2EFD9"/>
            <w:tcMar>
              <w:top w:w="0" w:type="dxa"/>
              <w:left w:w="70" w:type="dxa"/>
              <w:bottom w:w="0" w:type="dxa"/>
              <w:right w:w="70" w:type="dxa"/>
            </w:tcMar>
          </w:tcPr>
          <w:p w14:paraId="49C9F36D" w14:textId="77777777" w:rsidR="00B60F36" w:rsidRPr="00163D66" w:rsidRDefault="00B60F36" w:rsidP="00071525">
            <w:pPr>
              <w:pStyle w:val="Standard"/>
              <w:tabs>
                <w:tab w:val="left" w:pos="540"/>
              </w:tabs>
              <w:spacing w:after="120" w:line="240" w:lineRule="auto"/>
              <w:rPr>
                <w:rFonts w:ascii="Lato" w:hAnsi="Lato"/>
                <w:b/>
                <w:sz w:val="14"/>
                <w:szCs w:val="14"/>
              </w:rPr>
            </w:pPr>
            <w:r w:rsidRPr="00163D66">
              <w:rPr>
                <w:rFonts w:ascii="Lato" w:hAnsi="Lato"/>
                <w:b/>
                <w:sz w:val="14"/>
                <w:szCs w:val="14"/>
              </w:rPr>
              <w:t>Kontrole</w:t>
            </w:r>
          </w:p>
          <w:p w14:paraId="638C8439" w14:textId="77777777" w:rsidR="00B60F36" w:rsidRPr="00163D66" w:rsidRDefault="00B60F36" w:rsidP="00071525">
            <w:pPr>
              <w:pStyle w:val="Standard"/>
              <w:tabs>
                <w:tab w:val="left" w:pos="540"/>
              </w:tabs>
              <w:spacing w:after="120" w:line="240" w:lineRule="auto"/>
              <w:rPr>
                <w:rFonts w:ascii="Lato" w:hAnsi="Lato"/>
                <w:b/>
                <w:sz w:val="14"/>
                <w:szCs w:val="14"/>
              </w:rPr>
            </w:pPr>
          </w:p>
          <w:p w14:paraId="20B96091" w14:textId="77777777" w:rsidR="00B60F36" w:rsidRPr="00163D66" w:rsidRDefault="00B60F36" w:rsidP="00B60F36">
            <w:pPr>
              <w:pStyle w:val="Standard"/>
              <w:tabs>
                <w:tab w:val="left" w:pos="540"/>
              </w:tabs>
              <w:spacing w:after="120" w:line="240" w:lineRule="auto"/>
              <w:ind w:left="781"/>
              <w:rPr>
                <w:rFonts w:ascii="Lato" w:hAnsi="Lato"/>
                <w:b/>
                <w:sz w:val="14"/>
                <w:szCs w:val="14"/>
              </w:rPr>
            </w:pPr>
          </w:p>
          <w:p w14:paraId="02BA56B3" w14:textId="77777777" w:rsidR="00B60F36" w:rsidRPr="00163D66" w:rsidRDefault="00B60F36" w:rsidP="00071525">
            <w:pPr>
              <w:pStyle w:val="Standard"/>
              <w:tabs>
                <w:tab w:val="left" w:pos="540"/>
              </w:tabs>
              <w:spacing w:after="120" w:line="240" w:lineRule="auto"/>
              <w:jc w:val="right"/>
              <w:rPr>
                <w:rFonts w:ascii="Lato" w:hAnsi="Lato"/>
                <w:b/>
                <w:sz w:val="14"/>
                <w:szCs w:val="14"/>
              </w:rPr>
            </w:pPr>
            <w:r w:rsidRPr="00163D66">
              <w:rPr>
                <w:rFonts w:ascii="Lato" w:hAnsi="Lato"/>
                <w:b/>
                <w:sz w:val="14"/>
                <w:szCs w:val="14"/>
              </w:rPr>
              <w:t>Liczba</w:t>
            </w:r>
          </w:p>
        </w:tc>
        <w:tc>
          <w:tcPr>
            <w:tcW w:w="709" w:type="dxa"/>
            <w:tcBorders>
              <w:top w:val="double" w:sz="4" w:space="0" w:color="000000"/>
              <w:left w:val="double" w:sz="4" w:space="0" w:color="000000"/>
              <w:bottom w:val="double" w:sz="4" w:space="0" w:color="000000"/>
              <w:right w:val="double" w:sz="4" w:space="0" w:color="000000"/>
            </w:tcBorders>
            <w:shd w:val="clear" w:color="auto" w:fill="E2EFD9"/>
            <w:tcMar>
              <w:top w:w="0" w:type="dxa"/>
              <w:left w:w="70" w:type="dxa"/>
              <w:bottom w:w="0" w:type="dxa"/>
              <w:right w:w="70" w:type="dxa"/>
            </w:tcMar>
            <w:textDirection w:val="btLr"/>
            <w:vAlign w:val="center"/>
          </w:tcPr>
          <w:p w14:paraId="419CB119" w14:textId="77777777" w:rsidR="00B60F36" w:rsidRPr="00163D66" w:rsidRDefault="00B60F36" w:rsidP="00071525">
            <w:pPr>
              <w:pStyle w:val="Standard"/>
              <w:tabs>
                <w:tab w:val="left" w:pos="653"/>
              </w:tabs>
              <w:spacing w:after="0" w:line="240" w:lineRule="auto"/>
              <w:ind w:left="113" w:right="113"/>
              <w:rPr>
                <w:rFonts w:ascii="Lato" w:hAnsi="Lato"/>
                <w:b/>
                <w:bCs/>
                <w:sz w:val="14"/>
                <w:szCs w:val="14"/>
              </w:rPr>
            </w:pPr>
            <w:r w:rsidRPr="00163D66">
              <w:rPr>
                <w:rFonts w:ascii="Lato" w:hAnsi="Lato"/>
                <w:b/>
                <w:bCs/>
                <w:sz w:val="14"/>
                <w:szCs w:val="14"/>
              </w:rPr>
              <w:t>MSWiA</w:t>
            </w:r>
          </w:p>
        </w:tc>
        <w:tc>
          <w:tcPr>
            <w:tcW w:w="710" w:type="dxa"/>
            <w:tcBorders>
              <w:top w:val="double" w:sz="4" w:space="0" w:color="000000"/>
              <w:left w:val="double" w:sz="4" w:space="0" w:color="000000"/>
              <w:bottom w:val="double" w:sz="4" w:space="0" w:color="000000"/>
              <w:right w:val="double" w:sz="4" w:space="0" w:color="000000"/>
            </w:tcBorders>
            <w:shd w:val="clear" w:color="auto" w:fill="E2EFD9"/>
            <w:tcMar>
              <w:top w:w="0" w:type="dxa"/>
              <w:left w:w="70" w:type="dxa"/>
              <w:bottom w:w="0" w:type="dxa"/>
              <w:right w:w="70" w:type="dxa"/>
            </w:tcMar>
            <w:textDirection w:val="btLr"/>
            <w:vAlign w:val="center"/>
          </w:tcPr>
          <w:p w14:paraId="3342DC09" w14:textId="77777777" w:rsidR="00B60F36" w:rsidRPr="00163D66" w:rsidRDefault="00B60F36" w:rsidP="00071525">
            <w:pPr>
              <w:pStyle w:val="Standard"/>
              <w:tabs>
                <w:tab w:val="left" w:pos="653"/>
              </w:tabs>
              <w:spacing w:after="0" w:line="240" w:lineRule="auto"/>
              <w:ind w:left="113" w:right="113"/>
              <w:rPr>
                <w:rFonts w:ascii="Lato" w:hAnsi="Lato"/>
                <w:b/>
                <w:bCs/>
                <w:sz w:val="14"/>
                <w:szCs w:val="14"/>
              </w:rPr>
            </w:pPr>
            <w:r w:rsidRPr="00163D66">
              <w:rPr>
                <w:rFonts w:ascii="Lato" w:hAnsi="Lato"/>
                <w:b/>
                <w:bCs/>
                <w:sz w:val="14"/>
                <w:szCs w:val="14"/>
              </w:rPr>
              <w:t>Urząd do Spraw Cudzoziemców</w:t>
            </w:r>
          </w:p>
        </w:tc>
        <w:tc>
          <w:tcPr>
            <w:tcW w:w="708" w:type="dxa"/>
            <w:tcBorders>
              <w:top w:val="double" w:sz="4" w:space="0" w:color="000000"/>
              <w:left w:val="double" w:sz="4" w:space="0" w:color="000000"/>
              <w:bottom w:val="double" w:sz="4" w:space="0" w:color="000000"/>
              <w:right w:val="double" w:sz="4" w:space="0" w:color="000000"/>
            </w:tcBorders>
            <w:shd w:val="clear" w:color="auto" w:fill="E2EFD9"/>
            <w:tcMar>
              <w:top w:w="0" w:type="dxa"/>
              <w:left w:w="70" w:type="dxa"/>
              <w:bottom w:w="0" w:type="dxa"/>
              <w:right w:w="70" w:type="dxa"/>
            </w:tcMar>
            <w:textDirection w:val="btLr"/>
            <w:vAlign w:val="center"/>
          </w:tcPr>
          <w:p w14:paraId="2700087B" w14:textId="77777777" w:rsidR="00B60F36" w:rsidRPr="00163D66" w:rsidRDefault="00B60F36" w:rsidP="00071525">
            <w:pPr>
              <w:pStyle w:val="Standard"/>
              <w:tabs>
                <w:tab w:val="left" w:pos="653"/>
              </w:tabs>
              <w:spacing w:after="0" w:line="240" w:lineRule="auto"/>
              <w:ind w:left="113" w:right="113"/>
              <w:rPr>
                <w:rFonts w:ascii="Lato" w:hAnsi="Lato"/>
                <w:b/>
                <w:bCs/>
                <w:sz w:val="14"/>
                <w:szCs w:val="14"/>
              </w:rPr>
            </w:pPr>
            <w:r w:rsidRPr="00163D66">
              <w:rPr>
                <w:rFonts w:ascii="Lato" w:hAnsi="Lato"/>
                <w:b/>
                <w:bCs/>
                <w:sz w:val="14"/>
                <w:szCs w:val="14"/>
              </w:rPr>
              <w:t>Zakład Emerytalno-Rentowy MSWiA</w:t>
            </w:r>
          </w:p>
        </w:tc>
        <w:tc>
          <w:tcPr>
            <w:tcW w:w="709" w:type="dxa"/>
            <w:tcBorders>
              <w:top w:val="double" w:sz="4" w:space="0" w:color="000000"/>
              <w:left w:val="double" w:sz="4" w:space="0" w:color="000000"/>
              <w:bottom w:val="double" w:sz="4" w:space="0" w:color="000000"/>
              <w:right w:val="double" w:sz="4" w:space="0" w:color="000000"/>
            </w:tcBorders>
            <w:shd w:val="clear" w:color="auto" w:fill="E2EFD9"/>
            <w:tcMar>
              <w:top w:w="0" w:type="dxa"/>
              <w:left w:w="70" w:type="dxa"/>
              <w:bottom w:w="0" w:type="dxa"/>
              <w:right w:w="70" w:type="dxa"/>
            </w:tcMar>
            <w:textDirection w:val="btLr"/>
            <w:vAlign w:val="center"/>
          </w:tcPr>
          <w:p w14:paraId="47522DE6" w14:textId="77777777" w:rsidR="00B60F36" w:rsidRPr="00163D66" w:rsidRDefault="00B60F36" w:rsidP="00071525">
            <w:pPr>
              <w:pStyle w:val="Standard"/>
              <w:tabs>
                <w:tab w:val="left" w:pos="653"/>
              </w:tabs>
              <w:spacing w:after="0" w:line="240" w:lineRule="auto"/>
              <w:ind w:left="113" w:right="113"/>
              <w:rPr>
                <w:rFonts w:ascii="Lato" w:hAnsi="Lato"/>
                <w:sz w:val="14"/>
                <w:szCs w:val="14"/>
              </w:rPr>
            </w:pPr>
            <w:r w:rsidRPr="00163D66">
              <w:rPr>
                <w:rFonts w:ascii="Lato" w:hAnsi="Lato"/>
                <w:b/>
                <w:bCs/>
                <w:sz w:val="14"/>
                <w:szCs w:val="14"/>
              </w:rPr>
              <w:t>Policja</w:t>
            </w:r>
          </w:p>
        </w:tc>
        <w:tc>
          <w:tcPr>
            <w:tcW w:w="709" w:type="dxa"/>
            <w:tcBorders>
              <w:top w:val="double" w:sz="4" w:space="0" w:color="000000"/>
              <w:left w:val="double" w:sz="4" w:space="0" w:color="000000"/>
              <w:bottom w:val="double" w:sz="4" w:space="0" w:color="000000"/>
              <w:right w:val="double" w:sz="4" w:space="0" w:color="000000"/>
            </w:tcBorders>
            <w:shd w:val="clear" w:color="auto" w:fill="E2EFD9"/>
            <w:tcMar>
              <w:top w:w="0" w:type="dxa"/>
              <w:left w:w="70" w:type="dxa"/>
              <w:bottom w:w="0" w:type="dxa"/>
              <w:right w:w="70" w:type="dxa"/>
            </w:tcMar>
            <w:textDirection w:val="btLr"/>
            <w:vAlign w:val="center"/>
          </w:tcPr>
          <w:p w14:paraId="36B7BAE1" w14:textId="77777777" w:rsidR="00B60F36" w:rsidRPr="00163D66" w:rsidRDefault="00B60F36" w:rsidP="00897148">
            <w:pPr>
              <w:pStyle w:val="Standard"/>
              <w:tabs>
                <w:tab w:val="left" w:pos="653"/>
              </w:tabs>
              <w:spacing w:after="0" w:line="240" w:lineRule="auto"/>
              <w:ind w:left="113" w:right="113"/>
              <w:rPr>
                <w:rFonts w:ascii="Lato" w:hAnsi="Lato"/>
                <w:b/>
                <w:bCs/>
                <w:sz w:val="14"/>
                <w:szCs w:val="14"/>
              </w:rPr>
            </w:pPr>
            <w:r w:rsidRPr="00163D66">
              <w:rPr>
                <w:rFonts w:ascii="Lato" w:hAnsi="Lato"/>
                <w:b/>
                <w:bCs/>
                <w:sz w:val="14"/>
                <w:szCs w:val="14"/>
              </w:rPr>
              <w:t xml:space="preserve">Straż Graniczna </w:t>
            </w:r>
          </w:p>
        </w:tc>
        <w:tc>
          <w:tcPr>
            <w:tcW w:w="709" w:type="dxa"/>
            <w:tcBorders>
              <w:top w:val="double" w:sz="4" w:space="0" w:color="000000"/>
              <w:left w:val="double" w:sz="4" w:space="0" w:color="000000"/>
              <w:bottom w:val="double" w:sz="4" w:space="0" w:color="000000"/>
              <w:right w:val="double" w:sz="4" w:space="0" w:color="000000"/>
            </w:tcBorders>
            <w:shd w:val="clear" w:color="auto" w:fill="E2EFD9"/>
            <w:tcMar>
              <w:top w:w="0" w:type="dxa"/>
              <w:left w:w="70" w:type="dxa"/>
              <w:bottom w:w="0" w:type="dxa"/>
              <w:right w:w="70" w:type="dxa"/>
            </w:tcMar>
            <w:textDirection w:val="btLr"/>
            <w:vAlign w:val="center"/>
          </w:tcPr>
          <w:p w14:paraId="418919E9" w14:textId="77777777" w:rsidR="00B60F36" w:rsidRPr="00163D66" w:rsidRDefault="00B60F36" w:rsidP="00071525">
            <w:pPr>
              <w:pStyle w:val="Standard"/>
              <w:tabs>
                <w:tab w:val="left" w:pos="653"/>
              </w:tabs>
              <w:spacing w:after="0" w:line="240" w:lineRule="auto"/>
              <w:jc w:val="center"/>
              <w:rPr>
                <w:rFonts w:ascii="Lato" w:hAnsi="Lato"/>
                <w:sz w:val="14"/>
                <w:szCs w:val="14"/>
              </w:rPr>
            </w:pPr>
            <w:r w:rsidRPr="00163D66">
              <w:rPr>
                <w:rFonts w:ascii="Lato" w:hAnsi="Lato"/>
                <w:b/>
                <w:bCs/>
                <w:sz w:val="14"/>
                <w:szCs w:val="14"/>
              </w:rPr>
              <w:t>PSP</w:t>
            </w:r>
          </w:p>
        </w:tc>
        <w:tc>
          <w:tcPr>
            <w:tcW w:w="567" w:type="dxa"/>
            <w:tcBorders>
              <w:top w:val="double" w:sz="4" w:space="0" w:color="000000"/>
              <w:left w:val="double" w:sz="4" w:space="0" w:color="000000"/>
              <w:bottom w:val="double" w:sz="4" w:space="0" w:color="000000"/>
              <w:right w:val="double" w:sz="4" w:space="0" w:color="000000"/>
            </w:tcBorders>
            <w:shd w:val="clear" w:color="auto" w:fill="E2EFD9"/>
            <w:tcMar>
              <w:top w:w="0" w:type="dxa"/>
              <w:left w:w="70" w:type="dxa"/>
              <w:bottom w:w="0" w:type="dxa"/>
              <w:right w:w="70" w:type="dxa"/>
            </w:tcMar>
            <w:textDirection w:val="btLr"/>
            <w:vAlign w:val="center"/>
          </w:tcPr>
          <w:p w14:paraId="43B3E71F" w14:textId="77777777" w:rsidR="00B60F36" w:rsidRPr="00163D66" w:rsidRDefault="00B60F36" w:rsidP="00071525">
            <w:pPr>
              <w:pStyle w:val="Standard"/>
              <w:tabs>
                <w:tab w:val="left" w:pos="653"/>
              </w:tabs>
              <w:spacing w:after="0" w:line="240" w:lineRule="auto"/>
              <w:jc w:val="center"/>
              <w:rPr>
                <w:rFonts w:ascii="Lato" w:hAnsi="Lato"/>
                <w:b/>
                <w:bCs/>
                <w:sz w:val="14"/>
                <w:szCs w:val="14"/>
              </w:rPr>
            </w:pPr>
            <w:r w:rsidRPr="00163D66">
              <w:rPr>
                <w:rFonts w:ascii="Lato" w:hAnsi="Lato"/>
                <w:b/>
                <w:bCs/>
                <w:sz w:val="14"/>
                <w:szCs w:val="14"/>
              </w:rPr>
              <w:t>SOP</w:t>
            </w:r>
          </w:p>
        </w:tc>
        <w:tc>
          <w:tcPr>
            <w:tcW w:w="850" w:type="dxa"/>
            <w:tcBorders>
              <w:top w:val="double" w:sz="4" w:space="0" w:color="000000"/>
              <w:left w:val="double" w:sz="4" w:space="0" w:color="000000"/>
              <w:bottom w:val="double" w:sz="4" w:space="0" w:color="000000"/>
              <w:right w:val="double" w:sz="4" w:space="0" w:color="000000"/>
            </w:tcBorders>
            <w:shd w:val="clear" w:color="auto" w:fill="E2EFD9"/>
            <w:tcMar>
              <w:top w:w="0" w:type="dxa"/>
              <w:left w:w="70" w:type="dxa"/>
              <w:bottom w:w="0" w:type="dxa"/>
              <w:right w:w="70" w:type="dxa"/>
            </w:tcMar>
            <w:textDirection w:val="btLr"/>
            <w:vAlign w:val="center"/>
          </w:tcPr>
          <w:p w14:paraId="67B6642E" w14:textId="77777777" w:rsidR="00B60F36" w:rsidRPr="00163D66" w:rsidRDefault="00B60F36" w:rsidP="00071525">
            <w:pPr>
              <w:pStyle w:val="Standard"/>
              <w:tabs>
                <w:tab w:val="left" w:pos="653"/>
              </w:tabs>
              <w:spacing w:after="0" w:line="240" w:lineRule="auto"/>
              <w:ind w:left="113" w:right="113"/>
              <w:jc w:val="center"/>
              <w:rPr>
                <w:rFonts w:ascii="Lato" w:hAnsi="Lato"/>
                <w:sz w:val="14"/>
                <w:szCs w:val="14"/>
              </w:rPr>
            </w:pPr>
            <w:r w:rsidRPr="00163D66">
              <w:rPr>
                <w:rFonts w:ascii="Lato" w:hAnsi="Lato"/>
                <w:b/>
                <w:bCs/>
                <w:sz w:val="14"/>
                <w:szCs w:val="14"/>
              </w:rPr>
              <w:t>Ogółem</w:t>
            </w:r>
          </w:p>
        </w:tc>
      </w:tr>
      <w:tr w:rsidR="00163D66" w:rsidRPr="002F0E8A" w14:paraId="0D4A0F8B" w14:textId="77777777" w:rsidTr="00C924BA">
        <w:trPr>
          <w:trHeight w:val="554"/>
        </w:trPr>
        <w:tc>
          <w:tcPr>
            <w:tcW w:w="2834" w:type="dxa"/>
            <w:vMerge w:val="restart"/>
            <w:tcBorders>
              <w:top w:val="double" w:sz="4" w:space="0" w:color="000000"/>
              <w:left w:val="double" w:sz="4" w:space="0" w:color="000000"/>
              <w:bottom w:val="double" w:sz="4" w:space="0" w:color="000000"/>
              <w:right w:val="single" w:sz="4" w:space="0" w:color="000000"/>
            </w:tcBorders>
            <w:shd w:val="clear" w:color="auto" w:fill="E2EFD9"/>
            <w:tcMar>
              <w:top w:w="0" w:type="dxa"/>
              <w:left w:w="70" w:type="dxa"/>
              <w:bottom w:w="0" w:type="dxa"/>
              <w:right w:w="70" w:type="dxa"/>
            </w:tcMar>
            <w:vAlign w:val="center"/>
          </w:tcPr>
          <w:p w14:paraId="140E5FEE" w14:textId="77777777" w:rsidR="00B60F36" w:rsidRPr="00163D66" w:rsidRDefault="00B60F36" w:rsidP="00071525">
            <w:pPr>
              <w:pStyle w:val="Standard"/>
              <w:tabs>
                <w:tab w:val="left" w:pos="540"/>
              </w:tabs>
              <w:spacing w:after="0" w:line="240" w:lineRule="auto"/>
              <w:rPr>
                <w:rFonts w:ascii="Lato" w:hAnsi="Lato"/>
                <w:b/>
                <w:sz w:val="14"/>
                <w:szCs w:val="14"/>
              </w:rPr>
            </w:pPr>
            <w:r w:rsidRPr="00163D66">
              <w:rPr>
                <w:rFonts w:ascii="Lato" w:hAnsi="Lato"/>
                <w:b/>
                <w:sz w:val="14"/>
                <w:szCs w:val="14"/>
              </w:rPr>
              <w:t>przeprowadzonych kontroli</w:t>
            </w:r>
          </w:p>
          <w:p w14:paraId="0682DE18" w14:textId="77777777" w:rsidR="00B60F36" w:rsidRPr="00163D66" w:rsidRDefault="00B60F36" w:rsidP="00071525">
            <w:pPr>
              <w:pStyle w:val="Standard"/>
              <w:tabs>
                <w:tab w:val="left" w:pos="540"/>
              </w:tabs>
              <w:spacing w:after="0" w:line="240" w:lineRule="auto"/>
              <w:rPr>
                <w:rFonts w:ascii="Lato" w:hAnsi="Lato"/>
                <w:b/>
                <w:sz w:val="14"/>
                <w:szCs w:val="14"/>
              </w:rPr>
            </w:pPr>
            <w:r w:rsidRPr="00163D66">
              <w:rPr>
                <w:rFonts w:ascii="Lato" w:hAnsi="Lato"/>
                <w:b/>
                <w:sz w:val="14"/>
                <w:szCs w:val="14"/>
              </w:rPr>
              <w:t>w tym kontroli:</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658EEDC6" w14:textId="77777777" w:rsidR="00B60F36" w:rsidRPr="00C54A52" w:rsidRDefault="00B60F36" w:rsidP="00DF4CC6">
            <w:pPr>
              <w:pStyle w:val="Standard"/>
              <w:tabs>
                <w:tab w:val="left" w:pos="540"/>
              </w:tabs>
              <w:spacing w:after="0" w:line="240" w:lineRule="auto"/>
              <w:jc w:val="center"/>
              <w:rPr>
                <w:rFonts w:ascii="Lato" w:hAnsi="Lato"/>
                <w:sz w:val="14"/>
                <w:szCs w:val="14"/>
              </w:rPr>
            </w:pPr>
            <w:r w:rsidRPr="00C54A52">
              <w:rPr>
                <w:rFonts w:ascii="Lato" w:hAnsi="Lato"/>
                <w:b/>
                <w:sz w:val="14"/>
                <w:szCs w:val="14"/>
              </w:rPr>
              <w:t>10</w:t>
            </w:r>
            <w:r w:rsidR="00175B21" w:rsidRPr="00C54A52">
              <w:rPr>
                <w:rFonts w:ascii="Lato" w:hAnsi="Lato"/>
                <w:b/>
                <w:sz w:val="14"/>
                <w:szCs w:val="14"/>
              </w:rPr>
              <w:t>9</w:t>
            </w:r>
          </w:p>
        </w:tc>
        <w:tc>
          <w:tcPr>
            <w:tcW w:w="710"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3744A178" w14:textId="77777777" w:rsidR="00B60F36" w:rsidRPr="00C54A52" w:rsidRDefault="00B60F36" w:rsidP="00071525">
            <w:pPr>
              <w:pStyle w:val="Standard"/>
              <w:tabs>
                <w:tab w:val="left" w:pos="540"/>
              </w:tabs>
              <w:spacing w:after="0" w:line="240" w:lineRule="auto"/>
              <w:jc w:val="center"/>
              <w:rPr>
                <w:rFonts w:ascii="Lato" w:hAnsi="Lato"/>
                <w:b/>
                <w:sz w:val="14"/>
                <w:szCs w:val="14"/>
              </w:rPr>
            </w:pPr>
            <w:r w:rsidRPr="00C54A52">
              <w:rPr>
                <w:rFonts w:ascii="Lato" w:hAnsi="Lato"/>
                <w:b/>
                <w:sz w:val="14"/>
                <w:szCs w:val="14"/>
              </w:rPr>
              <w:t>2</w:t>
            </w:r>
          </w:p>
        </w:tc>
        <w:tc>
          <w:tcPr>
            <w:tcW w:w="708"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5EF33895" w14:textId="77777777" w:rsidR="00B60F36" w:rsidRPr="00C54A52" w:rsidRDefault="00B60F36" w:rsidP="00071525">
            <w:pPr>
              <w:pStyle w:val="Standard"/>
              <w:tabs>
                <w:tab w:val="left" w:pos="540"/>
              </w:tabs>
              <w:spacing w:after="0" w:line="240" w:lineRule="auto"/>
              <w:jc w:val="center"/>
              <w:rPr>
                <w:rFonts w:ascii="Lato" w:hAnsi="Lato"/>
                <w:b/>
                <w:sz w:val="14"/>
                <w:szCs w:val="14"/>
              </w:rPr>
            </w:pPr>
            <w:r w:rsidRPr="00C54A52">
              <w:rPr>
                <w:rFonts w:ascii="Lato" w:hAnsi="Lato"/>
                <w:b/>
                <w:sz w:val="14"/>
                <w:szCs w:val="14"/>
              </w:rPr>
              <w:t>3</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33CE8A9D" w14:textId="77777777" w:rsidR="00B60F36" w:rsidRPr="00C54A52" w:rsidRDefault="00A5510F" w:rsidP="00071525">
            <w:pPr>
              <w:pStyle w:val="Standard"/>
              <w:tabs>
                <w:tab w:val="left" w:pos="540"/>
              </w:tabs>
              <w:spacing w:after="0" w:line="240" w:lineRule="auto"/>
              <w:jc w:val="center"/>
              <w:rPr>
                <w:rFonts w:ascii="Lato" w:hAnsi="Lato"/>
                <w:b/>
                <w:sz w:val="14"/>
                <w:szCs w:val="14"/>
              </w:rPr>
            </w:pPr>
            <w:r w:rsidRPr="00C54A52">
              <w:rPr>
                <w:rFonts w:ascii="Lato" w:hAnsi="Lato"/>
                <w:b/>
                <w:sz w:val="14"/>
                <w:szCs w:val="14"/>
              </w:rPr>
              <w:t>955</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15A884C0" w14:textId="77777777" w:rsidR="00B60F36" w:rsidRPr="00C54A52" w:rsidRDefault="000A083A" w:rsidP="00071525">
            <w:pPr>
              <w:pStyle w:val="Standard"/>
              <w:tabs>
                <w:tab w:val="left" w:pos="540"/>
              </w:tabs>
              <w:spacing w:after="0" w:line="240" w:lineRule="auto"/>
              <w:jc w:val="center"/>
              <w:rPr>
                <w:rFonts w:ascii="Lato" w:hAnsi="Lato"/>
                <w:b/>
                <w:sz w:val="14"/>
                <w:szCs w:val="14"/>
              </w:rPr>
            </w:pPr>
            <w:r w:rsidRPr="00C54A52">
              <w:rPr>
                <w:rFonts w:ascii="Lato" w:hAnsi="Lato"/>
                <w:b/>
                <w:sz w:val="14"/>
                <w:szCs w:val="14"/>
              </w:rPr>
              <w:t>92</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7CF979CF" w14:textId="77777777" w:rsidR="00B60F36" w:rsidRPr="00C54A52" w:rsidRDefault="009045D6" w:rsidP="00071525">
            <w:pPr>
              <w:pStyle w:val="Standard"/>
              <w:tabs>
                <w:tab w:val="left" w:pos="540"/>
              </w:tabs>
              <w:spacing w:after="0" w:line="240" w:lineRule="auto"/>
              <w:jc w:val="center"/>
              <w:rPr>
                <w:rFonts w:ascii="Lato" w:hAnsi="Lato"/>
                <w:b/>
                <w:bCs/>
                <w:sz w:val="14"/>
                <w:szCs w:val="14"/>
              </w:rPr>
            </w:pPr>
            <w:r w:rsidRPr="00C54A52">
              <w:rPr>
                <w:rFonts w:ascii="Lato" w:hAnsi="Lato"/>
                <w:b/>
                <w:bCs/>
                <w:sz w:val="14"/>
                <w:szCs w:val="14"/>
              </w:rPr>
              <w:t>279</w:t>
            </w:r>
          </w:p>
        </w:tc>
        <w:tc>
          <w:tcPr>
            <w:tcW w:w="567"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09C30605" w14:textId="77777777" w:rsidR="00B60F36" w:rsidRPr="00C54A52" w:rsidRDefault="00B60F36" w:rsidP="00071525">
            <w:pPr>
              <w:pStyle w:val="Standard"/>
              <w:tabs>
                <w:tab w:val="left" w:pos="540"/>
              </w:tabs>
              <w:spacing w:after="0" w:line="240" w:lineRule="auto"/>
              <w:jc w:val="center"/>
              <w:rPr>
                <w:rFonts w:ascii="Lato" w:hAnsi="Lato"/>
                <w:b/>
                <w:bCs/>
                <w:sz w:val="14"/>
                <w:szCs w:val="14"/>
              </w:rPr>
            </w:pPr>
            <w:r w:rsidRPr="00C54A52">
              <w:rPr>
                <w:rFonts w:ascii="Lato" w:hAnsi="Lato"/>
                <w:b/>
                <w:bCs/>
                <w:sz w:val="14"/>
                <w:szCs w:val="14"/>
              </w:rPr>
              <w:t>6</w:t>
            </w:r>
          </w:p>
        </w:tc>
        <w:tc>
          <w:tcPr>
            <w:tcW w:w="850"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19CA9F32" w14:textId="77777777" w:rsidR="00B60F36" w:rsidRPr="00C54A52" w:rsidRDefault="00C54A52" w:rsidP="00071525">
            <w:pPr>
              <w:pStyle w:val="Standard"/>
              <w:tabs>
                <w:tab w:val="left" w:pos="540"/>
              </w:tabs>
              <w:spacing w:after="0" w:line="240" w:lineRule="auto"/>
              <w:jc w:val="center"/>
              <w:rPr>
                <w:rFonts w:ascii="Lato" w:hAnsi="Lato"/>
                <w:sz w:val="14"/>
                <w:szCs w:val="14"/>
              </w:rPr>
            </w:pPr>
            <w:r w:rsidRPr="00C54A52">
              <w:rPr>
                <w:rFonts w:ascii="Lato" w:hAnsi="Lato"/>
                <w:b/>
                <w:bCs/>
                <w:sz w:val="14"/>
                <w:szCs w:val="14"/>
              </w:rPr>
              <w:t>1446</w:t>
            </w:r>
          </w:p>
        </w:tc>
      </w:tr>
      <w:tr w:rsidR="00163D66" w:rsidRPr="00AF63F9" w14:paraId="67D88932" w14:textId="77777777" w:rsidTr="00C924BA">
        <w:trPr>
          <w:trHeight w:val="205"/>
        </w:trPr>
        <w:tc>
          <w:tcPr>
            <w:tcW w:w="2834" w:type="dxa"/>
            <w:vMerge/>
            <w:tcBorders>
              <w:top w:val="double" w:sz="4" w:space="0" w:color="000000"/>
              <w:left w:val="double" w:sz="4" w:space="0" w:color="000000"/>
              <w:bottom w:val="double" w:sz="4" w:space="0" w:color="000000"/>
              <w:right w:val="single" w:sz="4" w:space="0" w:color="000000"/>
            </w:tcBorders>
            <w:shd w:val="clear" w:color="auto" w:fill="E2EFD9"/>
            <w:tcMar>
              <w:top w:w="0" w:type="dxa"/>
              <w:left w:w="70" w:type="dxa"/>
              <w:bottom w:w="0" w:type="dxa"/>
              <w:right w:w="70" w:type="dxa"/>
            </w:tcMar>
            <w:vAlign w:val="center"/>
          </w:tcPr>
          <w:p w14:paraId="6D42FAD2" w14:textId="77777777" w:rsidR="00B60F36" w:rsidRPr="00163D66" w:rsidRDefault="00B60F36" w:rsidP="00071525">
            <w:pPr>
              <w:rPr>
                <w:sz w:val="14"/>
                <w:szCs w:val="14"/>
              </w:rPr>
            </w:pP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3D9D3463" w14:textId="77777777" w:rsidR="00B60F36" w:rsidRPr="00AF63F9" w:rsidRDefault="00422201" w:rsidP="00071525">
            <w:pPr>
              <w:pStyle w:val="Standard"/>
              <w:tabs>
                <w:tab w:val="left" w:pos="540"/>
              </w:tabs>
              <w:spacing w:after="0" w:line="240" w:lineRule="auto"/>
              <w:jc w:val="center"/>
              <w:rPr>
                <w:rFonts w:ascii="Lato" w:hAnsi="Lato"/>
                <w:sz w:val="12"/>
                <w:szCs w:val="12"/>
              </w:rPr>
            </w:pPr>
            <w:r w:rsidRPr="00AF63F9">
              <w:rPr>
                <w:rFonts w:ascii="Lato" w:hAnsi="Lato"/>
                <w:sz w:val="12"/>
                <w:szCs w:val="12"/>
              </w:rPr>
              <w:t>7,54</w:t>
            </w:r>
            <w:r w:rsidR="00B60F36" w:rsidRPr="00AF63F9">
              <w:rPr>
                <w:rFonts w:ascii="Lato" w:hAnsi="Lato"/>
                <w:sz w:val="12"/>
                <w:szCs w:val="12"/>
              </w:rPr>
              <w:t>%</w:t>
            </w:r>
          </w:p>
        </w:tc>
        <w:tc>
          <w:tcPr>
            <w:tcW w:w="710"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52EF9B98" w14:textId="77777777" w:rsidR="00B60F36" w:rsidRPr="00AF63F9" w:rsidRDefault="00B60F36" w:rsidP="00422201">
            <w:pPr>
              <w:pStyle w:val="Standard"/>
              <w:tabs>
                <w:tab w:val="left" w:pos="540"/>
              </w:tabs>
              <w:spacing w:after="0" w:line="240" w:lineRule="auto"/>
              <w:jc w:val="center"/>
              <w:rPr>
                <w:rFonts w:ascii="Lato" w:hAnsi="Lato"/>
                <w:sz w:val="12"/>
                <w:szCs w:val="12"/>
              </w:rPr>
            </w:pPr>
            <w:r w:rsidRPr="00AF63F9">
              <w:rPr>
                <w:rFonts w:ascii="Lato" w:hAnsi="Lato"/>
                <w:sz w:val="12"/>
                <w:szCs w:val="12"/>
              </w:rPr>
              <w:t>0,</w:t>
            </w:r>
            <w:r w:rsidR="00EA3A86" w:rsidRPr="00AF63F9">
              <w:rPr>
                <w:rFonts w:ascii="Lato" w:hAnsi="Lato"/>
                <w:sz w:val="12"/>
                <w:szCs w:val="12"/>
              </w:rPr>
              <w:t>1</w:t>
            </w:r>
            <w:r w:rsidR="00422201" w:rsidRPr="00AF63F9">
              <w:rPr>
                <w:rFonts w:ascii="Lato" w:hAnsi="Lato"/>
                <w:sz w:val="12"/>
                <w:szCs w:val="12"/>
              </w:rPr>
              <w:t>4</w:t>
            </w:r>
            <w:r w:rsidRPr="00AF63F9">
              <w:rPr>
                <w:rFonts w:ascii="Lato" w:hAnsi="Lato"/>
                <w:sz w:val="12"/>
                <w:szCs w:val="12"/>
              </w:rPr>
              <w:t>%</w:t>
            </w:r>
          </w:p>
        </w:tc>
        <w:tc>
          <w:tcPr>
            <w:tcW w:w="708"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4D310A0F" w14:textId="77777777" w:rsidR="00B60F36" w:rsidRPr="00AF63F9" w:rsidRDefault="00B60F36" w:rsidP="00422201">
            <w:pPr>
              <w:pStyle w:val="Standard"/>
              <w:tabs>
                <w:tab w:val="left" w:pos="540"/>
              </w:tabs>
              <w:spacing w:after="0" w:line="240" w:lineRule="auto"/>
              <w:jc w:val="center"/>
              <w:rPr>
                <w:rFonts w:ascii="Lato" w:hAnsi="Lato"/>
                <w:sz w:val="12"/>
                <w:szCs w:val="12"/>
              </w:rPr>
            </w:pPr>
            <w:r w:rsidRPr="00AF63F9">
              <w:rPr>
                <w:rFonts w:ascii="Lato" w:hAnsi="Lato"/>
                <w:sz w:val="12"/>
                <w:szCs w:val="12"/>
              </w:rPr>
              <w:t>0,2</w:t>
            </w:r>
            <w:r w:rsidR="00422201" w:rsidRPr="00AF63F9">
              <w:rPr>
                <w:rFonts w:ascii="Lato" w:hAnsi="Lato"/>
                <w:sz w:val="12"/>
                <w:szCs w:val="12"/>
              </w:rPr>
              <w:t>1</w:t>
            </w:r>
            <w:r w:rsidRPr="00AF63F9">
              <w:rPr>
                <w:rFonts w:ascii="Lato" w:hAnsi="Lato"/>
                <w:sz w:val="12"/>
                <w:szCs w:val="12"/>
              </w:rPr>
              <w:t>%</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6D5BB43E" w14:textId="77777777" w:rsidR="00B60F36" w:rsidRPr="00AF63F9" w:rsidRDefault="00B60F36" w:rsidP="00EA3A86">
            <w:pPr>
              <w:pStyle w:val="Standard"/>
              <w:tabs>
                <w:tab w:val="left" w:pos="540"/>
              </w:tabs>
              <w:spacing w:after="0" w:line="240" w:lineRule="auto"/>
              <w:jc w:val="center"/>
              <w:rPr>
                <w:rFonts w:ascii="Lato" w:hAnsi="Lato"/>
                <w:sz w:val="12"/>
                <w:szCs w:val="12"/>
              </w:rPr>
            </w:pPr>
            <w:r w:rsidRPr="00AF63F9">
              <w:rPr>
                <w:rFonts w:ascii="Lato" w:hAnsi="Lato"/>
                <w:sz w:val="12"/>
                <w:szCs w:val="12"/>
              </w:rPr>
              <w:t>6</w:t>
            </w:r>
            <w:r w:rsidR="00EA3A86" w:rsidRPr="00AF63F9">
              <w:rPr>
                <w:rFonts w:ascii="Lato" w:hAnsi="Lato"/>
                <w:sz w:val="12"/>
                <w:szCs w:val="12"/>
              </w:rPr>
              <w:t>6</w:t>
            </w:r>
            <w:r w:rsidRPr="00AF63F9">
              <w:rPr>
                <w:rFonts w:ascii="Lato" w:hAnsi="Lato"/>
                <w:sz w:val="12"/>
                <w:szCs w:val="12"/>
              </w:rPr>
              <w:t>,0</w:t>
            </w:r>
            <w:r w:rsidR="00EA3A86" w:rsidRPr="00AF63F9">
              <w:rPr>
                <w:rFonts w:ascii="Lato" w:hAnsi="Lato"/>
                <w:sz w:val="12"/>
                <w:szCs w:val="12"/>
              </w:rPr>
              <w:t>4</w:t>
            </w:r>
            <w:r w:rsidRPr="00AF63F9">
              <w:rPr>
                <w:rFonts w:ascii="Lato" w:hAnsi="Lato"/>
                <w:sz w:val="12"/>
                <w:szCs w:val="12"/>
              </w:rPr>
              <w:t>%</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721EA3B5" w14:textId="77777777" w:rsidR="00B60F36" w:rsidRPr="00AF63F9" w:rsidRDefault="00B60F36" w:rsidP="00EA3A86">
            <w:pPr>
              <w:pStyle w:val="Standard"/>
              <w:tabs>
                <w:tab w:val="left" w:pos="540"/>
              </w:tabs>
              <w:spacing w:after="0" w:line="240" w:lineRule="auto"/>
              <w:jc w:val="center"/>
              <w:rPr>
                <w:rFonts w:ascii="Lato" w:hAnsi="Lato"/>
                <w:sz w:val="12"/>
                <w:szCs w:val="12"/>
              </w:rPr>
            </w:pPr>
            <w:r w:rsidRPr="00AF63F9">
              <w:rPr>
                <w:rFonts w:ascii="Lato" w:hAnsi="Lato"/>
                <w:sz w:val="12"/>
                <w:szCs w:val="12"/>
              </w:rPr>
              <w:t>6,</w:t>
            </w:r>
            <w:r w:rsidR="00EA3A86" w:rsidRPr="00AF63F9">
              <w:rPr>
                <w:rFonts w:ascii="Lato" w:hAnsi="Lato"/>
                <w:sz w:val="12"/>
                <w:szCs w:val="12"/>
              </w:rPr>
              <w:t>36</w:t>
            </w:r>
            <w:r w:rsidRPr="00AF63F9">
              <w:rPr>
                <w:rFonts w:ascii="Lato" w:hAnsi="Lato"/>
                <w:sz w:val="12"/>
                <w:szCs w:val="12"/>
              </w:rPr>
              <w:t>%</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1C7B5A41" w14:textId="77777777" w:rsidR="00B60F36" w:rsidRPr="00AF63F9" w:rsidRDefault="00EA3A86" w:rsidP="00422201">
            <w:pPr>
              <w:pStyle w:val="Standard"/>
              <w:tabs>
                <w:tab w:val="left" w:pos="540"/>
              </w:tabs>
              <w:spacing w:after="0" w:line="240" w:lineRule="auto"/>
              <w:jc w:val="center"/>
              <w:rPr>
                <w:rFonts w:ascii="Lato" w:hAnsi="Lato"/>
                <w:sz w:val="12"/>
                <w:szCs w:val="12"/>
              </w:rPr>
            </w:pPr>
            <w:r w:rsidRPr="00AF63F9">
              <w:rPr>
                <w:rFonts w:ascii="Lato" w:hAnsi="Lato"/>
                <w:sz w:val="12"/>
                <w:szCs w:val="12"/>
              </w:rPr>
              <w:t>19</w:t>
            </w:r>
            <w:r w:rsidR="00B60F36" w:rsidRPr="00AF63F9">
              <w:rPr>
                <w:rFonts w:ascii="Lato" w:hAnsi="Lato"/>
                <w:sz w:val="12"/>
                <w:szCs w:val="12"/>
              </w:rPr>
              <w:t>,</w:t>
            </w:r>
            <w:r w:rsidR="00422201" w:rsidRPr="00AF63F9">
              <w:rPr>
                <w:rFonts w:ascii="Lato" w:hAnsi="Lato"/>
                <w:sz w:val="12"/>
                <w:szCs w:val="12"/>
              </w:rPr>
              <w:t>30</w:t>
            </w:r>
            <w:r w:rsidR="00B60F36" w:rsidRPr="00AF63F9">
              <w:rPr>
                <w:rFonts w:ascii="Lato" w:hAnsi="Lato"/>
                <w:sz w:val="12"/>
                <w:szCs w:val="12"/>
              </w:rPr>
              <w:t>%</w:t>
            </w:r>
          </w:p>
        </w:tc>
        <w:tc>
          <w:tcPr>
            <w:tcW w:w="567"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4342410F" w14:textId="77777777" w:rsidR="00B60F36" w:rsidRPr="00AF63F9" w:rsidRDefault="00B60F36" w:rsidP="00EA3A86">
            <w:pPr>
              <w:pStyle w:val="Standard"/>
              <w:tabs>
                <w:tab w:val="left" w:pos="540"/>
              </w:tabs>
              <w:spacing w:after="0" w:line="240" w:lineRule="auto"/>
              <w:jc w:val="center"/>
              <w:rPr>
                <w:rFonts w:ascii="Lato" w:hAnsi="Lato"/>
                <w:sz w:val="12"/>
                <w:szCs w:val="12"/>
              </w:rPr>
            </w:pPr>
            <w:r w:rsidRPr="00AF63F9">
              <w:rPr>
                <w:rFonts w:ascii="Lato" w:hAnsi="Lato"/>
                <w:sz w:val="12"/>
                <w:szCs w:val="12"/>
              </w:rPr>
              <w:t>0,</w:t>
            </w:r>
            <w:r w:rsidR="00EA3A86" w:rsidRPr="00AF63F9">
              <w:rPr>
                <w:rFonts w:ascii="Lato" w:hAnsi="Lato"/>
                <w:sz w:val="12"/>
                <w:szCs w:val="12"/>
              </w:rPr>
              <w:t>41</w:t>
            </w:r>
            <w:r w:rsidRPr="00AF63F9">
              <w:rPr>
                <w:rFonts w:ascii="Lato" w:hAnsi="Lato"/>
                <w:sz w:val="12"/>
                <w:szCs w:val="12"/>
              </w:rPr>
              <w:t>%</w:t>
            </w:r>
          </w:p>
        </w:tc>
        <w:tc>
          <w:tcPr>
            <w:tcW w:w="850" w:type="dxa"/>
            <w:tcBorders>
              <w:top w:val="double" w:sz="4" w:space="0" w:color="000000"/>
              <w:left w:val="double" w:sz="4" w:space="0" w:color="000000"/>
              <w:bottom w:val="double" w:sz="4" w:space="0" w:color="000000"/>
              <w:right w:val="double" w:sz="4" w:space="0" w:color="000000"/>
            </w:tcBorders>
            <w:shd w:val="clear" w:color="auto" w:fill="F2F2F2"/>
            <w:tcMar>
              <w:top w:w="0" w:type="dxa"/>
              <w:left w:w="70" w:type="dxa"/>
              <w:bottom w:w="0" w:type="dxa"/>
              <w:right w:w="70" w:type="dxa"/>
            </w:tcMar>
            <w:vAlign w:val="center"/>
          </w:tcPr>
          <w:p w14:paraId="5FC6C74C" w14:textId="77777777" w:rsidR="00B60F36" w:rsidRPr="00AF63F9" w:rsidRDefault="00B60F36" w:rsidP="00071525">
            <w:pPr>
              <w:pStyle w:val="Standard"/>
              <w:tabs>
                <w:tab w:val="left" w:pos="540"/>
              </w:tabs>
              <w:spacing w:after="0" w:line="240" w:lineRule="auto"/>
              <w:jc w:val="center"/>
              <w:rPr>
                <w:rFonts w:ascii="Lato" w:hAnsi="Lato"/>
                <w:sz w:val="12"/>
                <w:szCs w:val="12"/>
              </w:rPr>
            </w:pPr>
            <w:r w:rsidRPr="00AF63F9">
              <w:rPr>
                <w:rFonts w:ascii="Lato" w:hAnsi="Lato"/>
                <w:sz w:val="12"/>
                <w:szCs w:val="12"/>
              </w:rPr>
              <w:t>100%</w:t>
            </w:r>
          </w:p>
        </w:tc>
      </w:tr>
      <w:tr w:rsidR="00163D66" w:rsidRPr="002F0E8A" w14:paraId="0A5191FE" w14:textId="77777777" w:rsidTr="00C924BA">
        <w:trPr>
          <w:trHeight w:hRule="exact" w:val="340"/>
        </w:trPr>
        <w:tc>
          <w:tcPr>
            <w:tcW w:w="2834" w:type="dxa"/>
            <w:tcBorders>
              <w:top w:val="double" w:sz="4" w:space="0" w:color="000000"/>
              <w:left w:val="double" w:sz="4" w:space="0" w:color="000000"/>
              <w:bottom w:val="double" w:sz="4" w:space="0" w:color="000000"/>
              <w:right w:val="single" w:sz="4" w:space="0" w:color="000000"/>
            </w:tcBorders>
            <w:shd w:val="clear" w:color="auto" w:fill="E2EFD9"/>
            <w:tcMar>
              <w:top w:w="0" w:type="dxa"/>
              <w:left w:w="70" w:type="dxa"/>
              <w:bottom w:w="0" w:type="dxa"/>
              <w:right w:w="70" w:type="dxa"/>
            </w:tcMar>
            <w:vAlign w:val="center"/>
          </w:tcPr>
          <w:p w14:paraId="79143427" w14:textId="77777777" w:rsidR="00B60F36" w:rsidRPr="00163D66" w:rsidRDefault="00B60F36" w:rsidP="00071525">
            <w:pPr>
              <w:pStyle w:val="Standard"/>
              <w:tabs>
                <w:tab w:val="left" w:pos="540"/>
              </w:tabs>
              <w:spacing w:after="0" w:line="240" w:lineRule="auto"/>
              <w:jc w:val="right"/>
              <w:rPr>
                <w:rFonts w:ascii="Lato" w:hAnsi="Lato"/>
                <w:sz w:val="14"/>
                <w:szCs w:val="14"/>
              </w:rPr>
            </w:pPr>
            <w:r w:rsidRPr="00163D66">
              <w:rPr>
                <w:rFonts w:ascii="Lato" w:hAnsi="Lato"/>
                <w:sz w:val="14"/>
                <w:szCs w:val="14"/>
              </w:rPr>
              <w:t>w trybie zwykłym</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1721B914" w14:textId="77777777" w:rsidR="00B60F36" w:rsidRPr="00C54A52" w:rsidRDefault="00B60F36" w:rsidP="00C54A52">
            <w:pPr>
              <w:pStyle w:val="Standard"/>
              <w:tabs>
                <w:tab w:val="left" w:pos="540"/>
              </w:tabs>
              <w:spacing w:after="0" w:line="240" w:lineRule="auto"/>
              <w:jc w:val="center"/>
              <w:rPr>
                <w:rFonts w:ascii="Lato" w:hAnsi="Lato"/>
                <w:sz w:val="14"/>
                <w:szCs w:val="14"/>
              </w:rPr>
            </w:pPr>
            <w:r w:rsidRPr="00C54A52">
              <w:rPr>
                <w:rFonts w:ascii="Lato" w:hAnsi="Lato"/>
                <w:sz w:val="14"/>
                <w:szCs w:val="14"/>
              </w:rPr>
              <w:t>10</w:t>
            </w:r>
            <w:r w:rsidR="00C54A52" w:rsidRPr="00C54A52">
              <w:rPr>
                <w:rFonts w:ascii="Lato" w:hAnsi="Lato"/>
                <w:sz w:val="14"/>
                <w:szCs w:val="14"/>
              </w:rPr>
              <w:t>2</w:t>
            </w:r>
          </w:p>
        </w:tc>
        <w:tc>
          <w:tcPr>
            <w:tcW w:w="710"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03C5DFF4" w14:textId="77777777" w:rsidR="00B60F36" w:rsidRPr="00EB59D2" w:rsidRDefault="00B60F36" w:rsidP="00071525">
            <w:pPr>
              <w:pStyle w:val="Standard"/>
              <w:tabs>
                <w:tab w:val="left" w:pos="540"/>
              </w:tabs>
              <w:spacing w:after="0" w:line="240" w:lineRule="auto"/>
              <w:jc w:val="center"/>
              <w:rPr>
                <w:rFonts w:ascii="Lato" w:hAnsi="Lato"/>
                <w:sz w:val="14"/>
                <w:szCs w:val="14"/>
              </w:rPr>
            </w:pPr>
            <w:r w:rsidRPr="00EB59D2">
              <w:rPr>
                <w:rFonts w:ascii="Lato" w:hAnsi="Lato"/>
                <w:sz w:val="14"/>
                <w:szCs w:val="14"/>
              </w:rPr>
              <w:t>2</w:t>
            </w:r>
          </w:p>
        </w:tc>
        <w:tc>
          <w:tcPr>
            <w:tcW w:w="708"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592D4325" w14:textId="77777777" w:rsidR="00B60F36" w:rsidRPr="00EE2038" w:rsidRDefault="00B60F36" w:rsidP="00071525">
            <w:pPr>
              <w:pStyle w:val="Standard"/>
              <w:tabs>
                <w:tab w:val="left" w:pos="540"/>
              </w:tabs>
              <w:spacing w:after="0" w:line="240" w:lineRule="auto"/>
              <w:jc w:val="center"/>
              <w:rPr>
                <w:rFonts w:ascii="Lato" w:hAnsi="Lato"/>
                <w:sz w:val="14"/>
                <w:szCs w:val="14"/>
              </w:rPr>
            </w:pPr>
            <w:r w:rsidRPr="00EE2038">
              <w:rPr>
                <w:rFonts w:ascii="Lato" w:hAnsi="Lato"/>
                <w:sz w:val="14"/>
                <w:szCs w:val="14"/>
              </w:rPr>
              <w:t>3</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3875C26D" w14:textId="77777777" w:rsidR="00B60F36" w:rsidRPr="00A5510F" w:rsidRDefault="00A5510F" w:rsidP="00071525">
            <w:pPr>
              <w:pStyle w:val="Standard"/>
              <w:tabs>
                <w:tab w:val="left" w:pos="540"/>
              </w:tabs>
              <w:spacing w:after="0" w:line="240" w:lineRule="auto"/>
              <w:jc w:val="center"/>
              <w:rPr>
                <w:rFonts w:ascii="Lato" w:hAnsi="Lato"/>
                <w:sz w:val="14"/>
                <w:szCs w:val="14"/>
              </w:rPr>
            </w:pPr>
            <w:r w:rsidRPr="00A5510F">
              <w:rPr>
                <w:rFonts w:ascii="Lato" w:hAnsi="Lato"/>
                <w:sz w:val="14"/>
                <w:szCs w:val="14"/>
              </w:rPr>
              <w:t>851</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18B09D3A" w14:textId="77777777" w:rsidR="00B60F36" w:rsidRPr="000A083A" w:rsidRDefault="00B60F36" w:rsidP="000A083A">
            <w:pPr>
              <w:pStyle w:val="Standard"/>
              <w:tabs>
                <w:tab w:val="left" w:pos="540"/>
              </w:tabs>
              <w:spacing w:after="0" w:line="240" w:lineRule="auto"/>
              <w:jc w:val="center"/>
              <w:rPr>
                <w:rFonts w:ascii="Lato" w:hAnsi="Lato"/>
                <w:sz w:val="14"/>
                <w:szCs w:val="14"/>
              </w:rPr>
            </w:pPr>
            <w:r w:rsidRPr="000A083A">
              <w:rPr>
                <w:rFonts w:ascii="Lato" w:hAnsi="Lato"/>
                <w:sz w:val="14"/>
                <w:szCs w:val="14"/>
              </w:rPr>
              <w:t>8</w:t>
            </w:r>
            <w:r w:rsidR="000A083A" w:rsidRPr="000A083A">
              <w:rPr>
                <w:rFonts w:ascii="Lato" w:hAnsi="Lato"/>
                <w:sz w:val="14"/>
                <w:szCs w:val="14"/>
              </w:rPr>
              <w:t>5</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4A8C7470" w14:textId="77777777" w:rsidR="00B60F36" w:rsidRPr="009045D6" w:rsidRDefault="009045D6" w:rsidP="00071525">
            <w:pPr>
              <w:pStyle w:val="Standard"/>
              <w:tabs>
                <w:tab w:val="left" w:pos="540"/>
              </w:tabs>
              <w:spacing w:after="0" w:line="240" w:lineRule="auto"/>
              <w:jc w:val="center"/>
              <w:rPr>
                <w:rFonts w:ascii="Lato" w:hAnsi="Lato"/>
                <w:sz w:val="14"/>
                <w:szCs w:val="14"/>
              </w:rPr>
            </w:pPr>
            <w:r w:rsidRPr="009045D6">
              <w:rPr>
                <w:rFonts w:ascii="Lato" w:hAnsi="Lato"/>
                <w:sz w:val="14"/>
                <w:szCs w:val="14"/>
              </w:rPr>
              <w:t>271</w:t>
            </w:r>
          </w:p>
        </w:tc>
        <w:tc>
          <w:tcPr>
            <w:tcW w:w="567"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095BD9A3" w14:textId="77777777" w:rsidR="00B60F36" w:rsidRPr="00036257" w:rsidRDefault="00B60F36" w:rsidP="00071525">
            <w:pPr>
              <w:pStyle w:val="Standard"/>
              <w:tabs>
                <w:tab w:val="left" w:pos="540"/>
              </w:tabs>
              <w:spacing w:after="0" w:line="240" w:lineRule="auto"/>
              <w:jc w:val="center"/>
              <w:rPr>
                <w:rFonts w:ascii="Lato" w:hAnsi="Lato"/>
                <w:sz w:val="14"/>
                <w:szCs w:val="14"/>
              </w:rPr>
            </w:pPr>
            <w:r w:rsidRPr="00036257">
              <w:rPr>
                <w:rFonts w:ascii="Lato" w:hAnsi="Lato"/>
                <w:sz w:val="14"/>
                <w:szCs w:val="14"/>
              </w:rPr>
              <w:t>6</w:t>
            </w:r>
          </w:p>
        </w:tc>
        <w:tc>
          <w:tcPr>
            <w:tcW w:w="850" w:type="dxa"/>
            <w:tcBorders>
              <w:top w:val="double" w:sz="4" w:space="0" w:color="000000"/>
              <w:left w:val="double" w:sz="4" w:space="0" w:color="000000"/>
              <w:bottom w:val="double" w:sz="4" w:space="0" w:color="000000"/>
              <w:right w:val="double" w:sz="4" w:space="0" w:color="000000"/>
            </w:tcBorders>
            <w:shd w:val="clear" w:color="auto" w:fill="F2F2F2"/>
            <w:tcMar>
              <w:top w:w="0" w:type="dxa"/>
              <w:left w:w="70" w:type="dxa"/>
              <w:bottom w:w="0" w:type="dxa"/>
              <w:right w:w="70" w:type="dxa"/>
            </w:tcMar>
            <w:vAlign w:val="center"/>
          </w:tcPr>
          <w:p w14:paraId="23B8F9BD" w14:textId="77777777" w:rsidR="00B60F36" w:rsidRPr="00C54A52" w:rsidRDefault="00C54A52"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1320</w:t>
            </w:r>
          </w:p>
        </w:tc>
      </w:tr>
      <w:tr w:rsidR="00163D66" w:rsidRPr="002F0E8A" w14:paraId="65F2917B" w14:textId="77777777" w:rsidTr="00C924BA">
        <w:trPr>
          <w:trHeight w:hRule="exact" w:val="340"/>
        </w:trPr>
        <w:tc>
          <w:tcPr>
            <w:tcW w:w="2834" w:type="dxa"/>
            <w:tcBorders>
              <w:top w:val="double" w:sz="4" w:space="0" w:color="000000"/>
              <w:left w:val="double" w:sz="4" w:space="0" w:color="000000"/>
              <w:bottom w:val="double" w:sz="4" w:space="0" w:color="000000"/>
              <w:right w:val="single" w:sz="4" w:space="0" w:color="000000"/>
            </w:tcBorders>
            <w:shd w:val="clear" w:color="auto" w:fill="E2EFD9"/>
            <w:tcMar>
              <w:top w:w="0" w:type="dxa"/>
              <w:left w:w="70" w:type="dxa"/>
              <w:bottom w:w="0" w:type="dxa"/>
              <w:right w:w="70" w:type="dxa"/>
            </w:tcMar>
            <w:vAlign w:val="center"/>
          </w:tcPr>
          <w:p w14:paraId="765A77F0" w14:textId="77777777" w:rsidR="00B60F36" w:rsidRPr="00163D66" w:rsidRDefault="00B60F36" w:rsidP="00071525">
            <w:pPr>
              <w:pStyle w:val="Standard"/>
              <w:tabs>
                <w:tab w:val="left" w:pos="540"/>
              </w:tabs>
              <w:spacing w:after="0" w:line="240" w:lineRule="auto"/>
              <w:jc w:val="right"/>
              <w:rPr>
                <w:rFonts w:ascii="Lato" w:hAnsi="Lato"/>
                <w:sz w:val="14"/>
                <w:szCs w:val="14"/>
              </w:rPr>
            </w:pPr>
            <w:r w:rsidRPr="00163D66">
              <w:rPr>
                <w:rFonts w:ascii="Lato" w:hAnsi="Lato"/>
                <w:sz w:val="14"/>
                <w:szCs w:val="14"/>
              </w:rPr>
              <w:t>w trybie uproszczonym</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07B83B03" w14:textId="77777777" w:rsidR="00B60F36" w:rsidRPr="00C54A52" w:rsidRDefault="00C54A52"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7</w:t>
            </w:r>
          </w:p>
        </w:tc>
        <w:tc>
          <w:tcPr>
            <w:tcW w:w="710"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41BC8947" w14:textId="77777777" w:rsidR="00B60F36" w:rsidRPr="00EB59D2" w:rsidRDefault="00B60F36" w:rsidP="00071525">
            <w:pPr>
              <w:pStyle w:val="Standard"/>
              <w:tabs>
                <w:tab w:val="left" w:pos="540"/>
              </w:tabs>
              <w:spacing w:after="0" w:line="240" w:lineRule="auto"/>
              <w:jc w:val="center"/>
              <w:rPr>
                <w:rFonts w:ascii="Lato" w:hAnsi="Lato"/>
                <w:sz w:val="14"/>
                <w:szCs w:val="14"/>
              </w:rPr>
            </w:pPr>
            <w:r w:rsidRPr="00EB59D2">
              <w:rPr>
                <w:rFonts w:ascii="Lato" w:hAnsi="Lato"/>
                <w:sz w:val="14"/>
                <w:szCs w:val="14"/>
              </w:rPr>
              <w:t>0</w:t>
            </w:r>
          </w:p>
        </w:tc>
        <w:tc>
          <w:tcPr>
            <w:tcW w:w="708"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78EB428E" w14:textId="77777777" w:rsidR="00B60F36" w:rsidRPr="00EE2038" w:rsidRDefault="00B60F36" w:rsidP="00071525">
            <w:pPr>
              <w:pStyle w:val="Standard"/>
              <w:tabs>
                <w:tab w:val="left" w:pos="540"/>
              </w:tabs>
              <w:spacing w:after="0" w:line="240" w:lineRule="auto"/>
              <w:jc w:val="center"/>
              <w:rPr>
                <w:rFonts w:ascii="Lato" w:hAnsi="Lato"/>
                <w:sz w:val="14"/>
                <w:szCs w:val="14"/>
              </w:rPr>
            </w:pPr>
            <w:r w:rsidRPr="00EE2038">
              <w:rPr>
                <w:rFonts w:ascii="Lato" w:hAnsi="Lato"/>
                <w:sz w:val="14"/>
                <w:szCs w:val="14"/>
              </w:rPr>
              <w:t>0</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746532A6" w14:textId="77777777" w:rsidR="00B60F36" w:rsidRPr="00A5510F" w:rsidRDefault="00A5510F" w:rsidP="00071525">
            <w:pPr>
              <w:pStyle w:val="Standard"/>
              <w:tabs>
                <w:tab w:val="left" w:pos="540"/>
              </w:tabs>
              <w:spacing w:after="0" w:line="240" w:lineRule="auto"/>
              <w:jc w:val="center"/>
              <w:rPr>
                <w:rFonts w:ascii="Lato" w:hAnsi="Lato"/>
                <w:sz w:val="14"/>
                <w:szCs w:val="14"/>
              </w:rPr>
            </w:pPr>
            <w:r w:rsidRPr="00A5510F">
              <w:rPr>
                <w:rFonts w:ascii="Lato" w:hAnsi="Lato"/>
                <w:sz w:val="14"/>
                <w:szCs w:val="14"/>
              </w:rPr>
              <w:t>104</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69550E40" w14:textId="77777777" w:rsidR="00B60F36" w:rsidRPr="000A083A" w:rsidRDefault="000A083A" w:rsidP="00071525">
            <w:pPr>
              <w:pStyle w:val="Standard"/>
              <w:tabs>
                <w:tab w:val="left" w:pos="540"/>
              </w:tabs>
              <w:spacing w:after="0" w:line="240" w:lineRule="auto"/>
              <w:jc w:val="center"/>
              <w:rPr>
                <w:rFonts w:ascii="Lato" w:hAnsi="Lato"/>
                <w:sz w:val="14"/>
                <w:szCs w:val="14"/>
              </w:rPr>
            </w:pPr>
            <w:r w:rsidRPr="000A083A">
              <w:rPr>
                <w:rFonts w:ascii="Lato" w:hAnsi="Lato"/>
                <w:sz w:val="14"/>
                <w:szCs w:val="14"/>
              </w:rPr>
              <w:t>7</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7F10A881" w14:textId="77777777" w:rsidR="00B60F36" w:rsidRPr="009045D6" w:rsidRDefault="009045D6" w:rsidP="00071525">
            <w:pPr>
              <w:pStyle w:val="Standard"/>
              <w:tabs>
                <w:tab w:val="left" w:pos="540"/>
              </w:tabs>
              <w:spacing w:after="0" w:line="240" w:lineRule="auto"/>
              <w:jc w:val="center"/>
              <w:rPr>
                <w:rFonts w:ascii="Lato" w:hAnsi="Lato"/>
                <w:sz w:val="14"/>
                <w:szCs w:val="14"/>
              </w:rPr>
            </w:pPr>
            <w:r w:rsidRPr="009045D6">
              <w:rPr>
                <w:rFonts w:ascii="Lato" w:hAnsi="Lato"/>
                <w:sz w:val="14"/>
                <w:szCs w:val="14"/>
              </w:rPr>
              <w:t>8</w:t>
            </w:r>
          </w:p>
        </w:tc>
        <w:tc>
          <w:tcPr>
            <w:tcW w:w="567"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3D1D5559" w14:textId="77777777" w:rsidR="00B60F36" w:rsidRPr="00036257" w:rsidRDefault="00B60F36" w:rsidP="00071525">
            <w:pPr>
              <w:pStyle w:val="Standard"/>
              <w:tabs>
                <w:tab w:val="left" w:pos="540"/>
              </w:tabs>
              <w:spacing w:after="0" w:line="240" w:lineRule="auto"/>
              <w:jc w:val="center"/>
              <w:rPr>
                <w:rFonts w:ascii="Lato" w:hAnsi="Lato"/>
                <w:sz w:val="14"/>
                <w:szCs w:val="14"/>
              </w:rPr>
            </w:pPr>
            <w:r w:rsidRPr="00036257">
              <w:rPr>
                <w:rFonts w:ascii="Lato" w:hAnsi="Lato"/>
                <w:sz w:val="14"/>
                <w:szCs w:val="14"/>
              </w:rPr>
              <w:t>0</w:t>
            </w:r>
          </w:p>
        </w:tc>
        <w:tc>
          <w:tcPr>
            <w:tcW w:w="850" w:type="dxa"/>
            <w:tcBorders>
              <w:top w:val="double" w:sz="4" w:space="0" w:color="000000"/>
              <w:left w:val="double" w:sz="4" w:space="0" w:color="000000"/>
              <w:bottom w:val="double" w:sz="4" w:space="0" w:color="000000"/>
              <w:right w:val="double" w:sz="4" w:space="0" w:color="000000"/>
            </w:tcBorders>
            <w:shd w:val="clear" w:color="auto" w:fill="F2F2F2"/>
            <w:tcMar>
              <w:top w:w="0" w:type="dxa"/>
              <w:left w:w="70" w:type="dxa"/>
              <w:bottom w:w="0" w:type="dxa"/>
              <w:right w:w="70" w:type="dxa"/>
            </w:tcMar>
            <w:vAlign w:val="center"/>
          </w:tcPr>
          <w:p w14:paraId="2960142B" w14:textId="77777777" w:rsidR="00B60F36" w:rsidRPr="00C54A52" w:rsidRDefault="00C54A52"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126</w:t>
            </w:r>
          </w:p>
        </w:tc>
      </w:tr>
      <w:tr w:rsidR="00163D66" w:rsidRPr="002F0E8A" w14:paraId="5FDB2AF1" w14:textId="77777777" w:rsidTr="00C924BA">
        <w:trPr>
          <w:trHeight w:hRule="exact" w:val="340"/>
        </w:trPr>
        <w:tc>
          <w:tcPr>
            <w:tcW w:w="2834" w:type="dxa"/>
            <w:tcBorders>
              <w:top w:val="double" w:sz="4" w:space="0" w:color="000000"/>
              <w:left w:val="double" w:sz="4" w:space="0" w:color="000000"/>
              <w:bottom w:val="double" w:sz="4" w:space="0" w:color="000000"/>
              <w:right w:val="single" w:sz="4" w:space="0" w:color="000000"/>
            </w:tcBorders>
            <w:shd w:val="clear" w:color="auto" w:fill="E2EFD9"/>
            <w:tcMar>
              <w:top w:w="0" w:type="dxa"/>
              <w:left w:w="70" w:type="dxa"/>
              <w:bottom w:w="0" w:type="dxa"/>
              <w:right w:w="70" w:type="dxa"/>
            </w:tcMar>
            <w:vAlign w:val="center"/>
          </w:tcPr>
          <w:p w14:paraId="25C4100D" w14:textId="77777777" w:rsidR="00B60F36" w:rsidRPr="00163D66" w:rsidRDefault="00B60F36" w:rsidP="00071525">
            <w:pPr>
              <w:pStyle w:val="Standard"/>
              <w:tabs>
                <w:tab w:val="left" w:pos="540"/>
              </w:tabs>
              <w:spacing w:after="0" w:line="240" w:lineRule="auto"/>
              <w:jc w:val="right"/>
              <w:rPr>
                <w:rFonts w:ascii="Lato" w:hAnsi="Lato"/>
                <w:sz w:val="14"/>
                <w:szCs w:val="14"/>
              </w:rPr>
            </w:pPr>
            <w:r w:rsidRPr="00163D66">
              <w:rPr>
                <w:rFonts w:ascii="Lato" w:hAnsi="Lato"/>
                <w:sz w:val="14"/>
                <w:szCs w:val="14"/>
              </w:rPr>
              <w:t>planowych</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6DA87991" w14:textId="77777777" w:rsidR="00B60F36" w:rsidRPr="00C54A52" w:rsidRDefault="00B60F36" w:rsidP="00C54A52">
            <w:pPr>
              <w:pStyle w:val="Standard"/>
              <w:tabs>
                <w:tab w:val="left" w:pos="540"/>
              </w:tabs>
              <w:spacing w:after="0" w:line="240" w:lineRule="auto"/>
              <w:jc w:val="center"/>
              <w:rPr>
                <w:rFonts w:ascii="Lato" w:hAnsi="Lato"/>
                <w:sz w:val="14"/>
                <w:szCs w:val="14"/>
              </w:rPr>
            </w:pPr>
            <w:r w:rsidRPr="00C54A52">
              <w:rPr>
                <w:rFonts w:ascii="Lato" w:hAnsi="Lato"/>
                <w:sz w:val="14"/>
                <w:szCs w:val="14"/>
              </w:rPr>
              <w:t>10</w:t>
            </w:r>
            <w:r w:rsidR="00C54A52" w:rsidRPr="00C54A52">
              <w:rPr>
                <w:rFonts w:ascii="Lato" w:hAnsi="Lato"/>
                <w:sz w:val="14"/>
                <w:szCs w:val="14"/>
              </w:rPr>
              <w:t>2</w:t>
            </w:r>
          </w:p>
        </w:tc>
        <w:tc>
          <w:tcPr>
            <w:tcW w:w="710"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734CAE60" w14:textId="77777777" w:rsidR="00B60F36" w:rsidRPr="00C54A52" w:rsidRDefault="00B60F36"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2</w:t>
            </w:r>
          </w:p>
        </w:tc>
        <w:tc>
          <w:tcPr>
            <w:tcW w:w="708"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5FCA9F12" w14:textId="77777777" w:rsidR="00B60F36" w:rsidRPr="00C54A52" w:rsidRDefault="00B60F36"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3</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7B455BAA" w14:textId="77777777" w:rsidR="00B60F36" w:rsidRPr="00C54A52" w:rsidRDefault="00A5510F"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906</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2EDA78B4" w14:textId="77777777" w:rsidR="00B60F36" w:rsidRPr="00C54A52" w:rsidRDefault="000A083A"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85</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0E555342" w14:textId="77777777" w:rsidR="00B60F36" w:rsidRPr="00C54A52" w:rsidRDefault="009045D6"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266</w:t>
            </w:r>
          </w:p>
        </w:tc>
        <w:tc>
          <w:tcPr>
            <w:tcW w:w="567"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7A67B17D" w14:textId="77777777" w:rsidR="00B60F36" w:rsidRPr="00C54A52" w:rsidRDefault="00B60F36"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5</w:t>
            </w:r>
          </w:p>
        </w:tc>
        <w:tc>
          <w:tcPr>
            <w:tcW w:w="850" w:type="dxa"/>
            <w:tcBorders>
              <w:top w:val="double" w:sz="4" w:space="0" w:color="000000"/>
              <w:left w:val="double" w:sz="4" w:space="0" w:color="000000"/>
              <w:bottom w:val="double" w:sz="4" w:space="0" w:color="000000"/>
              <w:right w:val="double" w:sz="4" w:space="0" w:color="000000"/>
            </w:tcBorders>
            <w:shd w:val="clear" w:color="auto" w:fill="F2F2F2"/>
            <w:tcMar>
              <w:top w:w="0" w:type="dxa"/>
              <w:left w:w="70" w:type="dxa"/>
              <w:bottom w:w="0" w:type="dxa"/>
              <w:right w:w="70" w:type="dxa"/>
            </w:tcMar>
            <w:vAlign w:val="center"/>
          </w:tcPr>
          <w:p w14:paraId="7710F02F" w14:textId="77777777" w:rsidR="00B60F36" w:rsidRPr="00C54A52" w:rsidRDefault="00C54A52"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1369</w:t>
            </w:r>
          </w:p>
        </w:tc>
      </w:tr>
      <w:tr w:rsidR="00163D66" w:rsidRPr="002F0E8A" w14:paraId="7DD7AD40" w14:textId="77777777" w:rsidTr="00C924BA">
        <w:trPr>
          <w:trHeight w:hRule="exact" w:val="340"/>
        </w:trPr>
        <w:tc>
          <w:tcPr>
            <w:tcW w:w="2834" w:type="dxa"/>
            <w:tcBorders>
              <w:top w:val="double" w:sz="4" w:space="0" w:color="000000"/>
              <w:left w:val="double" w:sz="4" w:space="0" w:color="000000"/>
              <w:bottom w:val="double" w:sz="4" w:space="0" w:color="000000"/>
              <w:right w:val="single" w:sz="4" w:space="0" w:color="000000"/>
            </w:tcBorders>
            <w:shd w:val="clear" w:color="auto" w:fill="E2EFD9"/>
            <w:tcMar>
              <w:top w:w="0" w:type="dxa"/>
              <w:left w:w="70" w:type="dxa"/>
              <w:bottom w:w="0" w:type="dxa"/>
              <w:right w:w="70" w:type="dxa"/>
            </w:tcMar>
            <w:vAlign w:val="center"/>
          </w:tcPr>
          <w:p w14:paraId="760B40BB" w14:textId="77777777" w:rsidR="00B60F36" w:rsidRPr="00163D66" w:rsidRDefault="00B60F36" w:rsidP="00071525">
            <w:pPr>
              <w:pStyle w:val="Standard"/>
              <w:tabs>
                <w:tab w:val="left" w:pos="540"/>
              </w:tabs>
              <w:spacing w:after="0" w:line="240" w:lineRule="auto"/>
              <w:jc w:val="right"/>
              <w:rPr>
                <w:rFonts w:ascii="Lato" w:hAnsi="Lato"/>
                <w:sz w:val="14"/>
                <w:szCs w:val="14"/>
              </w:rPr>
            </w:pPr>
            <w:r w:rsidRPr="00163D66">
              <w:rPr>
                <w:rFonts w:ascii="Lato" w:hAnsi="Lato"/>
                <w:sz w:val="14"/>
                <w:szCs w:val="14"/>
              </w:rPr>
              <w:t>pozaplanowych</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28BF3654" w14:textId="77777777" w:rsidR="00B60F36" w:rsidRPr="00C54A52" w:rsidRDefault="00175B21"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7</w:t>
            </w:r>
          </w:p>
        </w:tc>
        <w:tc>
          <w:tcPr>
            <w:tcW w:w="710"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4A93F9AD" w14:textId="77777777" w:rsidR="00B60F36" w:rsidRPr="00C54A52" w:rsidRDefault="00B60F36"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0</w:t>
            </w:r>
          </w:p>
        </w:tc>
        <w:tc>
          <w:tcPr>
            <w:tcW w:w="708"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29DE2E6D" w14:textId="77777777" w:rsidR="00B60F36" w:rsidRPr="00C54A52" w:rsidRDefault="00B60F36"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0</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4BA7D780" w14:textId="77777777" w:rsidR="00B60F36" w:rsidRPr="00C54A52" w:rsidRDefault="00A5510F"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49</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0103236B" w14:textId="77777777" w:rsidR="00B60F36" w:rsidRPr="00C54A52" w:rsidRDefault="000A083A"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7</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70727225" w14:textId="77777777" w:rsidR="00B60F36" w:rsidRPr="00C54A52" w:rsidRDefault="00B60F36" w:rsidP="009045D6">
            <w:pPr>
              <w:pStyle w:val="Standard"/>
              <w:tabs>
                <w:tab w:val="left" w:pos="540"/>
              </w:tabs>
              <w:spacing w:after="0" w:line="240" w:lineRule="auto"/>
              <w:jc w:val="center"/>
              <w:rPr>
                <w:rFonts w:ascii="Lato" w:hAnsi="Lato"/>
                <w:sz w:val="14"/>
                <w:szCs w:val="14"/>
              </w:rPr>
            </w:pPr>
            <w:r w:rsidRPr="00C54A52">
              <w:rPr>
                <w:rFonts w:ascii="Lato" w:hAnsi="Lato"/>
                <w:sz w:val="14"/>
                <w:szCs w:val="14"/>
              </w:rPr>
              <w:t>1</w:t>
            </w:r>
            <w:r w:rsidR="009045D6" w:rsidRPr="00C54A52">
              <w:rPr>
                <w:rFonts w:ascii="Lato" w:hAnsi="Lato"/>
                <w:sz w:val="14"/>
                <w:szCs w:val="14"/>
              </w:rPr>
              <w:t>3</w:t>
            </w:r>
          </w:p>
        </w:tc>
        <w:tc>
          <w:tcPr>
            <w:tcW w:w="567"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7191F112" w14:textId="77777777" w:rsidR="00B60F36" w:rsidRPr="00C54A52" w:rsidRDefault="00B60F36" w:rsidP="00071525">
            <w:pPr>
              <w:pStyle w:val="Standard"/>
              <w:tabs>
                <w:tab w:val="left" w:pos="540"/>
              </w:tabs>
              <w:spacing w:after="0" w:line="240" w:lineRule="auto"/>
              <w:jc w:val="center"/>
              <w:rPr>
                <w:rFonts w:ascii="Lato" w:hAnsi="Lato"/>
                <w:sz w:val="14"/>
                <w:szCs w:val="14"/>
              </w:rPr>
            </w:pPr>
            <w:r w:rsidRPr="00C54A52">
              <w:rPr>
                <w:rFonts w:ascii="Lato" w:hAnsi="Lato"/>
                <w:sz w:val="14"/>
                <w:szCs w:val="14"/>
              </w:rPr>
              <w:t>1</w:t>
            </w:r>
          </w:p>
        </w:tc>
        <w:tc>
          <w:tcPr>
            <w:tcW w:w="850" w:type="dxa"/>
            <w:tcBorders>
              <w:top w:val="double" w:sz="4" w:space="0" w:color="000000"/>
              <w:left w:val="double" w:sz="4" w:space="0" w:color="000000"/>
              <w:bottom w:val="double" w:sz="4" w:space="0" w:color="000000"/>
              <w:right w:val="double" w:sz="4" w:space="0" w:color="000000"/>
            </w:tcBorders>
            <w:shd w:val="clear" w:color="auto" w:fill="F2F2F2"/>
            <w:tcMar>
              <w:top w:w="0" w:type="dxa"/>
              <w:left w:w="70" w:type="dxa"/>
              <w:bottom w:w="0" w:type="dxa"/>
              <w:right w:w="70" w:type="dxa"/>
            </w:tcMar>
            <w:vAlign w:val="center"/>
          </w:tcPr>
          <w:p w14:paraId="06DA400B" w14:textId="77777777" w:rsidR="00B60F36" w:rsidRPr="00C54A52" w:rsidRDefault="00B60F36" w:rsidP="00C54A52">
            <w:pPr>
              <w:pStyle w:val="Standard"/>
              <w:tabs>
                <w:tab w:val="left" w:pos="540"/>
              </w:tabs>
              <w:spacing w:after="0" w:line="240" w:lineRule="auto"/>
              <w:jc w:val="center"/>
              <w:rPr>
                <w:rFonts w:ascii="Lato" w:hAnsi="Lato"/>
                <w:sz w:val="14"/>
                <w:szCs w:val="14"/>
              </w:rPr>
            </w:pPr>
            <w:r w:rsidRPr="00C54A52">
              <w:rPr>
                <w:rFonts w:ascii="Lato" w:hAnsi="Lato"/>
                <w:sz w:val="14"/>
                <w:szCs w:val="14"/>
              </w:rPr>
              <w:t>7</w:t>
            </w:r>
            <w:r w:rsidR="00C54A52" w:rsidRPr="00C54A52">
              <w:rPr>
                <w:rFonts w:ascii="Lato" w:hAnsi="Lato"/>
                <w:sz w:val="14"/>
                <w:szCs w:val="14"/>
              </w:rPr>
              <w:t>7</w:t>
            </w:r>
          </w:p>
        </w:tc>
      </w:tr>
      <w:tr w:rsidR="00163D66" w:rsidRPr="002F0E8A" w14:paraId="6090FDE2" w14:textId="77777777" w:rsidTr="00C924BA">
        <w:trPr>
          <w:cantSplit/>
          <w:trHeight w:val="810"/>
        </w:trPr>
        <w:tc>
          <w:tcPr>
            <w:tcW w:w="2834" w:type="dxa"/>
            <w:tcBorders>
              <w:top w:val="double" w:sz="4" w:space="0" w:color="000000"/>
              <w:left w:val="double" w:sz="4" w:space="0" w:color="000000"/>
              <w:bottom w:val="double" w:sz="4" w:space="0" w:color="000000"/>
              <w:right w:val="single" w:sz="4" w:space="0" w:color="000000"/>
            </w:tcBorders>
            <w:shd w:val="clear" w:color="auto" w:fill="E2EFD9"/>
            <w:tcMar>
              <w:top w:w="0" w:type="dxa"/>
              <w:left w:w="70" w:type="dxa"/>
              <w:bottom w:w="0" w:type="dxa"/>
              <w:right w:w="70" w:type="dxa"/>
            </w:tcMar>
            <w:vAlign w:val="center"/>
          </w:tcPr>
          <w:p w14:paraId="561E667C" w14:textId="77777777" w:rsidR="00B60F36" w:rsidRPr="00EA3A86" w:rsidRDefault="00B60F36" w:rsidP="00071525">
            <w:pPr>
              <w:pStyle w:val="Standard"/>
              <w:tabs>
                <w:tab w:val="left" w:pos="540"/>
              </w:tabs>
              <w:spacing w:after="0" w:line="240" w:lineRule="auto"/>
              <w:rPr>
                <w:rFonts w:ascii="Lato" w:hAnsi="Lato"/>
                <w:sz w:val="14"/>
                <w:szCs w:val="14"/>
              </w:rPr>
            </w:pPr>
            <w:r w:rsidRPr="00EA3A86">
              <w:rPr>
                <w:rFonts w:ascii="Lato" w:hAnsi="Lato"/>
                <w:b/>
                <w:sz w:val="14"/>
                <w:szCs w:val="14"/>
              </w:rPr>
              <w:t>kontroli rozpoczętych a niezakończonych w okresie sprawozdawczym</w:t>
            </w:r>
            <w:r w:rsidRPr="00EA3A86">
              <w:rPr>
                <w:rStyle w:val="Odwoanieprzypisudolnego"/>
                <w:rFonts w:ascii="Lato" w:hAnsi="Lato"/>
                <w:b/>
                <w:sz w:val="14"/>
                <w:szCs w:val="14"/>
              </w:rPr>
              <w:footnoteReference w:id="2"/>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674E9529" w14:textId="77777777" w:rsidR="00B60F36" w:rsidRPr="00EA3A86" w:rsidRDefault="00175B21"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17</w:t>
            </w:r>
          </w:p>
        </w:tc>
        <w:tc>
          <w:tcPr>
            <w:tcW w:w="710"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4CBD383C" w14:textId="77777777" w:rsidR="00B60F36" w:rsidRPr="00EA3A86" w:rsidRDefault="00B60F36"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2</w:t>
            </w:r>
          </w:p>
        </w:tc>
        <w:tc>
          <w:tcPr>
            <w:tcW w:w="708"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122336AF" w14:textId="77777777" w:rsidR="00B60F36" w:rsidRPr="00EA3A86" w:rsidRDefault="00EE2038"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4</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6BF585BA" w14:textId="77777777" w:rsidR="00B60F36" w:rsidRPr="00EA3A86" w:rsidRDefault="00B60F36" w:rsidP="00A5510F">
            <w:pPr>
              <w:pStyle w:val="Standard"/>
              <w:tabs>
                <w:tab w:val="left" w:pos="540"/>
              </w:tabs>
              <w:spacing w:after="0" w:line="240" w:lineRule="auto"/>
              <w:jc w:val="center"/>
              <w:rPr>
                <w:rFonts w:ascii="Lato" w:hAnsi="Lato"/>
                <w:sz w:val="14"/>
                <w:szCs w:val="14"/>
              </w:rPr>
            </w:pPr>
            <w:r w:rsidRPr="00EA3A86">
              <w:rPr>
                <w:rFonts w:ascii="Lato" w:hAnsi="Lato"/>
                <w:sz w:val="14"/>
                <w:szCs w:val="14"/>
              </w:rPr>
              <w:t>1</w:t>
            </w:r>
            <w:r w:rsidR="00A5510F" w:rsidRPr="00EA3A86">
              <w:rPr>
                <w:rFonts w:ascii="Lato" w:hAnsi="Lato"/>
                <w:sz w:val="14"/>
                <w:szCs w:val="14"/>
              </w:rPr>
              <w:t>67</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45182C94" w14:textId="77777777" w:rsidR="00B60F36" w:rsidRPr="00EA3A86" w:rsidRDefault="000A083A"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29</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4B72F4EB" w14:textId="77777777" w:rsidR="00B60F36" w:rsidRPr="00EA3A86" w:rsidRDefault="009045D6"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76</w:t>
            </w:r>
          </w:p>
        </w:tc>
        <w:tc>
          <w:tcPr>
            <w:tcW w:w="567"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142ABC55" w14:textId="77777777" w:rsidR="00B60F36" w:rsidRPr="00EA3A86" w:rsidRDefault="00B60F36"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0</w:t>
            </w:r>
          </w:p>
        </w:tc>
        <w:tc>
          <w:tcPr>
            <w:tcW w:w="850" w:type="dxa"/>
            <w:tcBorders>
              <w:top w:val="double" w:sz="4" w:space="0" w:color="000000"/>
              <w:left w:val="double" w:sz="4" w:space="0" w:color="000000"/>
              <w:bottom w:val="double" w:sz="4" w:space="0" w:color="000000"/>
              <w:right w:val="double" w:sz="4" w:space="0" w:color="000000"/>
            </w:tcBorders>
            <w:shd w:val="clear" w:color="auto" w:fill="F2F2F2"/>
            <w:tcMar>
              <w:top w:w="0" w:type="dxa"/>
              <w:left w:w="70" w:type="dxa"/>
              <w:bottom w:w="0" w:type="dxa"/>
              <w:right w:w="70" w:type="dxa"/>
            </w:tcMar>
            <w:vAlign w:val="center"/>
          </w:tcPr>
          <w:p w14:paraId="4687BE01" w14:textId="77777777" w:rsidR="00B60F36" w:rsidRPr="00EA3A86" w:rsidRDefault="00B60F36" w:rsidP="00EA3A86">
            <w:pPr>
              <w:pStyle w:val="Standard"/>
              <w:tabs>
                <w:tab w:val="left" w:pos="540"/>
              </w:tabs>
              <w:spacing w:after="0" w:line="240" w:lineRule="auto"/>
              <w:jc w:val="center"/>
              <w:rPr>
                <w:rFonts w:ascii="Lato" w:hAnsi="Lato"/>
                <w:sz w:val="14"/>
                <w:szCs w:val="14"/>
              </w:rPr>
            </w:pPr>
            <w:r w:rsidRPr="00EA3A86">
              <w:rPr>
                <w:rFonts w:ascii="Lato" w:hAnsi="Lato"/>
                <w:sz w:val="14"/>
                <w:szCs w:val="14"/>
              </w:rPr>
              <w:t>2</w:t>
            </w:r>
            <w:r w:rsidR="00EA3A86" w:rsidRPr="00EA3A86">
              <w:rPr>
                <w:rFonts w:ascii="Lato" w:hAnsi="Lato"/>
                <w:sz w:val="14"/>
                <w:szCs w:val="14"/>
              </w:rPr>
              <w:t>95</w:t>
            </w:r>
          </w:p>
        </w:tc>
      </w:tr>
      <w:tr w:rsidR="00163D66" w:rsidRPr="00EA3A86" w14:paraId="7C9E9A7B" w14:textId="77777777" w:rsidTr="00C924BA">
        <w:trPr>
          <w:trHeight w:val="553"/>
        </w:trPr>
        <w:tc>
          <w:tcPr>
            <w:tcW w:w="2834" w:type="dxa"/>
            <w:tcBorders>
              <w:top w:val="double" w:sz="4" w:space="0" w:color="000000"/>
              <w:left w:val="double" w:sz="4" w:space="0" w:color="000000"/>
              <w:bottom w:val="double" w:sz="4" w:space="0" w:color="000000"/>
              <w:right w:val="single" w:sz="4" w:space="0" w:color="000000"/>
            </w:tcBorders>
            <w:shd w:val="clear" w:color="auto" w:fill="E2EFD9"/>
            <w:tcMar>
              <w:top w:w="0" w:type="dxa"/>
              <w:left w:w="70" w:type="dxa"/>
              <w:bottom w:w="0" w:type="dxa"/>
              <w:right w:w="70" w:type="dxa"/>
            </w:tcMar>
            <w:vAlign w:val="center"/>
          </w:tcPr>
          <w:p w14:paraId="3568B8EB" w14:textId="77777777" w:rsidR="00B60F36" w:rsidRPr="00EA3A86" w:rsidRDefault="00B60F36" w:rsidP="00EB59D2">
            <w:pPr>
              <w:pStyle w:val="Standard"/>
              <w:tabs>
                <w:tab w:val="left" w:pos="540"/>
              </w:tabs>
              <w:spacing w:after="0" w:line="240" w:lineRule="auto"/>
              <w:rPr>
                <w:rFonts w:ascii="Lato" w:hAnsi="Lato"/>
                <w:b/>
                <w:sz w:val="14"/>
                <w:szCs w:val="14"/>
              </w:rPr>
            </w:pPr>
            <w:r w:rsidRPr="00EA3A86">
              <w:rPr>
                <w:rFonts w:ascii="Lato" w:hAnsi="Lato"/>
                <w:b/>
                <w:sz w:val="14"/>
                <w:szCs w:val="14"/>
              </w:rPr>
              <w:t>niezrealizowanych kontroli zaplanowanych na 2023 r.</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0D8AE5D7" w14:textId="77777777" w:rsidR="00B60F36" w:rsidRPr="00EA3A86" w:rsidRDefault="00175B21"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2</w:t>
            </w:r>
          </w:p>
        </w:tc>
        <w:tc>
          <w:tcPr>
            <w:tcW w:w="710"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24A0341C" w14:textId="77777777" w:rsidR="00B60F36" w:rsidRPr="00EA3A86" w:rsidRDefault="00B60F36"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0</w:t>
            </w:r>
          </w:p>
        </w:tc>
        <w:tc>
          <w:tcPr>
            <w:tcW w:w="708"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30FBE932" w14:textId="77777777" w:rsidR="00B60F36" w:rsidRPr="00EA3A86" w:rsidRDefault="00EE2038"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4</w:t>
            </w:r>
          </w:p>
        </w:tc>
        <w:tc>
          <w:tcPr>
            <w:tcW w:w="709" w:type="dxa"/>
            <w:tcBorders>
              <w:top w:val="double" w:sz="4" w:space="0" w:color="000000"/>
              <w:left w:val="double" w:sz="4" w:space="0" w:color="000000"/>
              <w:bottom w:val="double" w:sz="4" w:space="0" w:color="000000"/>
              <w:right w:val="double" w:sz="4" w:space="0" w:color="000000"/>
            </w:tcBorders>
            <w:shd w:val="clear" w:color="auto" w:fill="auto"/>
            <w:tcMar>
              <w:top w:w="0" w:type="dxa"/>
              <w:left w:w="70" w:type="dxa"/>
              <w:bottom w:w="0" w:type="dxa"/>
              <w:right w:w="70" w:type="dxa"/>
            </w:tcMar>
            <w:vAlign w:val="center"/>
          </w:tcPr>
          <w:p w14:paraId="4B2DE088" w14:textId="77777777" w:rsidR="00B60F36" w:rsidRPr="00EA3A86" w:rsidRDefault="00A5510F"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2</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3A0B922E" w14:textId="77777777" w:rsidR="00B60F36" w:rsidRPr="00EA3A86" w:rsidRDefault="000A083A"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0</w:t>
            </w:r>
          </w:p>
        </w:tc>
        <w:tc>
          <w:tcPr>
            <w:tcW w:w="709"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68F3C134" w14:textId="77777777" w:rsidR="00B60F36" w:rsidRPr="00EA3A86" w:rsidRDefault="009045D6"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4</w:t>
            </w:r>
          </w:p>
        </w:tc>
        <w:tc>
          <w:tcPr>
            <w:tcW w:w="567" w:type="dxa"/>
            <w:tcBorders>
              <w:top w:val="double" w:sz="4" w:space="0" w:color="000000"/>
              <w:left w:val="double" w:sz="4" w:space="0" w:color="000000"/>
              <w:bottom w:val="double" w:sz="4" w:space="0" w:color="000000"/>
              <w:right w:val="single" w:sz="4" w:space="0" w:color="000000"/>
            </w:tcBorders>
            <w:shd w:val="clear" w:color="auto" w:fill="auto"/>
            <w:tcMar>
              <w:top w:w="0" w:type="dxa"/>
              <w:left w:w="70" w:type="dxa"/>
              <w:bottom w:w="0" w:type="dxa"/>
              <w:right w:w="70" w:type="dxa"/>
            </w:tcMar>
            <w:vAlign w:val="center"/>
          </w:tcPr>
          <w:p w14:paraId="6A47E791" w14:textId="77777777" w:rsidR="00B60F36" w:rsidRPr="00EA3A86" w:rsidRDefault="00B60F36"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0</w:t>
            </w:r>
          </w:p>
        </w:tc>
        <w:tc>
          <w:tcPr>
            <w:tcW w:w="850" w:type="dxa"/>
            <w:tcBorders>
              <w:top w:val="double" w:sz="4" w:space="0" w:color="000000"/>
              <w:left w:val="double" w:sz="4" w:space="0" w:color="000000"/>
              <w:bottom w:val="double" w:sz="4" w:space="0" w:color="000000"/>
              <w:right w:val="double" w:sz="4" w:space="0" w:color="000000"/>
            </w:tcBorders>
            <w:shd w:val="clear" w:color="auto" w:fill="F2F2F2"/>
            <w:tcMar>
              <w:top w:w="0" w:type="dxa"/>
              <w:left w:w="70" w:type="dxa"/>
              <w:bottom w:w="0" w:type="dxa"/>
              <w:right w:w="70" w:type="dxa"/>
            </w:tcMar>
            <w:vAlign w:val="center"/>
          </w:tcPr>
          <w:p w14:paraId="638B934B" w14:textId="77777777" w:rsidR="00B60F36" w:rsidRPr="00EA3A86" w:rsidRDefault="00EA3A86" w:rsidP="00071525">
            <w:pPr>
              <w:pStyle w:val="Standard"/>
              <w:tabs>
                <w:tab w:val="left" w:pos="540"/>
              </w:tabs>
              <w:spacing w:after="0" w:line="240" w:lineRule="auto"/>
              <w:jc w:val="center"/>
              <w:rPr>
                <w:rFonts w:ascii="Lato" w:hAnsi="Lato"/>
                <w:sz w:val="14"/>
                <w:szCs w:val="14"/>
              </w:rPr>
            </w:pPr>
            <w:r w:rsidRPr="00EA3A86">
              <w:rPr>
                <w:rFonts w:ascii="Lato" w:hAnsi="Lato"/>
                <w:sz w:val="14"/>
                <w:szCs w:val="14"/>
              </w:rPr>
              <w:t>12</w:t>
            </w:r>
          </w:p>
        </w:tc>
      </w:tr>
    </w:tbl>
    <w:p w14:paraId="6B9952A6" w14:textId="77777777" w:rsidR="007F7D10" w:rsidRDefault="007F7D10" w:rsidP="00071525">
      <w:pPr>
        <w:pStyle w:val="Standard"/>
        <w:spacing w:before="120" w:after="120"/>
        <w:jc w:val="both"/>
        <w:rPr>
          <w:rFonts w:ascii="Lato" w:hAnsi="Lato"/>
        </w:rPr>
      </w:pPr>
    </w:p>
    <w:p w14:paraId="74048EC8" w14:textId="77777777" w:rsidR="00071525" w:rsidRPr="003368A4" w:rsidRDefault="00071525" w:rsidP="0081251F">
      <w:pPr>
        <w:pStyle w:val="Standard"/>
        <w:spacing w:before="120" w:after="120" w:line="259" w:lineRule="auto"/>
        <w:jc w:val="both"/>
        <w:rPr>
          <w:rFonts w:ascii="Lato" w:hAnsi="Lato"/>
        </w:rPr>
      </w:pPr>
      <w:r w:rsidRPr="003368A4">
        <w:rPr>
          <w:rFonts w:ascii="Lato" w:hAnsi="Lato"/>
        </w:rPr>
        <w:lastRenderedPageBreak/>
        <w:t>W 202</w:t>
      </w:r>
      <w:r w:rsidR="00566FFF" w:rsidRPr="003368A4">
        <w:rPr>
          <w:rFonts w:ascii="Lato" w:hAnsi="Lato"/>
        </w:rPr>
        <w:t>3</w:t>
      </w:r>
      <w:r w:rsidRPr="003368A4">
        <w:rPr>
          <w:rFonts w:ascii="Lato" w:hAnsi="Lato"/>
        </w:rPr>
        <w:t xml:space="preserve"> roku MSWiA oraz jednostki podległe i nadzorowane przez Ministra Spraw Wewnętrznych i Administracji przeprowadziły łącznie 1.</w:t>
      </w:r>
      <w:r w:rsidR="003368A4" w:rsidRPr="003368A4">
        <w:rPr>
          <w:rFonts w:ascii="Lato" w:hAnsi="Lato"/>
        </w:rPr>
        <w:t>446</w:t>
      </w:r>
      <w:r w:rsidRPr="003368A4">
        <w:rPr>
          <w:rFonts w:ascii="Lato" w:hAnsi="Lato"/>
        </w:rPr>
        <w:t xml:space="preserve"> kontroli (1.</w:t>
      </w:r>
      <w:r w:rsidR="003368A4" w:rsidRPr="003368A4">
        <w:rPr>
          <w:rFonts w:ascii="Lato" w:hAnsi="Lato"/>
        </w:rPr>
        <w:t>369</w:t>
      </w:r>
      <w:r w:rsidRPr="003368A4">
        <w:rPr>
          <w:rFonts w:ascii="Lato" w:hAnsi="Lato"/>
        </w:rPr>
        <w:t xml:space="preserve"> planow</w:t>
      </w:r>
      <w:r w:rsidR="003368A4" w:rsidRPr="003368A4">
        <w:rPr>
          <w:rFonts w:ascii="Lato" w:hAnsi="Lato"/>
        </w:rPr>
        <w:t>ych</w:t>
      </w:r>
      <w:r w:rsidRPr="003368A4">
        <w:rPr>
          <w:rFonts w:ascii="Lato" w:hAnsi="Lato"/>
        </w:rPr>
        <w:t xml:space="preserve"> i 7</w:t>
      </w:r>
      <w:r w:rsidR="003368A4" w:rsidRPr="003368A4">
        <w:rPr>
          <w:rFonts w:ascii="Lato" w:hAnsi="Lato"/>
        </w:rPr>
        <w:t>7</w:t>
      </w:r>
      <w:r w:rsidR="003368A4">
        <w:rPr>
          <w:rFonts w:ascii="Lato" w:hAnsi="Lato"/>
        </w:rPr>
        <w:t xml:space="preserve"> pozaplanowych), z </w:t>
      </w:r>
      <w:r w:rsidRPr="003368A4">
        <w:rPr>
          <w:rFonts w:ascii="Lato" w:hAnsi="Lato"/>
        </w:rPr>
        <w:t>czego najwięcej w Policji (6</w:t>
      </w:r>
      <w:r w:rsidR="003368A4" w:rsidRPr="003368A4">
        <w:rPr>
          <w:rFonts w:ascii="Lato" w:hAnsi="Lato"/>
        </w:rPr>
        <w:t>6</w:t>
      </w:r>
      <w:r w:rsidRPr="003368A4">
        <w:rPr>
          <w:rFonts w:ascii="Lato" w:hAnsi="Lato"/>
        </w:rPr>
        <w:t>,</w:t>
      </w:r>
      <w:r w:rsidR="003368A4" w:rsidRPr="003368A4">
        <w:rPr>
          <w:rFonts w:ascii="Lato" w:hAnsi="Lato"/>
        </w:rPr>
        <w:t>04</w:t>
      </w:r>
      <w:r w:rsidRPr="003368A4">
        <w:rPr>
          <w:rFonts w:ascii="Lato" w:hAnsi="Lato"/>
        </w:rPr>
        <w:t xml:space="preserve">%). </w:t>
      </w:r>
    </w:p>
    <w:p w14:paraId="6DE67ED2" w14:textId="77777777" w:rsidR="00071525" w:rsidRPr="00B40D73" w:rsidRDefault="00071525" w:rsidP="00071525">
      <w:pPr>
        <w:pStyle w:val="Standard"/>
        <w:spacing w:before="120" w:after="120"/>
        <w:ind w:left="1134" w:hanging="1134"/>
        <w:rPr>
          <w:rFonts w:ascii="Lato" w:hAnsi="Lato"/>
        </w:rPr>
      </w:pPr>
      <w:r w:rsidRPr="00B40D73">
        <w:rPr>
          <w:rFonts w:ascii="Lato" w:hAnsi="Lato"/>
          <w:b/>
          <w:sz w:val="18"/>
          <w:szCs w:val="18"/>
        </w:rPr>
        <w:t>Tabela nr 2</w:t>
      </w:r>
      <w:r w:rsidRPr="00B40D73">
        <w:rPr>
          <w:rFonts w:ascii="Lato" w:hAnsi="Lato"/>
          <w:sz w:val="18"/>
          <w:szCs w:val="18"/>
        </w:rPr>
        <w:t xml:space="preserve">. </w:t>
      </w:r>
      <w:r w:rsidRPr="00B40D73">
        <w:rPr>
          <w:rFonts w:ascii="Lato" w:hAnsi="Lato"/>
          <w:b/>
          <w:sz w:val="18"/>
          <w:szCs w:val="18"/>
        </w:rPr>
        <w:t>Liczba skontrolowanych podmiotów.</w:t>
      </w:r>
    </w:p>
    <w:tbl>
      <w:tblPr>
        <w:tblW w:w="7656" w:type="dxa"/>
        <w:tblInd w:w="8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0" w:type="dxa"/>
          <w:right w:w="10" w:type="dxa"/>
        </w:tblCellMar>
        <w:tblLook w:val="0000" w:firstRow="0" w:lastRow="0" w:firstColumn="0" w:lastColumn="0" w:noHBand="0" w:noVBand="0"/>
      </w:tblPr>
      <w:tblGrid>
        <w:gridCol w:w="1844"/>
        <w:gridCol w:w="567"/>
        <w:gridCol w:w="709"/>
        <w:gridCol w:w="708"/>
        <w:gridCol w:w="709"/>
        <w:gridCol w:w="709"/>
        <w:gridCol w:w="709"/>
        <w:gridCol w:w="708"/>
        <w:gridCol w:w="993"/>
      </w:tblGrid>
      <w:tr w:rsidR="00FF630A" w:rsidRPr="00FF630A" w14:paraId="64FCB0C4" w14:textId="77777777" w:rsidTr="008D4848">
        <w:trPr>
          <w:cantSplit/>
          <w:trHeight w:val="1695"/>
        </w:trPr>
        <w:tc>
          <w:tcPr>
            <w:tcW w:w="1844" w:type="dxa"/>
            <w:shd w:val="clear" w:color="auto" w:fill="E2EFD9"/>
            <w:tcMar>
              <w:top w:w="0" w:type="dxa"/>
              <w:left w:w="70" w:type="dxa"/>
              <w:bottom w:w="0" w:type="dxa"/>
              <w:right w:w="70" w:type="dxa"/>
            </w:tcMar>
          </w:tcPr>
          <w:p w14:paraId="3E9C3B58" w14:textId="77777777" w:rsidR="00B60F36" w:rsidRPr="00FF630A" w:rsidRDefault="00B60F36" w:rsidP="00B60F36">
            <w:pPr>
              <w:pStyle w:val="Standard"/>
              <w:tabs>
                <w:tab w:val="left" w:pos="540"/>
              </w:tabs>
              <w:spacing w:after="120" w:line="240" w:lineRule="auto"/>
              <w:jc w:val="center"/>
              <w:rPr>
                <w:rFonts w:ascii="Lato" w:hAnsi="Lato"/>
                <w:b/>
                <w:sz w:val="14"/>
                <w:szCs w:val="14"/>
              </w:rPr>
            </w:pPr>
          </w:p>
        </w:tc>
        <w:tc>
          <w:tcPr>
            <w:tcW w:w="567" w:type="dxa"/>
            <w:shd w:val="clear" w:color="auto" w:fill="E2EFD9"/>
            <w:tcMar>
              <w:top w:w="0" w:type="dxa"/>
              <w:left w:w="70" w:type="dxa"/>
              <w:bottom w:w="0" w:type="dxa"/>
              <w:right w:w="70" w:type="dxa"/>
            </w:tcMar>
            <w:textDirection w:val="btLr"/>
            <w:vAlign w:val="center"/>
          </w:tcPr>
          <w:p w14:paraId="0A9D7EF5" w14:textId="77777777" w:rsidR="00B60F36" w:rsidRPr="00FF630A" w:rsidRDefault="00B60F36" w:rsidP="00B60F36">
            <w:pPr>
              <w:pStyle w:val="Standard"/>
              <w:tabs>
                <w:tab w:val="left" w:pos="653"/>
              </w:tabs>
              <w:spacing w:after="0" w:line="240" w:lineRule="auto"/>
              <w:ind w:left="113" w:right="113"/>
              <w:jc w:val="center"/>
              <w:rPr>
                <w:rFonts w:ascii="Lato" w:hAnsi="Lato"/>
                <w:b/>
                <w:bCs/>
                <w:sz w:val="14"/>
                <w:szCs w:val="14"/>
              </w:rPr>
            </w:pPr>
            <w:r w:rsidRPr="00FF630A">
              <w:rPr>
                <w:rFonts w:ascii="Lato" w:hAnsi="Lato"/>
                <w:b/>
                <w:bCs/>
                <w:sz w:val="14"/>
                <w:szCs w:val="14"/>
              </w:rPr>
              <w:t>MSWiA</w:t>
            </w:r>
          </w:p>
        </w:tc>
        <w:tc>
          <w:tcPr>
            <w:tcW w:w="709" w:type="dxa"/>
            <w:shd w:val="clear" w:color="auto" w:fill="E2EFD9"/>
            <w:tcMar>
              <w:top w:w="0" w:type="dxa"/>
              <w:left w:w="70" w:type="dxa"/>
              <w:bottom w:w="0" w:type="dxa"/>
              <w:right w:w="70" w:type="dxa"/>
            </w:tcMar>
            <w:textDirection w:val="btLr"/>
            <w:vAlign w:val="center"/>
          </w:tcPr>
          <w:p w14:paraId="571C2444" w14:textId="77777777" w:rsidR="00B60F36" w:rsidRPr="00FF630A" w:rsidRDefault="00B60F36" w:rsidP="00B60F36">
            <w:pPr>
              <w:pStyle w:val="Standard"/>
              <w:tabs>
                <w:tab w:val="left" w:pos="653"/>
              </w:tabs>
              <w:spacing w:after="0" w:line="240" w:lineRule="auto"/>
              <w:ind w:left="113" w:right="113"/>
              <w:jc w:val="center"/>
              <w:rPr>
                <w:rFonts w:ascii="Lato" w:hAnsi="Lato"/>
                <w:b/>
                <w:bCs/>
                <w:sz w:val="14"/>
                <w:szCs w:val="14"/>
              </w:rPr>
            </w:pPr>
            <w:r w:rsidRPr="00FF630A">
              <w:rPr>
                <w:rFonts w:ascii="Lato" w:hAnsi="Lato"/>
                <w:b/>
                <w:bCs/>
                <w:sz w:val="14"/>
                <w:szCs w:val="14"/>
              </w:rPr>
              <w:t>Urząd do Spraw Cudzoziemców</w:t>
            </w:r>
          </w:p>
        </w:tc>
        <w:tc>
          <w:tcPr>
            <w:tcW w:w="708" w:type="dxa"/>
            <w:shd w:val="clear" w:color="auto" w:fill="E2EFD9"/>
            <w:tcMar>
              <w:top w:w="0" w:type="dxa"/>
              <w:left w:w="70" w:type="dxa"/>
              <w:bottom w:w="0" w:type="dxa"/>
              <w:right w:w="70" w:type="dxa"/>
            </w:tcMar>
            <w:textDirection w:val="btLr"/>
            <w:vAlign w:val="center"/>
          </w:tcPr>
          <w:p w14:paraId="6DA8256F" w14:textId="77777777" w:rsidR="00B60F36" w:rsidRPr="00FF630A" w:rsidRDefault="00B60F36" w:rsidP="00B60F36">
            <w:pPr>
              <w:pStyle w:val="Standard"/>
              <w:tabs>
                <w:tab w:val="left" w:pos="653"/>
              </w:tabs>
              <w:spacing w:after="0" w:line="240" w:lineRule="auto"/>
              <w:ind w:left="113" w:right="113"/>
              <w:jc w:val="center"/>
              <w:rPr>
                <w:rFonts w:ascii="Lato" w:hAnsi="Lato"/>
                <w:b/>
                <w:bCs/>
                <w:sz w:val="14"/>
                <w:szCs w:val="14"/>
              </w:rPr>
            </w:pPr>
            <w:r w:rsidRPr="00FF630A">
              <w:rPr>
                <w:rFonts w:ascii="Lato" w:hAnsi="Lato"/>
                <w:b/>
                <w:bCs/>
                <w:sz w:val="14"/>
                <w:szCs w:val="14"/>
              </w:rPr>
              <w:t>Zakład Emerytalno-Rentowy MSWiA</w:t>
            </w:r>
          </w:p>
        </w:tc>
        <w:tc>
          <w:tcPr>
            <w:tcW w:w="709" w:type="dxa"/>
            <w:shd w:val="clear" w:color="auto" w:fill="E2EFD9"/>
            <w:tcMar>
              <w:top w:w="0" w:type="dxa"/>
              <w:left w:w="70" w:type="dxa"/>
              <w:bottom w:w="0" w:type="dxa"/>
              <w:right w:w="70" w:type="dxa"/>
            </w:tcMar>
            <w:textDirection w:val="btLr"/>
            <w:vAlign w:val="center"/>
          </w:tcPr>
          <w:p w14:paraId="66B10045" w14:textId="77777777" w:rsidR="00B60F36" w:rsidRPr="00FF630A" w:rsidRDefault="00B60F36" w:rsidP="008D4848">
            <w:pPr>
              <w:pStyle w:val="Standard"/>
              <w:tabs>
                <w:tab w:val="left" w:pos="653"/>
              </w:tabs>
              <w:spacing w:after="0" w:line="240" w:lineRule="auto"/>
              <w:ind w:left="113" w:right="113"/>
              <w:jc w:val="center"/>
              <w:rPr>
                <w:rFonts w:ascii="Lato" w:hAnsi="Lato"/>
                <w:sz w:val="14"/>
                <w:szCs w:val="14"/>
              </w:rPr>
            </w:pPr>
            <w:r w:rsidRPr="00FF630A">
              <w:rPr>
                <w:rFonts w:ascii="Lato" w:hAnsi="Lato"/>
                <w:b/>
                <w:bCs/>
                <w:sz w:val="14"/>
                <w:szCs w:val="14"/>
              </w:rPr>
              <w:t>Policja</w:t>
            </w:r>
          </w:p>
        </w:tc>
        <w:tc>
          <w:tcPr>
            <w:tcW w:w="709" w:type="dxa"/>
            <w:shd w:val="clear" w:color="auto" w:fill="E2EFD9"/>
            <w:tcMar>
              <w:top w:w="0" w:type="dxa"/>
              <w:left w:w="70" w:type="dxa"/>
              <w:bottom w:w="0" w:type="dxa"/>
              <w:right w:w="70" w:type="dxa"/>
            </w:tcMar>
            <w:textDirection w:val="btLr"/>
          </w:tcPr>
          <w:p w14:paraId="2F64351A" w14:textId="77777777" w:rsidR="00B60F36" w:rsidRPr="00FF630A" w:rsidRDefault="00B60F36" w:rsidP="00B60F36">
            <w:pPr>
              <w:pStyle w:val="Standard"/>
              <w:tabs>
                <w:tab w:val="left" w:pos="653"/>
              </w:tabs>
              <w:spacing w:after="0" w:line="240" w:lineRule="auto"/>
              <w:ind w:left="113" w:right="113"/>
              <w:jc w:val="center"/>
              <w:rPr>
                <w:rFonts w:ascii="Lato" w:hAnsi="Lato"/>
                <w:b/>
                <w:bCs/>
                <w:sz w:val="14"/>
                <w:szCs w:val="14"/>
              </w:rPr>
            </w:pPr>
            <w:r w:rsidRPr="00FF630A">
              <w:rPr>
                <w:rFonts w:ascii="Lato" w:hAnsi="Lato"/>
                <w:b/>
                <w:bCs/>
                <w:sz w:val="14"/>
                <w:szCs w:val="14"/>
              </w:rPr>
              <w:t>Straż Graniczna</w:t>
            </w:r>
          </w:p>
        </w:tc>
        <w:tc>
          <w:tcPr>
            <w:tcW w:w="709" w:type="dxa"/>
            <w:shd w:val="clear" w:color="auto" w:fill="E2EFD9"/>
            <w:tcMar>
              <w:top w:w="0" w:type="dxa"/>
              <w:left w:w="70" w:type="dxa"/>
              <w:bottom w:w="0" w:type="dxa"/>
              <w:right w:w="70" w:type="dxa"/>
            </w:tcMar>
            <w:textDirection w:val="btLr"/>
            <w:vAlign w:val="center"/>
          </w:tcPr>
          <w:p w14:paraId="3255FEB6" w14:textId="77777777" w:rsidR="00B60F36" w:rsidRPr="00FF630A" w:rsidRDefault="00B60F36" w:rsidP="00B60F36">
            <w:pPr>
              <w:pStyle w:val="Standard"/>
              <w:tabs>
                <w:tab w:val="left" w:pos="653"/>
              </w:tabs>
              <w:spacing w:after="0" w:line="240" w:lineRule="auto"/>
              <w:ind w:left="113" w:right="113"/>
              <w:jc w:val="center"/>
              <w:rPr>
                <w:rFonts w:ascii="Lato" w:hAnsi="Lato"/>
                <w:b/>
                <w:bCs/>
                <w:sz w:val="14"/>
                <w:szCs w:val="14"/>
              </w:rPr>
            </w:pPr>
            <w:r w:rsidRPr="00FF630A">
              <w:rPr>
                <w:rFonts w:ascii="Lato" w:hAnsi="Lato"/>
                <w:b/>
                <w:bCs/>
                <w:sz w:val="14"/>
                <w:szCs w:val="14"/>
              </w:rPr>
              <w:t>PSP</w:t>
            </w:r>
          </w:p>
        </w:tc>
        <w:tc>
          <w:tcPr>
            <w:tcW w:w="708" w:type="dxa"/>
            <w:shd w:val="clear" w:color="auto" w:fill="E2EFD9"/>
            <w:tcMar>
              <w:top w:w="0" w:type="dxa"/>
              <w:left w:w="70" w:type="dxa"/>
              <w:bottom w:w="0" w:type="dxa"/>
              <w:right w:w="70" w:type="dxa"/>
            </w:tcMar>
            <w:textDirection w:val="btLr"/>
            <w:vAlign w:val="center"/>
          </w:tcPr>
          <w:p w14:paraId="281964E9" w14:textId="77777777" w:rsidR="00B60F36" w:rsidRPr="00FF630A" w:rsidRDefault="00B60F36" w:rsidP="00B60F36">
            <w:pPr>
              <w:pStyle w:val="Standard"/>
              <w:tabs>
                <w:tab w:val="left" w:pos="653"/>
              </w:tabs>
              <w:spacing w:after="0" w:line="240" w:lineRule="auto"/>
              <w:ind w:left="113" w:right="113"/>
              <w:jc w:val="center"/>
              <w:rPr>
                <w:rFonts w:ascii="Lato" w:hAnsi="Lato"/>
                <w:b/>
                <w:bCs/>
                <w:sz w:val="14"/>
                <w:szCs w:val="14"/>
              </w:rPr>
            </w:pPr>
            <w:r w:rsidRPr="00FF630A">
              <w:rPr>
                <w:rFonts w:ascii="Lato" w:hAnsi="Lato"/>
                <w:b/>
                <w:bCs/>
                <w:sz w:val="14"/>
                <w:szCs w:val="14"/>
              </w:rPr>
              <w:t>SOP</w:t>
            </w:r>
          </w:p>
        </w:tc>
        <w:tc>
          <w:tcPr>
            <w:tcW w:w="993" w:type="dxa"/>
            <w:shd w:val="clear" w:color="auto" w:fill="E2EFD9"/>
            <w:tcMar>
              <w:top w:w="0" w:type="dxa"/>
              <w:left w:w="70" w:type="dxa"/>
              <w:bottom w:w="0" w:type="dxa"/>
              <w:right w:w="70" w:type="dxa"/>
            </w:tcMar>
            <w:textDirection w:val="btLr"/>
            <w:vAlign w:val="center"/>
          </w:tcPr>
          <w:p w14:paraId="7140FB7C" w14:textId="77777777" w:rsidR="00B60F36" w:rsidRPr="00FF630A" w:rsidRDefault="00B60F36" w:rsidP="00B60F36">
            <w:pPr>
              <w:pStyle w:val="Standard"/>
              <w:tabs>
                <w:tab w:val="left" w:pos="653"/>
              </w:tabs>
              <w:spacing w:after="0" w:line="240" w:lineRule="auto"/>
              <w:ind w:left="113" w:right="113"/>
              <w:jc w:val="center"/>
              <w:rPr>
                <w:rFonts w:ascii="Lato" w:hAnsi="Lato"/>
                <w:b/>
                <w:bCs/>
                <w:sz w:val="14"/>
                <w:szCs w:val="14"/>
              </w:rPr>
            </w:pPr>
            <w:r w:rsidRPr="00FF630A">
              <w:rPr>
                <w:rFonts w:ascii="Lato" w:hAnsi="Lato"/>
                <w:b/>
                <w:bCs/>
                <w:sz w:val="14"/>
                <w:szCs w:val="14"/>
              </w:rPr>
              <w:t>Ogółem</w:t>
            </w:r>
          </w:p>
        </w:tc>
      </w:tr>
      <w:tr w:rsidR="00B60F36" w:rsidRPr="000E26BA" w14:paraId="504DEFF7" w14:textId="77777777" w:rsidTr="00C1210C">
        <w:trPr>
          <w:trHeight w:val="554"/>
        </w:trPr>
        <w:tc>
          <w:tcPr>
            <w:tcW w:w="1844" w:type="dxa"/>
            <w:vMerge w:val="restart"/>
            <w:shd w:val="clear" w:color="auto" w:fill="E2EFD9"/>
            <w:tcMar>
              <w:top w:w="0" w:type="dxa"/>
              <w:left w:w="70" w:type="dxa"/>
              <w:bottom w:w="0" w:type="dxa"/>
              <w:right w:w="70" w:type="dxa"/>
            </w:tcMar>
            <w:vAlign w:val="center"/>
          </w:tcPr>
          <w:p w14:paraId="4D163E9F" w14:textId="77777777" w:rsidR="00B60F36" w:rsidRPr="000E26BA" w:rsidRDefault="00B60F36" w:rsidP="00071525">
            <w:pPr>
              <w:pStyle w:val="Standard"/>
              <w:tabs>
                <w:tab w:val="left" w:pos="540"/>
              </w:tabs>
              <w:spacing w:after="0" w:line="240" w:lineRule="auto"/>
              <w:rPr>
                <w:rFonts w:ascii="Lato" w:hAnsi="Lato"/>
                <w:sz w:val="14"/>
                <w:szCs w:val="14"/>
              </w:rPr>
            </w:pPr>
            <w:r w:rsidRPr="000E26BA">
              <w:rPr>
                <w:rFonts w:ascii="Lato" w:hAnsi="Lato"/>
                <w:sz w:val="14"/>
                <w:szCs w:val="14"/>
              </w:rPr>
              <w:t>Liczba skontrolowanych podmiotów</w:t>
            </w:r>
          </w:p>
        </w:tc>
        <w:tc>
          <w:tcPr>
            <w:tcW w:w="567" w:type="dxa"/>
            <w:shd w:val="clear" w:color="auto" w:fill="auto"/>
            <w:tcMar>
              <w:top w:w="0" w:type="dxa"/>
              <w:left w:w="70" w:type="dxa"/>
              <w:bottom w:w="0" w:type="dxa"/>
              <w:right w:w="70" w:type="dxa"/>
            </w:tcMar>
            <w:vAlign w:val="center"/>
          </w:tcPr>
          <w:p w14:paraId="696D376B" w14:textId="77777777" w:rsidR="00B60F36" w:rsidRPr="000E26BA" w:rsidRDefault="00B60F36" w:rsidP="00B40D73">
            <w:pPr>
              <w:pStyle w:val="Standard"/>
              <w:tabs>
                <w:tab w:val="left" w:pos="540"/>
              </w:tabs>
              <w:spacing w:after="0" w:line="240" w:lineRule="auto"/>
              <w:jc w:val="center"/>
              <w:rPr>
                <w:rFonts w:ascii="Lato" w:hAnsi="Lato"/>
                <w:sz w:val="14"/>
                <w:szCs w:val="14"/>
              </w:rPr>
            </w:pPr>
            <w:r w:rsidRPr="000E26BA">
              <w:rPr>
                <w:rFonts w:ascii="Lato" w:hAnsi="Lato"/>
                <w:b/>
                <w:sz w:val="14"/>
                <w:szCs w:val="14"/>
              </w:rPr>
              <w:t>103</w:t>
            </w:r>
          </w:p>
        </w:tc>
        <w:tc>
          <w:tcPr>
            <w:tcW w:w="709" w:type="dxa"/>
            <w:shd w:val="clear" w:color="auto" w:fill="auto"/>
            <w:tcMar>
              <w:top w:w="0" w:type="dxa"/>
              <w:left w:w="70" w:type="dxa"/>
              <w:bottom w:w="0" w:type="dxa"/>
              <w:right w:w="70" w:type="dxa"/>
            </w:tcMar>
            <w:vAlign w:val="center"/>
          </w:tcPr>
          <w:p w14:paraId="1DF40606" w14:textId="77777777" w:rsidR="00B60F36" w:rsidRPr="000E26BA" w:rsidRDefault="00B60F36" w:rsidP="00071525">
            <w:pPr>
              <w:pStyle w:val="Standard"/>
              <w:tabs>
                <w:tab w:val="left" w:pos="540"/>
              </w:tabs>
              <w:spacing w:after="0" w:line="240" w:lineRule="auto"/>
              <w:jc w:val="center"/>
              <w:rPr>
                <w:rFonts w:ascii="Lato" w:hAnsi="Lato"/>
                <w:b/>
                <w:sz w:val="14"/>
                <w:szCs w:val="14"/>
              </w:rPr>
            </w:pPr>
            <w:r w:rsidRPr="000E26BA">
              <w:rPr>
                <w:rFonts w:ascii="Lato" w:hAnsi="Lato"/>
                <w:b/>
                <w:sz w:val="14"/>
                <w:szCs w:val="14"/>
              </w:rPr>
              <w:t>2</w:t>
            </w:r>
          </w:p>
        </w:tc>
        <w:tc>
          <w:tcPr>
            <w:tcW w:w="708" w:type="dxa"/>
            <w:shd w:val="clear" w:color="auto" w:fill="auto"/>
            <w:tcMar>
              <w:top w:w="0" w:type="dxa"/>
              <w:left w:w="70" w:type="dxa"/>
              <w:bottom w:w="0" w:type="dxa"/>
              <w:right w:w="70" w:type="dxa"/>
            </w:tcMar>
            <w:vAlign w:val="center"/>
          </w:tcPr>
          <w:p w14:paraId="3597DB36" w14:textId="77777777" w:rsidR="00B60F36" w:rsidRPr="000E26BA" w:rsidRDefault="00B60F36" w:rsidP="00071525">
            <w:pPr>
              <w:pStyle w:val="Standard"/>
              <w:tabs>
                <w:tab w:val="left" w:pos="540"/>
              </w:tabs>
              <w:spacing w:after="0" w:line="240" w:lineRule="auto"/>
              <w:jc w:val="center"/>
              <w:rPr>
                <w:rFonts w:ascii="Lato" w:hAnsi="Lato"/>
                <w:sz w:val="14"/>
                <w:szCs w:val="14"/>
              </w:rPr>
            </w:pPr>
            <w:r w:rsidRPr="000E26BA">
              <w:rPr>
                <w:rFonts w:ascii="Lato" w:hAnsi="Lato"/>
                <w:b/>
                <w:sz w:val="14"/>
                <w:szCs w:val="14"/>
              </w:rPr>
              <w:t>3</w:t>
            </w:r>
          </w:p>
        </w:tc>
        <w:tc>
          <w:tcPr>
            <w:tcW w:w="709" w:type="dxa"/>
            <w:shd w:val="clear" w:color="auto" w:fill="auto"/>
            <w:tcMar>
              <w:top w:w="0" w:type="dxa"/>
              <w:left w:w="70" w:type="dxa"/>
              <w:bottom w:w="0" w:type="dxa"/>
              <w:right w:w="70" w:type="dxa"/>
            </w:tcMar>
            <w:vAlign w:val="center"/>
          </w:tcPr>
          <w:p w14:paraId="1DC187F4" w14:textId="77777777" w:rsidR="00B60F36" w:rsidRPr="000E26BA" w:rsidRDefault="00B358DF" w:rsidP="00071525">
            <w:pPr>
              <w:pStyle w:val="Standard"/>
              <w:tabs>
                <w:tab w:val="left" w:pos="540"/>
              </w:tabs>
              <w:spacing w:after="0" w:line="240" w:lineRule="auto"/>
              <w:jc w:val="center"/>
              <w:rPr>
                <w:rFonts w:ascii="Lato" w:hAnsi="Lato"/>
                <w:b/>
                <w:sz w:val="14"/>
                <w:szCs w:val="14"/>
              </w:rPr>
            </w:pPr>
            <w:r w:rsidRPr="000E26BA">
              <w:rPr>
                <w:rFonts w:ascii="Lato" w:hAnsi="Lato"/>
                <w:b/>
                <w:sz w:val="14"/>
                <w:szCs w:val="14"/>
              </w:rPr>
              <w:t>1023</w:t>
            </w:r>
          </w:p>
        </w:tc>
        <w:tc>
          <w:tcPr>
            <w:tcW w:w="709" w:type="dxa"/>
            <w:shd w:val="clear" w:color="auto" w:fill="auto"/>
            <w:tcMar>
              <w:top w:w="0" w:type="dxa"/>
              <w:left w:w="70" w:type="dxa"/>
              <w:bottom w:w="0" w:type="dxa"/>
              <w:right w:w="70" w:type="dxa"/>
            </w:tcMar>
            <w:vAlign w:val="center"/>
          </w:tcPr>
          <w:p w14:paraId="24894D3F" w14:textId="77777777" w:rsidR="00B60F36" w:rsidRPr="000E26BA" w:rsidRDefault="0067639B" w:rsidP="00071525">
            <w:pPr>
              <w:pStyle w:val="Standard"/>
              <w:tabs>
                <w:tab w:val="left" w:pos="540"/>
              </w:tabs>
              <w:spacing w:after="0" w:line="240" w:lineRule="auto"/>
              <w:jc w:val="center"/>
              <w:rPr>
                <w:rFonts w:ascii="Lato" w:hAnsi="Lato"/>
                <w:b/>
                <w:sz w:val="14"/>
                <w:szCs w:val="14"/>
              </w:rPr>
            </w:pPr>
            <w:r w:rsidRPr="000E26BA">
              <w:rPr>
                <w:rFonts w:ascii="Lato" w:hAnsi="Lato"/>
                <w:b/>
                <w:sz w:val="14"/>
                <w:szCs w:val="14"/>
              </w:rPr>
              <w:t>90</w:t>
            </w:r>
          </w:p>
        </w:tc>
        <w:tc>
          <w:tcPr>
            <w:tcW w:w="709" w:type="dxa"/>
            <w:shd w:val="clear" w:color="auto" w:fill="auto"/>
            <w:tcMar>
              <w:top w:w="0" w:type="dxa"/>
              <w:left w:w="70" w:type="dxa"/>
              <w:bottom w:w="0" w:type="dxa"/>
              <w:right w:w="70" w:type="dxa"/>
            </w:tcMar>
            <w:vAlign w:val="center"/>
          </w:tcPr>
          <w:p w14:paraId="426526CE" w14:textId="77777777" w:rsidR="00B60F36" w:rsidRPr="000E26BA" w:rsidRDefault="00B60F36" w:rsidP="00CC5747">
            <w:pPr>
              <w:pStyle w:val="Standard"/>
              <w:tabs>
                <w:tab w:val="left" w:pos="540"/>
              </w:tabs>
              <w:spacing w:after="0" w:line="240" w:lineRule="auto"/>
              <w:jc w:val="center"/>
              <w:rPr>
                <w:rFonts w:ascii="Lato" w:hAnsi="Lato"/>
                <w:b/>
                <w:bCs/>
                <w:sz w:val="14"/>
                <w:szCs w:val="14"/>
              </w:rPr>
            </w:pPr>
            <w:r w:rsidRPr="000E26BA">
              <w:rPr>
                <w:rFonts w:ascii="Lato" w:hAnsi="Lato"/>
                <w:b/>
                <w:bCs/>
                <w:sz w:val="14"/>
                <w:szCs w:val="14"/>
              </w:rPr>
              <w:t>2</w:t>
            </w:r>
            <w:r w:rsidR="00CC5747" w:rsidRPr="000E26BA">
              <w:rPr>
                <w:rFonts w:ascii="Lato" w:hAnsi="Lato"/>
                <w:b/>
                <w:bCs/>
                <w:sz w:val="14"/>
                <w:szCs w:val="14"/>
              </w:rPr>
              <w:t>31</w:t>
            </w:r>
          </w:p>
        </w:tc>
        <w:tc>
          <w:tcPr>
            <w:tcW w:w="708" w:type="dxa"/>
            <w:shd w:val="clear" w:color="auto" w:fill="auto"/>
            <w:tcMar>
              <w:top w:w="0" w:type="dxa"/>
              <w:left w:w="70" w:type="dxa"/>
              <w:bottom w:w="0" w:type="dxa"/>
              <w:right w:w="70" w:type="dxa"/>
            </w:tcMar>
            <w:vAlign w:val="center"/>
          </w:tcPr>
          <w:p w14:paraId="3D8E7A2A" w14:textId="77777777" w:rsidR="00B60F36" w:rsidRPr="000E26BA" w:rsidRDefault="00B60F36" w:rsidP="00071525">
            <w:pPr>
              <w:pStyle w:val="Standard"/>
              <w:tabs>
                <w:tab w:val="left" w:pos="540"/>
              </w:tabs>
              <w:spacing w:after="0" w:line="240" w:lineRule="auto"/>
              <w:jc w:val="center"/>
              <w:rPr>
                <w:rFonts w:ascii="Lato" w:hAnsi="Lato"/>
                <w:b/>
                <w:bCs/>
                <w:sz w:val="14"/>
                <w:szCs w:val="14"/>
              </w:rPr>
            </w:pPr>
            <w:r w:rsidRPr="000E26BA">
              <w:rPr>
                <w:rFonts w:ascii="Lato" w:hAnsi="Lato"/>
                <w:b/>
                <w:bCs/>
                <w:sz w:val="14"/>
                <w:szCs w:val="14"/>
              </w:rPr>
              <w:t>6</w:t>
            </w:r>
          </w:p>
        </w:tc>
        <w:tc>
          <w:tcPr>
            <w:tcW w:w="993" w:type="dxa"/>
            <w:shd w:val="clear" w:color="auto" w:fill="F2F2F2"/>
            <w:tcMar>
              <w:top w:w="0" w:type="dxa"/>
              <w:left w:w="70" w:type="dxa"/>
              <w:bottom w:w="0" w:type="dxa"/>
              <w:right w:w="70" w:type="dxa"/>
            </w:tcMar>
            <w:vAlign w:val="center"/>
          </w:tcPr>
          <w:p w14:paraId="1DF1621F" w14:textId="77777777" w:rsidR="00B60F36" w:rsidRPr="000E26BA" w:rsidRDefault="00B60F36" w:rsidP="0058655D">
            <w:pPr>
              <w:pStyle w:val="Standard"/>
              <w:tabs>
                <w:tab w:val="left" w:pos="540"/>
              </w:tabs>
              <w:spacing w:after="0" w:line="240" w:lineRule="auto"/>
              <w:jc w:val="center"/>
              <w:rPr>
                <w:rFonts w:ascii="Lato" w:hAnsi="Lato"/>
                <w:sz w:val="14"/>
                <w:szCs w:val="14"/>
              </w:rPr>
            </w:pPr>
            <w:r w:rsidRPr="000E26BA">
              <w:rPr>
                <w:rFonts w:ascii="Lato" w:hAnsi="Lato"/>
                <w:b/>
                <w:bCs/>
                <w:sz w:val="14"/>
                <w:szCs w:val="14"/>
              </w:rPr>
              <w:t>1.</w:t>
            </w:r>
            <w:r w:rsidR="0058655D" w:rsidRPr="000E26BA">
              <w:rPr>
                <w:rFonts w:ascii="Lato" w:hAnsi="Lato"/>
                <w:b/>
                <w:bCs/>
                <w:sz w:val="14"/>
                <w:szCs w:val="14"/>
              </w:rPr>
              <w:t>458</w:t>
            </w:r>
          </w:p>
        </w:tc>
      </w:tr>
      <w:tr w:rsidR="00B60F36" w:rsidRPr="000E26BA" w14:paraId="5AD16434" w14:textId="77777777" w:rsidTr="00C1210C">
        <w:trPr>
          <w:trHeight w:val="323"/>
        </w:trPr>
        <w:tc>
          <w:tcPr>
            <w:tcW w:w="1844" w:type="dxa"/>
            <w:vMerge/>
            <w:shd w:val="clear" w:color="auto" w:fill="E2EFD9"/>
            <w:tcMar>
              <w:top w:w="0" w:type="dxa"/>
              <w:left w:w="70" w:type="dxa"/>
              <w:bottom w:w="0" w:type="dxa"/>
              <w:right w:w="70" w:type="dxa"/>
            </w:tcMar>
            <w:vAlign w:val="center"/>
          </w:tcPr>
          <w:p w14:paraId="58FBB31E" w14:textId="77777777" w:rsidR="00B60F36" w:rsidRPr="000E26BA" w:rsidRDefault="00B60F36" w:rsidP="00071525">
            <w:pPr>
              <w:rPr>
                <w:sz w:val="14"/>
                <w:szCs w:val="14"/>
              </w:rPr>
            </w:pPr>
          </w:p>
        </w:tc>
        <w:tc>
          <w:tcPr>
            <w:tcW w:w="567" w:type="dxa"/>
            <w:shd w:val="clear" w:color="auto" w:fill="auto"/>
            <w:tcMar>
              <w:top w:w="0" w:type="dxa"/>
              <w:left w:w="70" w:type="dxa"/>
              <w:bottom w:w="0" w:type="dxa"/>
              <w:right w:w="70" w:type="dxa"/>
            </w:tcMar>
            <w:vAlign w:val="center"/>
          </w:tcPr>
          <w:p w14:paraId="4B135E50" w14:textId="77777777" w:rsidR="00B60F36" w:rsidRPr="000E26BA" w:rsidRDefault="000E26BA" w:rsidP="000E26BA">
            <w:pPr>
              <w:pStyle w:val="Standard"/>
              <w:tabs>
                <w:tab w:val="left" w:pos="540"/>
              </w:tabs>
              <w:spacing w:after="0" w:line="240" w:lineRule="auto"/>
              <w:jc w:val="center"/>
              <w:rPr>
                <w:rFonts w:ascii="Lato" w:hAnsi="Lato"/>
                <w:sz w:val="14"/>
                <w:szCs w:val="14"/>
              </w:rPr>
            </w:pPr>
            <w:r w:rsidRPr="000E26BA">
              <w:rPr>
                <w:rFonts w:ascii="Lato" w:hAnsi="Lato"/>
                <w:sz w:val="14"/>
                <w:szCs w:val="14"/>
              </w:rPr>
              <w:t>7</w:t>
            </w:r>
            <w:r w:rsidR="00B60F36" w:rsidRPr="000E26BA">
              <w:rPr>
                <w:rFonts w:ascii="Lato" w:hAnsi="Lato"/>
                <w:sz w:val="14"/>
                <w:szCs w:val="14"/>
              </w:rPr>
              <w:t>,</w:t>
            </w:r>
            <w:r w:rsidRPr="000E26BA">
              <w:rPr>
                <w:rFonts w:ascii="Lato" w:hAnsi="Lato"/>
                <w:sz w:val="14"/>
                <w:szCs w:val="14"/>
              </w:rPr>
              <w:t>06</w:t>
            </w:r>
            <w:r w:rsidR="00B60F36" w:rsidRPr="000E26BA">
              <w:rPr>
                <w:rFonts w:ascii="Lato" w:hAnsi="Lato"/>
                <w:sz w:val="14"/>
                <w:szCs w:val="14"/>
              </w:rPr>
              <w:t>%</w:t>
            </w:r>
          </w:p>
        </w:tc>
        <w:tc>
          <w:tcPr>
            <w:tcW w:w="709" w:type="dxa"/>
            <w:shd w:val="clear" w:color="auto" w:fill="auto"/>
            <w:tcMar>
              <w:top w:w="0" w:type="dxa"/>
              <w:left w:w="70" w:type="dxa"/>
              <w:bottom w:w="0" w:type="dxa"/>
              <w:right w:w="70" w:type="dxa"/>
            </w:tcMar>
            <w:vAlign w:val="center"/>
          </w:tcPr>
          <w:p w14:paraId="411609CA" w14:textId="77777777" w:rsidR="00B60F36" w:rsidRPr="000E26BA" w:rsidRDefault="00B60F36" w:rsidP="000E26BA">
            <w:pPr>
              <w:pStyle w:val="Standard"/>
              <w:tabs>
                <w:tab w:val="left" w:pos="540"/>
              </w:tabs>
              <w:spacing w:after="0" w:line="240" w:lineRule="auto"/>
              <w:jc w:val="center"/>
              <w:rPr>
                <w:rFonts w:ascii="Lato" w:hAnsi="Lato"/>
                <w:sz w:val="14"/>
                <w:szCs w:val="14"/>
              </w:rPr>
            </w:pPr>
            <w:r w:rsidRPr="000E26BA">
              <w:rPr>
                <w:rFonts w:ascii="Lato" w:hAnsi="Lato"/>
                <w:sz w:val="14"/>
                <w:szCs w:val="14"/>
              </w:rPr>
              <w:t>0,</w:t>
            </w:r>
            <w:r w:rsidR="000E26BA" w:rsidRPr="000E26BA">
              <w:rPr>
                <w:rFonts w:ascii="Lato" w:hAnsi="Lato"/>
                <w:sz w:val="14"/>
                <w:szCs w:val="14"/>
              </w:rPr>
              <w:t>14</w:t>
            </w:r>
            <w:r w:rsidRPr="000E26BA">
              <w:rPr>
                <w:rFonts w:ascii="Lato" w:hAnsi="Lato"/>
                <w:sz w:val="14"/>
                <w:szCs w:val="14"/>
              </w:rPr>
              <w:t>%</w:t>
            </w:r>
          </w:p>
        </w:tc>
        <w:tc>
          <w:tcPr>
            <w:tcW w:w="708" w:type="dxa"/>
            <w:shd w:val="clear" w:color="auto" w:fill="auto"/>
            <w:tcMar>
              <w:top w:w="0" w:type="dxa"/>
              <w:left w:w="70" w:type="dxa"/>
              <w:bottom w:w="0" w:type="dxa"/>
              <w:right w:w="70" w:type="dxa"/>
            </w:tcMar>
            <w:vAlign w:val="center"/>
          </w:tcPr>
          <w:p w14:paraId="0582655A" w14:textId="77777777" w:rsidR="00B60F36" w:rsidRPr="000E26BA" w:rsidRDefault="00B60F36" w:rsidP="000E26BA">
            <w:pPr>
              <w:pStyle w:val="Standard"/>
              <w:tabs>
                <w:tab w:val="left" w:pos="540"/>
              </w:tabs>
              <w:spacing w:after="0" w:line="240" w:lineRule="auto"/>
              <w:jc w:val="center"/>
              <w:rPr>
                <w:rFonts w:ascii="Lato" w:hAnsi="Lato"/>
                <w:sz w:val="14"/>
                <w:szCs w:val="14"/>
              </w:rPr>
            </w:pPr>
            <w:r w:rsidRPr="000E26BA">
              <w:rPr>
                <w:rFonts w:ascii="Lato" w:hAnsi="Lato"/>
                <w:sz w:val="14"/>
                <w:szCs w:val="14"/>
              </w:rPr>
              <w:t>0,2</w:t>
            </w:r>
            <w:r w:rsidR="000E26BA" w:rsidRPr="000E26BA">
              <w:rPr>
                <w:rFonts w:ascii="Lato" w:hAnsi="Lato"/>
                <w:sz w:val="14"/>
                <w:szCs w:val="14"/>
              </w:rPr>
              <w:t>0</w:t>
            </w:r>
            <w:r w:rsidRPr="000E26BA">
              <w:rPr>
                <w:rFonts w:ascii="Lato" w:hAnsi="Lato"/>
                <w:sz w:val="14"/>
                <w:szCs w:val="14"/>
              </w:rPr>
              <w:t>%</w:t>
            </w:r>
          </w:p>
        </w:tc>
        <w:tc>
          <w:tcPr>
            <w:tcW w:w="709" w:type="dxa"/>
            <w:shd w:val="clear" w:color="auto" w:fill="auto"/>
            <w:tcMar>
              <w:top w:w="0" w:type="dxa"/>
              <w:left w:w="70" w:type="dxa"/>
              <w:bottom w:w="0" w:type="dxa"/>
              <w:right w:w="70" w:type="dxa"/>
            </w:tcMar>
            <w:vAlign w:val="center"/>
          </w:tcPr>
          <w:p w14:paraId="7676CE70" w14:textId="77777777" w:rsidR="00B60F36" w:rsidRPr="000E26BA" w:rsidRDefault="000E26BA" w:rsidP="000E26BA">
            <w:pPr>
              <w:pStyle w:val="Standard"/>
              <w:tabs>
                <w:tab w:val="left" w:pos="540"/>
              </w:tabs>
              <w:spacing w:after="0" w:line="240" w:lineRule="auto"/>
              <w:jc w:val="center"/>
              <w:rPr>
                <w:rFonts w:ascii="Lato" w:hAnsi="Lato"/>
                <w:sz w:val="14"/>
                <w:szCs w:val="14"/>
              </w:rPr>
            </w:pPr>
            <w:r w:rsidRPr="000E26BA">
              <w:rPr>
                <w:rFonts w:ascii="Lato" w:hAnsi="Lato"/>
                <w:sz w:val="14"/>
                <w:szCs w:val="14"/>
              </w:rPr>
              <w:t>70</w:t>
            </w:r>
            <w:r w:rsidR="00B60F36" w:rsidRPr="000E26BA">
              <w:rPr>
                <w:rFonts w:ascii="Lato" w:hAnsi="Lato"/>
                <w:sz w:val="14"/>
                <w:szCs w:val="14"/>
              </w:rPr>
              <w:t>,1</w:t>
            </w:r>
            <w:r w:rsidRPr="000E26BA">
              <w:rPr>
                <w:rFonts w:ascii="Lato" w:hAnsi="Lato"/>
                <w:sz w:val="14"/>
                <w:szCs w:val="14"/>
              </w:rPr>
              <w:t>7</w:t>
            </w:r>
            <w:r w:rsidR="00B60F36" w:rsidRPr="000E26BA">
              <w:rPr>
                <w:rFonts w:ascii="Lato" w:hAnsi="Lato"/>
                <w:sz w:val="14"/>
                <w:szCs w:val="14"/>
              </w:rPr>
              <w:t>%</w:t>
            </w:r>
          </w:p>
        </w:tc>
        <w:tc>
          <w:tcPr>
            <w:tcW w:w="709" w:type="dxa"/>
            <w:shd w:val="clear" w:color="auto" w:fill="auto"/>
            <w:tcMar>
              <w:top w:w="0" w:type="dxa"/>
              <w:left w:w="70" w:type="dxa"/>
              <w:bottom w:w="0" w:type="dxa"/>
              <w:right w:w="70" w:type="dxa"/>
            </w:tcMar>
            <w:vAlign w:val="center"/>
          </w:tcPr>
          <w:p w14:paraId="46DA86FD" w14:textId="77777777" w:rsidR="00B60F36" w:rsidRPr="000E26BA" w:rsidRDefault="00B60F36" w:rsidP="000E26BA">
            <w:pPr>
              <w:pStyle w:val="Standard"/>
              <w:tabs>
                <w:tab w:val="left" w:pos="540"/>
              </w:tabs>
              <w:spacing w:after="0" w:line="240" w:lineRule="auto"/>
              <w:jc w:val="center"/>
              <w:rPr>
                <w:rFonts w:ascii="Lato" w:hAnsi="Lato"/>
                <w:sz w:val="14"/>
                <w:szCs w:val="14"/>
              </w:rPr>
            </w:pPr>
            <w:r w:rsidRPr="000E26BA">
              <w:rPr>
                <w:rFonts w:ascii="Lato" w:hAnsi="Lato"/>
                <w:sz w:val="14"/>
                <w:szCs w:val="14"/>
              </w:rPr>
              <w:t>6,</w:t>
            </w:r>
            <w:r w:rsidR="000E26BA" w:rsidRPr="000E26BA">
              <w:rPr>
                <w:rFonts w:ascii="Lato" w:hAnsi="Lato"/>
                <w:sz w:val="14"/>
                <w:szCs w:val="14"/>
              </w:rPr>
              <w:t>17</w:t>
            </w:r>
            <w:r w:rsidRPr="000E26BA">
              <w:rPr>
                <w:rFonts w:ascii="Lato" w:hAnsi="Lato"/>
                <w:sz w:val="14"/>
                <w:szCs w:val="14"/>
              </w:rPr>
              <w:t>%</w:t>
            </w:r>
          </w:p>
        </w:tc>
        <w:tc>
          <w:tcPr>
            <w:tcW w:w="709" w:type="dxa"/>
            <w:shd w:val="clear" w:color="auto" w:fill="auto"/>
            <w:tcMar>
              <w:top w:w="0" w:type="dxa"/>
              <w:left w:w="70" w:type="dxa"/>
              <w:bottom w:w="0" w:type="dxa"/>
              <w:right w:w="70" w:type="dxa"/>
            </w:tcMar>
            <w:vAlign w:val="center"/>
          </w:tcPr>
          <w:p w14:paraId="48796BC1" w14:textId="77777777" w:rsidR="00B60F36" w:rsidRPr="000E26BA" w:rsidRDefault="00B60F36" w:rsidP="000E26BA">
            <w:pPr>
              <w:pStyle w:val="Standard"/>
              <w:tabs>
                <w:tab w:val="left" w:pos="540"/>
              </w:tabs>
              <w:spacing w:after="0" w:line="240" w:lineRule="auto"/>
              <w:jc w:val="center"/>
              <w:rPr>
                <w:rFonts w:ascii="Lato" w:hAnsi="Lato"/>
                <w:sz w:val="14"/>
                <w:szCs w:val="14"/>
              </w:rPr>
            </w:pPr>
            <w:r w:rsidRPr="000E26BA">
              <w:rPr>
                <w:rFonts w:ascii="Lato" w:hAnsi="Lato"/>
                <w:sz w:val="14"/>
                <w:szCs w:val="14"/>
              </w:rPr>
              <w:t>1</w:t>
            </w:r>
            <w:r w:rsidR="000E26BA" w:rsidRPr="000E26BA">
              <w:rPr>
                <w:rFonts w:ascii="Lato" w:hAnsi="Lato"/>
                <w:sz w:val="14"/>
                <w:szCs w:val="14"/>
              </w:rPr>
              <w:t>5</w:t>
            </w:r>
            <w:r w:rsidRPr="000E26BA">
              <w:rPr>
                <w:rFonts w:ascii="Lato" w:hAnsi="Lato"/>
                <w:sz w:val="14"/>
                <w:szCs w:val="14"/>
              </w:rPr>
              <w:t>,</w:t>
            </w:r>
            <w:r w:rsidR="000E26BA" w:rsidRPr="000E26BA">
              <w:rPr>
                <w:rFonts w:ascii="Lato" w:hAnsi="Lato"/>
                <w:sz w:val="14"/>
                <w:szCs w:val="14"/>
              </w:rPr>
              <w:t>85</w:t>
            </w:r>
            <w:r w:rsidRPr="000E26BA">
              <w:rPr>
                <w:rFonts w:ascii="Lato" w:hAnsi="Lato"/>
                <w:sz w:val="14"/>
                <w:szCs w:val="14"/>
              </w:rPr>
              <w:t>%</w:t>
            </w:r>
          </w:p>
        </w:tc>
        <w:tc>
          <w:tcPr>
            <w:tcW w:w="708" w:type="dxa"/>
            <w:shd w:val="clear" w:color="auto" w:fill="auto"/>
            <w:tcMar>
              <w:top w:w="0" w:type="dxa"/>
              <w:left w:w="70" w:type="dxa"/>
              <w:bottom w:w="0" w:type="dxa"/>
              <w:right w:w="70" w:type="dxa"/>
            </w:tcMar>
            <w:vAlign w:val="center"/>
          </w:tcPr>
          <w:p w14:paraId="7527AEC4" w14:textId="77777777" w:rsidR="00B60F36" w:rsidRPr="000E26BA" w:rsidRDefault="00B60F36" w:rsidP="000E26BA">
            <w:pPr>
              <w:pStyle w:val="Standard"/>
              <w:tabs>
                <w:tab w:val="left" w:pos="540"/>
              </w:tabs>
              <w:spacing w:after="0" w:line="240" w:lineRule="auto"/>
              <w:jc w:val="center"/>
              <w:rPr>
                <w:rFonts w:ascii="Lato" w:hAnsi="Lato"/>
                <w:sz w:val="14"/>
                <w:szCs w:val="14"/>
              </w:rPr>
            </w:pPr>
            <w:r w:rsidRPr="000E26BA">
              <w:rPr>
                <w:rFonts w:ascii="Lato" w:hAnsi="Lato"/>
                <w:sz w:val="14"/>
                <w:szCs w:val="14"/>
              </w:rPr>
              <w:t>0,</w:t>
            </w:r>
            <w:r w:rsidR="000E26BA" w:rsidRPr="000E26BA">
              <w:rPr>
                <w:rFonts w:ascii="Lato" w:hAnsi="Lato"/>
                <w:sz w:val="14"/>
                <w:szCs w:val="14"/>
              </w:rPr>
              <w:t>41</w:t>
            </w:r>
            <w:r w:rsidRPr="000E26BA">
              <w:rPr>
                <w:rFonts w:ascii="Lato" w:hAnsi="Lato"/>
                <w:sz w:val="14"/>
                <w:szCs w:val="14"/>
              </w:rPr>
              <w:t>%</w:t>
            </w:r>
          </w:p>
        </w:tc>
        <w:tc>
          <w:tcPr>
            <w:tcW w:w="993" w:type="dxa"/>
            <w:shd w:val="clear" w:color="auto" w:fill="F2F2F2"/>
            <w:tcMar>
              <w:top w:w="0" w:type="dxa"/>
              <w:left w:w="70" w:type="dxa"/>
              <w:bottom w:w="0" w:type="dxa"/>
              <w:right w:w="70" w:type="dxa"/>
            </w:tcMar>
            <w:vAlign w:val="center"/>
          </w:tcPr>
          <w:p w14:paraId="0E688560" w14:textId="77777777" w:rsidR="00B60F36" w:rsidRPr="000E26BA" w:rsidRDefault="00B60F36" w:rsidP="00071525">
            <w:pPr>
              <w:pStyle w:val="Standard"/>
              <w:tabs>
                <w:tab w:val="left" w:pos="540"/>
              </w:tabs>
              <w:spacing w:after="0" w:line="240" w:lineRule="auto"/>
              <w:jc w:val="center"/>
              <w:rPr>
                <w:rFonts w:ascii="Lato" w:hAnsi="Lato"/>
                <w:sz w:val="14"/>
                <w:szCs w:val="14"/>
              </w:rPr>
            </w:pPr>
            <w:r w:rsidRPr="000E26BA">
              <w:rPr>
                <w:rFonts w:ascii="Lato" w:hAnsi="Lato"/>
                <w:sz w:val="14"/>
                <w:szCs w:val="14"/>
              </w:rPr>
              <w:t>100%</w:t>
            </w:r>
          </w:p>
        </w:tc>
      </w:tr>
    </w:tbl>
    <w:p w14:paraId="2DFDFECD" w14:textId="77777777" w:rsidR="00EA3A86" w:rsidRPr="000E26BA" w:rsidRDefault="00EA3A86" w:rsidP="00071525">
      <w:pPr>
        <w:pStyle w:val="Standard"/>
        <w:tabs>
          <w:tab w:val="left" w:pos="540"/>
        </w:tabs>
        <w:spacing w:before="120" w:after="120"/>
        <w:jc w:val="both"/>
        <w:rPr>
          <w:rFonts w:ascii="Lato" w:hAnsi="Lato"/>
        </w:rPr>
      </w:pPr>
    </w:p>
    <w:p w14:paraId="0424C522" w14:textId="77777777" w:rsidR="005C6440" w:rsidRPr="000E26BA" w:rsidRDefault="00071525" w:rsidP="0081251F">
      <w:pPr>
        <w:pStyle w:val="Standard"/>
        <w:tabs>
          <w:tab w:val="left" w:pos="540"/>
        </w:tabs>
        <w:spacing w:before="120" w:after="120" w:line="259" w:lineRule="auto"/>
        <w:jc w:val="both"/>
        <w:rPr>
          <w:rFonts w:ascii="Lato" w:hAnsi="Lato"/>
        </w:rPr>
      </w:pPr>
      <w:r w:rsidRPr="000E26BA">
        <w:rPr>
          <w:rFonts w:ascii="Lato" w:hAnsi="Lato"/>
        </w:rPr>
        <w:t>W 202</w:t>
      </w:r>
      <w:r w:rsidR="00B40D73" w:rsidRPr="000E26BA">
        <w:rPr>
          <w:rFonts w:ascii="Lato" w:hAnsi="Lato"/>
        </w:rPr>
        <w:t>3</w:t>
      </w:r>
      <w:r w:rsidRPr="000E26BA">
        <w:rPr>
          <w:rFonts w:ascii="Lato" w:hAnsi="Lato"/>
        </w:rPr>
        <w:t xml:space="preserve"> roku MSWiA oraz jednostki podległe i nadzorowane przez Ministra Spraw Wewnętrznych i Administracji skontrolowały łącznie 1.</w:t>
      </w:r>
      <w:r w:rsidR="008D4848" w:rsidRPr="000E26BA">
        <w:rPr>
          <w:rFonts w:ascii="Lato" w:hAnsi="Lato"/>
        </w:rPr>
        <w:t>458</w:t>
      </w:r>
      <w:r w:rsidRPr="000E26BA">
        <w:rPr>
          <w:rFonts w:ascii="Lato" w:hAnsi="Lato"/>
        </w:rPr>
        <w:t xml:space="preserve"> podmiotów, z czego najwięcej podmiotów skontrolowały jednostki Policji (</w:t>
      </w:r>
      <w:r w:rsidR="000E26BA" w:rsidRPr="000E26BA">
        <w:rPr>
          <w:rFonts w:ascii="Lato" w:hAnsi="Lato"/>
        </w:rPr>
        <w:t>70</w:t>
      </w:r>
      <w:r w:rsidRPr="000E26BA">
        <w:rPr>
          <w:rFonts w:ascii="Lato" w:hAnsi="Lato"/>
        </w:rPr>
        <w:t>,</w:t>
      </w:r>
      <w:r w:rsidR="000E26BA" w:rsidRPr="000E26BA">
        <w:rPr>
          <w:rFonts w:ascii="Lato" w:hAnsi="Lato"/>
        </w:rPr>
        <w:t>17</w:t>
      </w:r>
      <w:r w:rsidRPr="000E26BA">
        <w:rPr>
          <w:rFonts w:ascii="Lato" w:hAnsi="Lato"/>
        </w:rPr>
        <w:t xml:space="preserve">%). </w:t>
      </w:r>
    </w:p>
    <w:p w14:paraId="11AB67D8" w14:textId="77777777" w:rsidR="005616CE" w:rsidRPr="00C67B90" w:rsidRDefault="005616CE" w:rsidP="007F7D10">
      <w:pPr>
        <w:pStyle w:val="Nagwek1"/>
        <w:numPr>
          <w:ilvl w:val="0"/>
          <w:numId w:val="127"/>
        </w:numPr>
        <w:spacing w:before="360" w:after="240"/>
        <w:rPr>
          <w:rFonts w:ascii="Lato" w:hAnsi="Lato"/>
          <w:sz w:val="24"/>
          <w:szCs w:val="24"/>
        </w:rPr>
      </w:pPr>
      <w:bookmarkStart w:id="6" w:name="_Toc10023117"/>
      <w:bookmarkStart w:id="7" w:name="_Ref108682809"/>
      <w:bookmarkStart w:id="8" w:name="_Ref108682870"/>
      <w:bookmarkStart w:id="9" w:name="_Ref108682873"/>
      <w:r w:rsidRPr="00C67B90">
        <w:rPr>
          <w:rFonts w:ascii="Lato" w:hAnsi="Lato"/>
          <w:sz w:val="24"/>
          <w:szCs w:val="24"/>
        </w:rPr>
        <w:t>EFEKTY DZIAŁALNOŚCI KONTROLNEJ</w:t>
      </w:r>
      <w:bookmarkEnd w:id="6"/>
      <w:bookmarkEnd w:id="7"/>
      <w:bookmarkEnd w:id="8"/>
      <w:bookmarkEnd w:id="9"/>
    </w:p>
    <w:p w14:paraId="77BB8FAC" w14:textId="77777777" w:rsidR="005616CE" w:rsidRPr="00C67B90" w:rsidRDefault="005616CE" w:rsidP="005616CE">
      <w:pPr>
        <w:pStyle w:val="Nagwek1"/>
        <w:spacing w:after="240"/>
        <w:jc w:val="both"/>
        <w:rPr>
          <w:rFonts w:ascii="Lato" w:hAnsi="Lato"/>
          <w:i/>
          <w:iCs/>
          <w:kern w:val="0"/>
          <w:sz w:val="28"/>
          <w:szCs w:val="28"/>
        </w:rPr>
      </w:pPr>
      <w:bookmarkStart w:id="10" w:name="_Toc10023118"/>
      <w:bookmarkStart w:id="11" w:name="_Ref108684621"/>
      <w:r w:rsidRPr="00C67B90">
        <w:rPr>
          <w:rFonts w:ascii="Lato" w:hAnsi="Lato"/>
          <w:i/>
          <w:iCs/>
          <w:kern w:val="0"/>
          <w:sz w:val="28"/>
          <w:szCs w:val="28"/>
        </w:rPr>
        <w:t>Wyniki kontroli</w:t>
      </w:r>
      <w:bookmarkEnd w:id="10"/>
      <w:bookmarkEnd w:id="11"/>
    </w:p>
    <w:p w14:paraId="7183C140" w14:textId="77777777" w:rsidR="00071525" w:rsidRPr="00B10E35" w:rsidRDefault="00071525" w:rsidP="00071525">
      <w:pPr>
        <w:pStyle w:val="Standard"/>
        <w:spacing w:before="120" w:after="120"/>
        <w:ind w:left="1134" w:hanging="1134"/>
        <w:rPr>
          <w:rFonts w:ascii="Lato" w:hAnsi="Lato"/>
          <w:b/>
          <w:sz w:val="18"/>
          <w:szCs w:val="18"/>
        </w:rPr>
      </w:pPr>
      <w:r w:rsidRPr="00B10E35">
        <w:rPr>
          <w:rFonts w:ascii="Lato" w:hAnsi="Lato"/>
          <w:b/>
          <w:sz w:val="18"/>
          <w:szCs w:val="18"/>
        </w:rPr>
        <w:t>Wykres nr 2</w:t>
      </w:r>
      <w:r w:rsidRPr="00B10E35">
        <w:rPr>
          <w:rFonts w:ascii="Lato" w:hAnsi="Lato"/>
          <w:sz w:val="18"/>
          <w:szCs w:val="18"/>
        </w:rPr>
        <w:t xml:space="preserve">. </w:t>
      </w:r>
      <w:r w:rsidRPr="00B10E35">
        <w:rPr>
          <w:rFonts w:ascii="Lato" w:hAnsi="Lato"/>
          <w:b/>
          <w:sz w:val="18"/>
          <w:szCs w:val="18"/>
        </w:rPr>
        <w:t>Sformułowane oceny.</w:t>
      </w:r>
    </w:p>
    <w:p w14:paraId="6699B98C" w14:textId="77777777" w:rsidR="00B10E35" w:rsidRDefault="00B10E35" w:rsidP="00351F22">
      <w:pPr>
        <w:pStyle w:val="Standard"/>
        <w:spacing w:before="120" w:after="120"/>
        <w:ind w:left="1134" w:hanging="1134"/>
        <w:jc w:val="center"/>
        <w:rPr>
          <w:rFonts w:ascii="Lato" w:hAnsi="Lato"/>
          <w:b/>
          <w:color w:val="FF0000"/>
          <w:sz w:val="18"/>
          <w:szCs w:val="18"/>
        </w:rPr>
      </w:pPr>
      <w:r>
        <w:rPr>
          <w:noProof/>
          <w:lang w:eastAsia="pl-PL"/>
        </w:rPr>
        <w:drawing>
          <wp:inline distT="0" distB="0" distL="0" distR="0" wp14:anchorId="5DB1C5BD" wp14:editId="07FBBF73">
            <wp:extent cx="5105873" cy="3083970"/>
            <wp:effectExtent l="0" t="0" r="0" b="254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700F18" w14:textId="77777777" w:rsidR="00B10E35" w:rsidRDefault="00B10E35" w:rsidP="00071525">
      <w:pPr>
        <w:pStyle w:val="Standard"/>
        <w:spacing w:before="120" w:after="120"/>
        <w:ind w:left="1134" w:hanging="1134"/>
        <w:rPr>
          <w:rFonts w:ascii="Lato" w:hAnsi="Lato"/>
          <w:b/>
          <w:color w:val="FF0000"/>
          <w:sz w:val="18"/>
          <w:szCs w:val="18"/>
        </w:rPr>
      </w:pPr>
    </w:p>
    <w:p w14:paraId="0FFFE064" w14:textId="77777777" w:rsidR="00B10E35" w:rsidRDefault="00B10E35" w:rsidP="00071525">
      <w:pPr>
        <w:pStyle w:val="Standard"/>
        <w:spacing w:before="120" w:after="120"/>
        <w:ind w:left="1134" w:hanging="1134"/>
        <w:rPr>
          <w:rFonts w:ascii="Lato" w:hAnsi="Lato"/>
          <w:b/>
          <w:color w:val="FF0000"/>
          <w:sz w:val="18"/>
          <w:szCs w:val="18"/>
        </w:rPr>
      </w:pPr>
    </w:p>
    <w:p w14:paraId="6650198B" w14:textId="77777777" w:rsidR="00B10E35" w:rsidRDefault="00B10E35" w:rsidP="00071525">
      <w:pPr>
        <w:pStyle w:val="Standard"/>
        <w:spacing w:before="120" w:after="120"/>
        <w:ind w:left="1134" w:hanging="1134"/>
        <w:rPr>
          <w:rFonts w:ascii="Lato" w:hAnsi="Lato"/>
          <w:b/>
          <w:color w:val="FF0000"/>
          <w:sz w:val="18"/>
          <w:szCs w:val="18"/>
        </w:rPr>
      </w:pPr>
    </w:p>
    <w:p w14:paraId="29F0D2B2" w14:textId="77777777" w:rsidR="00B10E35" w:rsidRDefault="00B10E35" w:rsidP="00071525">
      <w:pPr>
        <w:pStyle w:val="Standard"/>
        <w:spacing w:before="120" w:after="120"/>
        <w:ind w:left="1134" w:hanging="1134"/>
        <w:rPr>
          <w:rFonts w:ascii="Lato" w:hAnsi="Lato"/>
          <w:b/>
          <w:color w:val="FF0000"/>
          <w:sz w:val="18"/>
          <w:szCs w:val="18"/>
        </w:rPr>
      </w:pPr>
    </w:p>
    <w:p w14:paraId="16CFD168" w14:textId="77777777" w:rsidR="0024792D" w:rsidRPr="002F0E8A" w:rsidRDefault="0024792D" w:rsidP="00071525">
      <w:pPr>
        <w:pStyle w:val="Standard"/>
        <w:spacing w:before="120" w:after="120"/>
        <w:ind w:left="1134" w:hanging="1134"/>
        <w:rPr>
          <w:rFonts w:ascii="Lato" w:hAnsi="Lato"/>
          <w:b/>
          <w:color w:val="FF0000"/>
          <w:sz w:val="18"/>
          <w:szCs w:val="18"/>
        </w:rPr>
      </w:pPr>
    </w:p>
    <w:p w14:paraId="3DA134FC" w14:textId="77777777" w:rsidR="00071525" w:rsidRPr="002F0E8A" w:rsidRDefault="00071525" w:rsidP="00071525">
      <w:pPr>
        <w:pStyle w:val="Standard"/>
        <w:tabs>
          <w:tab w:val="left" w:pos="8400"/>
        </w:tabs>
        <w:rPr>
          <w:color w:val="FF0000"/>
        </w:rPr>
      </w:pPr>
      <w:r w:rsidRPr="002F0E8A">
        <w:rPr>
          <w:color w:val="FF0000"/>
        </w:rPr>
        <w:tab/>
      </w:r>
    </w:p>
    <w:p w14:paraId="6C7A75D8" w14:textId="77777777" w:rsidR="005616CE" w:rsidRPr="00DF4CC6" w:rsidRDefault="005616CE" w:rsidP="005616CE">
      <w:pPr>
        <w:pStyle w:val="Standard"/>
        <w:tabs>
          <w:tab w:val="left" w:pos="1674"/>
        </w:tabs>
        <w:spacing w:after="120" w:line="240" w:lineRule="auto"/>
        <w:ind w:left="1134" w:hanging="1134"/>
        <w:jc w:val="both"/>
        <w:rPr>
          <w:rFonts w:ascii="Lato" w:hAnsi="Lato"/>
        </w:rPr>
      </w:pPr>
      <w:r w:rsidRPr="00DF4CC6">
        <w:rPr>
          <w:rFonts w:ascii="Lato" w:hAnsi="Lato"/>
          <w:b/>
          <w:sz w:val="18"/>
          <w:szCs w:val="18"/>
        </w:rPr>
        <w:t>Tabela nr 3</w:t>
      </w:r>
      <w:r w:rsidR="002B2CD8" w:rsidRPr="00DF4CC6">
        <w:rPr>
          <w:rFonts w:ascii="Lato" w:hAnsi="Lato"/>
          <w:sz w:val="18"/>
          <w:szCs w:val="18"/>
        </w:rPr>
        <w:t xml:space="preserve">. </w:t>
      </w:r>
      <w:r w:rsidRPr="00DF4CC6">
        <w:rPr>
          <w:rFonts w:ascii="Lato" w:hAnsi="Lato"/>
          <w:b/>
          <w:sz w:val="18"/>
          <w:szCs w:val="18"/>
        </w:rPr>
        <w:t>Liczba sformułowanych ocen.</w:t>
      </w:r>
    </w:p>
    <w:tbl>
      <w:tblPr>
        <w:tblW w:w="7513" w:type="dxa"/>
        <w:tblInd w:w="846" w:type="dxa"/>
        <w:tblLayout w:type="fixed"/>
        <w:tblCellMar>
          <w:left w:w="10" w:type="dxa"/>
          <w:right w:w="10" w:type="dxa"/>
        </w:tblCellMar>
        <w:tblLook w:val="0000" w:firstRow="0" w:lastRow="0" w:firstColumn="0" w:lastColumn="0" w:noHBand="0" w:noVBand="0"/>
      </w:tblPr>
      <w:tblGrid>
        <w:gridCol w:w="1843"/>
        <w:gridCol w:w="851"/>
        <w:gridCol w:w="708"/>
        <w:gridCol w:w="567"/>
        <w:gridCol w:w="709"/>
        <w:gridCol w:w="567"/>
        <w:gridCol w:w="567"/>
        <w:gridCol w:w="567"/>
        <w:gridCol w:w="567"/>
        <w:gridCol w:w="567"/>
      </w:tblGrid>
      <w:tr w:rsidR="00552A4A" w:rsidRPr="00552A4A" w14:paraId="4A018814" w14:textId="77777777" w:rsidTr="00552A4A">
        <w:trPr>
          <w:cantSplit/>
          <w:trHeight w:val="1561"/>
        </w:trPr>
        <w:tc>
          <w:tcPr>
            <w:tcW w:w="1843"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cPr>
          <w:p w14:paraId="3107D88E" w14:textId="77777777" w:rsidR="00480987" w:rsidRPr="00552A4A" w:rsidRDefault="00480987" w:rsidP="00EC4A9F">
            <w:pPr>
              <w:pStyle w:val="Standard"/>
              <w:spacing w:before="240" w:line="240" w:lineRule="auto"/>
              <w:jc w:val="center"/>
              <w:rPr>
                <w:rFonts w:ascii="Lato" w:hAnsi="Lato"/>
                <w:b/>
                <w:sz w:val="12"/>
                <w:szCs w:val="12"/>
              </w:rPr>
            </w:pPr>
            <w:r w:rsidRPr="00552A4A">
              <w:rPr>
                <w:rFonts w:ascii="Lato" w:hAnsi="Lato"/>
                <w:b/>
                <w:sz w:val="12"/>
                <w:szCs w:val="12"/>
              </w:rPr>
              <w:t xml:space="preserve">                   Jednostki</w:t>
            </w:r>
          </w:p>
          <w:p w14:paraId="150B8772" w14:textId="77777777" w:rsidR="00480987" w:rsidRPr="00552A4A" w:rsidRDefault="00480987" w:rsidP="00EC4A9F">
            <w:pPr>
              <w:pStyle w:val="Standard"/>
              <w:spacing w:after="0" w:line="240" w:lineRule="auto"/>
              <w:rPr>
                <w:rFonts w:ascii="Lato" w:hAnsi="Lato"/>
                <w:b/>
                <w:sz w:val="12"/>
                <w:szCs w:val="12"/>
              </w:rPr>
            </w:pPr>
            <w:r w:rsidRPr="00552A4A">
              <w:rPr>
                <w:rFonts w:ascii="Lato" w:hAnsi="Lato"/>
                <w:b/>
                <w:sz w:val="12"/>
                <w:szCs w:val="12"/>
              </w:rPr>
              <w:t>Liczba</w:t>
            </w:r>
          </w:p>
          <w:p w14:paraId="7657DB4E" w14:textId="77777777" w:rsidR="00480987" w:rsidRPr="00552A4A" w:rsidRDefault="00480987" w:rsidP="00EC4A9F">
            <w:pPr>
              <w:pStyle w:val="Standard"/>
              <w:spacing w:after="0" w:line="240" w:lineRule="auto"/>
              <w:rPr>
                <w:rFonts w:ascii="Lato" w:hAnsi="Lato"/>
                <w:b/>
                <w:sz w:val="12"/>
                <w:szCs w:val="12"/>
              </w:rPr>
            </w:pPr>
            <w:r w:rsidRPr="00552A4A">
              <w:rPr>
                <w:rFonts w:ascii="Lato" w:hAnsi="Lato"/>
                <w:b/>
                <w:sz w:val="12"/>
                <w:szCs w:val="12"/>
              </w:rPr>
              <w:t>zakończonych</w:t>
            </w:r>
          </w:p>
          <w:p w14:paraId="238536B3" w14:textId="77777777" w:rsidR="00480987" w:rsidRPr="00552A4A" w:rsidRDefault="00480987" w:rsidP="00EC4A9F">
            <w:pPr>
              <w:pStyle w:val="Standard"/>
              <w:spacing w:after="0" w:line="240" w:lineRule="auto"/>
              <w:rPr>
                <w:rFonts w:ascii="Lato" w:hAnsi="Lato"/>
                <w:b/>
                <w:sz w:val="12"/>
                <w:szCs w:val="12"/>
              </w:rPr>
            </w:pPr>
            <w:r w:rsidRPr="00552A4A">
              <w:rPr>
                <w:rFonts w:ascii="Lato" w:hAnsi="Lato"/>
                <w:b/>
                <w:sz w:val="12"/>
                <w:szCs w:val="12"/>
              </w:rPr>
              <w:t>kontroli z oceną</w:t>
            </w:r>
          </w:p>
        </w:tc>
        <w:tc>
          <w:tcPr>
            <w:tcW w:w="851"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14:paraId="48903224" w14:textId="77777777" w:rsidR="00480987" w:rsidRPr="00552A4A" w:rsidRDefault="00480987" w:rsidP="00EC4A9F">
            <w:pPr>
              <w:pStyle w:val="Standard"/>
              <w:spacing w:after="0"/>
              <w:ind w:left="113" w:right="113"/>
              <w:rPr>
                <w:rFonts w:ascii="Lato" w:hAnsi="Lato"/>
                <w:b/>
                <w:bCs/>
                <w:sz w:val="12"/>
                <w:szCs w:val="12"/>
              </w:rPr>
            </w:pPr>
            <w:r w:rsidRPr="00552A4A">
              <w:rPr>
                <w:rFonts w:ascii="Lato" w:hAnsi="Lato"/>
                <w:b/>
                <w:bCs/>
                <w:sz w:val="12"/>
                <w:szCs w:val="12"/>
              </w:rPr>
              <w:t>MSWiA</w:t>
            </w:r>
          </w:p>
        </w:tc>
        <w:tc>
          <w:tcPr>
            <w:tcW w:w="708"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14:paraId="5EE062FF" w14:textId="77777777" w:rsidR="00480987" w:rsidRPr="00552A4A" w:rsidRDefault="00480987" w:rsidP="00EC4A9F">
            <w:pPr>
              <w:pStyle w:val="Standard"/>
              <w:tabs>
                <w:tab w:val="left" w:pos="653"/>
              </w:tabs>
              <w:spacing w:after="0" w:line="240" w:lineRule="auto"/>
              <w:ind w:left="113" w:right="113"/>
              <w:rPr>
                <w:rFonts w:ascii="Lato" w:hAnsi="Lato"/>
                <w:b/>
                <w:bCs/>
                <w:sz w:val="12"/>
                <w:szCs w:val="12"/>
              </w:rPr>
            </w:pPr>
            <w:r w:rsidRPr="00552A4A">
              <w:rPr>
                <w:rFonts w:ascii="Lato" w:hAnsi="Lato"/>
                <w:b/>
                <w:bCs/>
                <w:sz w:val="12"/>
                <w:szCs w:val="12"/>
              </w:rPr>
              <w:t>Urząd do Spraw Cudzoziemców</w:t>
            </w:r>
          </w:p>
        </w:tc>
        <w:tc>
          <w:tcPr>
            <w:tcW w:w="567"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14:paraId="6142BB42" w14:textId="77777777" w:rsidR="00480987" w:rsidRPr="00552A4A" w:rsidRDefault="00480987" w:rsidP="00EC4A9F">
            <w:pPr>
              <w:pStyle w:val="Standard"/>
              <w:tabs>
                <w:tab w:val="left" w:pos="653"/>
              </w:tabs>
              <w:spacing w:after="0" w:line="240" w:lineRule="auto"/>
              <w:ind w:left="113" w:right="113"/>
              <w:rPr>
                <w:rFonts w:ascii="Lato" w:hAnsi="Lato"/>
                <w:b/>
                <w:bCs/>
                <w:sz w:val="12"/>
                <w:szCs w:val="12"/>
              </w:rPr>
            </w:pPr>
            <w:r w:rsidRPr="00552A4A">
              <w:rPr>
                <w:rFonts w:ascii="Lato" w:hAnsi="Lato"/>
                <w:b/>
                <w:bCs/>
                <w:sz w:val="12"/>
                <w:szCs w:val="12"/>
              </w:rPr>
              <w:t>Zakład Emerytalno-Rentowy MSWiA</w:t>
            </w:r>
          </w:p>
        </w:tc>
        <w:tc>
          <w:tcPr>
            <w:tcW w:w="709"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14:paraId="5816BF06" w14:textId="77777777" w:rsidR="00480987" w:rsidRPr="00552A4A" w:rsidRDefault="00480987" w:rsidP="00552A4A">
            <w:pPr>
              <w:pStyle w:val="Standard"/>
              <w:tabs>
                <w:tab w:val="left" w:pos="653"/>
              </w:tabs>
              <w:spacing w:after="0" w:line="240" w:lineRule="auto"/>
              <w:ind w:left="113" w:right="113"/>
              <w:rPr>
                <w:rFonts w:ascii="Lato" w:hAnsi="Lato"/>
                <w:b/>
                <w:bCs/>
                <w:sz w:val="12"/>
                <w:szCs w:val="12"/>
              </w:rPr>
            </w:pPr>
            <w:r w:rsidRPr="00552A4A">
              <w:rPr>
                <w:rFonts w:ascii="Lato" w:hAnsi="Lato"/>
                <w:b/>
                <w:bCs/>
                <w:sz w:val="12"/>
                <w:szCs w:val="12"/>
              </w:rPr>
              <w:t xml:space="preserve">Policja </w:t>
            </w:r>
          </w:p>
        </w:tc>
        <w:tc>
          <w:tcPr>
            <w:tcW w:w="567"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14:paraId="7BAB202B" w14:textId="77777777" w:rsidR="00480987" w:rsidRPr="00552A4A" w:rsidRDefault="00480987" w:rsidP="00EC4A9F">
            <w:pPr>
              <w:pStyle w:val="Standard"/>
              <w:tabs>
                <w:tab w:val="left" w:pos="653"/>
              </w:tabs>
              <w:spacing w:after="0" w:line="240" w:lineRule="auto"/>
              <w:ind w:left="113" w:right="113"/>
              <w:rPr>
                <w:rFonts w:ascii="Lato" w:hAnsi="Lato"/>
                <w:b/>
                <w:bCs/>
                <w:sz w:val="12"/>
                <w:szCs w:val="12"/>
              </w:rPr>
            </w:pPr>
            <w:r w:rsidRPr="00552A4A">
              <w:rPr>
                <w:rFonts w:ascii="Lato" w:hAnsi="Lato"/>
                <w:b/>
                <w:bCs/>
                <w:sz w:val="12"/>
                <w:szCs w:val="12"/>
              </w:rPr>
              <w:t>Straż Graniczna</w:t>
            </w:r>
          </w:p>
        </w:tc>
        <w:tc>
          <w:tcPr>
            <w:tcW w:w="567"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14:paraId="6EFE0D66" w14:textId="77777777" w:rsidR="00480987" w:rsidRPr="00552A4A" w:rsidRDefault="00480987" w:rsidP="00EC4A9F">
            <w:pPr>
              <w:pStyle w:val="Standard"/>
              <w:tabs>
                <w:tab w:val="left" w:pos="653"/>
              </w:tabs>
              <w:spacing w:after="0" w:line="240" w:lineRule="auto"/>
              <w:ind w:left="113" w:right="113"/>
              <w:rPr>
                <w:rFonts w:ascii="Lato" w:hAnsi="Lato"/>
                <w:sz w:val="12"/>
                <w:szCs w:val="12"/>
              </w:rPr>
            </w:pPr>
            <w:r w:rsidRPr="00552A4A">
              <w:rPr>
                <w:rFonts w:ascii="Lato" w:hAnsi="Lato"/>
                <w:b/>
                <w:bCs/>
                <w:sz w:val="12"/>
                <w:szCs w:val="12"/>
              </w:rPr>
              <w:t>PSP</w:t>
            </w:r>
          </w:p>
        </w:tc>
        <w:tc>
          <w:tcPr>
            <w:tcW w:w="567"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14:paraId="235504F5" w14:textId="77777777" w:rsidR="00480987" w:rsidRPr="00552A4A" w:rsidRDefault="00480987" w:rsidP="00EC4A9F">
            <w:pPr>
              <w:pStyle w:val="Standard"/>
              <w:tabs>
                <w:tab w:val="left" w:pos="653"/>
              </w:tabs>
              <w:spacing w:after="0" w:line="240" w:lineRule="auto"/>
              <w:ind w:left="113" w:right="113"/>
              <w:rPr>
                <w:rFonts w:ascii="Lato" w:hAnsi="Lato"/>
                <w:b/>
                <w:bCs/>
                <w:sz w:val="12"/>
                <w:szCs w:val="12"/>
              </w:rPr>
            </w:pPr>
            <w:r w:rsidRPr="00552A4A">
              <w:rPr>
                <w:rFonts w:ascii="Lato" w:hAnsi="Lato"/>
                <w:b/>
                <w:bCs/>
                <w:sz w:val="12"/>
                <w:szCs w:val="12"/>
              </w:rPr>
              <w:t>SOP</w:t>
            </w:r>
          </w:p>
        </w:tc>
        <w:tc>
          <w:tcPr>
            <w:tcW w:w="567"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14:paraId="0FABEB12" w14:textId="77777777" w:rsidR="00480987" w:rsidRPr="00552A4A" w:rsidRDefault="00480987" w:rsidP="00EC4A9F">
            <w:pPr>
              <w:pStyle w:val="Standard"/>
              <w:tabs>
                <w:tab w:val="left" w:pos="653"/>
              </w:tabs>
              <w:spacing w:after="0" w:line="240" w:lineRule="auto"/>
              <w:ind w:left="113" w:right="113"/>
              <w:rPr>
                <w:rFonts w:ascii="Lato" w:hAnsi="Lato"/>
                <w:b/>
                <w:bCs/>
                <w:sz w:val="12"/>
                <w:szCs w:val="12"/>
              </w:rPr>
            </w:pPr>
            <w:r w:rsidRPr="00552A4A">
              <w:rPr>
                <w:rFonts w:ascii="Lato" w:hAnsi="Lato"/>
                <w:b/>
                <w:bCs/>
                <w:sz w:val="12"/>
                <w:szCs w:val="12"/>
              </w:rPr>
              <w:t>Ogółem</w:t>
            </w:r>
          </w:p>
        </w:tc>
        <w:tc>
          <w:tcPr>
            <w:tcW w:w="567" w:type="dxa"/>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14:paraId="5165D0A1" w14:textId="77777777" w:rsidR="00480987" w:rsidRPr="00552A4A" w:rsidRDefault="00480987" w:rsidP="00EC4A9F">
            <w:pPr>
              <w:pStyle w:val="Standard"/>
              <w:tabs>
                <w:tab w:val="left" w:pos="653"/>
              </w:tabs>
              <w:spacing w:after="0" w:line="240" w:lineRule="auto"/>
              <w:ind w:left="113" w:right="113"/>
              <w:jc w:val="center"/>
              <w:rPr>
                <w:rFonts w:ascii="Lato" w:hAnsi="Lato"/>
                <w:b/>
                <w:bCs/>
                <w:sz w:val="12"/>
                <w:szCs w:val="12"/>
              </w:rPr>
            </w:pPr>
            <w:r w:rsidRPr="00552A4A">
              <w:rPr>
                <w:rFonts w:ascii="Lato" w:hAnsi="Lato"/>
                <w:b/>
                <w:bCs/>
                <w:sz w:val="12"/>
                <w:szCs w:val="12"/>
              </w:rPr>
              <w:t>%</w:t>
            </w:r>
          </w:p>
        </w:tc>
      </w:tr>
      <w:tr w:rsidR="007C1BC5" w:rsidRPr="007C1BC5" w14:paraId="2381DC3B" w14:textId="77777777" w:rsidTr="00552A4A">
        <w:trPr>
          <w:trHeight w:hRule="exact" w:val="470"/>
        </w:trPr>
        <w:tc>
          <w:tcPr>
            <w:tcW w:w="1843"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37CE4E11" w14:textId="77777777" w:rsidR="00480987" w:rsidRPr="007C1BC5" w:rsidRDefault="00480987" w:rsidP="00EC4A9F">
            <w:pPr>
              <w:pStyle w:val="Standard"/>
              <w:spacing w:after="0" w:line="240" w:lineRule="auto"/>
              <w:ind w:firstLine="214"/>
              <w:rPr>
                <w:rFonts w:ascii="Lato" w:hAnsi="Lato"/>
                <w:sz w:val="12"/>
                <w:szCs w:val="12"/>
              </w:rPr>
            </w:pPr>
            <w:r w:rsidRPr="007C1BC5">
              <w:rPr>
                <w:rFonts w:ascii="Lato" w:hAnsi="Lato"/>
                <w:sz w:val="12"/>
                <w:szCs w:val="12"/>
              </w:rPr>
              <w:t>Pozytywna</w:t>
            </w:r>
          </w:p>
        </w:tc>
        <w:tc>
          <w:tcPr>
            <w:tcW w:w="851"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0095C41C"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46</w:t>
            </w:r>
          </w:p>
        </w:tc>
        <w:tc>
          <w:tcPr>
            <w:tcW w:w="708"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0C912929"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37E4CC35" w14:textId="77777777" w:rsidR="00480987" w:rsidRPr="007C1BC5" w:rsidRDefault="00DF4CC6" w:rsidP="00EC4A9F">
            <w:pPr>
              <w:pStyle w:val="Standard"/>
              <w:spacing w:after="0"/>
              <w:jc w:val="center"/>
              <w:rPr>
                <w:rFonts w:ascii="Lato" w:hAnsi="Lato"/>
                <w:sz w:val="12"/>
                <w:szCs w:val="12"/>
              </w:rPr>
            </w:pPr>
            <w:r w:rsidRPr="007C1BC5">
              <w:rPr>
                <w:rFonts w:ascii="Lato" w:hAnsi="Lato"/>
                <w:sz w:val="12"/>
                <w:szCs w:val="12"/>
              </w:rPr>
              <w:t>0</w:t>
            </w:r>
          </w:p>
        </w:tc>
        <w:tc>
          <w:tcPr>
            <w:tcW w:w="709"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5F7AE914" w14:textId="77777777" w:rsidR="00480987" w:rsidRPr="007C1BC5" w:rsidRDefault="0003723F" w:rsidP="00EC4A9F">
            <w:pPr>
              <w:pStyle w:val="Standard"/>
              <w:spacing w:after="0"/>
              <w:jc w:val="center"/>
              <w:rPr>
                <w:rFonts w:ascii="Lato" w:hAnsi="Lato"/>
                <w:sz w:val="12"/>
                <w:szCs w:val="12"/>
              </w:rPr>
            </w:pPr>
            <w:r w:rsidRPr="007C1BC5">
              <w:rPr>
                <w:rFonts w:ascii="Lato" w:hAnsi="Lato"/>
                <w:sz w:val="12"/>
                <w:szCs w:val="12"/>
              </w:rPr>
              <w:t>331</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94C81EE" w14:textId="77777777" w:rsidR="00480987" w:rsidRPr="007C1BC5" w:rsidRDefault="0041064F" w:rsidP="00EC4A9F">
            <w:pPr>
              <w:pStyle w:val="Standard"/>
              <w:spacing w:after="0"/>
              <w:jc w:val="center"/>
              <w:rPr>
                <w:rFonts w:ascii="Lato" w:hAnsi="Lato"/>
                <w:sz w:val="12"/>
                <w:szCs w:val="12"/>
              </w:rPr>
            </w:pPr>
            <w:r w:rsidRPr="007C1BC5">
              <w:rPr>
                <w:rFonts w:ascii="Lato" w:hAnsi="Lato"/>
                <w:sz w:val="12"/>
                <w:szCs w:val="12"/>
              </w:rPr>
              <w:t>26</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213CE2" w14:textId="77777777" w:rsidR="00480987" w:rsidRPr="007C1BC5" w:rsidRDefault="00572A94" w:rsidP="00EC4A9F">
            <w:pPr>
              <w:pStyle w:val="Standard"/>
              <w:spacing w:after="0"/>
              <w:jc w:val="center"/>
              <w:rPr>
                <w:rFonts w:ascii="Lato" w:hAnsi="Lato"/>
                <w:sz w:val="12"/>
                <w:szCs w:val="12"/>
              </w:rPr>
            </w:pPr>
            <w:r w:rsidRPr="007C1BC5">
              <w:rPr>
                <w:rFonts w:ascii="Lato" w:hAnsi="Lato"/>
                <w:sz w:val="12"/>
                <w:szCs w:val="12"/>
              </w:rPr>
              <w:t>103</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1299780"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1</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23A5C478" w14:textId="77777777" w:rsidR="00480987" w:rsidRPr="007C1BC5" w:rsidRDefault="00DF4CC6" w:rsidP="00EC4A9F">
            <w:pPr>
              <w:pStyle w:val="Standard"/>
              <w:spacing w:after="0"/>
              <w:jc w:val="center"/>
              <w:rPr>
                <w:rFonts w:ascii="Lato" w:hAnsi="Lato"/>
                <w:sz w:val="12"/>
                <w:szCs w:val="12"/>
              </w:rPr>
            </w:pPr>
            <w:r w:rsidRPr="007C1BC5">
              <w:rPr>
                <w:rFonts w:ascii="Lato" w:hAnsi="Lato"/>
                <w:sz w:val="12"/>
                <w:szCs w:val="12"/>
              </w:rPr>
              <w:t>507</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296F0790" w14:textId="77777777" w:rsidR="00480987" w:rsidRPr="007C1BC5" w:rsidRDefault="00480987" w:rsidP="00C301A4">
            <w:pPr>
              <w:pStyle w:val="Standard"/>
              <w:spacing w:after="0"/>
              <w:jc w:val="center"/>
              <w:rPr>
                <w:rFonts w:ascii="Lato" w:hAnsi="Lato"/>
                <w:sz w:val="12"/>
                <w:szCs w:val="12"/>
              </w:rPr>
            </w:pPr>
            <w:r w:rsidRPr="007C1BC5">
              <w:rPr>
                <w:rFonts w:ascii="Lato" w:hAnsi="Lato"/>
                <w:sz w:val="12"/>
                <w:szCs w:val="12"/>
              </w:rPr>
              <w:t>3</w:t>
            </w:r>
            <w:r w:rsidR="00C301A4" w:rsidRPr="007C1BC5">
              <w:rPr>
                <w:rFonts w:ascii="Lato" w:hAnsi="Lato"/>
                <w:sz w:val="12"/>
                <w:szCs w:val="12"/>
              </w:rPr>
              <w:t>5</w:t>
            </w:r>
            <w:r w:rsidRPr="007C1BC5">
              <w:rPr>
                <w:rFonts w:ascii="Lato" w:hAnsi="Lato"/>
                <w:sz w:val="12"/>
                <w:szCs w:val="12"/>
              </w:rPr>
              <w:t>,</w:t>
            </w:r>
            <w:r w:rsidR="00C301A4" w:rsidRPr="007C1BC5">
              <w:rPr>
                <w:rFonts w:ascii="Lato" w:hAnsi="Lato"/>
                <w:sz w:val="12"/>
                <w:szCs w:val="12"/>
              </w:rPr>
              <w:t>08</w:t>
            </w:r>
            <w:r w:rsidRPr="007C1BC5">
              <w:rPr>
                <w:rFonts w:ascii="Lato" w:hAnsi="Lato"/>
                <w:sz w:val="12"/>
                <w:szCs w:val="12"/>
              </w:rPr>
              <w:t>%</w:t>
            </w:r>
          </w:p>
        </w:tc>
      </w:tr>
      <w:tr w:rsidR="007C1BC5" w:rsidRPr="007C1BC5" w14:paraId="68382E85" w14:textId="77777777" w:rsidTr="00552A4A">
        <w:trPr>
          <w:trHeight w:hRule="exact" w:val="397"/>
        </w:trPr>
        <w:tc>
          <w:tcPr>
            <w:tcW w:w="1843"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47EA90C2" w14:textId="77777777" w:rsidR="00480987" w:rsidRPr="007C1BC5" w:rsidRDefault="00480987" w:rsidP="00EC4A9F">
            <w:pPr>
              <w:pStyle w:val="Standard"/>
              <w:spacing w:after="0" w:line="240" w:lineRule="auto"/>
              <w:ind w:left="214"/>
              <w:rPr>
                <w:rFonts w:ascii="Lato" w:hAnsi="Lato"/>
                <w:sz w:val="12"/>
                <w:szCs w:val="12"/>
              </w:rPr>
            </w:pPr>
            <w:r w:rsidRPr="007C1BC5">
              <w:rPr>
                <w:rFonts w:ascii="Lato" w:hAnsi="Lato"/>
                <w:sz w:val="12"/>
                <w:szCs w:val="12"/>
              </w:rPr>
              <w:t>Pozytywna z uchybieniami</w:t>
            </w:r>
          </w:p>
        </w:tc>
        <w:tc>
          <w:tcPr>
            <w:tcW w:w="851"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0CC04DB4"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1</w:t>
            </w:r>
          </w:p>
        </w:tc>
        <w:tc>
          <w:tcPr>
            <w:tcW w:w="708"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4871A318"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4A8AAC1B"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2</w:t>
            </w:r>
          </w:p>
        </w:tc>
        <w:tc>
          <w:tcPr>
            <w:tcW w:w="709"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44F96039" w14:textId="77777777" w:rsidR="00480987" w:rsidRPr="007C1BC5" w:rsidRDefault="0003723F" w:rsidP="00EC4A9F">
            <w:pPr>
              <w:pStyle w:val="Standard"/>
              <w:spacing w:after="0"/>
              <w:jc w:val="center"/>
              <w:rPr>
                <w:rFonts w:ascii="Lato" w:hAnsi="Lato"/>
                <w:sz w:val="12"/>
                <w:szCs w:val="12"/>
              </w:rPr>
            </w:pPr>
            <w:r w:rsidRPr="007C1BC5">
              <w:rPr>
                <w:rFonts w:ascii="Lato" w:hAnsi="Lato"/>
                <w:sz w:val="12"/>
                <w:szCs w:val="12"/>
              </w:rPr>
              <w:t>168</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DED516F" w14:textId="77777777" w:rsidR="00480987" w:rsidRPr="007C1BC5" w:rsidRDefault="0041064F" w:rsidP="00EC4A9F">
            <w:pPr>
              <w:pStyle w:val="Standard"/>
              <w:spacing w:after="0"/>
              <w:jc w:val="center"/>
              <w:rPr>
                <w:rFonts w:ascii="Lato" w:hAnsi="Lato"/>
                <w:sz w:val="12"/>
                <w:szCs w:val="12"/>
              </w:rPr>
            </w:pPr>
            <w:r w:rsidRPr="007C1BC5">
              <w:rPr>
                <w:rFonts w:ascii="Lato" w:hAnsi="Lato"/>
                <w:sz w:val="12"/>
                <w:szCs w:val="12"/>
              </w:rPr>
              <w:t>32</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59EA4B" w14:textId="77777777" w:rsidR="00480987" w:rsidRPr="007C1BC5" w:rsidRDefault="00480987" w:rsidP="00572A94">
            <w:pPr>
              <w:pStyle w:val="Standard"/>
              <w:spacing w:after="0"/>
              <w:jc w:val="center"/>
              <w:rPr>
                <w:rFonts w:ascii="Lato" w:hAnsi="Lato"/>
                <w:sz w:val="12"/>
                <w:szCs w:val="12"/>
              </w:rPr>
            </w:pPr>
            <w:r w:rsidRPr="007C1BC5">
              <w:rPr>
                <w:rFonts w:ascii="Lato" w:hAnsi="Lato"/>
                <w:sz w:val="12"/>
                <w:szCs w:val="12"/>
              </w:rPr>
              <w:t>9</w:t>
            </w:r>
            <w:r w:rsidR="00572A94" w:rsidRPr="007C1BC5">
              <w:rPr>
                <w:rFonts w:ascii="Lato" w:hAnsi="Lato"/>
                <w:sz w:val="12"/>
                <w:szCs w:val="12"/>
              </w:rPr>
              <w:t>1</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87DDFFE"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0</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6006D535" w14:textId="77777777" w:rsidR="00480987" w:rsidRPr="007C1BC5" w:rsidRDefault="00480987" w:rsidP="00DF4CC6">
            <w:pPr>
              <w:pStyle w:val="Standard"/>
              <w:spacing w:after="0"/>
              <w:jc w:val="center"/>
              <w:rPr>
                <w:rFonts w:ascii="Lato" w:hAnsi="Lato"/>
                <w:sz w:val="12"/>
                <w:szCs w:val="12"/>
              </w:rPr>
            </w:pPr>
            <w:r w:rsidRPr="007C1BC5">
              <w:rPr>
                <w:rFonts w:ascii="Lato" w:hAnsi="Lato"/>
                <w:sz w:val="12"/>
                <w:szCs w:val="12"/>
              </w:rPr>
              <w:t>2</w:t>
            </w:r>
            <w:r w:rsidR="00DF4CC6" w:rsidRPr="007C1BC5">
              <w:rPr>
                <w:rFonts w:ascii="Lato" w:hAnsi="Lato"/>
                <w:sz w:val="12"/>
                <w:szCs w:val="12"/>
              </w:rPr>
              <w:t>95</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012E4C77" w14:textId="77777777" w:rsidR="00480987" w:rsidRPr="007C1BC5" w:rsidRDefault="00480987" w:rsidP="00C301A4">
            <w:pPr>
              <w:pStyle w:val="Standard"/>
              <w:spacing w:after="0"/>
              <w:jc w:val="center"/>
              <w:rPr>
                <w:rFonts w:ascii="Lato" w:hAnsi="Lato"/>
                <w:sz w:val="12"/>
                <w:szCs w:val="12"/>
              </w:rPr>
            </w:pPr>
            <w:r w:rsidRPr="007C1BC5">
              <w:rPr>
                <w:rFonts w:ascii="Lato" w:hAnsi="Lato"/>
                <w:sz w:val="12"/>
                <w:szCs w:val="12"/>
              </w:rPr>
              <w:t>2</w:t>
            </w:r>
            <w:r w:rsidR="00C301A4" w:rsidRPr="007C1BC5">
              <w:rPr>
                <w:rFonts w:ascii="Lato" w:hAnsi="Lato"/>
                <w:sz w:val="12"/>
                <w:szCs w:val="12"/>
              </w:rPr>
              <w:t>0</w:t>
            </w:r>
            <w:r w:rsidRPr="007C1BC5">
              <w:rPr>
                <w:rFonts w:ascii="Lato" w:hAnsi="Lato"/>
                <w:sz w:val="12"/>
                <w:szCs w:val="12"/>
              </w:rPr>
              <w:t>,</w:t>
            </w:r>
            <w:r w:rsidR="00C301A4" w:rsidRPr="007C1BC5">
              <w:rPr>
                <w:rFonts w:ascii="Lato" w:hAnsi="Lato"/>
                <w:sz w:val="12"/>
                <w:szCs w:val="12"/>
              </w:rPr>
              <w:t>4</w:t>
            </w:r>
            <w:r w:rsidRPr="007C1BC5">
              <w:rPr>
                <w:rFonts w:ascii="Lato" w:hAnsi="Lato"/>
                <w:sz w:val="12"/>
                <w:szCs w:val="12"/>
              </w:rPr>
              <w:t>2%</w:t>
            </w:r>
          </w:p>
        </w:tc>
      </w:tr>
      <w:tr w:rsidR="007C1BC5" w:rsidRPr="007C1BC5" w14:paraId="60DCCC92" w14:textId="77777777" w:rsidTr="00552A4A">
        <w:trPr>
          <w:trHeight w:hRule="exact" w:val="397"/>
        </w:trPr>
        <w:tc>
          <w:tcPr>
            <w:tcW w:w="1843"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4E5D947C" w14:textId="77777777" w:rsidR="00480987" w:rsidRPr="007C1BC5" w:rsidRDefault="00480987" w:rsidP="00EC4A9F">
            <w:pPr>
              <w:pStyle w:val="Standard"/>
              <w:spacing w:after="0" w:line="240" w:lineRule="auto"/>
              <w:ind w:left="214"/>
              <w:rPr>
                <w:rFonts w:ascii="Lato" w:hAnsi="Lato"/>
                <w:sz w:val="12"/>
                <w:szCs w:val="12"/>
              </w:rPr>
            </w:pPr>
            <w:r w:rsidRPr="007C1BC5">
              <w:rPr>
                <w:rFonts w:ascii="Lato" w:hAnsi="Lato"/>
                <w:sz w:val="12"/>
                <w:szCs w:val="12"/>
              </w:rPr>
              <w:t>Pozytywna z nieprawidłowościami</w:t>
            </w:r>
          </w:p>
        </w:tc>
        <w:tc>
          <w:tcPr>
            <w:tcW w:w="851"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77163B20"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53</w:t>
            </w:r>
          </w:p>
        </w:tc>
        <w:tc>
          <w:tcPr>
            <w:tcW w:w="708"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2AE731EA"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02729815" w14:textId="77777777" w:rsidR="00480987" w:rsidRPr="007C1BC5" w:rsidRDefault="00DF4CC6" w:rsidP="00EC4A9F">
            <w:pPr>
              <w:pStyle w:val="Standard"/>
              <w:spacing w:after="0"/>
              <w:jc w:val="center"/>
              <w:rPr>
                <w:rFonts w:ascii="Lato" w:hAnsi="Lato"/>
                <w:sz w:val="12"/>
                <w:szCs w:val="12"/>
              </w:rPr>
            </w:pPr>
            <w:r w:rsidRPr="007C1BC5">
              <w:rPr>
                <w:rFonts w:ascii="Lato" w:hAnsi="Lato"/>
                <w:sz w:val="12"/>
                <w:szCs w:val="12"/>
              </w:rPr>
              <w:t>1</w:t>
            </w:r>
          </w:p>
        </w:tc>
        <w:tc>
          <w:tcPr>
            <w:tcW w:w="709"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01410858" w14:textId="77777777" w:rsidR="00480987" w:rsidRPr="007C1BC5" w:rsidRDefault="0003723F" w:rsidP="0003723F">
            <w:pPr>
              <w:pStyle w:val="Standard"/>
              <w:spacing w:after="0"/>
              <w:jc w:val="center"/>
              <w:rPr>
                <w:rFonts w:ascii="Lato" w:hAnsi="Lato"/>
                <w:sz w:val="12"/>
                <w:szCs w:val="12"/>
              </w:rPr>
            </w:pPr>
            <w:r w:rsidRPr="007C1BC5">
              <w:rPr>
                <w:rFonts w:ascii="Lato" w:hAnsi="Lato"/>
                <w:sz w:val="12"/>
                <w:szCs w:val="12"/>
              </w:rPr>
              <w:t>399</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6E9B99D" w14:textId="77777777" w:rsidR="00480987" w:rsidRPr="007C1BC5" w:rsidRDefault="0041064F" w:rsidP="00EC4A9F">
            <w:pPr>
              <w:pStyle w:val="Standard"/>
              <w:spacing w:after="0"/>
              <w:jc w:val="center"/>
              <w:rPr>
                <w:rFonts w:ascii="Lato" w:hAnsi="Lato"/>
                <w:sz w:val="12"/>
                <w:szCs w:val="12"/>
              </w:rPr>
            </w:pPr>
            <w:r w:rsidRPr="007C1BC5">
              <w:rPr>
                <w:rFonts w:ascii="Lato" w:hAnsi="Lato"/>
                <w:sz w:val="12"/>
                <w:szCs w:val="12"/>
              </w:rPr>
              <w:t>34</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829BDD" w14:textId="77777777" w:rsidR="00480987" w:rsidRPr="007C1BC5" w:rsidRDefault="00572A94" w:rsidP="00EC4A9F">
            <w:pPr>
              <w:pStyle w:val="Standard"/>
              <w:spacing w:after="0"/>
              <w:jc w:val="center"/>
              <w:rPr>
                <w:rFonts w:ascii="Lato" w:hAnsi="Lato"/>
                <w:sz w:val="12"/>
                <w:szCs w:val="12"/>
              </w:rPr>
            </w:pPr>
            <w:r w:rsidRPr="007C1BC5">
              <w:rPr>
                <w:rFonts w:ascii="Lato" w:hAnsi="Lato"/>
                <w:sz w:val="12"/>
                <w:szCs w:val="12"/>
              </w:rPr>
              <w:t>78</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A2403C"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5</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3B86F432" w14:textId="77777777" w:rsidR="00480987" w:rsidRPr="007C1BC5" w:rsidRDefault="00480987" w:rsidP="00DF4CC6">
            <w:pPr>
              <w:pStyle w:val="Standard"/>
              <w:spacing w:after="0"/>
              <w:jc w:val="center"/>
              <w:rPr>
                <w:rFonts w:ascii="Lato" w:hAnsi="Lato"/>
                <w:sz w:val="12"/>
                <w:szCs w:val="12"/>
              </w:rPr>
            </w:pPr>
            <w:r w:rsidRPr="007C1BC5">
              <w:rPr>
                <w:rFonts w:ascii="Lato" w:hAnsi="Lato"/>
                <w:sz w:val="12"/>
                <w:szCs w:val="12"/>
              </w:rPr>
              <w:t>5</w:t>
            </w:r>
            <w:r w:rsidR="00DF4CC6" w:rsidRPr="007C1BC5">
              <w:rPr>
                <w:rFonts w:ascii="Lato" w:hAnsi="Lato"/>
                <w:sz w:val="12"/>
                <w:szCs w:val="12"/>
              </w:rPr>
              <w:t>71</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4352F70F" w14:textId="77777777" w:rsidR="00480987" w:rsidRPr="007C1BC5" w:rsidRDefault="00480987" w:rsidP="00C301A4">
            <w:pPr>
              <w:pStyle w:val="Standard"/>
              <w:spacing w:after="0"/>
              <w:jc w:val="center"/>
              <w:rPr>
                <w:rFonts w:ascii="Lato" w:hAnsi="Lato"/>
                <w:sz w:val="12"/>
                <w:szCs w:val="12"/>
              </w:rPr>
            </w:pPr>
            <w:r w:rsidRPr="007C1BC5">
              <w:rPr>
                <w:rFonts w:ascii="Lato" w:hAnsi="Lato"/>
                <w:sz w:val="12"/>
                <w:szCs w:val="12"/>
              </w:rPr>
              <w:t>39,</w:t>
            </w:r>
            <w:r w:rsidR="00C301A4" w:rsidRPr="007C1BC5">
              <w:rPr>
                <w:rFonts w:ascii="Lato" w:hAnsi="Lato"/>
                <w:sz w:val="12"/>
                <w:szCs w:val="12"/>
              </w:rPr>
              <w:t>52</w:t>
            </w:r>
            <w:r w:rsidRPr="007C1BC5">
              <w:rPr>
                <w:rFonts w:ascii="Lato" w:hAnsi="Lato"/>
                <w:sz w:val="12"/>
                <w:szCs w:val="12"/>
              </w:rPr>
              <w:t>%</w:t>
            </w:r>
          </w:p>
        </w:tc>
      </w:tr>
      <w:tr w:rsidR="007C1BC5" w:rsidRPr="007C1BC5" w14:paraId="0B48339D" w14:textId="77777777" w:rsidTr="00552A4A">
        <w:trPr>
          <w:trHeight w:hRule="exact" w:val="340"/>
        </w:trPr>
        <w:tc>
          <w:tcPr>
            <w:tcW w:w="1843"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11A0D9E1" w14:textId="77777777" w:rsidR="00480987" w:rsidRPr="007C1BC5" w:rsidRDefault="00480987" w:rsidP="00EC4A9F">
            <w:pPr>
              <w:pStyle w:val="Standard"/>
              <w:spacing w:after="0" w:line="240" w:lineRule="auto"/>
              <w:ind w:firstLine="214"/>
              <w:rPr>
                <w:rFonts w:ascii="Lato" w:hAnsi="Lato"/>
                <w:sz w:val="12"/>
                <w:szCs w:val="12"/>
              </w:rPr>
            </w:pPr>
            <w:r w:rsidRPr="007C1BC5">
              <w:rPr>
                <w:rFonts w:ascii="Lato" w:hAnsi="Lato"/>
                <w:sz w:val="12"/>
                <w:szCs w:val="12"/>
              </w:rPr>
              <w:t>Negatywna</w:t>
            </w:r>
          </w:p>
        </w:tc>
        <w:tc>
          <w:tcPr>
            <w:tcW w:w="851"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62D3423C"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8</w:t>
            </w:r>
          </w:p>
        </w:tc>
        <w:tc>
          <w:tcPr>
            <w:tcW w:w="708"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5DA0EC29"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0190BE1C"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0</w:t>
            </w:r>
          </w:p>
        </w:tc>
        <w:tc>
          <w:tcPr>
            <w:tcW w:w="709"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14:paraId="28D9EA27" w14:textId="77777777" w:rsidR="00480987" w:rsidRPr="007C1BC5" w:rsidRDefault="00480987" w:rsidP="0003723F">
            <w:pPr>
              <w:pStyle w:val="Standard"/>
              <w:spacing w:after="0"/>
              <w:jc w:val="center"/>
              <w:rPr>
                <w:rFonts w:ascii="Lato" w:hAnsi="Lato"/>
                <w:sz w:val="12"/>
                <w:szCs w:val="12"/>
              </w:rPr>
            </w:pPr>
            <w:r w:rsidRPr="007C1BC5">
              <w:rPr>
                <w:rFonts w:ascii="Lato" w:hAnsi="Lato"/>
                <w:sz w:val="12"/>
                <w:szCs w:val="12"/>
              </w:rPr>
              <w:t>5</w:t>
            </w:r>
            <w:r w:rsidR="0003723F" w:rsidRPr="007C1BC5">
              <w:rPr>
                <w:rFonts w:ascii="Lato" w:hAnsi="Lato"/>
                <w:sz w:val="12"/>
                <w:szCs w:val="12"/>
              </w:rPr>
              <w:t>7</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AF89390" w14:textId="77777777" w:rsidR="00480987" w:rsidRPr="007C1BC5" w:rsidRDefault="0041064F" w:rsidP="00EC4A9F">
            <w:pPr>
              <w:pStyle w:val="Standard"/>
              <w:spacing w:after="0"/>
              <w:jc w:val="center"/>
              <w:rPr>
                <w:rFonts w:ascii="Lato" w:hAnsi="Lato"/>
                <w:sz w:val="12"/>
                <w:szCs w:val="12"/>
              </w:rPr>
            </w:pPr>
            <w:r w:rsidRPr="007C1BC5">
              <w:rPr>
                <w:rFonts w:ascii="Lato" w:hAnsi="Lato"/>
                <w:sz w:val="12"/>
                <w:szCs w:val="12"/>
              </w:rPr>
              <w:t>0</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D41E5E6" w14:textId="77777777" w:rsidR="00480987" w:rsidRPr="007C1BC5" w:rsidRDefault="00572A94" w:rsidP="00EC4A9F">
            <w:pPr>
              <w:pStyle w:val="Standard"/>
              <w:spacing w:after="0"/>
              <w:jc w:val="center"/>
              <w:rPr>
                <w:rFonts w:ascii="Lato" w:hAnsi="Lato"/>
                <w:sz w:val="12"/>
                <w:szCs w:val="12"/>
              </w:rPr>
            </w:pPr>
            <w:r w:rsidRPr="007C1BC5">
              <w:rPr>
                <w:rFonts w:ascii="Lato" w:hAnsi="Lato"/>
                <w:sz w:val="12"/>
                <w:szCs w:val="12"/>
              </w:rPr>
              <w:t>7</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41D7DFA"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0</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1A7695FF" w14:textId="77777777" w:rsidR="00480987" w:rsidRPr="007C1BC5" w:rsidRDefault="00DF4CC6" w:rsidP="0027140F">
            <w:pPr>
              <w:pStyle w:val="Standard"/>
              <w:spacing w:after="0"/>
              <w:jc w:val="center"/>
              <w:rPr>
                <w:rFonts w:ascii="Lato" w:hAnsi="Lato"/>
                <w:sz w:val="12"/>
                <w:szCs w:val="12"/>
              </w:rPr>
            </w:pPr>
            <w:r w:rsidRPr="007C1BC5">
              <w:rPr>
                <w:rFonts w:ascii="Lato" w:hAnsi="Lato"/>
                <w:sz w:val="12"/>
                <w:szCs w:val="12"/>
              </w:rPr>
              <w:t>72</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526517A0" w14:textId="77777777" w:rsidR="00480987" w:rsidRPr="007C1BC5" w:rsidRDefault="00C301A4" w:rsidP="007C73FC">
            <w:pPr>
              <w:pStyle w:val="Standard"/>
              <w:spacing w:after="0"/>
              <w:jc w:val="center"/>
              <w:rPr>
                <w:rFonts w:ascii="Lato" w:hAnsi="Lato"/>
                <w:sz w:val="12"/>
                <w:szCs w:val="12"/>
              </w:rPr>
            </w:pPr>
            <w:r w:rsidRPr="007C1BC5">
              <w:rPr>
                <w:rFonts w:ascii="Lato" w:hAnsi="Lato"/>
                <w:sz w:val="12"/>
                <w:szCs w:val="12"/>
              </w:rPr>
              <w:t>4,98</w:t>
            </w:r>
            <w:r w:rsidR="00480987" w:rsidRPr="007C1BC5">
              <w:rPr>
                <w:rFonts w:ascii="Lato" w:hAnsi="Lato"/>
                <w:sz w:val="12"/>
                <w:szCs w:val="12"/>
              </w:rPr>
              <w:t>%</w:t>
            </w:r>
          </w:p>
        </w:tc>
      </w:tr>
      <w:tr w:rsidR="007C1BC5" w:rsidRPr="007C1BC5" w14:paraId="738E03FE" w14:textId="77777777" w:rsidTr="00552A4A">
        <w:trPr>
          <w:trHeight w:hRule="exact" w:val="423"/>
        </w:trPr>
        <w:tc>
          <w:tcPr>
            <w:tcW w:w="1843"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6BF0C362" w14:textId="77777777" w:rsidR="00480987" w:rsidRPr="007C1BC5" w:rsidRDefault="00480987" w:rsidP="00EC4A9F">
            <w:pPr>
              <w:pStyle w:val="Standard"/>
              <w:spacing w:after="0"/>
              <w:ind w:left="214"/>
              <w:rPr>
                <w:rFonts w:ascii="Lato" w:hAnsi="Lato"/>
                <w:b/>
                <w:sz w:val="12"/>
                <w:szCs w:val="12"/>
              </w:rPr>
            </w:pPr>
            <w:r w:rsidRPr="007C1BC5">
              <w:rPr>
                <w:rFonts w:ascii="Lato" w:hAnsi="Lato"/>
                <w:b/>
                <w:sz w:val="12"/>
                <w:szCs w:val="12"/>
              </w:rPr>
              <w:t>Ogółem</w:t>
            </w:r>
          </w:p>
        </w:tc>
        <w:tc>
          <w:tcPr>
            <w:tcW w:w="851"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14:paraId="0E846D08"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108</w:t>
            </w:r>
            <w:r w:rsidR="00AF63F9">
              <w:rPr>
                <w:rStyle w:val="Odwoanieprzypisudolnego"/>
                <w:rFonts w:ascii="Lato" w:hAnsi="Lato"/>
                <w:sz w:val="12"/>
                <w:szCs w:val="12"/>
              </w:rPr>
              <w:footnoteReference w:id="3"/>
            </w:r>
          </w:p>
        </w:tc>
        <w:tc>
          <w:tcPr>
            <w:tcW w:w="708"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14:paraId="09578B13"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2</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14:paraId="7E7F1018" w14:textId="77777777" w:rsidR="00480987" w:rsidRPr="007C1BC5" w:rsidRDefault="00DF4CC6" w:rsidP="00DF4CC6">
            <w:pPr>
              <w:pStyle w:val="Standard"/>
              <w:spacing w:after="0"/>
              <w:jc w:val="center"/>
              <w:rPr>
                <w:rFonts w:ascii="Lato" w:hAnsi="Lato"/>
                <w:sz w:val="12"/>
                <w:szCs w:val="12"/>
              </w:rPr>
            </w:pPr>
            <w:r w:rsidRPr="007C1BC5">
              <w:rPr>
                <w:rFonts w:ascii="Lato" w:hAnsi="Lato"/>
                <w:sz w:val="12"/>
                <w:szCs w:val="12"/>
              </w:rPr>
              <w:t>3</w:t>
            </w:r>
          </w:p>
        </w:tc>
        <w:tc>
          <w:tcPr>
            <w:tcW w:w="709"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14:paraId="6B9971C3" w14:textId="77777777" w:rsidR="00480987" w:rsidRPr="007C1BC5" w:rsidRDefault="0003723F" w:rsidP="00EC4A9F">
            <w:pPr>
              <w:pStyle w:val="Standard"/>
              <w:spacing w:after="0"/>
              <w:jc w:val="center"/>
              <w:rPr>
                <w:rFonts w:ascii="Lato" w:hAnsi="Lato"/>
                <w:sz w:val="12"/>
                <w:szCs w:val="12"/>
              </w:rPr>
            </w:pPr>
            <w:r w:rsidRPr="007C1BC5">
              <w:rPr>
                <w:rFonts w:ascii="Lato" w:hAnsi="Lato"/>
                <w:sz w:val="12"/>
                <w:szCs w:val="12"/>
              </w:rPr>
              <w:t>955</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78AE2838" w14:textId="77777777" w:rsidR="00480987" w:rsidRPr="007C1BC5" w:rsidRDefault="0041064F" w:rsidP="00EC4A9F">
            <w:pPr>
              <w:pStyle w:val="Standard"/>
              <w:spacing w:after="0"/>
              <w:jc w:val="center"/>
              <w:rPr>
                <w:rFonts w:ascii="Lato" w:hAnsi="Lato"/>
                <w:sz w:val="12"/>
                <w:szCs w:val="12"/>
              </w:rPr>
            </w:pPr>
            <w:r w:rsidRPr="007C1BC5">
              <w:rPr>
                <w:rFonts w:ascii="Lato" w:hAnsi="Lato"/>
                <w:sz w:val="12"/>
                <w:szCs w:val="12"/>
              </w:rPr>
              <w:t>92</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4C49D937" w14:textId="77777777" w:rsidR="00480987" w:rsidRPr="007C1BC5" w:rsidRDefault="00480987" w:rsidP="00572A94">
            <w:pPr>
              <w:pStyle w:val="Standard"/>
              <w:spacing w:after="0"/>
              <w:jc w:val="center"/>
              <w:rPr>
                <w:rFonts w:ascii="Lato" w:hAnsi="Lato"/>
                <w:sz w:val="12"/>
                <w:szCs w:val="12"/>
              </w:rPr>
            </w:pPr>
            <w:r w:rsidRPr="007C1BC5">
              <w:rPr>
                <w:rFonts w:ascii="Lato" w:hAnsi="Lato"/>
                <w:sz w:val="12"/>
                <w:szCs w:val="12"/>
              </w:rPr>
              <w:t>2</w:t>
            </w:r>
            <w:r w:rsidR="00572A94" w:rsidRPr="007C1BC5">
              <w:rPr>
                <w:rFonts w:ascii="Lato" w:hAnsi="Lato"/>
                <w:sz w:val="12"/>
                <w:szCs w:val="12"/>
              </w:rPr>
              <w:t>79</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481EE9F9"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6</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6502CAE0" w14:textId="77777777" w:rsidR="00480987" w:rsidRPr="007C1BC5" w:rsidRDefault="00480987" w:rsidP="00636036">
            <w:pPr>
              <w:pStyle w:val="Standard"/>
              <w:spacing w:after="0"/>
              <w:jc w:val="center"/>
              <w:rPr>
                <w:rFonts w:ascii="Lato" w:hAnsi="Lato"/>
                <w:sz w:val="12"/>
                <w:szCs w:val="12"/>
              </w:rPr>
            </w:pPr>
            <w:r w:rsidRPr="007C1BC5">
              <w:rPr>
                <w:rFonts w:ascii="Lato" w:hAnsi="Lato"/>
                <w:sz w:val="12"/>
                <w:szCs w:val="12"/>
              </w:rPr>
              <w:t>1.</w:t>
            </w:r>
            <w:r w:rsidR="00636036" w:rsidRPr="007C1BC5">
              <w:rPr>
                <w:rFonts w:ascii="Lato" w:hAnsi="Lato"/>
                <w:sz w:val="12"/>
                <w:szCs w:val="12"/>
              </w:rPr>
              <w:t>445</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372DCFEA" w14:textId="77777777" w:rsidR="00480987" w:rsidRPr="007C1BC5" w:rsidRDefault="00480987" w:rsidP="00EC4A9F">
            <w:pPr>
              <w:pStyle w:val="Standard"/>
              <w:spacing w:after="0"/>
              <w:jc w:val="center"/>
              <w:rPr>
                <w:rFonts w:ascii="Lato" w:hAnsi="Lato"/>
                <w:sz w:val="12"/>
                <w:szCs w:val="12"/>
              </w:rPr>
            </w:pPr>
            <w:r w:rsidRPr="007C1BC5">
              <w:rPr>
                <w:rFonts w:ascii="Lato" w:hAnsi="Lato"/>
                <w:sz w:val="12"/>
                <w:szCs w:val="12"/>
              </w:rPr>
              <w:t>100%</w:t>
            </w:r>
          </w:p>
        </w:tc>
      </w:tr>
    </w:tbl>
    <w:p w14:paraId="2A3C2C1F" w14:textId="77777777" w:rsidR="005616CE" w:rsidRPr="007C1BC5" w:rsidRDefault="005616CE" w:rsidP="005616CE">
      <w:pPr>
        <w:pStyle w:val="Standard"/>
        <w:spacing w:after="0" w:line="240" w:lineRule="auto"/>
        <w:jc w:val="both"/>
        <w:rPr>
          <w:rFonts w:ascii="Lato" w:hAnsi="Lato"/>
        </w:rPr>
      </w:pPr>
    </w:p>
    <w:p w14:paraId="61757D0C" w14:textId="77777777" w:rsidR="005616CE" w:rsidRPr="007C1BC5" w:rsidRDefault="005616CE" w:rsidP="0081251F">
      <w:pPr>
        <w:pStyle w:val="Standard"/>
        <w:spacing w:after="0" w:line="259" w:lineRule="auto"/>
        <w:rPr>
          <w:rFonts w:ascii="Lato" w:hAnsi="Lato"/>
        </w:rPr>
      </w:pPr>
      <w:r w:rsidRPr="007C1BC5">
        <w:rPr>
          <w:rFonts w:ascii="Lato" w:hAnsi="Lato"/>
        </w:rPr>
        <w:t>W 202</w:t>
      </w:r>
      <w:r w:rsidR="008D5076" w:rsidRPr="007C1BC5">
        <w:rPr>
          <w:rFonts w:ascii="Lato" w:hAnsi="Lato"/>
        </w:rPr>
        <w:t>3</w:t>
      </w:r>
      <w:r w:rsidRPr="007C1BC5">
        <w:rPr>
          <w:rFonts w:ascii="Lato" w:hAnsi="Lato"/>
        </w:rPr>
        <w:t xml:space="preserve"> roku 3</w:t>
      </w:r>
      <w:r w:rsidR="007C1BC5" w:rsidRPr="007C1BC5">
        <w:rPr>
          <w:rFonts w:ascii="Lato" w:hAnsi="Lato"/>
        </w:rPr>
        <w:t>5</w:t>
      </w:r>
      <w:r w:rsidRPr="007C1BC5">
        <w:rPr>
          <w:rFonts w:ascii="Lato" w:hAnsi="Lato"/>
        </w:rPr>
        <w:t>,</w:t>
      </w:r>
      <w:r w:rsidR="007C1BC5" w:rsidRPr="007C1BC5">
        <w:rPr>
          <w:rFonts w:ascii="Lato" w:hAnsi="Lato"/>
        </w:rPr>
        <w:t>08</w:t>
      </w:r>
      <w:r w:rsidRPr="007C1BC5">
        <w:rPr>
          <w:rFonts w:ascii="Lato" w:hAnsi="Lato"/>
        </w:rPr>
        <w:t xml:space="preserve">% kontroli MSWiA oraz jednostek podległych i nadzorowanych przez Ministra Spraw Wewnętrznych i Administracji zakończonych było ocenami pozytywnymi, </w:t>
      </w:r>
      <w:r w:rsidR="007C1BC5" w:rsidRPr="007C1BC5">
        <w:rPr>
          <w:rFonts w:ascii="Lato" w:hAnsi="Lato"/>
        </w:rPr>
        <w:t>59,94</w:t>
      </w:r>
      <w:r w:rsidRPr="007C1BC5">
        <w:rPr>
          <w:rFonts w:ascii="Lato" w:hAnsi="Lato"/>
        </w:rPr>
        <w:t xml:space="preserve">% - ocenami pozytywnymi z nieprawidłowościami i uchybieniami, </w:t>
      </w:r>
      <w:r w:rsidR="007C1BC5" w:rsidRPr="007C1BC5">
        <w:rPr>
          <w:rFonts w:ascii="Lato" w:hAnsi="Lato"/>
        </w:rPr>
        <w:t>4</w:t>
      </w:r>
      <w:r w:rsidRPr="007C1BC5">
        <w:rPr>
          <w:rFonts w:ascii="Lato" w:hAnsi="Lato"/>
        </w:rPr>
        <w:t>,</w:t>
      </w:r>
      <w:r w:rsidR="007C1BC5" w:rsidRPr="007C1BC5">
        <w:rPr>
          <w:rFonts w:ascii="Lato" w:hAnsi="Lato"/>
        </w:rPr>
        <w:t>98</w:t>
      </w:r>
      <w:r w:rsidRPr="007C1BC5">
        <w:rPr>
          <w:rFonts w:ascii="Lato" w:hAnsi="Lato"/>
        </w:rPr>
        <w:t>% - ocenami negatywnymi.</w:t>
      </w:r>
    </w:p>
    <w:p w14:paraId="734B22C0" w14:textId="77777777" w:rsidR="00B50387" w:rsidRPr="007C1BC5" w:rsidRDefault="00B50387" w:rsidP="0081251F">
      <w:pPr>
        <w:spacing w:before="60" w:after="60" w:line="259" w:lineRule="auto"/>
        <w:jc w:val="both"/>
        <w:rPr>
          <w:b/>
        </w:rPr>
      </w:pPr>
    </w:p>
    <w:p w14:paraId="24812772" w14:textId="77777777" w:rsidR="00B53FD5" w:rsidRPr="007C1BC5" w:rsidRDefault="00B53FD5" w:rsidP="0081251F">
      <w:pPr>
        <w:tabs>
          <w:tab w:val="left" w:pos="284"/>
        </w:tabs>
        <w:spacing w:before="60" w:after="240" w:line="259" w:lineRule="auto"/>
        <w:jc w:val="both"/>
        <w:rPr>
          <w:b/>
          <w:i/>
          <w:sz w:val="26"/>
          <w:szCs w:val="26"/>
        </w:rPr>
      </w:pPr>
      <w:r w:rsidRPr="007C1BC5">
        <w:rPr>
          <w:b/>
          <w:i/>
          <w:sz w:val="26"/>
          <w:szCs w:val="26"/>
        </w:rPr>
        <w:t>Zawiadomienia do właściwych organów i instytucji</w:t>
      </w:r>
    </w:p>
    <w:p w14:paraId="09D31875" w14:textId="77777777" w:rsidR="00B53FD5" w:rsidRPr="003704E9" w:rsidRDefault="00B53FD5" w:rsidP="0081251F">
      <w:pPr>
        <w:tabs>
          <w:tab w:val="left" w:pos="284"/>
        </w:tabs>
        <w:spacing w:before="60" w:after="60" w:line="259" w:lineRule="auto"/>
        <w:jc w:val="both"/>
        <w:rPr>
          <w:rFonts w:cs="Calibri"/>
        </w:rPr>
      </w:pPr>
      <w:r w:rsidRPr="003704E9">
        <w:t xml:space="preserve">W wyniku przeprowadzonych kontroli w resorcie spraw wewnętrznych i administracji </w:t>
      </w:r>
      <w:r w:rsidR="003704E9" w:rsidRPr="003704E9">
        <w:rPr>
          <w:rFonts w:cs="Calibri"/>
          <w:u w:val="single"/>
        </w:rPr>
        <w:t>skierowano 23</w:t>
      </w:r>
      <w:r w:rsidRPr="003704E9">
        <w:rPr>
          <w:rFonts w:cs="Calibri"/>
          <w:u w:val="single"/>
        </w:rPr>
        <w:t xml:space="preserve"> zawiadomie</w:t>
      </w:r>
      <w:r w:rsidR="003704E9" w:rsidRPr="003704E9">
        <w:rPr>
          <w:rFonts w:cs="Calibri"/>
          <w:u w:val="single"/>
        </w:rPr>
        <w:t>nia</w:t>
      </w:r>
      <w:r w:rsidRPr="003704E9">
        <w:rPr>
          <w:rFonts w:cs="Calibri"/>
          <w:u w:val="single"/>
        </w:rPr>
        <w:t xml:space="preserve"> do właściwych organów, tj.</w:t>
      </w:r>
      <w:r w:rsidRPr="003704E9">
        <w:rPr>
          <w:rFonts w:cs="Calibri"/>
        </w:rPr>
        <w:t>:</w:t>
      </w:r>
    </w:p>
    <w:p w14:paraId="025E0465" w14:textId="77777777" w:rsidR="00B53FD5" w:rsidRPr="003704E9" w:rsidRDefault="003704E9" w:rsidP="0081251F">
      <w:pPr>
        <w:pStyle w:val="Akapitzlist"/>
        <w:numPr>
          <w:ilvl w:val="2"/>
          <w:numId w:val="82"/>
        </w:numPr>
        <w:spacing w:after="0" w:line="259" w:lineRule="auto"/>
        <w:ind w:left="596" w:hanging="283"/>
        <w:jc w:val="both"/>
        <w:rPr>
          <w:rFonts w:ascii="Lato" w:hAnsi="Lato" w:cs="Calibri"/>
        </w:rPr>
      </w:pPr>
      <w:r w:rsidRPr="003704E9">
        <w:rPr>
          <w:rFonts w:ascii="Lato" w:hAnsi="Lato" w:cs="Calibri"/>
        </w:rPr>
        <w:t>6</w:t>
      </w:r>
      <w:r w:rsidR="00B53FD5" w:rsidRPr="003704E9">
        <w:rPr>
          <w:rFonts w:ascii="Lato" w:hAnsi="Lato" w:cs="Calibri"/>
        </w:rPr>
        <w:t xml:space="preserve"> zawiadomie</w:t>
      </w:r>
      <w:r w:rsidRPr="003704E9">
        <w:rPr>
          <w:rFonts w:ascii="Lato" w:hAnsi="Lato" w:cs="Calibri"/>
        </w:rPr>
        <w:t>ń</w:t>
      </w:r>
      <w:r w:rsidR="00B53FD5" w:rsidRPr="003704E9">
        <w:rPr>
          <w:rFonts w:ascii="Lato" w:hAnsi="Lato" w:cs="Calibri"/>
        </w:rPr>
        <w:t xml:space="preserve"> do Rzecznika Dyscypliny Finansów Publicznych o naruszeniu dyscypliny finansów publicznych, </w:t>
      </w:r>
    </w:p>
    <w:p w14:paraId="6BDB3988" w14:textId="77777777" w:rsidR="00B53FD5" w:rsidRPr="003704E9" w:rsidRDefault="003704E9" w:rsidP="0081251F">
      <w:pPr>
        <w:numPr>
          <w:ilvl w:val="2"/>
          <w:numId w:val="82"/>
        </w:numPr>
        <w:spacing w:after="0" w:line="259" w:lineRule="auto"/>
        <w:ind w:left="596" w:hanging="283"/>
        <w:jc w:val="both"/>
        <w:rPr>
          <w:rFonts w:cs="Calibri"/>
        </w:rPr>
      </w:pPr>
      <w:r w:rsidRPr="003704E9">
        <w:rPr>
          <w:rFonts w:cs="Calibri"/>
        </w:rPr>
        <w:t>5</w:t>
      </w:r>
      <w:r w:rsidR="00B53FD5" w:rsidRPr="003704E9">
        <w:rPr>
          <w:rFonts w:cs="Calibri"/>
        </w:rPr>
        <w:t xml:space="preserve"> zawiadomie</w:t>
      </w:r>
      <w:r w:rsidRPr="003704E9">
        <w:rPr>
          <w:rFonts w:cs="Calibri"/>
        </w:rPr>
        <w:t>ń</w:t>
      </w:r>
      <w:r w:rsidR="00B53FD5" w:rsidRPr="003704E9">
        <w:rPr>
          <w:rFonts w:cs="Calibri"/>
        </w:rPr>
        <w:t xml:space="preserve"> do prokuratury o uzasadnionym podejrzeniu popełnienia przestępstwa,</w:t>
      </w:r>
    </w:p>
    <w:p w14:paraId="543B0201" w14:textId="77777777" w:rsidR="001A19E2" w:rsidRPr="003704E9" w:rsidRDefault="003704E9" w:rsidP="0081251F">
      <w:pPr>
        <w:numPr>
          <w:ilvl w:val="2"/>
          <w:numId w:val="82"/>
        </w:numPr>
        <w:spacing w:after="0" w:line="259" w:lineRule="auto"/>
        <w:ind w:left="596" w:hanging="283"/>
        <w:jc w:val="both"/>
        <w:rPr>
          <w:rFonts w:cs="Calibri"/>
        </w:rPr>
      </w:pPr>
      <w:r w:rsidRPr="003704E9">
        <w:rPr>
          <w:rFonts w:cs="Calibri"/>
        </w:rPr>
        <w:t>9</w:t>
      </w:r>
      <w:r w:rsidR="00B53FD5" w:rsidRPr="003704E9">
        <w:rPr>
          <w:rFonts w:cs="Calibri"/>
        </w:rPr>
        <w:t xml:space="preserve"> wniosków o wszcz</w:t>
      </w:r>
      <w:r w:rsidRPr="003704E9">
        <w:rPr>
          <w:rFonts w:cs="Calibri"/>
        </w:rPr>
        <w:t>ęcie postępowań dyscyplinarnych,</w:t>
      </w:r>
    </w:p>
    <w:p w14:paraId="76C8CAFC" w14:textId="77777777" w:rsidR="00861822" w:rsidRPr="000F5AFF" w:rsidRDefault="003704E9" w:rsidP="0081251F">
      <w:pPr>
        <w:numPr>
          <w:ilvl w:val="2"/>
          <w:numId w:val="82"/>
        </w:numPr>
        <w:spacing w:after="0" w:line="259" w:lineRule="auto"/>
        <w:ind w:left="596" w:hanging="283"/>
        <w:jc w:val="both"/>
        <w:rPr>
          <w:rFonts w:cs="Calibri"/>
        </w:rPr>
      </w:pPr>
      <w:r w:rsidRPr="003704E9">
        <w:rPr>
          <w:rFonts w:cs="Calibri"/>
        </w:rPr>
        <w:t>3 inne zawiadomienia.</w:t>
      </w:r>
    </w:p>
    <w:p w14:paraId="10201199" w14:textId="77777777" w:rsidR="00B50387" w:rsidRPr="007F7D10" w:rsidRDefault="00B50387" w:rsidP="007F7D10">
      <w:pPr>
        <w:pStyle w:val="Akapitzlist"/>
        <w:numPr>
          <w:ilvl w:val="0"/>
          <w:numId w:val="127"/>
        </w:numPr>
        <w:spacing w:before="100" w:beforeAutospacing="1" w:after="120"/>
        <w:jc w:val="both"/>
        <w:rPr>
          <w:rFonts w:ascii="Lato" w:hAnsi="Lato"/>
          <w:b/>
        </w:rPr>
      </w:pPr>
      <w:r w:rsidRPr="007F7D10">
        <w:rPr>
          <w:rFonts w:ascii="Lato" w:hAnsi="Lato"/>
          <w:b/>
        </w:rPr>
        <w:t>OBSZ</w:t>
      </w:r>
      <w:r w:rsidR="00416A15" w:rsidRPr="007F7D10">
        <w:rPr>
          <w:rFonts w:ascii="Lato" w:hAnsi="Lato"/>
          <w:b/>
        </w:rPr>
        <w:t>A</w:t>
      </w:r>
      <w:r w:rsidRPr="007F7D10">
        <w:rPr>
          <w:rFonts w:ascii="Lato" w:hAnsi="Lato"/>
          <w:b/>
        </w:rPr>
        <w:t>RY DZIAŁALNOŚCI KONTROLNEJ</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8"/>
        <w:gridCol w:w="1391"/>
      </w:tblGrid>
      <w:tr w:rsidR="00CD4DC3" w:rsidRPr="00CD4DC3" w14:paraId="46E88596" w14:textId="77777777" w:rsidTr="00C81417">
        <w:tc>
          <w:tcPr>
            <w:tcW w:w="8248" w:type="dxa"/>
            <w:shd w:val="clear" w:color="auto" w:fill="D9D9D9"/>
            <w:vAlign w:val="center"/>
          </w:tcPr>
          <w:p w14:paraId="394FCB5C" w14:textId="77777777" w:rsidR="008B6DC8" w:rsidRPr="00CD4DC3" w:rsidRDefault="008B6DC8" w:rsidP="008B6DC8">
            <w:pPr>
              <w:jc w:val="center"/>
              <w:rPr>
                <w:b/>
                <w:sz w:val="14"/>
                <w:szCs w:val="14"/>
                <w:u w:val="single"/>
              </w:rPr>
            </w:pPr>
            <w:r w:rsidRPr="00CD4DC3">
              <w:rPr>
                <w:b/>
                <w:sz w:val="14"/>
                <w:szCs w:val="14"/>
                <w:u w:val="single"/>
              </w:rPr>
              <w:t>Obszar kontroli</w:t>
            </w:r>
          </w:p>
        </w:tc>
        <w:tc>
          <w:tcPr>
            <w:tcW w:w="1391" w:type="dxa"/>
            <w:shd w:val="clear" w:color="auto" w:fill="D9D9D9"/>
            <w:vAlign w:val="center"/>
          </w:tcPr>
          <w:p w14:paraId="45396BC7" w14:textId="77777777" w:rsidR="008B6DC8" w:rsidRPr="00CD4DC3" w:rsidRDefault="008B6DC8" w:rsidP="008B6DC8">
            <w:pPr>
              <w:jc w:val="center"/>
              <w:rPr>
                <w:b/>
                <w:sz w:val="14"/>
                <w:szCs w:val="14"/>
                <w:u w:val="single"/>
              </w:rPr>
            </w:pPr>
            <w:r w:rsidRPr="00CD4DC3">
              <w:rPr>
                <w:b/>
                <w:sz w:val="14"/>
                <w:szCs w:val="14"/>
                <w:u w:val="single"/>
              </w:rPr>
              <w:t>Liczba zakończonych kontroli</w:t>
            </w:r>
          </w:p>
        </w:tc>
      </w:tr>
      <w:tr w:rsidR="00214106" w:rsidRPr="00214106" w14:paraId="68B35918" w14:textId="77777777" w:rsidTr="00C81417">
        <w:tc>
          <w:tcPr>
            <w:tcW w:w="8248" w:type="dxa"/>
            <w:shd w:val="clear" w:color="auto" w:fill="FFFFFF"/>
          </w:tcPr>
          <w:p w14:paraId="6159B298" w14:textId="77777777" w:rsidR="008B6DC8" w:rsidRPr="00214106" w:rsidRDefault="008B6DC8" w:rsidP="008B6DC8">
            <w:pPr>
              <w:spacing w:after="0" w:line="240" w:lineRule="auto"/>
              <w:ind w:left="34"/>
              <w:rPr>
                <w:rFonts w:eastAsia="Calibri" w:cs="Times New Roman"/>
                <w:b/>
                <w:sz w:val="16"/>
                <w:szCs w:val="16"/>
              </w:rPr>
            </w:pPr>
            <w:r w:rsidRPr="00214106">
              <w:rPr>
                <w:rFonts w:eastAsia="Calibri" w:cs="Times New Roman"/>
                <w:b/>
                <w:sz w:val="16"/>
                <w:szCs w:val="16"/>
              </w:rPr>
              <w:t>Finanse publiczne w zakresie:</w:t>
            </w:r>
          </w:p>
          <w:p w14:paraId="492548A9" w14:textId="77777777" w:rsidR="008B6DC8" w:rsidRPr="00214106" w:rsidRDefault="008B6DC8" w:rsidP="00AF2B2F">
            <w:pPr>
              <w:numPr>
                <w:ilvl w:val="0"/>
                <w:numId w:val="100"/>
              </w:numPr>
              <w:spacing w:after="0" w:line="240" w:lineRule="auto"/>
              <w:ind w:left="176" w:hanging="176"/>
              <w:rPr>
                <w:rFonts w:eastAsia="Calibri" w:cs="Times New Roman"/>
                <w:sz w:val="16"/>
                <w:szCs w:val="16"/>
              </w:rPr>
            </w:pPr>
            <w:r w:rsidRPr="00214106">
              <w:rPr>
                <w:rFonts w:eastAsia="Calibri" w:cs="Times New Roman"/>
                <w:sz w:val="16"/>
                <w:szCs w:val="16"/>
              </w:rPr>
              <w:t>wydatkowanie środków publicznych (w tym Unii Europejskiej);</w:t>
            </w:r>
          </w:p>
          <w:p w14:paraId="36615443" w14:textId="77777777" w:rsidR="008B6DC8" w:rsidRPr="00214106" w:rsidRDefault="008B6DC8" w:rsidP="00AF2B2F">
            <w:pPr>
              <w:numPr>
                <w:ilvl w:val="0"/>
                <w:numId w:val="100"/>
              </w:numPr>
              <w:spacing w:after="0" w:line="240" w:lineRule="auto"/>
              <w:ind w:left="176" w:hanging="176"/>
              <w:rPr>
                <w:rFonts w:eastAsia="Calibri" w:cs="Times New Roman"/>
                <w:sz w:val="16"/>
                <w:szCs w:val="16"/>
              </w:rPr>
            </w:pPr>
            <w:r w:rsidRPr="00214106">
              <w:rPr>
                <w:rFonts w:eastAsia="Calibri" w:cs="Times New Roman"/>
                <w:sz w:val="16"/>
                <w:szCs w:val="16"/>
              </w:rPr>
              <w:t>pozyskiwanie dochodów;</w:t>
            </w:r>
          </w:p>
          <w:p w14:paraId="4EEA5226" w14:textId="77777777" w:rsidR="008B6DC8" w:rsidRPr="00214106" w:rsidRDefault="008B6DC8" w:rsidP="00AF2B2F">
            <w:pPr>
              <w:numPr>
                <w:ilvl w:val="0"/>
                <w:numId w:val="101"/>
              </w:numPr>
              <w:spacing w:after="0" w:line="240" w:lineRule="auto"/>
              <w:ind w:left="176" w:hanging="176"/>
              <w:rPr>
                <w:rFonts w:eastAsia="Calibri" w:cs="Times New Roman"/>
                <w:sz w:val="16"/>
                <w:szCs w:val="16"/>
              </w:rPr>
            </w:pPr>
            <w:r w:rsidRPr="00214106">
              <w:rPr>
                <w:rFonts w:eastAsia="Calibri" w:cs="Times New Roman"/>
                <w:sz w:val="16"/>
                <w:szCs w:val="16"/>
              </w:rPr>
              <w:t>udzielanie i rozliczanie dotacji;</w:t>
            </w:r>
          </w:p>
          <w:p w14:paraId="0E5E6468" w14:textId="77777777" w:rsidR="008B6DC8" w:rsidRPr="00214106" w:rsidRDefault="008B6DC8" w:rsidP="00AF2B2F">
            <w:pPr>
              <w:numPr>
                <w:ilvl w:val="0"/>
                <w:numId w:val="101"/>
              </w:numPr>
              <w:spacing w:after="0" w:line="240" w:lineRule="auto"/>
              <w:ind w:left="176" w:hanging="176"/>
              <w:rPr>
                <w:rFonts w:eastAsia="Calibri" w:cs="Times New Roman"/>
                <w:sz w:val="16"/>
                <w:szCs w:val="16"/>
              </w:rPr>
            </w:pPr>
            <w:r w:rsidRPr="00214106">
              <w:rPr>
                <w:rFonts w:eastAsia="Calibri" w:cs="Times New Roman"/>
                <w:sz w:val="16"/>
                <w:szCs w:val="16"/>
              </w:rPr>
              <w:t>udzielanie zamówień publicznych;</w:t>
            </w:r>
          </w:p>
          <w:p w14:paraId="563EB323" w14:textId="77777777" w:rsidR="008B6DC8" w:rsidRPr="00214106" w:rsidRDefault="008B6DC8" w:rsidP="00AF2B2F">
            <w:pPr>
              <w:numPr>
                <w:ilvl w:val="0"/>
                <w:numId w:val="101"/>
              </w:numPr>
              <w:spacing w:after="0" w:line="240" w:lineRule="auto"/>
              <w:ind w:left="176" w:hanging="176"/>
              <w:rPr>
                <w:rFonts w:eastAsia="Calibri" w:cs="Times New Roman"/>
                <w:sz w:val="16"/>
                <w:szCs w:val="16"/>
              </w:rPr>
            </w:pPr>
            <w:r w:rsidRPr="00214106">
              <w:rPr>
                <w:rFonts w:eastAsia="Calibri" w:cs="Times New Roman"/>
                <w:sz w:val="16"/>
                <w:szCs w:val="16"/>
              </w:rPr>
              <w:t>zawieranie umów cywilnoprawnych;</w:t>
            </w:r>
          </w:p>
          <w:p w14:paraId="3E6B18E3" w14:textId="77777777" w:rsidR="008B6DC8" w:rsidRPr="00214106" w:rsidRDefault="00630272" w:rsidP="00214106">
            <w:pPr>
              <w:numPr>
                <w:ilvl w:val="0"/>
                <w:numId w:val="101"/>
              </w:numPr>
              <w:spacing w:after="0" w:line="240" w:lineRule="auto"/>
              <w:ind w:left="176" w:hanging="176"/>
              <w:rPr>
                <w:rFonts w:eastAsia="Calibri" w:cs="Times New Roman"/>
                <w:sz w:val="16"/>
                <w:szCs w:val="16"/>
              </w:rPr>
            </w:pPr>
            <w:r w:rsidRPr="00214106">
              <w:rPr>
                <w:rFonts w:eastAsia="Calibri" w:cs="Times New Roman"/>
                <w:sz w:val="16"/>
                <w:szCs w:val="16"/>
              </w:rPr>
              <w:t>inne w obszarze finanse publiczne (</w:t>
            </w:r>
            <w:r w:rsidR="004C224A" w:rsidRPr="00214106">
              <w:rPr>
                <w:rFonts w:eastAsia="Calibri" w:cs="Times New Roman"/>
                <w:sz w:val="16"/>
                <w:szCs w:val="16"/>
              </w:rPr>
              <w:t xml:space="preserve">realizacja inwestycji budowlanych, </w:t>
            </w:r>
            <w:r w:rsidR="006027C5" w:rsidRPr="00214106">
              <w:rPr>
                <w:rFonts w:eastAsia="Calibri" w:cs="Times New Roman"/>
                <w:sz w:val="16"/>
                <w:szCs w:val="16"/>
              </w:rPr>
              <w:t>ZFŚS,</w:t>
            </w:r>
            <w:r w:rsidR="00214106" w:rsidRPr="00214106">
              <w:rPr>
                <w:rFonts w:eastAsia="Calibri" w:cs="Times New Roman"/>
                <w:sz w:val="16"/>
                <w:szCs w:val="16"/>
              </w:rPr>
              <w:t xml:space="preserve"> gospodarka mandatowa, </w:t>
            </w:r>
            <w:r w:rsidRPr="00214106">
              <w:rPr>
                <w:rFonts w:eastAsia="Calibri" w:cs="Times New Roman"/>
                <w:sz w:val="16"/>
                <w:szCs w:val="16"/>
              </w:rPr>
              <w:t>realizacja umów na świadczenia usług parkowania i holowania pojazdów zabezpieczonych do celów procesowych, realizacja umów dotyczących służb ponadnormatywnych)</w:t>
            </w:r>
          </w:p>
        </w:tc>
        <w:tc>
          <w:tcPr>
            <w:tcW w:w="1391" w:type="dxa"/>
            <w:shd w:val="clear" w:color="auto" w:fill="auto"/>
            <w:vAlign w:val="center"/>
          </w:tcPr>
          <w:p w14:paraId="2DA687C5" w14:textId="77777777" w:rsidR="008B6DC8" w:rsidRPr="00214106" w:rsidRDefault="00C81417" w:rsidP="008B6DC8">
            <w:pPr>
              <w:spacing w:before="60" w:after="0"/>
              <w:jc w:val="center"/>
              <w:rPr>
                <w:b/>
                <w:sz w:val="16"/>
                <w:szCs w:val="16"/>
              </w:rPr>
            </w:pPr>
            <w:r w:rsidRPr="00214106">
              <w:rPr>
                <w:b/>
                <w:sz w:val="16"/>
                <w:szCs w:val="16"/>
              </w:rPr>
              <w:t>91</w:t>
            </w:r>
          </w:p>
        </w:tc>
      </w:tr>
      <w:tr w:rsidR="000A65AF" w:rsidRPr="000A65AF" w14:paraId="6F58F6D9" w14:textId="77777777" w:rsidTr="00C81417">
        <w:tc>
          <w:tcPr>
            <w:tcW w:w="8248" w:type="dxa"/>
            <w:shd w:val="clear" w:color="auto" w:fill="FFFFFF"/>
          </w:tcPr>
          <w:p w14:paraId="436DE754" w14:textId="77777777" w:rsidR="008B6DC8" w:rsidRPr="000A65AF" w:rsidRDefault="008B6DC8" w:rsidP="008B6DC8">
            <w:pPr>
              <w:spacing w:after="0" w:line="240" w:lineRule="auto"/>
              <w:rPr>
                <w:b/>
                <w:sz w:val="16"/>
                <w:szCs w:val="16"/>
              </w:rPr>
            </w:pPr>
            <w:r w:rsidRPr="000A65AF">
              <w:rPr>
                <w:b/>
                <w:sz w:val="16"/>
                <w:szCs w:val="16"/>
              </w:rPr>
              <w:t>Gospodarowanie majątkiem publicznym w zakresie:</w:t>
            </w:r>
          </w:p>
          <w:p w14:paraId="6A5053C9" w14:textId="77777777" w:rsidR="008B6DC8" w:rsidRPr="000A65AF" w:rsidRDefault="008B6DC8" w:rsidP="00AF2B2F">
            <w:pPr>
              <w:numPr>
                <w:ilvl w:val="0"/>
                <w:numId w:val="102"/>
              </w:numPr>
              <w:spacing w:after="0" w:line="240" w:lineRule="auto"/>
              <w:ind w:left="176" w:hanging="176"/>
              <w:rPr>
                <w:rFonts w:eastAsia="Calibri" w:cs="Times New Roman"/>
                <w:sz w:val="16"/>
                <w:szCs w:val="16"/>
              </w:rPr>
            </w:pPr>
            <w:r w:rsidRPr="000A65AF">
              <w:rPr>
                <w:rFonts w:eastAsia="Calibri" w:cs="Times New Roman"/>
                <w:sz w:val="16"/>
                <w:szCs w:val="16"/>
              </w:rPr>
              <w:t>zbywanie, najem, dzierżawa składników majątku trwałego, inwentaryzacja;</w:t>
            </w:r>
          </w:p>
          <w:p w14:paraId="26AB30CB" w14:textId="77777777" w:rsidR="008B6DC8" w:rsidRPr="000A65AF" w:rsidRDefault="008B6DC8" w:rsidP="00AF2B2F">
            <w:pPr>
              <w:numPr>
                <w:ilvl w:val="0"/>
                <w:numId w:val="102"/>
              </w:numPr>
              <w:spacing w:after="0" w:line="240" w:lineRule="auto"/>
              <w:ind w:left="176" w:hanging="176"/>
              <w:rPr>
                <w:rFonts w:eastAsia="Calibri" w:cs="Times New Roman"/>
                <w:sz w:val="16"/>
                <w:szCs w:val="16"/>
              </w:rPr>
            </w:pPr>
            <w:r w:rsidRPr="000A65AF">
              <w:rPr>
                <w:rFonts w:eastAsia="Calibri" w:cs="Times New Roman"/>
                <w:sz w:val="16"/>
                <w:szCs w:val="16"/>
              </w:rPr>
              <w:t>korzystanie z zasobów jednostki (np. karty płatnicze, samochody służbowe, telefony);</w:t>
            </w:r>
          </w:p>
          <w:p w14:paraId="107BAF5F" w14:textId="77777777" w:rsidR="008B6DC8" w:rsidRPr="000A65AF" w:rsidRDefault="008B6DC8" w:rsidP="00AF2B2F">
            <w:pPr>
              <w:numPr>
                <w:ilvl w:val="0"/>
                <w:numId w:val="102"/>
              </w:numPr>
              <w:spacing w:after="0" w:line="240" w:lineRule="auto"/>
              <w:ind w:left="176" w:hanging="176"/>
              <w:rPr>
                <w:rFonts w:eastAsia="Calibri" w:cs="Times New Roman"/>
                <w:sz w:val="16"/>
                <w:szCs w:val="16"/>
              </w:rPr>
            </w:pPr>
            <w:r w:rsidRPr="000A65AF">
              <w:rPr>
                <w:rFonts w:eastAsia="Calibri" w:cs="Times New Roman"/>
                <w:sz w:val="16"/>
                <w:szCs w:val="16"/>
              </w:rPr>
              <w:t>prywatyzacja</w:t>
            </w:r>
            <w:r w:rsidR="000A65AF" w:rsidRPr="000A65AF">
              <w:rPr>
                <w:rFonts w:eastAsia="Calibri" w:cs="Times New Roman"/>
                <w:sz w:val="16"/>
                <w:szCs w:val="16"/>
              </w:rPr>
              <w:t>;</w:t>
            </w:r>
          </w:p>
          <w:p w14:paraId="740377E5" w14:textId="77777777" w:rsidR="000A65AF" w:rsidRPr="000A65AF" w:rsidRDefault="000A65AF" w:rsidP="00E020D0">
            <w:pPr>
              <w:numPr>
                <w:ilvl w:val="0"/>
                <w:numId w:val="102"/>
              </w:numPr>
              <w:spacing w:after="0" w:line="240" w:lineRule="auto"/>
              <w:ind w:left="176" w:hanging="176"/>
              <w:rPr>
                <w:rFonts w:eastAsia="Calibri" w:cs="Times New Roman"/>
                <w:sz w:val="16"/>
                <w:szCs w:val="16"/>
              </w:rPr>
            </w:pPr>
            <w:r w:rsidRPr="000A65AF">
              <w:rPr>
                <w:rFonts w:eastAsia="Calibri" w:cs="Times New Roman"/>
                <w:sz w:val="16"/>
                <w:szCs w:val="16"/>
              </w:rPr>
              <w:lastRenderedPageBreak/>
              <w:t xml:space="preserve">inne w obszarze gospodarowanie majątkiem publicznym np.: przyznawanie równoważnika za brak lokalu mieszkalnego, przyznawanie dodatku teleinformatycznego, </w:t>
            </w:r>
            <w:r w:rsidR="00403DC1">
              <w:rPr>
                <w:rFonts w:eastAsia="Calibri" w:cs="Times New Roman"/>
                <w:sz w:val="16"/>
                <w:szCs w:val="16"/>
              </w:rPr>
              <w:t>prawidłowość powierzania mienia służbowego</w:t>
            </w:r>
            <w:r w:rsidR="00E020D0">
              <w:rPr>
                <w:rFonts w:eastAsia="Calibri" w:cs="Times New Roman"/>
                <w:sz w:val="16"/>
                <w:szCs w:val="16"/>
              </w:rPr>
              <w:t>, gospodarowanie sprzętem uzbrojenia, zakup składników logistycznych, prowadzenie ewidencji składników mają</w:t>
            </w:r>
            <w:r w:rsidR="004F3950">
              <w:rPr>
                <w:rFonts w:eastAsia="Calibri" w:cs="Times New Roman"/>
                <w:sz w:val="16"/>
                <w:szCs w:val="16"/>
              </w:rPr>
              <w:t>tku użytkowanego przez komórki, gospodarka magazynowa.</w:t>
            </w:r>
          </w:p>
        </w:tc>
        <w:tc>
          <w:tcPr>
            <w:tcW w:w="1391" w:type="dxa"/>
            <w:shd w:val="clear" w:color="auto" w:fill="auto"/>
            <w:vAlign w:val="center"/>
          </w:tcPr>
          <w:p w14:paraId="441B88B9" w14:textId="77777777" w:rsidR="008B6DC8" w:rsidRPr="000A65AF" w:rsidRDefault="00C81417" w:rsidP="008B6DC8">
            <w:pPr>
              <w:spacing w:before="60" w:after="0"/>
              <w:jc w:val="center"/>
              <w:rPr>
                <w:b/>
                <w:sz w:val="16"/>
                <w:szCs w:val="16"/>
              </w:rPr>
            </w:pPr>
            <w:r w:rsidRPr="000A65AF">
              <w:rPr>
                <w:b/>
                <w:sz w:val="16"/>
                <w:szCs w:val="16"/>
              </w:rPr>
              <w:lastRenderedPageBreak/>
              <w:t>102</w:t>
            </w:r>
          </w:p>
        </w:tc>
      </w:tr>
      <w:tr w:rsidR="002F0E8A" w:rsidRPr="006D5F0E" w14:paraId="5E346880" w14:textId="77777777" w:rsidTr="00C81417">
        <w:tc>
          <w:tcPr>
            <w:tcW w:w="8248" w:type="dxa"/>
            <w:shd w:val="clear" w:color="auto" w:fill="FFFFFF"/>
          </w:tcPr>
          <w:p w14:paraId="4302D446" w14:textId="77777777" w:rsidR="008B6DC8" w:rsidRPr="006D5F0E" w:rsidRDefault="008B6DC8" w:rsidP="008B6DC8">
            <w:pPr>
              <w:spacing w:after="0" w:line="240" w:lineRule="auto"/>
              <w:contextualSpacing/>
              <w:rPr>
                <w:rFonts w:eastAsia="Calibri" w:cs="Times New Roman"/>
                <w:b/>
                <w:sz w:val="16"/>
                <w:szCs w:val="16"/>
              </w:rPr>
            </w:pPr>
            <w:r w:rsidRPr="006D5F0E">
              <w:rPr>
                <w:rFonts w:eastAsia="Calibri" w:cs="Times New Roman"/>
                <w:b/>
                <w:sz w:val="16"/>
                <w:szCs w:val="16"/>
              </w:rPr>
              <w:t>Wykonywanie zadań merytorycznych, tj. zadań, dla których jednostka została powołana/utworzona w zakresie:</w:t>
            </w:r>
          </w:p>
          <w:p w14:paraId="5E965B91" w14:textId="77777777" w:rsidR="008B6DC8" w:rsidRPr="006D5F0E" w:rsidRDefault="008B6DC8" w:rsidP="00AF2B2F">
            <w:pPr>
              <w:numPr>
                <w:ilvl w:val="0"/>
                <w:numId w:val="103"/>
              </w:numPr>
              <w:spacing w:after="0" w:line="240" w:lineRule="auto"/>
              <w:ind w:left="176" w:hanging="142"/>
              <w:rPr>
                <w:rFonts w:eastAsia="Calibri" w:cs="Times New Roman"/>
                <w:sz w:val="16"/>
                <w:szCs w:val="16"/>
              </w:rPr>
            </w:pPr>
            <w:r w:rsidRPr="006D5F0E">
              <w:rPr>
                <w:rFonts w:eastAsia="Calibri" w:cs="Times New Roman"/>
                <w:sz w:val="16"/>
                <w:szCs w:val="16"/>
              </w:rPr>
              <w:t>realizacja programów rządowych/miejs</w:t>
            </w:r>
            <w:r w:rsidR="000D4A18" w:rsidRPr="006D5F0E">
              <w:rPr>
                <w:rFonts w:eastAsia="Calibri" w:cs="Times New Roman"/>
                <w:sz w:val="16"/>
                <w:szCs w:val="16"/>
              </w:rPr>
              <w:t>cowych i strategii/itp.</w:t>
            </w:r>
            <w:r w:rsidRPr="006D5F0E">
              <w:rPr>
                <w:rFonts w:eastAsia="Calibri" w:cs="Times New Roman"/>
                <w:sz w:val="16"/>
                <w:szCs w:val="16"/>
              </w:rPr>
              <w:t>;</w:t>
            </w:r>
          </w:p>
          <w:p w14:paraId="4943B738" w14:textId="77777777" w:rsidR="008B6DC8" w:rsidRPr="006D5F0E" w:rsidRDefault="008B6DC8" w:rsidP="00AF2B2F">
            <w:pPr>
              <w:numPr>
                <w:ilvl w:val="0"/>
                <w:numId w:val="103"/>
              </w:numPr>
              <w:spacing w:after="0" w:line="240" w:lineRule="auto"/>
              <w:ind w:left="176" w:hanging="142"/>
              <w:rPr>
                <w:rFonts w:eastAsia="Calibri" w:cs="Times New Roman"/>
                <w:sz w:val="16"/>
                <w:szCs w:val="16"/>
              </w:rPr>
            </w:pPr>
            <w:r w:rsidRPr="006D5F0E">
              <w:rPr>
                <w:rFonts w:eastAsia="Calibri" w:cs="Times New Roman"/>
                <w:sz w:val="16"/>
                <w:szCs w:val="16"/>
              </w:rPr>
              <w:t>priorytety wskazane w planie działa</w:t>
            </w:r>
            <w:r w:rsidR="000D4A18" w:rsidRPr="006D5F0E">
              <w:rPr>
                <w:rFonts w:eastAsia="Calibri" w:cs="Times New Roman"/>
                <w:sz w:val="16"/>
                <w:szCs w:val="16"/>
              </w:rPr>
              <w:t>lności Ministra/Wojewody</w:t>
            </w:r>
            <w:r w:rsidRPr="006D5F0E">
              <w:rPr>
                <w:rFonts w:eastAsia="Calibri" w:cs="Times New Roman"/>
                <w:sz w:val="16"/>
                <w:szCs w:val="16"/>
              </w:rPr>
              <w:t>;</w:t>
            </w:r>
          </w:p>
          <w:p w14:paraId="45D8CE9D" w14:textId="77777777" w:rsidR="00016909" w:rsidRPr="006D5F0E" w:rsidRDefault="00016909" w:rsidP="00AF2B2F">
            <w:pPr>
              <w:numPr>
                <w:ilvl w:val="0"/>
                <w:numId w:val="103"/>
              </w:numPr>
              <w:spacing w:after="0" w:line="240" w:lineRule="auto"/>
              <w:ind w:left="176" w:hanging="142"/>
              <w:rPr>
                <w:rFonts w:eastAsia="Calibri" w:cs="Times New Roman"/>
                <w:sz w:val="16"/>
                <w:szCs w:val="16"/>
              </w:rPr>
            </w:pPr>
            <w:r w:rsidRPr="006D5F0E">
              <w:rPr>
                <w:rFonts w:eastAsia="Calibri" w:cs="Times New Roman"/>
                <w:sz w:val="16"/>
                <w:szCs w:val="16"/>
              </w:rPr>
              <w:t>zadania własne jednostki kontrolowanej (nadzór nad realizacją zapisów umów na zakwaterowanie i wyżywienie cudzoziemców ubiegających się o udzielenie się ochrony międzynarodowej na terytorium Polski)</w:t>
            </w:r>
          </w:p>
          <w:p w14:paraId="297B2CC3" w14:textId="77777777" w:rsidR="008B6DC8" w:rsidRPr="006D5F0E" w:rsidRDefault="008B6DC8" w:rsidP="00AF2B2F">
            <w:pPr>
              <w:numPr>
                <w:ilvl w:val="0"/>
                <w:numId w:val="103"/>
              </w:numPr>
              <w:spacing w:after="0" w:line="240" w:lineRule="auto"/>
              <w:ind w:left="176" w:hanging="142"/>
              <w:rPr>
                <w:rFonts w:eastAsia="Calibri" w:cs="Times New Roman"/>
                <w:sz w:val="16"/>
                <w:szCs w:val="16"/>
              </w:rPr>
            </w:pPr>
            <w:r w:rsidRPr="006D5F0E">
              <w:rPr>
                <w:rFonts w:eastAsia="Calibri" w:cs="Times New Roman"/>
                <w:sz w:val="16"/>
                <w:szCs w:val="16"/>
              </w:rPr>
              <w:t>zadania własne jednostki kontrolowanej (</w:t>
            </w:r>
            <w:r w:rsidR="006D5F0E" w:rsidRPr="006D5F0E">
              <w:rPr>
                <w:rFonts w:eastAsia="Calibri" w:cs="Times New Roman"/>
                <w:sz w:val="16"/>
                <w:szCs w:val="16"/>
              </w:rPr>
              <w:t>przygotowanie i realizacja wybranych operacji specjalnych</w:t>
            </w:r>
            <w:r w:rsidR="000D4A18" w:rsidRPr="006D5F0E">
              <w:rPr>
                <w:rFonts w:eastAsia="Calibri" w:cs="Times New Roman"/>
                <w:sz w:val="16"/>
                <w:szCs w:val="16"/>
              </w:rPr>
              <w:t>, realizacja procedury „</w:t>
            </w:r>
            <w:r w:rsidR="00630272" w:rsidRPr="006D5F0E">
              <w:rPr>
                <w:rFonts w:eastAsia="Calibri" w:cs="Times New Roman"/>
                <w:sz w:val="16"/>
                <w:szCs w:val="16"/>
              </w:rPr>
              <w:t>Niebieskie</w:t>
            </w:r>
            <w:r w:rsidR="000D4A18" w:rsidRPr="006D5F0E">
              <w:rPr>
                <w:rFonts w:eastAsia="Calibri" w:cs="Times New Roman"/>
                <w:sz w:val="16"/>
                <w:szCs w:val="16"/>
              </w:rPr>
              <w:t>j</w:t>
            </w:r>
            <w:r w:rsidR="00630272" w:rsidRPr="006D5F0E">
              <w:rPr>
                <w:rFonts w:eastAsia="Calibri" w:cs="Times New Roman"/>
                <w:sz w:val="16"/>
                <w:szCs w:val="16"/>
              </w:rPr>
              <w:t xml:space="preserve"> Karty”,</w:t>
            </w:r>
            <w:r w:rsidR="00A27D38" w:rsidRPr="006D5F0E">
              <w:rPr>
                <w:rFonts w:eastAsia="Calibri" w:cs="Times New Roman"/>
                <w:sz w:val="16"/>
                <w:szCs w:val="16"/>
              </w:rPr>
              <w:t xml:space="preserve"> prowadzenie poszukiwań osób ukrywających się przed organami ścigania lub wymiarem sprawiedliwości oraz zaginionych, dokumentowanie i terminowość realizacji kontroli operacyjnych,</w:t>
            </w:r>
            <w:r w:rsidR="00630272" w:rsidRPr="006D5F0E">
              <w:rPr>
                <w:rFonts w:eastAsia="Calibri" w:cs="Times New Roman"/>
                <w:sz w:val="16"/>
                <w:szCs w:val="16"/>
              </w:rPr>
              <w:t xml:space="preserve"> </w:t>
            </w:r>
            <w:r w:rsidR="00214106" w:rsidRPr="006D5F0E">
              <w:rPr>
                <w:rFonts w:eastAsia="Calibri" w:cs="Times New Roman"/>
                <w:sz w:val="16"/>
                <w:szCs w:val="16"/>
              </w:rPr>
              <w:t>przechowywanie dowodów rzeczowych i śladów kryminalistycznych</w:t>
            </w:r>
            <w:r w:rsidRPr="006D5F0E">
              <w:rPr>
                <w:rFonts w:eastAsia="Calibri" w:cs="Times New Roman"/>
                <w:sz w:val="16"/>
                <w:szCs w:val="16"/>
              </w:rPr>
              <w:t>);</w:t>
            </w:r>
          </w:p>
          <w:p w14:paraId="7570F281" w14:textId="77777777" w:rsidR="008B6DC8" w:rsidRPr="006D5F0E" w:rsidRDefault="008B6DC8" w:rsidP="009D3764">
            <w:pPr>
              <w:numPr>
                <w:ilvl w:val="0"/>
                <w:numId w:val="103"/>
              </w:numPr>
              <w:spacing w:after="0" w:line="240" w:lineRule="auto"/>
              <w:ind w:left="176" w:hanging="142"/>
              <w:rPr>
                <w:rFonts w:eastAsia="Calibri" w:cs="Times New Roman"/>
                <w:sz w:val="16"/>
                <w:szCs w:val="16"/>
              </w:rPr>
            </w:pPr>
            <w:r w:rsidRPr="006D5F0E">
              <w:rPr>
                <w:rFonts w:eastAsia="Calibri" w:cs="Times New Roman"/>
                <w:sz w:val="16"/>
                <w:szCs w:val="16"/>
              </w:rPr>
              <w:t>projekty realizowane w ramach programów operacyjnych</w:t>
            </w:r>
            <w:r w:rsidR="00C80280" w:rsidRPr="006D5F0E">
              <w:rPr>
                <w:rFonts w:eastAsia="Calibri" w:cs="Times New Roman"/>
                <w:sz w:val="16"/>
                <w:szCs w:val="16"/>
              </w:rPr>
              <w:t>;</w:t>
            </w:r>
          </w:p>
          <w:p w14:paraId="09142B83" w14:textId="77777777" w:rsidR="008B6DC8" w:rsidRPr="006D5F0E" w:rsidRDefault="008B6DC8" w:rsidP="00FC6D67">
            <w:pPr>
              <w:numPr>
                <w:ilvl w:val="0"/>
                <w:numId w:val="108"/>
              </w:numPr>
              <w:spacing w:line="259" w:lineRule="auto"/>
              <w:ind w:left="205" w:hanging="205"/>
              <w:contextualSpacing/>
              <w:rPr>
                <w:rFonts w:eastAsia="Calibri" w:cs="Times New Roman"/>
                <w:sz w:val="16"/>
                <w:szCs w:val="16"/>
              </w:rPr>
            </w:pPr>
            <w:r w:rsidRPr="006D5F0E">
              <w:rPr>
                <w:rFonts w:eastAsia="Calibri" w:cs="Times New Roman"/>
                <w:sz w:val="16"/>
                <w:szCs w:val="16"/>
              </w:rPr>
              <w:t>inne w obszarze wykonywania zadań merytorycznych (</w:t>
            </w:r>
            <w:r w:rsidR="00A0598C" w:rsidRPr="006D5F0E">
              <w:rPr>
                <w:rFonts w:eastAsia="Calibri" w:cs="Times New Roman"/>
                <w:sz w:val="16"/>
                <w:szCs w:val="16"/>
              </w:rPr>
              <w:t xml:space="preserve">realizacja zadań z zakresu ratownictwa wodnego, </w:t>
            </w:r>
            <w:r w:rsidR="00901F40" w:rsidRPr="006D5F0E">
              <w:rPr>
                <w:rFonts w:eastAsia="Calibri" w:cs="Times New Roman"/>
                <w:sz w:val="16"/>
                <w:szCs w:val="16"/>
              </w:rPr>
              <w:t xml:space="preserve">realizacja zadań w sprawie zbiorów i próbek DNA, </w:t>
            </w:r>
            <w:r w:rsidR="00630272" w:rsidRPr="006D5F0E">
              <w:rPr>
                <w:rFonts w:eastAsia="Calibri" w:cs="Times New Roman"/>
                <w:sz w:val="16"/>
                <w:szCs w:val="16"/>
              </w:rPr>
              <w:t xml:space="preserve">używanie i wykorzystanie przez policjantów w służbie kamer nasobnych, </w:t>
            </w:r>
            <w:r w:rsidR="00901F40" w:rsidRPr="006D5F0E">
              <w:rPr>
                <w:rFonts w:eastAsia="Calibri" w:cs="Times New Roman"/>
                <w:sz w:val="16"/>
                <w:szCs w:val="16"/>
              </w:rPr>
              <w:t xml:space="preserve">realizacja naruszeń przepisów ruchu drogowego w ewidencji </w:t>
            </w:r>
            <w:r w:rsidR="00FC6D67" w:rsidRPr="006D5F0E">
              <w:rPr>
                <w:rFonts w:eastAsia="Calibri" w:cs="Times New Roman"/>
                <w:sz w:val="16"/>
                <w:szCs w:val="16"/>
              </w:rPr>
              <w:t>kierujących pojazdami naruszających przepisy ruchu drogowego</w:t>
            </w:r>
            <w:r w:rsidRPr="006D5F0E">
              <w:rPr>
                <w:rFonts w:eastAsia="Calibri" w:cs="Times New Roman"/>
                <w:sz w:val="16"/>
                <w:szCs w:val="16"/>
              </w:rPr>
              <w:t>)</w:t>
            </w:r>
            <w:r w:rsidR="00FC6D67" w:rsidRPr="006D5F0E">
              <w:rPr>
                <w:rFonts w:eastAsia="Calibri" w:cs="Times New Roman"/>
                <w:sz w:val="16"/>
                <w:szCs w:val="16"/>
              </w:rPr>
              <w:t>.</w:t>
            </w:r>
          </w:p>
        </w:tc>
        <w:tc>
          <w:tcPr>
            <w:tcW w:w="1391" w:type="dxa"/>
            <w:shd w:val="clear" w:color="auto" w:fill="auto"/>
            <w:vAlign w:val="center"/>
          </w:tcPr>
          <w:p w14:paraId="65D602C0" w14:textId="77777777" w:rsidR="008B6DC8" w:rsidRPr="006D5F0E" w:rsidRDefault="00C81417" w:rsidP="008B6DC8">
            <w:pPr>
              <w:spacing w:before="60" w:after="0"/>
              <w:jc w:val="center"/>
              <w:rPr>
                <w:b/>
                <w:sz w:val="16"/>
                <w:szCs w:val="16"/>
              </w:rPr>
            </w:pPr>
            <w:r w:rsidRPr="006D5F0E">
              <w:rPr>
                <w:b/>
                <w:sz w:val="16"/>
                <w:szCs w:val="16"/>
              </w:rPr>
              <w:t>687</w:t>
            </w:r>
          </w:p>
        </w:tc>
      </w:tr>
      <w:tr w:rsidR="002F0E8A" w:rsidRPr="00FC6D67" w14:paraId="14DEF0EC" w14:textId="77777777" w:rsidTr="00C81417">
        <w:tc>
          <w:tcPr>
            <w:tcW w:w="8248" w:type="dxa"/>
            <w:shd w:val="clear" w:color="auto" w:fill="FFFFFF"/>
          </w:tcPr>
          <w:p w14:paraId="1B99CDCB" w14:textId="77777777" w:rsidR="008B6DC8" w:rsidRPr="00FC6D67" w:rsidRDefault="008B6DC8" w:rsidP="008B6DC8">
            <w:pPr>
              <w:spacing w:after="0" w:line="240" w:lineRule="auto"/>
              <w:rPr>
                <w:rFonts w:eastAsia="Calibri" w:cs="Times New Roman"/>
                <w:b/>
                <w:sz w:val="16"/>
                <w:szCs w:val="16"/>
              </w:rPr>
            </w:pPr>
            <w:r w:rsidRPr="00FC6D67">
              <w:rPr>
                <w:rFonts w:eastAsia="Calibri" w:cs="Times New Roman"/>
                <w:b/>
                <w:sz w:val="16"/>
                <w:szCs w:val="16"/>
              </w:rPr>
              <w:t>Zarządzanie kadrami w zakresie:</w:t>
            </w:r>
          </w:p>
          <w:p w14:paraId="7678AFAC" w14:textId="77777777" w:rsidR="008B6DC8" w:rsidRPr="00FC6D67" w:rsidRDefault="008B6DC8" w:rsidP="00AF2B2F">
            <w:pPr>
              <w:numPr>
                <w:ilvl w:val="0"/>
                <w:numId w:val="104"/>
              </w:numPr>
              <w:spacing w:after="0" w:line="240" w:lineRule="auto"/>
              <w:ind w:left="176" w:hanging="142"/>
              <w:rPr>
                <w:rFonts w:eastAsia="Calibri" w:cs="Times New Roman"/>
                <w:sz w:val="16"/>
                <w:szCs w:val="16"/>
              </w:rPr>
            </w:pPr>
            <w:r w:rsidRPr="00FC6D67">
              <w:rPr>
                <w:rFonts w:eastAsia="Calibri" w:cs="Times New Roman"/>
                <w:sz w:val="16"/>
                <w:szCs w:val="16"/>
              </w:rPr>
              <w:t>oświadczenia majątkowe;</w:t>
            </w:r>
          </w:p>
          <w:p w14:paraId="0EF84BE7" w14:textId="77777777" w:rsidR="008B6DC8" w:rsidRPr="00FC6D67" w:rsidRDefault="008B6DC8" w:rsidP="00AF2B2F">
            <w:pPr>
              <w:numPr>
                <w:ilvl w:val="0"/>
                <w:numId w:val="104"/>
              </w:numPr>
              <w:spacing w:after="0" w:line="240" w:lineRule="auto"/>
              <w:ind w:left="176" w:hanging="142"/>
              <w:rPr>
                <w:rFonts w:eastAsia="Calibri" w:cs="Times New Roman"/>
                <w:sz w:val="16"/>
                <w:szCs w:val="16"/>
              </w:rPr>
            </w:pPr>
            <w:r w:rsidRPr="00FC6D67">
              <w:rPr>
                <w:rFonts w:eastAsia="Calibri" w:cs="Times New Roman"/>
                <w:sz w:val="16"/>
                <w:szCs w:val="16"/>
              </w:rPr>
              <w:t>szkolenia;</w:t>
            </w:r>
          </w:p>
          <w:p w14:paraId="66849E7A" w14:textId="77777777" w:rsidR="008B6DC8" w:rsidRPr="00FC6D67" w:rsidRDefault="008B6DC8" w:rsidP="00AF2B2F">
            <w:pPr>
              <w:numPr>
                <w:ilvl w:val="0"/>
                <w:numId w:val="104"/>
              </w:numPr>
              <w:spacing w:after="0" w:line="240" w:lineRule="auto"/>
              <w:ind w:left="176" w:hanging="142"/>
              <w:rPr>
                <w:rFonts w:eastAsia="Calibri" w:cs="Times New Roman"/>
                <w:sz w:val="16"/>
                <w:szCs w:val="16"/>
              </w:rPr>
            </w:pPr>
            <w:r w:rsidRPr="00FC6D67">
              <w:rPr>
                <w:rFonts w:eastAsia="Calibri" w:cs="Times New Roman"/>
                <w:sz w:val="16"/>
                <w:szCs w:val="16"/>
              </w:rPr>
              <w:t>oceny pracowników;</w:t>
            </w:r>
          </w:p>
          <w:p w14:paraId="08C0AC0E" w14:textId="77777777" w:rsidR="008B6DC8" w:rsidRPr="00FC6D67" w:rsidRDefault="008B6DC8" w:rsidP="00AF2B2F">
            <w:pPr>
              <w:numPr>
                <w:ilvl w:val="0"/>
                <w:numId w:val="104"/>
              </w:numPr>
              <w:spacing w:after="0" w:line="240" w:lineRule="auto"/>
              <w:ind w:left="176" w:hanging="142"/>
              <w:rPr>
                <w:rFonts w:eastAsia="Calibri" w:cs="Times New Roman"/>
                <w:sz w:val="16"/>
                <w:szCs w:val="16"/>
              </w:rPr>
            </w:pPr>
            <w:r w:rsidRPr="00FC6D67">
              <w:rPr>
                <w:rFonts w:eastAsia="Calibri" w:cs="Times New Roman"/>
                <w:sz w:val="16"/>
                <w:szCs w:val="16"/>
              </w:rPr>
              <w:t>nawiązywanie i rozwiązywanie stosunku pracy;</w:t>
            </w:r>
          </w:p>
          <w:p w14:paraId="6295409E" w14:textId="77777777" w:rsidR="008B6DC8" w:rsidRPr="00FC6D67" w:rsidRDefault="008B6DC8" w:rsidP="00AF2B2F">
            <w:pPr>
              <w:numPr>
                <w:ilvl w:val="0"/>
                <w:numId w:val="104"/>
              </w:numPr>
              <w:spacing w:after="0" w:line="240" w:lineRule="auto"/>
              <w:ind w:left="176" w:hanging="142"/>
              <w:rPr>
                <w:rFonts w:eastAsia="Calibri" w:cs="Times New Roman"/>
                <w:sz w:val="16"/>
                <w:szCs w:val="16"/>
              </w:rPr>
            </w:pPr>
            <w:r w:rsidRPr="00FC6D67">
              <w:rPr>
                <w:rFonts w:eastAsia="Calibri" w:cs="Times New Roman"/>
                <w:sz w:val="16"/>
                <w:szCs w:val="16"/>
              </w:rPr>
              <w:t>obsada wyższych stanowisk;</w:t>
            </w:r>
          </w:p>
          <w:p w14:paraId="12DCDBB2" w14:textId="77777777" w:rsidR="008B6DC8" w:rsidRPr="00FC6D67" w:rsidRDefault="008B6DC8" w:rsidP="002B12E8">
            <w:pPr>
              <w:numPr>
                <w:ilvl w:val="0"/>
                <w:numId w:val="104"/>
              </w:numPr>
              <w:spacing w:after="0" w:line="240" w:lineRule="auto"/>
              <w:ind w:left="176" w:hanging="142"/>
              <w:rPr>
                <w:rFonts w:eastAsia="Calibri" w:cs="Times New Roman"/>
                <w:sz w:val="16"/>
                <w:szCs w:val="16"/>
              </w:rPr>
            </w:pPr>
            <w:r w:rsidRPr="00FC6D67">
              <w:rPr>
                <w:rFonts w:eastAsia="Calibri" w:cs="Times New Roman"/>
                <w:sz w:val="16"/>
                <w:szCs w:val="16"/>
              </w:rPr>
              <w:t>inne w obszarze zarządzania kadrami (</w:t>
            </w:r>
            <w:r w:rsidR="002B12E8" w:rsidRPr="00FC6D67">
              <w:rPr>
                <w:rFonts w:eastAsia="Calibri" w:cs="Times New Roman"/>
                <w:sz w:val="16"/>
                <w:szCs w:val="16"/>
              </w:rPr>
              <w:t>ustalanie okresów służby pełnionej w szczególnych warunkach uzasadniających podwyższenie emerytury, przyjęte rozwiązania w zakresie wymiaru czasu służby i pracy oraz podziału obowiązków służbowych, działania podejmowane w ramach motywowania funkcjonariuszy i pracowników</w:t>
            </w:r>
            <w:r w:rsidRPr="00FC6D67">
              <w:rPr>
                <w:rFonts w:eastAsia="Calibri" w:cs="Times New Roman"/>
                <w:sz w:val="16"/>
                <w:szCs w:val="16"/>
              </w:rPr>
              <w:t>).</w:t>
            </w:r>
          </w:p>
        </w:tc>
        <w:tc>
          <w:tcPr>
            <w:tcW w:w="1391" w:type="dxa"/>
            <w:shd w:val="clear" w:color="auto" w:fill="auto"/>
            <w:vAlign w:val="center"/>
          </w:tcPr>
          <w:p w14:paraId="3DE4FD87" w14:textId="77777777" w:rsidR="008B6DC8" w:rsidRPr="00FC6D67" w:rsidRDefault="00C81417" w:rsidP="008B6DC8">
            <w:pPr>
              <w:spacing w:before="60" w:after="0"/>
              <w:jc w:val="center"/>
              <w:rPr>
                <w:b/>
                <w:sz w:val="16"/>
                <w:szCs w:val="16"/>
              </w:rPr>
            </w:pPr>
            <w:r w:rsidRPr="00FC6D67">
              <w:rPr>
                <w:b/>
                <w:sz w:val="16"/>
                <w:szCs w:val="16"/>
              </w:rPr>
              <w:t>96</w:t>
            </w:r>
          </w:p>
        </w:tc>
      </w:tr>
      <w:tr w:rsidR="00C81417" w:rsidRPr="002F0E8A" w14:paraId="2E6B4DC8" w14:textId="77777777" w:rsidTr="00C81417">
        <w:tc>
          <w:tcPr>
            <w:tcW w:w="8248" w:type="dxa"/>
            <w:shd w:val="clear" w:color="auto" w:fill="FFFFFF"/>
          </w:tcPr>
          <w:p w14:paraId="47CD4F26" w14:textId="77777777" w:rsidR="00C81417" w:rsidRPr="00AC7FDA" w:rsidRDefault="00C81417" w:rsidP="00C81417">
            <w:pPr>
              <w:pStyle w:val="Akapitzlist"/>
              <w:spacing w:after="0" w:line="240" w:lineRule="auto"/>
              <w:ind w:left="0"/>
              <w:rPr>
                <w:rFonts w:ascii="Lato" w:hAnsi="Lato"/>
                <w:b/>
                <w:sz w:val="16"/>
                <w:szCs w:val="16"/>
              </w:rPr>
            </w:pPr>
            <w:r w:rsidRPr="00AC7FDA">
              <w:rPr>
                <w:rFonts w:ascii="Lato" w:hAnsi="Lato"/>
                <w:b/>
                <w:sz w:val="16"/>
                <w:szCs w:val="16"/>
              </w:rPr>
              <w:t>Procesy legislacyjne w zakresie:</w:t>
            </w:r>
          </w:p>
          <w:p w14:paraId="2A622E3C" w14:textId="77777777" w:rsidR="00C81417" w:rsidRPr="00AC7FDA" w:rsidRDefault="00C81417" w:rsidP="00C81417">
            <w:pPr>
              <w:pStyle w:val="Akapitzlist"/>
              <w:numPr>
                <w:ilvl w:val="0"/>
                <w:numId w:val="122"/>
              </w:numPr>
              <w:spacing w:after="0" w:line="240" w:lineRule="auto"/>
              <w:ind w:left="176" w:hanging="176"/>
              <w:rPr>
                <w:rFonts w:ascii="Lato" w:hAnsi="Lato"/>
                <w:sz w:val="16"/>
                <w:szCs w:val="16"/>
              </w:rPr>
            </w:pPr>
            <w:r w:rsidRPr="00AC7FDA">
              <w:rPr>
                <w:rFonts w:ascii="Lato" w:hAnsi="Lato"/>
                <w:sz w:val="16"/>
                <w:szCs w:val="16"/>
              </w:rPr>
              <w:t>przebieg procesu legislacyjnego;</w:t>
            </w:r>
          </w:p>
          <w:p w14:paraId="13948DF0" w14:textId="77777777" w:rsidR="00C81417" w:rsidRPr="00AC7FDA" w:rsidRDefault="00C81417" w:rsidP="00C81417">
            <w:pPr>
              <w:pStyle w:val="Akapitzlist"/>
              <w:numPr>
                <w:ilvl w:val="0"/>
                <w:numId w:val="122"/>
              </w:numPr>
              <w:spacing w:after="0" w:line="240" w:lineRule="auto"/>
              <w:ind w:left="176" w:hanging="176"/>
              <w:rPr>
                <w:rFonts w:ascii="Lato" w:hAnsi="Lato"/>
                <w:sz w:val="16"/>
                <w:szCs w:val="16"/>
              </w:rPr>
            </w:pPr>
            <w:r w:rsidRPr="00AC7FDA">
              <w:rPr>
                <w:rFonts w:ascii="Lato" w:hAnsi="Lato"/>
                <w:sz w:val="16"/>
                <w:szCs w:val="16"/>
              </w:rPr>
              <w:t>działalność lobbingowa;</w:t>
            </w:r>
          </w:p>
          <w:p w14:paraId="4515F75F" w14:textId="77777777" w:rsidR="00C81417" w:rsidRPr="00AC7FDA" w:rsidRDefault="00C81417" w:rsidP="00C81417">
            <w:pPr>
              <w:pStyle w:val="Akapitzlist"/>
              <w:numPr>
                <w:ilvl w:val="0"/>
                <w:numId w:val="122"/>
              </w:numPr>
              <w:spacing w:after="0" w:line="240" w:lineRule="auto"/>
              <w:ind w:left="176" w:hanging="176"/>
              <w:rPr>
                <w:rFonts w:ascii="Lato" w:hAnsi="Lato"/>
                <w:sz w:val="16"/>
                <w:szCs w:val="16"/>
              </w:rPr>
            </w:pPr>
            <w:r w:rsidRPr="00AC7FDA">
              <w:rPr>
                <w:rFonts w:ascii="Lato" w:hAnsi="Lato"/>
                <w:sz w:val="16"/>
                <w:szCs w:val="16"/>
              </w:rPr>
              <w:t>dostosowanie regulacji wewnętrznych do przepisów prawa;</w:t>
            </w:r>
          </w:p>
          <w:p w14:paraId="76BFC06A" w14:textId="77777777" w:rsidR="00C81417" w:rsidRPr="00AC7FDA" w:rsidRDefault="00C81417" w:rsidP="00C81417">
            <w:pPr>
              <w:pStyle w:val="Akapitzlist"/>
              <w:numPr>
                <w:ilvl w:val="0"/>
                <w:numId w:val="122"/>
              </w:numPr>
              <w:spacing w:after="0" w:line="240" w:lineRule="auto"/>
              <w:ind w:left="176" w:hanging="176"/>
              <w:rPr>
                <w:rFonts w:ascii="Lato" w:hAnsi="Lato"/>
                <w:sz w:val="16"/>
                <w:szCs w:val="16"/>
              </w:rPr>
            </w:pPr>
            <w:r w:rsidRPr="00AC7FDA">
              <w:rPr>
                <w:rFonts w:ascii="Lato" w:hAnsi="Lato"/>
                <w:sz w:val="16"/>
                <w:szCs w:val="16"/>
              </w:rPr>
              <w:t>wprowadzenie regulacji wewnętrznych;</w:t>
            </w:r>
          </w:p>
          <w:p w14:paraId="35459899" w14:textId="77777777" w:rsidR="00C81417" w:rsidRPr="00AC7FDA" w:rsidRDefault="00C81417" w:rsidP="00C81417">
            <w:pPr>
              <w:pStyle w:val="Akapitzlist"/>
              <w:numPr>
                <w:ilvl w:val="0"/>
                <w:numId w:val="122"/>
              </w:numPr>
              <w:spacing w:after="0" w:line="240" w:lineRule="auto"/>
              <w:ind w:left="176" w:hanging="176"/>
              <w:rPr>
                <w:rFonts w:ascii="Lato" w:hAnsi="Lato"/>
                <w:sz w:val="16"/>
                <w:szCs w:val="16"/>
              </w:rPr>
            </w:pPr>
            <w:r w:rsidRPr="00AC7FDA">
              <w:rPr>
                <w:rFonts w:ascii="Lato" w:hAnsi="Lato"/>
                <w:sz w:val="16"/>
                <w:szCs w:val="16"/>
              </w:rPr>
              <w:t>OSR;</w:t>
            </w:r>
          </w:p>
          <w:p w14:paraId="49FBE33F" w14:textId="77777777" w:rsidR="00C81417" w:rsidRPr="00F45223" w:rsidRDefault="00C81417" w:rsidP="00C81417">
            <w:pPr>
              <w:spacing w:after="0" w:line="240" w:lineRule="auto"/>
              <w:rPr>
                <w:rFonts w:eastAsia="Calibri" w:cs="Times New Roman"/>
                <w:b/>
                <w:sz w:val="16"/>
                <w:szCs w:val="16"/>
              </w:rPr>
            </w:pPr>
            <w:r w:rsidRPr="00AC7FDA">
              <w:rPr>
                <w:sz w:val="16"/>
                <w:szCs w:val="16"/>
              </w:rPr>
              <w:t>inne w obszarze procesy legislacyjne.</w:t>
            </w:r>
          </w:p>
        </w:tc>
        <w:tc>
          <w:tcPr>
            <w:tcW w:w="1391" w:type="dxa"/>
            <w:shd w:val="clear" w:color="auto" w:fill="auto"/>
            <w:vAlign w:val="center"/>
          </w:tcPr>
          <w:p w14:paraId="5F49D488" w14:textId="77777777" w:rsidR="00C81417" w:rsidRPr="00CD4DC3" w:rsidRDefault="00FC78A0" w:rsidP="008B6DC8">
            <w:pPr>
              <w:spacing w:before="60" w:after="0"/>
              <w:jc w:val="center"/>
              <w:rPr>
                <w:b/>
                <w:sz w:val="16"/>
                <w:szCs w:val="16"/>
              </w:rPr>
            </w:pPr>
            <w:r w:rsidRPr="00CD4DC3">
              <w:rPr>
                <w:b/>
                <w:sz w:val="16"/>
                <w:szCs w:val="16"/>
              </w:rPr>
              <w:t>1</w:t>
            </w:r>
          </w:p>
        </w:tc>
      </w:tr>
      <w:tr w:rsidR="002F0E8A" w:rsidRPr="00FC6D67" w14:paraId="726E39EB" w14:textId="77777777" w:rsidTr="00C81417">
        <w:tc>
          <w:tcPr>
            <w:tcW w:w="8248" w:type="dxa"/>
            <w:shd w:val="clear" w:color="auto" w:fill="FFFFFF"/>
          </w:tcPr>
          <w:p w14:paraId="6593CC78" w14:textId="77777777" w:rsidR="008B6DC8" w:rsidRPr="00FC6D67" w:rsidRDefault="008B6DC8" w:rsidP="008B6DC8">
            <w:pPr>
              <w:spacing w:after="0" w:line="240" w:lineRule="auto"/>
              <w:rPr>
                <w:rFonts w:eastAsia="Calibri" w:cs="Times New Roman"/>
                <w:b/>
                <w:sz w:val="16"/>
                <w:szCs w:val="16"/>
              </w:rPr>
            </w:pPr>
            <w:r w:rsidRPr="00FC6D67">
              <w:rPr>
                <w:rFonts w:eastAsia="Calibri" w:cs="Times New Roman"/>
                <w:b/>
                <w:sz w:val="16"/>
                <w:szCs w:val="16"/>
              </w:rPr>
              <w:t>Księgowość i sprawozdawczość w zakresie:</w:t>
            </w:r>
          </w:p>
          <w:p w14:paraId="7217F720" w14:textId="77777777" w:rsidR="008B6DC8" w:rsidRPr="00FC6D67" w:rsidRDefault="008B6DC8" w:rsidP="00AF2B2F">
            <w:pPr>
              <w:numPr>
                <w:ilvl w:val="0"/>
                <w:numId w:val="105"/>
              </w:numPr>
              <w:spacing w:after="0" w:line="240" w:lineRule="auto"/>
              <w:ind w:left="176" w:hanging="176"/>
              <w:rPr>
                <w:rFonts w:eastAsia="Calibri" w:cs="Times New Roman"/>
                <w:sz w:val="16"/>
                <w:szCs w:val="16"/>
              </w:rPr>
            </w:pPr>
            <w:r w:rsidRPr="00FC6D67">
              <w:rPr>
                <w:rFonts w:eastAsia="Calibri" w:cs="Times New Roman"/>
                <w:sz w:val="16"/>
                <w:szCs w:val="16"/>
              </w:rPr>
              <w:t>prowadzenie ewidencji księgowej;</w:t>
            </w:r>
          </w:p>
          <w:p w14:paraId="1C70772B" w14:textId="77777777" w:rsidR="008B6DC8" w:rsidRPr="00FC6D67" w:rsidRDefault="008B6DC8" w:rsidP="00AF2B2F">
            <w:pPr>
              <w:numPr>
                <w:ilvl w:val="0"/>
                <w:numId w:val="105"/>
              </w:numPr>
              <w:spacing w:after="0" w:line="240" w:lineRule="auto"/>
              <w:ind w:left="176" w:hanging="176"/>
              <w:rPr>
                <w:rFonts w:eastAsia="Calibri" w:cs="Times New Roman"/>
                <w:sz w:val="16"/>
                <w:szCs w:val="16"/>
              </w:rPr>
            </w:pPr>
            <w:r w:rsidRPr="00FC6D67">
              <w:rPr>
                <w:rFonts w:eastAsia="Calibri" w:cs="Times New Roman"/>
                <w:sz w:val="16"/>
                <w:szCs w:val="16"/>
              </w:rPr>
              <w:t>sporządzanie sprawozdań</w:t>
            </w:r>
            <w:r w:rsidR="00B53FD5" w:rsidRPr="00FC6D67">
              <w:rPr>
                <w:rFonts w:eastAsia="Calibri" w:cs="Times New Roman"/>
                <w:sz w:val="16"/>
                <w:szCs w:val="16"/>
              </w:rPr>
              <w:t>.</w:t>
            </w:r>
          </w:p>
        </w:tc>
        <w:tc>
          <w:tcPr>
            <w:tcW w:w="1391" w:type="dxa"/>
            <w:shd w:val="clear" w:color="auto" w:fill="auto"/>
            <w:vAlign w:val="center"/>
          </w:tcPr>
          <w:p w14:paraId="21987FDE" w14:textId="77777777" w:rsidR="008B6DC8" w:rsidRPr="00FC6D67" w:rsidRDefault="00556205" w:rsidP="008B6DC8">
            <w:pPr>
              <w:spacing w:before="60" w:after="0"/>
              <w:jc w:val="center"/>
              <w:rPr>
                <w:b/>
                <w:sz w:val="16"/>
                <w:szCs w:val="16"/>
              </w:rPr>
            </w:pPr>
            <w:r w:rsidRPr="00FC6D67">
              <w:rPr>
                <w:b/>
                <w:sz w:val="16"/>
                <w:szCs w:val="16"/>
              </w:rPr>
              <w:t>14</w:t>
            </w:r>
          </w:p>
        </w:tc>
      </w:tr>
      <w:tr w:rsidR="002F0E8A" w:rsidRPr="00FC6D67" w14:paraId="072F053A" w14:textId="77777777" w:rsidTr="00C81417">
        <w:tc>
          <w:tcPr>
            <w:tcW w:w="8248" w:type="dxa"/>
            <w:shd w:val="clear" w:color="auto" w:fill="FFFFFF"/>
          </w:tcPr>
          <w:p w14:paraId="09B0D726" w14:textId="77777777" w:rsidR="008B6DC8" w:rsidRPr="00FC6D67" w:rsidRDefault="008B6DC8" w:rsidP="008B6DC8">
            <w:pPr>
              <w:spacing w:after="0" w:line="240" w:lineRule="auto"/>
              <w:rPr>
                <w:rFonts w:eastAsia="Calibri" w:cs="Times New Roman"/>
                <w:b/>
                <w:sz w:val="16"/>
                <w:szCs w:val="16"/>
              </w:rPr>
            </w:pPr>
            <w:r w:rsidRPr="00FC6D67">
              <w:rPr>
                <w:rFonts w:eastAsia="Calibri" w:cs="Times New Roman"/>
                <w:b/>
                <w:sz w:val="16"/>
                <w:szCs w:val="16"/>
              </w:rPr>
              <w:t>Upublicznianie informacji w zakresie:</w:t>
            </w:r>
          </w:p>
          <w:p w14:paraId="603A7A22" w14:textId="77777777" w:rsidR="008B6DC8" w:rsidRPr="00FC6D67" w:rsidRDefault="008B6DC8" w:rsidP="00AF2B2F">
            <w:pPr>
              <w:numPr>
                <w:ilvl w:val="0"/>
                <w:numId w:val="106"/>
              </w:numPr>
              <w:spacing w:after="0" w:line="240" w:lineRule="auto"/>
              <w:ind w:left="176" w:hanging="176"/>
              <w:rPr>
                <w:rFonts w:eastAsia="Calibri" w:cs="Times New Roman"/>
                <w:sz w:val="16"/>
                <w:szCs w:val="16"/>
              </w:rPr>
            </w:pPr>
            <w:r w:rsidRPr="00FC6D67">
              <w:rPr>
                <w:rFonts w:eastAsia="Calibri" w:cs="Times New Roman"/>
                <w:sz w:val="16"/>
                <w:szCs w:val="16"/>
              </w:rPr>
              <w:t>udostępnianie informacji na wniosek lub w BIP;</w:t>
            </w:r>
          </w:p>
          <w:p w14:paraId="3E6C666F" w14:textId="77777777" w:rsidR="008B6DC8" w:rsidRPr="00FC6D67" w:rsidRDefault="008B6DC8" w:rsidP="00AF2B2F">
            <w:pPr>
              <w:numPr>
                <w:ilvl w:val="0"/>
                <w:numId w:val="106"/>
              </w:numPr>
              <w:spacing w:after="0" w:line="240" w:lineRule="auto"/>
              <w:ind w:left="176" w:hanging="176"/>
              <w:rPr>
                <w:rFonts w:eastAsia="Calibri" w:cs="Times New Roman"/>
                <w:sz w:val="16"/>
                <w:szCs w:val="16"/>
              </w:rPr>
            </w:pPr>
            <w:r w:rsidRPr="00FC6D67">
              <w:rPr>
                <w:rFonts w:eastAsia="Calibri" w:cs="Times New Roman"/>
                <w:sz w:val="16"/>
                <w:szCs w:val="16"/>
              </w:rPr>
              <w:t>informowanie (np. o działaln</w:t>
            </w:r>
            <w:r w:rsidR="00E26947" w:rsidRPr="00FC6D67">
              <w:rPr>
                <w:rFonts w:eastAsia="Calibri" w:cs="Times New Roman"/>
                <w:sz w:val="16"/>
                <w:szCs w:val="16"/>
              </w:rPr>
              <w:t>ości na stronach internetowych);</w:t>
            </w:r>
          </w:p>
          <w:p w14:paraId="5FA2825E" w14:textId="77777777" w:rsidR="00E26947" w:rsidRPr="00FC6D67" w:rsidRDefault="00E26947" w:rsidP="00AF2B2F">
            <w:pPr>
              <w:numPr>
                <w:ilvl w:val="0"/>
                <w:numId w:val="106"/>
              </w:numPr>
              <w:spacing w:after="0" w:line="240" w:lineRule="auto"/>
              <w:ind w:left="176" w:hanging="176"/>
              <w:rPr>
                <w:rFonts w:eastAsia="Calibri" w:cs="Times New Roman"/>
                <w:sz w:val="16"/>
                <w:szCs w:val="16"/>
              </w:rPr>
            </w:pPr>
            <w:r w:rsidRPr="00FC6D67">
              <w:rPr>
                <w:rFonts w:eastAsia="Calibri" w:cs="Times New Roman"/>
                <w:sz w:val="16"/>
                <w:szCs w:val="16"/>
              </w:rPr>
              <w:t>inne (udostępnianie danych osobowych).</w:t>
            </w:r>
          </w:p>
        </w:tc>
        <w:tc>
          <w:tcPr>
            <w:tcW w:w="1391" w:type="dxa"/>
            <w:shd w:val="clear" w:color="auto" w:fill="auto"/>
            <w:vAlign w:val="center"/>
          </w:tcPr>
          <w:p w14:paraId="78704C60" w14:textId="77777777" w:rsidR="008B6DC8" w:rsidRPr="00FC6D67" w:rsidRDefault="00556205" w:rsidP="008B6DC8">
            <w:pPr>
              <w:spacing w:before="60" w:after="0"/>
              <w:jc w:val="center"/>
              <w:rPr>
                <w:b/>
                <w:sz w:val="16"/>
                <w:szCs w:val="16"/>
              </w:rPr>
            </w:pPr>
            <w:r w:rsidRPr="00FC6D67">
              <w:rPr>
                <w:b/>
                <w:sz w:val="16"/>
                <w:szCs w:val="16"/>
              </w:rPr>
              <w:t>4</w:t>
            </w:r>
          </w:p>
        </w:tc>
      </w:tr>
      <w:tr w:rsidR="002F0E8A" w:rsidRPr="00FC6D67" w14:paraId="391A00C5" w14:textId="77777777" w:rsidTr="00C81417">
        <w:tc>
          <w:tcPr>
            <w:tcW w:w="8248" w:type="dxa"/>
            <w:shd w:val="clear" w:color="auto" w:fill="FFFFFF"/>
          </w:tcPr>
          <w:p w14:paraId="31E82969" w14:textId="77777777" w:rsidR="008B6DC8" w:rsidRPr="00FC6D67" w:rsidRDefault="008B6DC8" w:rsidP="008B6DC8">
            <w:pPr>
              <w:spacing w:after="0" w:line="240" w:lineRule="auto"/>
              <w:rPr>
                <w:rFonts w:eastAsia="Calibri" w:cs="Times New Roman"/>
                <w:b/>
                <w:sz w:val="16"/>
                <w:szCs w:val="16"/>
              </w:rPr>
            </w:pPr>
            <w:r w:rsidRPr="00FC6D67">
              <w:rPr>
                <w:rFonts w:eastAsia="Calibri" w:cs="Times New Roman"/>
                <w:b/>
                <w:sz w:val="16"/>
                <w:szCs w:val="16"/>
              </w:rPr>
              <w:t>Przestrzeganie zasad etycznych w zakresie:</w:t>
            </w:r>
          </w:p>
          <w:p w14:paraId="3289627C" w14:textId="77777777" w:rsidR="008B6DC8" w:rsidRPr="00FC6D67" w:rsidRDefault="008B6DC8" w:rsidP="00AF2B2F">
            <w:pPr>
              <w:numPr>
                <w:ilvl w:val="0"/>
                <w:numId w:val="107"/>
              </w:numPr>
              <w:spacing w:after="0" w:line="240" w:lineRule="auto"/>
              <w:ind w:left="176" w:hanging="176"/>
              <w:rPr>
                <w:rFonts w:eastAsia="Calibri" w:cs="Times New Roman"/>
                <w:sz w:val="16"/>
                <w:szCs w:val="16"/>
              </w:rPr>
            </w:pPr>
            <w:r w:rsidRPr="00FC6D67">
              <w:rPr>
                <w:rFonts w:eastAsia="Calibri" w:cs="Times New Roman"/>
                <w:sz w:val="16"/>
                <w:szCs w:val="16"/>
              </w:rPr>
              <w:t>zachowanie bezstronności i niezależności;</w:t>
            </w:r>
          </w:p>
          <w:p w14:paraId="5B93F182" w14:textId="77777777" w:rsidR="008B6DC8" w:rsidRPr="00FC6D67" w:rsidRDefault="008B6DC8" w:rsidP="00AF2B2F">
            <w:pPr>
              <w:numPr>
                <w:ilvl w:val="0"/>
                <w:numId w:val="107"/>
              </w:numPr>
              <w:spacing w:after="0" w:line="240" w:lineRule="auto"/>
              <w:ind w:left="176" w:hanging="176"/>
              <w:rPr>
                <w:rFonts w:eastAsia="Calibri" w:cs="Times New Roman"/>
                <w:sz w:val="16"/>
                <w:szCs w:val="16"/>
              </w:rPr>
            </w:pPr>
            <w:r w:rsidRPr="00FC6D67">
              <w:rPr>
                <w:rFonts w:eastAsia="Calibri" w:cs="Times New Roman"/>
                <w:sz w:val="16"/>
                <w:szCs w:val="16"/>
              </w:rPr>
              <w:t>przeciwdziałanie nepotyzmowi i kumoterstwu;</w:t>
            </w:r>
          </w:p>
          <w:p w14:paraId="55A4E67C" w14:textId="77777777" w:rsidR="008B6DC8" w:rsidRPr="00FC6D67" w:rsidRDefault="008B6DC8" w:rsidP="00AF2B2F">
            <w:pPr>
              <w:numPr>
                <w:ilvl w:val="0"/>
                <w:numId w:val="107"/>
              </w:numPr>
              <w:spacing w:after="0" w:line="240" w:lineRule="auto"/>
              <w:ind w:left="176" w:hanging="176"/>
              <w:rPr>
                <w:rFonts w:eastAsia="Calibri" w:cs="Times New Roman"/>
                <w:sz w:val="16"/>
                <w:szCs w:val="16"/>
              </w:rPr>
            </w:pPr>
            <w:r w:rsidRPr="00FC6D67">
              <w:rPr>
                <w:rFonts w:eastAsia="Calibri" w:cs="Times New Roman"/>
                <w:sz w:val="16"/>
                <w:szCs w:val="16"/>
              </w:rPr>
              <w:t>działania antykorupcyjne</w:t>
            </w:r>
            <w:r w:rsidR="00B53FD5" w:rsidRPr="00FC6D67">
              <w:rPr>
                <w:rFonts w:eastAsia="Calibri" w:cs="Times New Roman"/>
                <w:sz w:val="16"/>
                <w:szCs w:val="16"/>
              </w:rPr>
              <w:t>.</w:t>
            </w:r>
          </w:p>
        </w:tc>
        <w:tc>
          <w:tcPr>
            <w:tcW w:w="1391" w:type="dxa"/>
            <w:shd w:val="clear" w:color="auto" w:fill="auto"/>
            <w:vAlign w:val="center"/>
          </w:tcPr>
          <w:p w14:paraId="322B1038" w14:textId="77777777" w:rsidR="008B6DC8" w:rsidRPr="00FC6D67" w:rsidRDefault="00556205" w:rsidP="008B6DC8">
            <w:pPr>
              <w:spacing w:before="60" w:after="0"/>
              <w:jc w:val="center"/>
              <w:rPr>
                <w:b/>
                <w:sz w:val="16"/>
                <w:szCs w:val="16"/>
              </w:rPr>
            </w:pPr>
            <w:r w:rsidRPr="00FC6D67">
              <w:rPr>
                <w:b/>
                <w:sz w:val="16"/>
                <w:szCs w:val="16"/>
              </w:rPr>
              <w:t>1</w:t>
            </w:r>
          </w:p>
        </w:tc>
      </w:tr>
      <w:tr w:rsidR="002F0E8A" w:rsidRPr="00FC6D67" w14:paraId="65252639" w14:textId="77777777" w:rsidTr="00C81417">
        <w:tc>
          <w:tcPr>
            <w:tcW w:w="8248" w:type="dxa"/>
            <w:shd w:val="clear" w:color="auto" w:fill="FFFFFF"/>
          </w:tcPr>
          <w:p w14:paraId="359C69E5" w14:textId="77777777" w:rsidR="008B6DC8" w:rsidRPr="00FC6D67" w:rsidRDefault="008B6DC8" w:rsidP="008B6DC8">
            <w:pPr>
              <w:spacing w:after="0" w:line="240" w:lineRule="auto"/>
              <w:rPr>
                <w:rFonts w:cstheme="minorHAnsi"/>
                <w:sz w:val="16"/>
                <w:szCs w:val="16"/>
              </w:rPr>
            </w:pPr>
            <w:r w:rsidRPr="00FC6D67">
              <w:rPr>
                <w:rFonts w:cstheme="minorHAnsi"/>
                <w:b/>
                <w:sz w:val="16"/>
                <w:szCs w:val="16"/>
              </w:rPr>
              <w:t>Działalność kontrolna oraz postępowanie ze skargami i wnioskami</w:t>
            </w:r>
          </w:p>
        </w:tc>
        <w:tc>
          <w:tcPr>
            <w:tcW w:w="1391" w:type="dxa"/>
            <w:shd w:val="clear" w:color="auto" w:fill="auto"/>
            <w:vAlign w:val="center"/>
          </w:tcPr>
          <w:p w14:paraId="4C975859" w14:textId="77777777" w:rsidR="008B6DC8" w:rsidRPr="00FC6D67" w:rsidRDefault="00556205" w:rsidP="008B6DC8">
            <w:pPr>
              <w:spacing w:before="60" w:after="0"/>
              <w:jc w:val="center"/>
              <w:rPr>
                <w:b/>
                <w:sz w:val="16"/>
                <w:szCs w:val="16"/>
              </w:rPr>
            </w:pPr>
            <w:r w:rsidRPr="00FC6D67">
              <w:rPr>
                <w:b/>
                <w:sz w:val="16"/>
                <w:szCs w:val="16"/>
              </w:rPr>
              <w:t>105</w:t>
            </w:r>
          </w:p>
        </w:tc>
      </w:tr>
      <w:tr w:rsidR="002F0E8A" w:rsidRPr="00FC6D67" w14:paraId="2DCD3F30" w14:textId="77777777" w:rsidTr="00C81417">
        <w:tc>
          <w:tcPr>
            <w:tcW w:w="8248" w:type="dxa"/>
            <w:shd w:val="clear" w:color="auto" w:fill="FFFFFF"/>
          </w:tcPr>
          <w:p w14:paraId="5D383504" w14:textId="77777777" w:rsidR="008B6DC8" w:rsidRPr="00FC6D67" w:rsidRDefault="008B6DC8" w:rsidP="008B6DC8">
            <w:pPr>
              <w:spacing w:after="0" w:line="240" w:lineRule="auto"/>
              <w:contextualSpacing/>
              <w:rPr>
                <w:rFonts w:eastAsia="Calibri" w:cs="Times New Roman"/>
                <w:b/>
                <w:sz w:val="16"/>
                <w:szCs w:val="16"/>
              </w:rPr>
            </w:pPr>
            <w:r w:rsidRPr="00FC6D67">
              <w:rPr>
                <w:rFonts w:eastAsia="Calibri" w:cs="Times New Roman"/>
                <w:b/>
                <w:sz w:val="16"/>
                <w:szCs w:val="16"/>
              </w:rPr>
              <w:t>Informatyzacja działalności/Bezpieczeństwo IT</w:t>
            </w:r>
          </w:p>
        </w:tc>
        <w:tc>
          <w:tcPr>
            <w:tcW w:w="1391" w:type="dxa"/>
            <w:shd w:val="clear" w:color="auto" w:fill="auto"/>
            <w:vAlign w:val="center"/>
          </w:tcPr>
          <w:p w14:paraId="5056D243" w14:textId="77777777" w:rsidR="008B6DC8" w:rsidRPr="00FC6D67" w:rsidRDefault="00556205" w:rsidP="008B6DC8">
            <w:pPr>
              <w:spacing w:before="60" w:after="0"/>
              <w:jc w:val="center"/>
              <w:rPr>
                <w:b/>
                <w:sz w:val="16"/>
                <w:szCs w:val="16"/>
              </w:rPr>
            </w:pPr>
            <w:r w:rsidRPr="00FC6D67">
              <w:rPr>
                <w:b/>
                <w:sz w:val="16"/>
                <w:szCs w:val="16"/>
              </w:rPr>
              <w:t>45</w:t>
            </w:r>
          </w:p>
        </w:tc>
      </w:tr>
      <w:tr w:rsidR="002F0E8A" w:rsidRPr="00FC6D67" w14:paraId="2BD83087" w14:textId="77777777" w:rsidTr="00C81417">
        <w:tc>
          <w:tcPr>
            <w:tcW w:w="8248" w:type="dxa"/>
            <w:shd w:val="clear" w:color="auto" w:fill="FFFFFF"/>
          </w:tcPr>
          <w:p w14:paraId="35FDEF07" w14:textId="77777777" w:rsidR="008B6DC8" w:rsidRPr="00FC6D67" w:rsidRDefault="008B6DC8" w:rsidP="008B6DC8">
            <w:pPr>
              <w:spacing w:after="0" w:line="240" w:lineRule="auto"/>
              <w:contextualSpacing/>
              <w:rPr>
                <w:rFonts w:eastAsia="Calibri" w:cs="Times New Roman"/>
                <w:b/>
                <w:sz w:val="16"/>
                <w:szCs w:val="16"/>
              </w:rPr>
            </w:pPr>
            <w:r w:rsidRPr="00FC6D67">
              <w:rPr>
                <w:rFonts w:eastAsia="Calibri" w:cs="Times New Roman"/>
                <w:b/>
                <w:sz w:val="16"/>
                <w:szCs w:val="16"/>
              </w:rPr>
              <w:t>Zarządzanie, realizacja i kontrola programów finansowych z</w:t>
            </w:r>
            <w:r w:rsidR="000D4A18" w:rsidRPr="00FC6D67">
              <w:rPr>
                <w:rFonts w:eastAsia="Calibri" w:cs="Times New Roman"/>
                <w:b/>
                <w:sz w:val="16"/>
                <w:szCs w:val="16"/>
              </w:rPr>
              <w:t xml:space="preserve"> udziałem środków pochodzących </w:t>
            </w:r>
            <w:r w:rsidRPr="00FC6D67">
              <w:rPr>
                <w:rFonts w:eastAsia="Calibri" w:cs="Times New Roman"/>
                <w:b/>
                <w:sz w:val="16"/>
                <w:szCs w:val="16"/>
              </w:rPr>
              <w:t>z Unii Europejskiej</w:t>
            </w:r>
          </w:p>
        </w:tc>
        <w:tc>
          <w:tcPr>
            <w:tcW w:w="1391" w:type="dxa"/>
            <w:shd w:val="clear" w:color="auto" w:fill="auto"/>
            <w:vAlign w:val="center"/>
          </w:tcPr>
          <w:p w14:paraId="69C7AA2B" w14:textId="77777777" w:rsidR="008B6DC8" w:rsidRPr="00FC6D67" w:rsidRDefault="00556205" w:rsidP="008B6DC8">
            <w:pPr>
              <w:spacing w:before="60" w:after="0"/>
              <w:jc w:val="center"/>
              <w:rPr>
                <w:b/>
                <w:sz w:val="16"/>
                <w:szCs w:val="16"/>
              </w:rPr>
            </w:pPr>
            <w:r w:rsidRPr="00FC6D67">
              <w:rPr>
                <w:b/>
                <w:sz w:val="16"/>
                <w:szCs w:val="16"/>
              </w:rPr>
              <w:t>1</w:t>
            </w:r>
          </w:p>
        </w:tc>
      </w:tr>
      <w:tr w:rsidR="002F0E8A" w:rsidRPr="00FC6D67" w14:paraId="4B07E44A" w14:textId="77777777" w:rsidTr="00C81417">
        <w:tc>
          <w:tcPr>
            <w:tcW w:w="8248" w:type="dxa"/>
            <w:shd w:val="clear" w:color="auto" w:fill="FFFFFF"/>
            <w:vAlign w:val="bottom"/>
          </w:tcPr>
          <w:p w14:paraId="1FCA7D04" w14:textId="77777777" w:rsidR="008B6DC8" w:rsidRPr="00FC6D67" w:rsidRDefault="008B6DC8" w:rsidP="0081251F">
            <w:pPr>
              <w:spacing w:line="240" w:lineRule="auto"/>
              <w:contextualSpacing/>
              <w:rPr>
                <w:rFonts w:eastAsia="Calibri" w:cs="Times New Roman"/>
                <w:b/>
                <w:sz w:val="16"/>
                <w:szCs w:val="16"/>
              </w:rPr>
            </w:pPr>
            <w:r w:rsidRPr="00FC6D67">
              <w:rPr>
                <w:rFonts w:eastAsia="Calibri" w:cs="Times New Roman"/>
                <w:b/>
                <w:sz w:val="16"/>
                <w:szCs w:val="16"/>
              </w:rPr>
              <w:t>Inny obszar/inne obszary</w:t>
            </w:r>
          </w:p>
          <w:p w14:paraId="362AD15B" w14:textId="77777777" w:rsidR="008B6DC8" w:rsidRPr="00FC6D67" w:rsidRDefault="008B6DC8" w:rsidP="0081251F">
            <w:pPr>
              <w:numPr>
                <w:ilvl w:val="0"/>
                <w:numId w:val="108"/>
              </w:numPr>
              <w:spacing w:line="240" w:lineRule="auto"/>
              <w:ind w:left="205" w:hanging="205"/>
              <w:contextualSpacing/>
              <w:rPr>
                <w:rFonts w:eastAsia="Calibri" w:cs="Times New Roman"/>
                <w:sz w:val="16"/>
                <w:szCs w:val="16"/>
              </w:rPr>
            </w:pPr>
            <w:r w:rsidRPr="00FC6D67">
              <w:rPr>
                <w:rFonts w:eastAsia="Calibri" w:cs="Times New Roman"/>
                <w:sz w:val="16"/>
                <w:szCs w:val="16"/>
              </w:rPr>
              <w:t>wykonywanie zadań obronnych;</w:t>
            </w:r>
          </w:p>
          <w:p w14:paraId="23AE4DCD" w14:textId="77777777" w:rsidR="00A64F75" w:rsidRDefault="00A64F75" w:rsidP="0081251F">
            <w:pPr>
              <w:numPr>
                <w:ilvl w:val="0"/>
                <w:numId w:val="108"/>
              </w:numPr>
              <w:spacing w:line="240" w:lineRule="auto"/>
              <w:ind w:left="205" w:hanging="205"/>
              <w:contextualSpacing/>
              <w:rPr>
                <w:rFonts w:eastAsia="Calibri" w:cs="Times New Roman"/>
                <w:sz w:val="16"/>
                <w:szCs w:val="16"/>
              </w:rPr>
            </w:pPr>
            <w:r>
              <w:rPr>
                <w:rFonts w:eastAsia="Calibri" w:cs="Times New Roman"/>
                <w:sz w:val="16"/>
                <w:szCs w:val="16"/>
              </w:rPr>
              <w:t>bhp;</w:t>
            </w:r>
          </w:p>
          <w:p w14:paraId="70EB7EB9" w14:textId="77777777" w:rsidR="008B6DC8" w:rsidRPr="00FC6D67" w:rsidRDefault="00214106" w:rsidP="0081251F">
            <w:pPr>
              <w:numPr>
                <w:ilvl w:val="0"/>
                <w:numId w:val="108"/>
              </w:numPr>
              <w:spacing w:line="240" w:lineRule="auto"/>
              <w:ind w:left="205" w:hanging="205"/>
              <w:contextualSpacing/>
              <w:rPr>
                <w:rFonts w:eastAsia="Calibri" w:cs="Times New Roman"/>
                <w:sz w:val="16"/>
                <w:szCs w:val="16"/>
              </w:rPr>
            </w:pPr>
            <w:r w:rsidRPr="00FC6D67">
              <w:rPr>
                <w:rFonts w:eastAsia="Calibri" w:cs="Times New Roman"/>
                <w:sz w:val="16"/>
                <w:szCs w:val="16"/>
              </w:rPr>
              <w:t>bezpieczeństwo pożarowe</w:t>
            </w:r>
            <w:r w:rsidR="008B6DC8" w:rsidRPr="00FC6D67">
              <w:rPr>
                <w:rFonts w:eastAsia="Calibri" w:cs="Times New Roman"/>
                <w:sz w:val="16"/>
                <w:szCs w:val="16"/>
              </w:rPr>
              <w:t>;</w:t>
            </w:r>
          </w:p>
          <w:p w14:paraId="15696377" w14:textId="77777777" w:rsidR="00214106" w:rsidRPr="00FC6D67" w:rsidRDefault="00214106" w:rsidP="0081251F">
            <w:pPr>
              <w:numPr>
                <w:ilvl w:val="0"/>
                <w:numId w:val="108"/>
              </w:numPr>
              <w:spacing w:line="240" w:lineRule="auto"/>
              <w:ind w:left="205" w:hanging="205"/>
              <w:contextualSpacing/>
              <w:rPr>
                <w:rFonts w:eastAsia="Calibri" w:cs="Times New Roman"/>
                <w:sz w:val="16"/>
                <w:szCs w:val="16"/>
              </w:rPr>
            </w:pPr>
            <w:r w:rsidRPr="00FC6D67">
              <w:rPr>
                <w:rFonts w:eastAsia="Calibri" w:cs="Times New Roman"/>
                <w:sz w:val="16"/>
                <w:szCs w:val="16"/>
              </w:rPr>
              <w:t>zapewnienie słuchaczom kursów i szkoleń policyjnych bezpiecznych i higienicznych warunków zakwaterowania</w:t>
            </w:r>
          </w:p>
          <w:p w14:paraId="07198135" w14:textId="77777777" w:rsidR="008B6DC8" w:rsidRPr="00FC6D67" w:rsidRDefault="008B6DC8" w:rsidP="0081251F">
            <w:pPr>
              <w:numPr>
                <w:ilvl w:val="0"/>
                <w:numId w:val="108"/>
              </w:numPr>
              <w:spacing w:line="240" w:lineRule="auto"/>
              <w:ind w:left="205" w:hanging="205"/>
              <w:contextualSpacing/>
              <w:rPr>
                <w:rFonts w:eastAsia="Calibri" w:cs="Times New Roman"/>
                <w:sz w:val="16"/>
                <w:szCs w:val="16"/>
              </w:rPr>
            </w:pPr>
            <w:r w:rsidRPr="00FC6D67">
              <w:rPr>
                <w:rFonts w:eastAsia="Calibri" w:cs="Times New Roman"/>
                <w:sz w:val="16"/>
                <w:szCs w:val="16"/>
              </w:rPr>
              <w:t>koncesjonowana i regulowana przez MSWiA działalność gospodarcza;</w:t>
            </w:r>
          </w:p>
          <w:p w14:paraId="787E91D6" w14:textId="77777777" w:rsidR="00381F1B" w:rsidRPr="00FC6D67" w:rsidRDefault="00347428" w:rsidP="0081251F">
            <w:pPr>
              <w:numPr>
                <w:ilvl w:val="0"/>
                <w:numId w:val="108"/>
              </w:numPr>
              <w:spacing w:line="240" w:lineRule="auto"/>
              <w:ind w:left="205" w:hanging="205"/>
              <w:contextualSpacing/>
              <w:rPr>
                <w:rFonts w:eastAsia="Calibri" w:cs="Times New Roman"/>
                <w:sz w:val="16"/>
                <w:szCs w:val="16"/>
              </w:rPr>
            </w:pPr>
            <w:r w:rsidRPr="00FC6D67">
              <w:rPr>
                <w:rFonts w:eastAsia="Calibri" w:cs="Times New Roman"/>
                <w:sz w:val="16"/>
                <w:szCs w:val="16"/>
              </w:rPr>
              <w:t>przestrzegania przepisów przechowywania broni palnej i amunicji</w:t>
            </w:r>
            <w:r w:rsidR="00C80280" w:rsidRPr="00FC6D67">
              <w:rPr>
                <w:rFonts w:eastAsia="Calibri" w:cs="Times New Roman"/>
                <w:sz w:val="16"/>
                <w:szCs w:val="16"/>
              </w:rPr>
              <w:t>;</w:t>
            </w:r>
          </w:p>
          <w:p w14:paraId="2AADB8CD" w14:textId="77777777" w:rsidR="00F800A9" w:rsidRDefault="00907534" w:rsidP="0081251F">
            <w:pPr>
              <w:numPr>
                <w:ilvl w:val="0"/>
                <w:numId w:val="108"/>
              </w:numPr>
              <w:spacing w:line="240" w:lineRule="auto"/>
              <w:ind w:left="205" w:hanging="205"/>
              <w:contextualSpacing/>
              <w:rPr>
                <w:rFonts w:eastAsia="Calibri" w:cs="Times New Roman"/>
                <w:sz w:val="16"/>
                <w:szCs w:val="16"/>
              </w:rPr>
            </w:pPr>
            <w:r w:rsidRPr="00FC6D67">
              <w:rPr>
                <w:rFonts w:eastAsia="Calibri" w:cs="Times New Roman"/>
                <w:sz w:val="16"/>
                <w:szCs w:val="16"/>
              </w:rPr>
              <w:t>odpowiedzialność dyscyplinarna funkcjonariuszy</w:t>
            </w:r>
            <w:r w:rsidR="00F800A9">
              <w:rPr>
                <w:rFonts w:eastAsia="Calibri" w:cs="Times New Roman"/>
                <w:sz w:val="16"/>
                <w:szCs w:val="16"/>
              </w:rPr>
              <w:t>,</w:t>
            </w:r>
          </w:p>
          <w:p w14:paraId="65976643" w14:textId="77777777" w:rsidR="00F800A9" w:rsidRDefault="00F800A9" w:rsidP="0081251F">
            <w:pPr>
              <w:numPr>
                <w:ilvl w:val="0"/>
                <w:numId w:val="108"/>
              </w:numPr>
              <w:spacing w:line="240" w:lineRule="auto"/>
              <w:ind w:left="205" w:hanging="205"/>
              <w:contextualSpacing/>
              <w:rPr>
                <w:rFonts w:eastAsia="Calibri" w:cs="Times New Roman"/>
                <w:sz w:val="16"/>
                <w:szCs w:val="16"/>
              </w:rPr>
            </w:pPr>
            <w:r>
              <w:rPr>
                <w:rFonts w:eastAsia="Calibri" w:cs="Times New Roman"/>
                <w:sz w:val="16"/>
                <w:szCs w:val="16"/>
              </w:rPr>
              <w:t>depozyty osób umieszczonych w Strzeżonym Ośrodku dla Cudzoziemców,</w:t>
            </w:r>
          </w:p>
          <w:p w14:paraId="7C3B17B7" w14:textId="77777777" w:rsidR="008B6DC8" w:rsidRPr="00FC6D67" w:rsidRDefault="00F800A9" w:rsidP="0081251F">
            <w:pPr>
              <w:numPr>
                <w:ilvl w:val="0"/>
                <w:numId w:val="108"/>
              </w:numPr>
              <w:spacing w:line="240" w:lineRule="auto"/>
              <w:ind w:left="205" w:hanging="205"/>
              <w:contextualSpacing/>
              <w:rPr>
                <w:rFonts w:eastAsia="Calibri" w:cs="Times New Roman"/>
                <w:sz w:val="16"/>
                <w:szCs w:val="16"/>
              </w:rPr>
            </w:pPr>
            <w:r>
              <w:rPr>
                <w:rFonts w:eastAsia="Calibri" w:cs="Times New Roman"/>
                <w:sz w:val="16"/>
                <w:szCs w:val="16"/>
              </w:rPr>
              <w:t>ochrona informacji niejawnych</w:t>
            </w:r>
            <w:r w:rsidR="008B6DC8" w:rsidRPr="00FC6D67">
              <w:rPr>
                <w:rFonts w:eastAsia="Calibri" w:cs="Times New Roman"/>
                <w:sz w:val="16"/>
                <w:szCs w:val="16"/>
              </w:rPr>
              <w:t>.</w:t>
            </w:r>
          </w:p>
        </w:tc>
        <w:tc>
          <w:tcPr>
            <w:tcW w:w="1391" w:type="dxa"/>
            <w:shd w:val="clear" w:color="auto" w:fill="auto"/>
            <w:vAlign w:val="center"/>
          </w:tcPr>
          <w:p w14:paraId="0209BF98" w14:textId="77777777" w:rsidR="008B6DC8" w:rsidRPr="00FC6D67" w:rsidRDefault="00556205" w:rsidP="008B6DC8">
            <w:pPr>
              <w:spacing w:before="60" w:after="0"/>
              <w:jc w:val="center"/>
              <w:rPr>
                <w:b/>
                <w:sz w:val="16"/>
                <w:szCs w:val="16"/>
              </w:rPr>
            </w:pPr>
            <w:r w:rsidRPr="00FC6D67">
              <w:rPr>
                <w:b/>
                <w:sz w:val="16"/>
                <w:szCs w:val="16"/>
              </w:rPr>
              <w:t>181</w:t>
            </w:r>
          </w:p>
        </w:tc>
      </w:tr>
    </w:tbl>
    <w:p w14:paraId="08CDBBF6" w14:textId="77777777" w:rsidR="00D33CF1" w:rsidRDefault="00D33CF1" w:rsidP="00861822">
      <w:pPr>
        <w:spacing w:after="120" w:line="240" w:lineRule="auto"/>
        <w:jc w:val="both"/>
        <w:rPr>
          <w:b/>
          <w:i/>
          <w:sz w:val="26"/>
          <w:szCs w:val="26"/>
        </w:rPr>
      </w:pPr>
    </w:p>
    <w:p w14:paraId="57B08503" w14:textId="77777777" w:rsidR="0024792D" w:rsidRDefault="0024792D" w:rsidP="00861822">
      <w:pPr>
        <w:spacing w:after="120" w:line="240" w:lineRule="auto"/>
        <w:jc w:val="both"/>
        <w:rPr>
          <w:b/>
          <w:i/>
          <w:sz w:val="26"/>
          <w:szCs w:val="26"/>
        </w:rPr>
      </w:pPr>
    </w:p>
    <w:p w14:paraId="29EBAA38" w14:textId="77777777" w:rsidR="0024792D" w:rsidRDefault="0024792D" w:rsidP="00861822">
      <w:pPr>
        <w:spacing w:after="120" w:line="240" w:lineRule="auto"/>
        <w:jc w:val="both"/>
        <w:rPr>
          <w:b/>
          <w:i/>
          <w:sz w:val="26"/>
          <w:szCs w:val="26"/>
        </w:rPr>
      </w:pPr>
    </w:p>
    <w:p w14:paraId="50EDEFEC" w14:textId="77777777" w:rsidR="000F5AFF" w:rsidRDefault="000F5AFF" w:rsidP="00861822">
      <w:pPr>
        <w:spacing w:after="120" w:line="240" w:lineRule="auto"/>
        <w:jc w:val="both"/>
        <w:rPr>
          <w:b/>
          <w:i/>
          <w:sz w:val="26"/>
          <w:szCs w:val="26"/>
        </w:rPr>
      </w:pPr>
    </w:p>
    <w:p w14:paraId="531A18CF" w14:textId="77777777" w:rsidR="00B50387" w:rsidRPr="000F192A" w:rsidRDefault="00B50387" w:rsidP="0081251F">
      <w:pPr>
        <w:spacing w:after="120" w:line="259" w:lineRule="auto"/>
        <w:jc w:val="both"/>
        <w:rPr>
          <w:b/>
          <w:i/>
          <w:sz w:val="26"/>
          <w:szCs w:val="26"/>
        </w:rPr>
      </w:pPr>
      <w:r w:rsidRPr="000F192A">
        <w:rPr>
          <w:b/>
          <w:i/>
          <w:sz w:val="26"/>
          <w:szCs w:val="26"/>
        </w:rPr>
        <w:lastRenderedPageBreak/>
        <w:t xml:space="preserve">Analiza wyników przeprowadzonych kontroli wskazuje, że uchybienia i nieprawidłowości występowały </w:t>
      </w:r>
      <w:r w:rsidR="000F192A">
        <w:rPr>
          <w:b/>
          <w:i/>
          <w:sz w:val="26"/>
          <w:szCs w:val="26"/>
        </w:rPr>
        <w:t xml:space="preserve">najczęściej </w:t>
      </w:r>
      <w:r w:rsidRPr="000F192A">
        <w:rPr>
          <w:b/>
          <w:i/>
          <w:sz w:val="26"/>
          <w:szCs w:val="26"/>
        </w:rPr>
        <w:t>w następujących obszarach:</w:t>
      </w:r>
    </w:p>
    <w:p w14:paraId="2B36A281" w14:textId="77777777" w:rsidR="00B50387" w:rsidRPr="00557EC6" w:rsidRDefault="00B50387" w:rsidP="0081251F">
      <w:pPr>
        <w:pStyle w:val="Akapitzlist"/>
        <w:numPr>
          <w:ilvl w:val="0"/>
          <w:numId w:val="91"/>
        </w:numPr>
        <w:spacing w:after="0" w:line="259" w:lineRule="auto"/>
        <w:ind w:left="284" w:hanging="284"/>
        <w:jc w:val="both"/>
        <w:rPr>
          <w:rFonts w:ascii="Lato" w:hAnsi="Lato"/>
        </w:rPr>
      </w:pPr>
      <w:r w:rsidRPr="00557EC6">
        <w:rPr>
          <w:rFonts w:ascii="Lato" w:hAnsi="Lato"/>
        </w:rPr>
        <w:t>finanse publiczne,</w:t>
      </w:r>
    </w:p>
    <w:p w14:paraId="6A04F884" w14:textId="77777777" w:rsidR="00B50387" w:rsidRPr="00A340D7" w:rsidRDefault="00B50387" w:rsidP="0081251F">
      <w:pPr>
        <w:pStyle w:val="Akapitzlist"/>
        <w:numPr>
          <w:ilvl w:val="0"/>
          <w:numId w:val="91"/>
        </w:numPr>
        <w:spacing w:after="0" w:line="259" w:lineRule="auto"/>
        <w:ind w:left="284" w:hanging="284"/>
        <w:jc w:val="both"/>
        <w:rPr>
          <w:rFonts w:ascii="Lato" w:hAnsi="Lato"/>
        </w:rPr>
      </w:pPr>
      <w:r w:rsidRPr="00A340D7">
        <w:rPr>
          <w:rFonts w:ascii="Lato" w:hAnsi="Lato"/>
        </w:rPr>
        <w:t>gospodarowanie majątkiem publicznym,</w:t>
      </w:r>
    </w:p>
    <w:p w14:paraId="5BBECEFF" w14:textId="77777777" w:rsidR="00B50387" w:rsidRPr="00557EC6" w:rsidRDefault="00B50387" w:rsidP="0081251F">
      <w:pPr>
        <w:pStyle w:val="Akapitzlist"/>
        <w:numPr>
          <w:ilvl w:val="0"/>
          <w:numId w:val="91"/>
        </w:numPr>
        <w:spacing w:after="0" w:line="259" w:lineRule="auto"/>
        <w:ind w:left="284" w:hanging="284"/>
        <w:jc w:val="both"/>
        <w:rPr>
          <w:rFonts w:ascii="Lato" w:hAnsi="Lato"/>
        </w:rPr>
      </w:pPr>
      <w:r w:rsidRPr="00557EC6">
        <w:rPr>
          <w:rFonts w:ascii="Lato" w:hAnsi="Lato"/>
        </w:rPr>
        <w:t>wykonywanie zadań merytorycznych, tj. zadań</w:t>
      </w:r>
      <w:r w:rsidR="00416A15" w:rsidRPr="00557EC6">
        <w:rPr>
          <w:rFonts w:ascii="Lato" w:hAnsi="Lato"/>
        </w:rPr>
        <w:t>,</w:t>
      </w:r>
      <w:r w:rsidRPr="00557EC6">
        <w:rPr>
          <w:rFonts w:ascii="Lato" w:hAnsi="Lato"/>
        </w:rPr>
        <w:t xml:space="preserve"> dla których jednostka została powołana/utworzona,</w:t>
      </w:r>
    </w:p>
    <w:p w14:paraId="4217EDD2" w14:textId="77777777" w:rsidR="00B50387" w:rsidRPr="00557EC6" w:rsidRDefault="00B50387" w:rsidP="0081251F">
      <w:pPr>
        <w:pStyle w:val="Akapitzlist"/>
        <w:numPr>
          <w:ilvl w:val="0"/>
          <w:numId w:val="91"/>
        </w:numPr>
        <w:spacing w:after="0" w:line="259" w:lineRule="auto"/>
        <w:ind w:left="284" w:hanging="284"/>
        <w:jc w:val="both"/>
        <w:rPr>
          <w:rFonts w:ascii="Lato" w:hAnsi="Lato"/>
        </w:rPr>
      </w:pPr>
      <w:r w:rsidRPr="00557EC6">
        <w:rPr>
          <w:rFonts w:ascii="Lato" w:hAnsi="Lato"/>
        </w:rPr>
        <w:t>zarządzanie kadrami,</w:t>
      </w:r>
    </w:p>
    <w:p w14:paraId="2B0B5B52" w14:textId="77777777" w:rsidR="00B50387" w:rsidRPr="00557EC6" w:rsidRDefault="00B50387" w:rsidP="0081251F">
      <w:pPr>
        <w:pStyle w:val="Akapitzlist"/>
        <w:numPr>
          <w:ilvl w:val="0"/>
          <w:numId w:val="91"/>
        </w:numPr>
        <w:spacing w:after="0" w:line="259" w:lineRule="auto"/>
        <w:ind w:left="284" w:hanging="284"/>
        <w:jc w:val="both"/>
        <w:rPr>
          <w:rFonts w:ascii="Lato" w:hAnsi="Lato"/>
        </w:rPr>
      </w:pPr>
      <w:r w:rsidRPr="00557EC6">
        <w:rPr>
          <w:rFonts w:ascii="Lato" w:hAnsi="Lato"/>
        </w:rPr>
        <w:t>księgowość i sprawozdawczość,</w:t>
      </w:r>
    </w:p>
    <w:p w14:paraId="6DBB1DF2" w14:textId="77777777" w:rsidR="00B50387" w:rsidRPr="00557EC6" w:rsidRDefault="00B50387" w:rsidP="0081251F">
      <w:pPr>
        <w:pStyle w:val="Akapitzlist"/>
        <w:numPr>
          <w:ilvl w:val="0"/>
          <w:numId w:val="91"/>
        </w:numPr>
        <w:spacing w:after="0" w:line="259" w:lineRule="auto"/>
        <w:ind w:left="284" w:hanging="284"/>
        <w:jc w:val="both"/>
        <w:rPr>
          <w:rFonts w:ascii="Lato" w:hAnsi="Lato"/>
        </w:rPr>
      </w:pPr>
      <w:r w:rsidRPr="00557EC6">
        <w:rPr>
          <w:rFonts w:ascii="Lato" w:hAnsi="Lato"/>
        </w:rPr>
        <w:t>działalność kontrolna oraz postępowanie ze skargami i wnioskami,</w:t>
      </w:r>
    </w:p>
    <w:p w14:paraId="3E78BFDB" w14:textId="77777777" w:rsidR="00B50387" w:rsidRPr="00557EC6" w:rsidRDefault="00B50387" w:rsidP="0081251F">
      <w:pPr>
        <w:pStyle w:val="Akapitzlist"/>
        <w:numPr>
          <w:ilvl w:val="0"/>
          <w:numId w:val="91"/>
        </w:numPr>
        <w:spacing w:after="120" w:line="259" w:lineRule="auto"/>
        <w:ind w:left="284" w:hanging="284"/>
        <w:jc w:val="both"/>
        <w:rPr>
          <w:rFonts w:ascii="Lato" w:hAnsi="Lato"/>
        </w:rPr>
      </w:pPr>
      <w:r w:rsidRPr="00557EC6">
        <w:rPr>
          <w:rFonts w:ascii="Lato" w:hAnsi="Lato"/>
        </w:rPr>
        <w:t>informatyzacja działalności/Bezpieczeństwo IT.</w:t>
      </w:r>
    </w:p>
    <w:p w14:paraId="3965009D" w14:textId="77777777" w:rsidR="001A19E2" w:rsidRPr="00907534" w:rsidRDefault="001A19E2" w:rsidP="0081251F">
      <w:pPr>
        <w:spacing w:after="120" w:line="259" w:lineRule="auto"/>
        <w:jc w:val="both"/>
        <w:rPr>
          <w:b/>
          <w:i/>
          <w:sz w:val="24"/>
          <w:szCs w:val="24"/>
        </w:rPr>
      </w:pPr>
    </w:p>
    <w:p w14:paraId="72D54885" w14:textId="77777777" w:rsidR="00B50387" w:rsidRPr="00907534" w:rsidRDefault="00B50387" w:rsidP="0081251F">
      <w:pPr>
        <w:spacing w:after="120" w:line="259" w:lineRule="auto"/>
        <w:jc w:val="both"/>
        <w:rPr>
          <w:b/>
          <w:i/>
          <w:sz w:val="26"/>
          <w:szCs w:val="26"/>
        </w:rPr>
      </w:pPr>
      <w:r w:rsidRPr="00907534">
        <w:rPr>
          <w:b/>
          <w:i/>
          <w:sz w:val="26"/>
          <w:szCs w:val="26"/>
        </w:rPr>
        <w:t>W ramach efektów z przeprowadzonych kontroli jednostki podjęły między innymi następujące działania:</w:t>
      </w:r>
    </w:p>
    <w:p w14:paraId="7B4C0D13" w14:textId="77777777" w:rsidR="00B50387" w:rsidRPr="00907534" w:rsidRDefault="00B50387" w:rsidP="0081251F">
      <w:pPr>
        <w:pStyle w:val="Akapitzlist"/>
        <w:numPr>
          <w:ilvl w:val="0"/>
          <w:numId w:val="92"/>
        </w:numPr>
        <w:spacing w:after="60" w:line="259" w:lineRule="auto"/>
        <w:ind w:left="284" w:hanging="284"/>
        <w:jc w:val="both"/>
        <w:rPr>
          <w:rFonts w:ascii="Lato" w:hAnsi="Lato"/>
        </w:rPr>
      </w:pPr>
      <w:r w:rsidRPr="000F192A">
        <w:rPr>
          <w:rFonts w:ascii="Lato" w:hAnsi="Lato"/>
          <w:u w:val="single"/>
        </w:rPr>
        <w:t>w obszarze dotyczącym finansów publicznych zapewniły jawność i</w:t>
      </w:r>
      <w:r w:rsidR="00416A15" w:rsidRPr="000F192A">
        <w:rPr>
          <w:rFonts w:ascii="Lato" w:hAnsi="Lato"/>
          <w:u w:val="single"/>
        </w:rPr>
        <w:t xml:space="preserve"> </w:t>
      </w:r>
      <w:r w:rsidRPr="000F192A">
        <w:rPr>
          <w:rFonts w:ascii="Lato" w:hAnsi="Lato"/>
          <w:u w:val="single"/>
        </w:rPr>
        <w:t>transparentność wydatkowania środków finansowych poprzez</w:t>
      </w:r>
      <w:r w:rsidRPr="00907534">
        <w:rPr>
          <w:rFonts w:ascii="Lato" w:hAnsi="Lato"/>
        </w:rPr>
        <w:t>:</w:t>
      </w:r>
    </w:p>
    <w:p w14:paraId="2F9E8E5C" w14:textId="77777777" w:rsidR="00B6176B" w:rsidRDefault="00B6176B" w:rsidP="0081251F">
      <w:pPr>
        <w:pStyle w:val="Akapitzlist"/>
        <w:numPr>
          <w:ilvl w:val="0"/>
          <w:numId w:val="93"/>
        </w:numPr>
        <w:spacing w:after="60" w:line="259" w:lineRule="auto"/>
        <w:ind w:left="709" w:hanging="283"/>
        <w:jc w:val="both"/>
        <w:rPr>
          <w:rFonts w:ascii="Lato" w:hAnsi="Lato"/>
        </w:rPr>
      </w:pPr>
      <w:r>
        <w:rPr>
          <w:rFonts w:ascii="Lato" w:hAnsi="Lato"/>
        </w:rPr>
        <w:t>wprowadzenie mechanizmów zapewniających przestrzeganie przepisów w sprawie udzielania zamówień publicznych;</w:t>
      </w:r>
    </w:p>
    <w:p w14:paraId="70C82E05" w14:textId="77777777" w:rsidR="003A0518" w:rsidRDefault="003A0518" w:rsidP="0081251F">
      <w:pPr>
        <w:pStyle w:val="Akapitzlist"/>
        <w:numPr>
          <w:ilvl w:val="0"/>
          <w:numId w:val="95"/>
        </w:numPr>
        <w:spacing w:after="60" w:line="259" w:lineRule="auto"/>
        <w:ind w:left="709" w:hanging="283"/>
        <w:jc w:val="both"/>
        <w:rPr>
          <w:rFonts w:ascii="Lato" w:hAnsi="Lato"/>
        </w:rPr>
      </w:pPr>
      <w:r>
        <w:rPr>
          <w:rFonts w:ascii="Lato" w:hAnsi="Lato"/>
        </w:rPr>
        <w:t>wzmocnienie nadzoru nad sporządzaniem dokumentacji dotyczącej zamówień publicznych;</w:t>
      </w:r>
    </w:p>
    <w:p w14:paraId="4A9A6469" w14:textId="77777777" w:rsidR="00251E30" w:rsidRDefault="00251E30" w:rsidP="0081251F">
      <w:pPr>
        <w:pStyle w:val="Akapitzlist"/>
        <w:numPr>
          <w:ilvl w:val="0"/>
          <w:numId w:val="95"/>
        </w:numPr>
        <w:spacing w:after="60" w:line="259" w:lineRule="auto"/>
        <w:ind w:left="709" w:hanging="283"/>
        <w:jc w:val="both"/>
        <w:rPr>
          <w:rFonts w:ascii="Lato" w:hAnsi="Lato"/>
        </w:rPr>
      </w:pPr>
      <w:r>
        <w:rPr>
          <w:rFonts w:ascii="Lato" w:hAnsi="Lato"/>
        </w:rPr>
        <w:t>prawidłowe przyznawanie równoważnika pieniężnego w zamian za wyżywienie;</w:t>
      </w:r>
    </w:p>
    <w:p w14:paraId="200AEDE2" w14:textId="77777777" w:rsidR="00931264" w:rsidRPr="00C16743" w:rsidRDefault="00931264" w:rsidP="0081251F">
      <w:pPr>
        <w:pStyle w:val="Akapitzlist"/>
        <w:numPr>
          <w:ilvl w:val="0"/>
          <w:numId w:val="95"/>
        </w:numPr>
        <w:spacing w:after="60" w:line="259" w:lineRule="auto"/>
        <w:ind w:left="709" w:hanging="283"/>
        <w:jc w:val="both"/>
        <w:rPr>
          <w:rFonts w:ascii="Lato" w:hAnsi="Lato"/>
        </w:rPr>
      </w:pPr>
      <w:r>
        <w:rPr>
          <w:rFonts w:ascii="Lato" w:hAnsi="Lato"/>
        </w:rPr>
        <w:t>prawidłowe rozliczenie nadpłaty i niedopłaty środków finansowych;</w:t>
      </w:r>
    </w:p>
    <w:p w14:paraId="5E54B37E" w14:textId="77777777" w:rsidR="00B50387" w:rsidRPr="00B84DF8" w:rsidRDefault="00B50387" w:rsidP="0081251F">
      <w:pPr>
        <w:pStyle w:val="Akapitzlist"/>
        <w:numPr>
          <w:ilvl w:val="0"/>
          <w:numId w:val="93"/>
        </w:numPr>
        <w:spacing w:after="60" w:line="259" w:lineRule="auto"/>
        <w:ind w:left="709" w:hanging="283"/>
        <w:jc w:val="both"/>
        <w:rPr>
          <w:rFonts w:ascii="Lato" w:hAnsi="Lato"/>
        </w:rPr>
      </w:pPr>
      <w:r w:rsidRPr="00B84DF8">
        <w:rPr>
          <w:rFonts w:ascii="Lato" w:hAnsi="Lato" w:cs="Calibri"/>
        </w:rPr>
        <w:t xml:space="preserve">wzmocnienie nadzoru </w:t>
      </w:r>
      <w:r w:rsidRPr="00B84DF8">
        <w:rPr>
          <w:rFonts w:ascii="Lato" w:hAnsi="Lato"/>
        </w:rPr>
        <w:t>nad realizacją zadań związanych z przygotowaniem, realizacją i rozliczaniem inwestycji finansowanych ze środków publicznych</w:t>
      </w:r>
      <w:r w:rsidR="007B79ED" w:rsidRPr="00B84DF8">
        <w:rPr>
          <w:rFonts w:ascii="Lato" w:hAnsi="Lato"/>
        </w:rPr>
        <w:t>, w tym wprowadzenie skutecznych narzędzi, mechanizmów</w:t>
      </w:r>
      <w:r w:rsidR="00313638" w:rsidRPr="00B84DF8">
        <w:rPr>
          <w:rFonts w:ascii="Lato" w:hAnsi="Lato"/>
        </w:rPr>
        <w:t xml:space="preserve"> </w:t>
      </w:r>
      <w:r w:rsidRPr="00B84DF8">
        <w:rPr>
          <w:rFonts w:ascii="Lato" w:hAnsi="Lato" w:cs="Calibri"/>
        </w:rPr>
        <w:t>zapewniających prawidłowe wydatkowanie środków finansowych;</w:t>
      </w:r>
    </w:p>
    <w:p w14:paraId="7276D20C" w14:textId="77777777" w:rsidR="009F381D" w:rsidRPr="00B84DF8" w:rsidRDefault="009F381D" w:rsidP="0081251F">
      <w:pPr>
        <w:pStyle w:val="Akapitzlist"/>
        <w:numPr>
          <w:ilvl w:val="0"/>
          <w:numId w:val="93"/>
        </w:numPr>
        <w:spacing w:after="60" w:line="259" w:lineRule="auto"/>
        <w:ind w:left="709" w:hanging="283"/>
        <w:jc w:val="both"/>
        <w:rPr>
          <w:rFonts w:ascii="Lato" w:hAnsi="Lato"/>
        </w:rPr>
      </w:pPr>
      <w:r w:rsidRPr="00B84DF8">
        <w:rPr>
          <w:rFonts w:ascii="Lato" w:hAnsi="Lato"/>
        </w:rPr>
        <w:t>zapewnienie efektywnej kontroli zarządczej w zakresie finansów publicznych, w tym aktualizacja wewnętrznych uregulowań</w:t>
      </w:r>
      <w:r w:rsidR="00861822" w:rsidRPr="00B84DF8">
        <w:rPr>
          <w:rFonts w:ascii="Lato" w:hAnsi="Lato"/>
        </w:rPr>
        <w:t>;</w:t>
      </w:r>
    </w:p>
    <w:p w14:paraId="5364F811" w14:textId="77777777" w:rsidR="00B50387" w:rsidRPr="00A15824" w:rsidRDefault="00B50387" w:rsidP="0081251F">
      <w:pPr>
        <w:pStyle w:val="Akapitzlist"/>
        <w:numPr>
          <w:ilvl w:val="0"/>
          <w:numId w:val="93"/>
        </w:numPr>
        <w:spacing w:after="60" w:line="259" w:lineRule="auto"/>
        <w:ind w:left="709" w:hanging="283"/>
        <w:jc w:val="both"/>
        <w:rPr>
          <w:rFonts w:ascii="Lato" w:hAnsi="Lato"/>
        </w:rPr>
      </w:pPr>
      <w:r w:rsidRPr="00B84DF8">
        <w:rPr>
          <w:rFonts w:ascii="Lato" w:hAnsi="Lato"/>
        </w:rPr>
        <w:t xml:space="preserve">prawidłowe </w:t>
      </w:r>
      <w:r w:rsidR="00A15824" w:rsidRPr="00B84DF8">
        <w:rPr>
          <w:rFonts w:ascii="Lato" w:hAnsi="Lato"/>
        </w:rPr>
        <w:t>zawieranie i rozliczanie umów cywilnoprawnych</w:t>
      </w:r>
      <w:r w:rsidRPr="00B84DF8">
        <w:rPr>
          <w:rFonts w:ascii="Lato" w:hAnsi="Lato"/>
        </w:rPr>
        <w:t xml:space="preserve"> </w:t>
      </w:r>
      <w:r w:rsidRPr="00A15824">
        <w:rPr>
          <w:rFonts w:ascii="Lato" w:hAnsi="Lato"/>
        </w:rPr>
        <w:t>w zakresie wydatkowania środków finansowych;</w:t>
      </w:r>
    </w:p>
    <w:p w14:paraId="638D789E" w14:textId="77777777" w:rsidR="00B50387" w:rsidRPr="00A15824" w:rsidRDefault="00B50387" w:rsidP="0081251F">
      <w:pPr>
        <w:pStyle w:val="Akapitzlist"/>
        <w:numPr>
          <w:ilvl w:val="0"/>
          <w:numId w:val="93"/>
        </w:numPr>
        <w:spacing w:after="60" w:line="259" w:lineRule="auto"/>
        <w:ind w:left="709" w:hanging="283"/>
        <w:jc w:val="both"/>
        <w:rPr>
          <w:rFonts w:ascii="Lato" w:hAnsi="Lato"/>
        </w:rPr>
      </w:pPr>
      <w:r w:rsidRPr="00A15824">
        <w:rPr>
          <w:rFonts w:ascii="Lato" w:hAnsi="Lato" w:cs="Calibri"/>
        </w:rPr>
        <w:t xml:space="preserve">przestrzeganie postanowień umów dotacyjnych dotyczących realizacji zadań objętych dotacjami, w tym </w:t>
      </w:r>
      <w:r w:rsidR="007B79ED" w:rsidRPr="00A15824">
        <w:rPr>
          <w:rFonts w:ascii="Lato" w:hAnsi="Lato"/>
        </w:rPr>
        <w:t>prawidłowe wydatkowanie środków z przyznanych dotacji,</w:t>
      </w:r>
      <w:r w:rsidR="007B79ED" w:rsidRPr="00A15824">
        <w:rPr>
          <w:rFonts w:ascii="Lato" w:hAnsi="Lato" w:cs="Calibri"/>
        </w:rPr>
        <w:t xml:space="preserve"> </w:t>
      </w:r>
      <w:r w:rsidRPr="00A15824">
        <w:rPr>
          <w:rFonts w:ascii="Lato" w:hAnsi="Lato" w:cs="Calibri"/>
        </w:rPr>
        <w:t>opracowywanie wszelkiej dokumentacji wynikającej z wniosku o realizację zadania;</w:t>
      </w:r>
    </w:p>
    <w:p w14:paraId="45593A70" w14:textId="77777777" w:rsidR="00B50387" w:rsidRDefault="009F381D" w:rsidP="0081251F">
      <w:pPr>
        <w:pStyle w:val="Akapitzlist"/>
        <w:numPr>
          <w:ilvl w:val="0"/>
          <w:numId w:val="93"/>
        </w:numPr>
        <w:spacing w:after="120" w:line="259" w:lineRule="auto"/>
        <w:ind w:left="709" w:hanging="284"/>
        <w:jc w:val="both"/>
        <w:rPr>
          <w:rFonts w:ascii="Lato" w:hAnsi="Lato"/>
        </w:rPr>
      </w:pPr>
      <w:r w:rsidRPr="00907534">
        <w:rPr>
          <w:rFonts w:ascii="Lato" w:hAnsi="Lato"/>
        </w:rPr>
        <w:t>usprawnienie procedur oraz wzmocnienie nadzoru w zakresie prawidłowego sporządzania dokumentacji w przypadku zamówień publicznych</w:t>
      </w:r>
      <w:r w:rsidR="00B50387" w:rsidRPr="00907534">
        <w:rPr>
          <w:rFonts w:ascii="Lato" w:hAnsi="Lato"/>
        </w:rPr>
        <w:t>;</w:t>
      </w:r>
    </w:p>
    <w:p w14:paraId="0B23A9E4" w14:textId="77777777" w:rsidR="001F09C1" w:rsidRPr="00E525F5" w:rsidRDefault="001F09C1" w:rsidP="0081251F">
      <w:pPr>
        <w:pStyle w:val="Akapitzlist"/>
        <w:numPr>
          <w:ilvl w:val="0"/>
          <w:numId w:val="93"/>
        </w:numPr>
        <w:spacing w:after="120" w:line="259" w:lineRule="auto"/>
        <w:ind w:left="709" w:hanging="284"/>
        <w:jc w:val="both"/>
        <w:rPr>
          <w:rFonts w:ascii="Lato" w:hAnsi="Lato"/>
        </w:rPr>
      </w:pPr>
      <w:r>
        <w:rPr>
          <w:rFonts w:ascii="Lato" w:hAnsi="Lato"/>
        </w:rPr>
        <w:t>przestrzeganie regulacji dotyczących podróży służbowych poza granice kraju;</w:t>
      </w:r>
      <w:r w:rsidRPr="001F09C1">
        <w:rPr>
          <w:rFonts w:eastAsia="Times New Roman" w:cs="Calibri"/>
          <w:color w:val="000000"/>
          <w:sz w:val="20"/>
          <w:szCs w:val="20"/>
          <w:lang w:eastAsia="pl-PL"/>
        </w:rPr>
        <w:t xml:space="preserve"> </w:t>
      </w:r>
    </w:p>
    <w:p w14:paraId="72394314" w14:textId="77777777" w:rsidR="008C5D1C" w:rsidRPr="00A340D7" w:rsidRDefault="00B50387" w:rsidP="0081251F">
      <w:pPr>
        <w:pStyle w:val="Akapitzlist"/>
        <w:numPr>
          <w:ilvl w:val="0"/>
          <w:numId w:val="92"/>
        </w:numPr>
        <w:spacing w:after="60" w:line="259" w:lineRule="auto"/>
        <w:ind w:left="284" w:hanging="284"/>
        <w:jc w:val="both"/>
        <w:rPr>
          <w:rFonts w:ascii="Lato" w:hAnsi="Lato"/>
        </w:rPr>
      </w:pPr>
      <w:r w:rsidRPr="000F192A">
        <w:rPr>
          <w:rFonts w:ascii="Lato" w:hAnsi="Lato"/>
          <w:u w:val="single"/>
        </w:rPr>
        <w:t>w obszarze dotyczącym gospodarowania majątkiem publicznym zapewniono prawidłową realizację zadań poprzez</w:t>
      </w:r>
      <w:r w:rsidRPr="00A340D7">
        <w:rPr>
          <w:rFonts w:ascii="Lato" w:hAnsi="Lato"/>
        </w:rPr>
        <w:t>:</w:t>
      </w:r>
    </w:p>
    <w:p w14:paraId="3DD9BD85" w14:textId="77777777" w:rsidR="00FB1786" w:rsidRDefault="00FB1786" w:rsidP="002B2780">
      <w:pPr>
        <w:pStyle w:val="Akapitzlist"/>
        <w:numPr>
          <w:ilvl w:val="0"/>
          <w:numId w:val="95"/>
        </w:numPr>
        <w:spacing w:after="60" w:line="259" w:lineRule="auto"/>
        <w:ind w:left="709" w:hanging="283"/>
        <w:jc w:val="both"/>
        <w:rPr>
          <w:rFonts w:ascii="Lato" w:hAnsi="Lato"/>
        </w:rPr>
      </w:pPr>
      <w:r w:rsidRPr="00FB1786">
        <w:rPr>
          <w:rFonts w:ascii="Lato" w:hAnsi="Lato"/>
        </w:rPr>
        <w:t xml:space="preserve">prowadzenie </w:t>
      </w:r>
      <w:r w:rsidR="0002093B">
        <w:rPr>
          <w:rFonts w:ascii="Lato" w:hAnsi="Lato"/>
        </w:rPr>
        <w:t>na b</w:t>
      </w:r>
      <w:r w:rsidR="0002093B" w:rsidRPr="00FB1786">
        <w:rPr>
          <w:rFonts w:ascii="Lato" w:hAnsi="Lato"/>
        </w:rPr>
        <w:t>ieżąc</w:t>
      </w:r>
      <w:r w:rsidR="0002093B">
        <w:rPr>
          <w:rFonts w:ascii="Lato" w:hAnsi="Lato"/>
        </w:rPr>
        <w:t>o</w:t>
      </w:r>
      <w:r w:rsidR="0002093B" w:rsidRPr="00FB1786">
        <w:rPr>
          <w:rFonts w:ascii="Lato" w:hAnsi="Lato"/>
        </w:rPr>
        <w:t xml:space="preserve"> </w:t>
      </w:r>
      <w:r w:rsidRPr="00FB1786">
        <w:rPr>
          <w:rFonts w:ascii="Lato" w:hAnsi="Lato"/>
        </w:rPr>
        <w:t>ewidencji pomocniczych sprzętu oraz rejestrów materiałów przyjmowanych na stan danej komórki;</w:t>
      </w:r>
    </w:p>
    <w:p w14:paraId="65486B62" w14:textId="77777777" w:rsidR="00594375" w:rsidRPr="00A219FB" w:rsidRDefault="0022324C" w:rsidP="002B2780">
      <w:pPr>
        <w:pStyle w:val="Akapitzlist"/>
        <w:numPr>
          <w:ilvl w:val="0"/>
          <w:numId w:val="95"/>
        </w:numPr>
        <w:spacing w:after="60" w:line="259" w:lineRule="auto"/>
        <w:ind w:left="709" w:hanging="283"/>
        <w:jc w:val="both"/>
        <w:rPr>
          <w:rFonts w:ascii="Lato" w:hAnsi="Lato"/>
        </w:rPr>
      </w:pPr>
      <w:r>
        <w:rPr>
          <w:rFonts w:ascii="Lato" w:hAnsi="Lato"/>
        </w:rPr>
        <w:t>wzmocnienie nadzoru nad pracownikami zajmującymi się gospodarowaniem składnikami majątku publicznego;</w:t>
      </w:r>
    </w:p>
    <w:p w14:paraId="264C872A" w14:textId="77777777" w:rsidR="00A219FB" w:rsidRPr="00A219FB" w:rsidRDefault="00B50387" w:rsidP="002B2780">
      <w:pPr>
        <w:pStyle w:val="Akapitzlist"/>
        <w:numPr>
          <w:ilvl w:val="0"/>
          <w:numId w:val="95"/>
        </w:numPr>
        <w:spacing w:after="60" w:line="259" w:lineRule="auto"/>
        <w:ind w:left="709" w:hanging="283"/>
        <w:jc w:val="both"/>
        <w:rPr>
          <w:rFonts w:ascii="Lato" w:hAnsi="Lato"/>
        </w:rPr>
      </w:pPr>
      <w:r w:rsidRPr="00A219FB">
        <w:rPr>
          <w:rFonts w:ascii="Lato" w:hAnsi="Lato"/>
        </w:rPr>
        <w:t>wprowadzenie</w:t>
      </w:r>
      <w:r w:rsidR="00A219FB" w:rsidRPr="00A219FB">
        <w:rPr>
          <w:rFonts w:ascii="Lato" w:hAnsi="Lato"/>
        </w:rPr>
        <w:t xml:space="preserve"> mechanizmów nadzorczych usprawniających proces działalności inwestycyjnej;</w:t>
      </w:r>
    </w:p>
    <w:p w14:paraId="60EA13B3" w14:textId="77777777" w:rsidR="00FB1786" w:rsidRDefault="00E525F5" w:rsidP="002B2780">
      <w:pPr>
        <w:pStyle w:val="Akapitzlist"/>
        <w:numPr>
          <w:ilvl w:val="0"/>
          <w:numId w:val="95"/>
        </w:numPr>
        <w:spacing w:after="60" w:line="259" w:lineRule="auto"/>
        <w:ind w:left="709" w:hanging="284"/>
        <w:jc w:val="both"/>
        <w:rPr>
          <w:rFonts w:ascii="Lato" w:hAnsi="Lato"/>
        </w:rPr>
      </w:pPr>
      <w:r>
        <w:rPr>
          <w:rFonts w:ascii="Lato" w:hAnsi="Lato"/>
        </w:rPr>
        <w:lastRenderedPageBreak/>
        <w:t>terminowe przekazywanie informacji o zawarciu umów najmu powierzchni powyżej 50m</w:t>
      </w:r>
      <w:r>
        <w:rPr>
          <w:rFonts w:ascii="Lato" w:hAnsi="Lato"/>
          <w:vertAlign w:val="superscript"/>
        </w:rPr>
        <w:t>2</w:t>
      </w:r>
      <w:r>
        <w:rPr>
          <w:rFonts w:ascii="Lato" w:hAnsi="Lato"/>
        </w:rPr>
        <w:t>;</w:t>
      </w:r>
    </w:p>
    <w:p w14:paraId="0F0291C6" w14:textId="77777777" w:rsidR="00450E47" w:rsidRPr="00910DF2" w:rsidRDefault="00450E47" w:rsidP="0081251F">
      <w:pPr>
        <w:pStyle w:val="Akapitzlist"/>
        <w:numPr>
          <w:ilvl w:val="0"/>
          <w:numId w:val="95"/>
        </w:numPr>
        <w:spacing w:after="120" w:line="259" w:lineRule="auto"/>
        <w:ind w:left="709" w:hanging="284"/>
        <w:jc w:val="both"/>
        <w:rPr>
          <w:rFonts w:ascii="Lato" w:hAnsi="Lato"/>
        </w:rPr>
      </w:pPr>
      <w:r w:rsidRPr="00910DF2">
        <w:rPr>
          <w:rFonts w:ascii="Lato" w:hAnsi="Lato"/>
        </w:rPr>
        <w:t>wyeliminowanie wadliwego sposobu i trybu wypełniania procedowania i rozliczania oświadczeń w sprawie gospodarki transportowej.</w:t>
      </w:r>
    </w:p>
    <w:p w14:paraId="709F00F0" w14:textId="77777777" w:rsidR="00B50387" w:rsidRPr="002C1B49" w:rsidRDefault="00B50387" w:rsidP="0081251F">
      <w:pPr>
        <w:pStyle w:val="Akapitzlist"/>
        <w:numPr>
          <w:ilvl w:val="0"/>
          <w:numId w:val="92"/>
        </w:numPr>
        <w:spacing w:after="60" w:line="259" w:lineRule="auto"/>
        <w:ind w:left="284" w:hanging="284"/>
        <w:jc w:val="both"/>
        <w:rPr>
          <w:rFonts w:ascii="Lato" w:hAnsi="Lato"/>
        </w:rPr>
      </w:pPr>
      <w:r w:rsidRPr="000F192A">
        <w:rPr>
          <w:rFonts w:ascii="Lato" w:hAnsi="Lato"/>
          <w:u w:val="single"/>
        </w:rPr>
        <w:t xml:space="preserve">w obszarze dotyczącym wykonywania zadań merytorycznych </w:t>
      </w:r>
      <w:r w:rsidR="005B589A" w:rsidRPr="000F192A">
        <w:rPr>
          <w:rFonts w:ascii="Lato" w:hAnsi="Lato"/>
          <w:u w:val="single"/>
        </w:rPr>
        <w:t xml:space="preserve">poprawiono efektywność </w:t>
      </w:r>
      <w:r w:rsidRPr="000F192A">
        <w:rPr>
          <w:rFonts w:ascii="Lato" w:hAnsi="Lato"/>
          <w:u w:val="single"/>
        </w:rPr>
        <w:t>wykonywania zadań regulaminowych</w:t>
      </w:r>
      <w:r w:rsidR="005B589A" w:rsidRPr="000F192A">
        <w:rPr>
          <w:rFonts w:ascii="Lato" w:hAnsi="Lato"/>
          <w:u w:val="single"/>
        </w:rPr>
        <w:t xml:space="preserve"> poprzez</w:t>
      </w:r>
      <w:r w:rsidRPr="002C1B49">
        <w:rPr>
          <w:rFonts w:ascii="Lato" w:hAnsi="Lato"/>
        </w:rPr>
        <w:t xml:space="preserve">: </w:t>
      </w:r>
    </w:p>
    <w:p w14:paraId="1EF3F73E" w14:textId="77777777" w:rsidR="009D3764" w:rsidRDefault="009D3764" w:rsidP="0081251F">
      <w:pPr>
        <w:pStyle w:val="Akapitzlist"/>
        <w:numPr>
          <w:ilvl w:val="0"/>
          <w:numId w:val="96"/>
        </w:numPr>
        <w:spacing w:after="60" w:line="259" w:lineRule="auto"/>
        <w:ind w:left="709" w:hanging="283"/>
        <w:jc w:val="both"/>
        <w:rPr>
          <w:rFonts w:ascii="Lato" w:hAnsi="Lato"/>
        </w:rPr>
      </w:pPr>
      <w:r>
        <w:rPr>
          <w:rFonts w:ascii="Lato" w:hAnsi="Lato"/>
        </w:rPr>
        <w:t xml:space="preserve">wprowadzenie mechanizmów i rozwiązań gwarantujących prawidłowy nadzór nad funkcjonowaniem </w:t>
      </w:r>
      <w:r w:rsidR="00683CDC">
        <w:rPr>
          <w:rFonts w:ascii="Lato" w:hAnsi="Lato"/>
        </w:rPr>
        <w:t>s</w:t>
      </w:r>
      <w:r>
        <w:rPr>
          <w:rFonts w:ascii="Lato" w:hAnsi="Lato"/>
        </w:rPr>
        <w:t xml:space="preserve">tanowisk </w:t>
      </w:r>
      <w:r w:rsidR="00683CDC">
        <w:rPr>
          <w:rFonts w:ascii="Lato" w:hAnsi="Lato"/>
        </w:rPr>
        <w:t>k</w:t>
      </w:r>
      <w:r>
        <w:rPr>
          <w:rFonts w:ascii="Lato" w:hAnsi="Lato"/>
        </w:rPr>
        <w:t xml:space="preserve">ierowania </w:t>
      </w:r>
      <w:r w:rsidR="00683CDC">
        <w:rPr>
          <w:rFonts w:ascii="Lato" w:hAnsi="Lato"/>
        </w:rPr>
        <w:t>w zakresie działań straży pożarnej</w:t>
      </w:r>
      <w:r w:rsidR="000934AA">
        <w:rPr>
          <w:rFonts w:ascii="Lato" w:hAnsi="Lato"/>
        </w:rPr>
        <w:t>, w szczególności nad procesem dysponowania zasobów ratowniczych oraz dokumentowania działań ratowniczych</w:t>
      </w:r>
      <w:r>
        <w:rPr>
          <w:rFonts w:ascii="Lato" w:hAnsi="Lato"/>
        </w:rPr>
        <w:t>;</w:t>
      </w:r>
    </w:p>
    <w:p w14:paraId="1060C956" w14:textId="77777777" w:rsidR="0059105B" w:rsidRPr="009D3764" w:rsidRDefault="0059105B" w:rsidP="0081251F">
      <w:pPr>
        <w:pStyle w:val="Akapitzlist"/>
        <w:numPr>
          <w:ilvl w:val="0"/>
          <w:numId w:val="96"/>
        </w:numPr>
        <w:spacing w:after="60" w:line="259" w:lineRule="auto"/>
        <w:ind w:left="709" w:hanging="283"/>
        <w:jc w:val="both"/>
        <w:rPr>
          <w:rFonts w:ascii="Lato" w:hAnsi="Lato"/>
        </w:rPr>
      </w:pPr>
      <w:r>
        <w:rPr>
          <w:rFonts w:ascii="Lato" w:hAnsi="Lato"/>
        </w:rPr>
        <w:t>wprowadzenie obowiązku sporządzania cząstkowych analiz w zakresie dysponowania sił ratowniczych</w:t>
      </w:r>
      <w:r w:rsidR="00F66455">
        <w:rPr>
          <w:rFonts w:ascii="Lato" w:hAnsi="Lato"/>
        </w:rPr>
        <w:t xml:space="preserve"> straży pożarnej </w:t>
      </w:r>
      <w:r>
        <w:rPr>
          <w:rFonts w:ascii="Lato" w:hAnsi="Lato"/>
        </w:rPr>
        <w:t>do zdarzeń,</w:t>
      </w:r>
    </w:p>
    <w:p w14:paraId="6C18AA7A" w14:textId="77777777" w:rsidR="00514C56" w:rsidRPr="00BB6329" w:rsidRDefault="00B50387" w:rsidP="0081251F">
      <w:pPr>
        <w:pStyle w:val="Akapitzlist"/>
        <w:numPr>
          <w:ilvl w:val="0"/>
          <w:numId w:val="96"/>
        </w:numPr>
        <w:spacing w:after="60" w:line="259" w:lineRule="auto"/>
        <w:ind w:left="709" w:hanging="283"/>
        <w:jc w:val="both"/>
        <w:rPr>
          <w:rFonts w:ascii="Lato" w:hAnsi="Lato"/>
        </w:rPr>
      </w:pPr>
      <w:r w:rsidRPr="00BB6329">
        <w:rPr>
          <w:rFonts w:ascii="Lato" w:hAnsi="Lato" w:cs="Arial"/>
        </w:rPr>
        <w:t xml:space="preserve">zapewnienie </w:t>
      </w:r>
      <w:r w:rsidR="005B589A" w:rsidRPr="00BB6329">
        <w:rPr>
          <w:rFonts w:ascii="Lato" w:hAnsi="Lato" w:cs="Arial"/>
        </w:rPr>
        <w:t xml:space="preserve">przestrzegania </w:t>
      </w:r>
      <w:r w:rsidRPr="00BB6329">
        <w:rPr>
          <w:rFonts w:ascii="Lato" w:hAnsi="Lato" w:cs="Arial"/>
        </w:rPr>
        <w:t xml:space="preserve">przepisów </w:t>
      </w:r>
      <w:r w:rsidR="00775E79" w:rsidRPr="00BE4A53">
        <w:rPr>
          <w:rFonts w:ascii="Lato" w:hAnsi="Lato" w:cs="Arial"/>
        </w:rPr>
        <w:t xml:space="preserve">w Policji </w:t>
      </w:r>
      <w:r w:rsidR="00BB6329" w:rsidRPr="00BB6329">
        <w:rPr>
          <w:rFonts w:ascii="Lato" w:hAnsi="Lato" w:cs="Arial"/>
        </w:rPr>
        <w:t>w zakresie prawidłowej realizacji czynności związanych z poszukiwaniem osób zaginionych</w:t>
      </w:r>
      <w:r w:rsidR="00C56AFB">
        <w:rPr>
          <w:rFonts w:ascii="Lato" w:hAnsi="Lato" w:cs="Arial"/>
        </w:rPr>
        <w:t xml:space="preserve"> oraz ukrywających się przed organami ścigania lub wymiarem sprawiedliwości</w:t>
      </w:r>
      <w:r w:rsidR="00413606" w:rsidRPr="00BB6329">
        <w:rPr>
          <w:rFonts w:ascii="Lato" w:hAnsi="Lato" w:cs="Arial"/>
        </w:rPr>
        <w:t>;</w:t>
      </w:r>
    </w:p>
    <w:p w14:paraId="0950FA0B" w14:textId="77777777" w:rsidR="00502E32" w:rsidRDefault="00B50387" w:rsidP="0081251F">
      <w:pPr>
        <w:pStyle w:val="Akapitzlist"/>
        <w:numPr>
          <w:ilvl w:val="0"/>
          <w:numId w:val="96"/>
        </w:numPr>
        <w:spacing w:after="60" w:line="259" w:lineRule="auto"/>
        <w:ind w:left="709" w:hanging="283"/>
        <w:jc w:val="both"/>
        <w:rPr>
          <w:rFonts w:ascii="Lato" w:hAnsi="Lato"/>
        </w:rPr>
      </w:pPr>
      <w:r w:rsidRPr="00FB1786">
        <w:rPr>
          <w:rFonts w:ascii="Lato" w:hAnsi="Lato"/>
        </w:rPr>
        <w:t>wdrożenie skutecznych narzędzi nadzoru nad</w:t>
      </w:r>
      <w:r w:rsidR="005179E8">
        <w:rPr>
          <w:rFonts w:ascii="Lato" w:hAnsi="Lato"/>
        </w:rPr>
        <w:t>:</w:t>
      </w:r>
      <w:r w:rsidRPr="00FB1786">
        <w:rPr>
          <w:rFonts w:ascii="Lato" w:hAnsi="Lato"/>
        </w:rPr>
        <w:t xml:space="preserve"> terminowością wykonywanych zadań przez pracowników uczestniczących w prowadzeniu postępowań administracyjnych</w:t>
      </w:r>
      <w:r w:rsidR="00502E32">
        <w:rPr>
          <w:rFonts w:ascii="Lato" w:hAnsi="Lato"/>
        </w:rPr>
        <w:t xml:space="preserve">, w tym </w:t>
      </w:r>
      <w:r w:rsidR="00502E32" w:rsidRPr="00FB1786">
        <w:rPr>
          <w:rFonts w:ascii="Lato" w:hAnsi="Lato"/>
        </w:rPr>
        <w:t>realizację obowiązku każdorazowego informowania strony o niezałatwieniu sprawy w terminie;</w:t>
      </w:r>
    </w:p>
    <w:p w14:paraId="029524E2" w14:textId="77777777" w:rsidR="00B50387" w:rsidRPr="00FB1786" w:rsidRDefault="00502E32" w:rsidP="0081251F">
      <w:pPr>
        <w:pStyle w:val="Akapitzlist"/>
        <w:numPr>
          <w:ilvl w:val="0"/>
          <w:numId w:val="96"/>
        </w:numPr>
        <w:spacing w:after="60" w:line="259" w:lineRule="auto"/>
        <w:ind w:left="709" w:hanging="283"/>
        <w:jc w:val="both"/>
        <w:rPr>
          <w:rFonts w:ascii="Lato" w:hAnsi="Lato"/>
        </w:rPr>
      </w:pPr>
      <w:r w:rsidRPr="00FB1786">
        <w:rPr>
          <w:rFonts w:ascii="Lato" w:hAnsi="Lato"/>
        </w:rPr>
        <w:t xml:space="preserve">wdrożenie </w:t>
      </w:r>
      <w:r w:rsidR="00775E79">
        <w:rPr>
          <w:rFonts w:ascii="Lato" w:hAnsi="Lato"/>
        </w:rPr>
        <w:t xml:space="preserve">w Policji </w:t>
      </w:r>
      <w:r w:rsidRPr="00FB1786">
        <w:rPr>
          <w:rFonts w:ascii="Lato" w:hAnsi="Lato"/>
        </w:rPr>
        <w:t>skutecznych narzędzi nadzoru nad</w:t>
      </w:r>
      <w:r>
        <w:rPr>
          <w:rFonts w:ascii="Lato" w:hAnsi="Lato"/>
        </w:rPr>
        <w:t xml:space="preserve"> </w:t>
      </w:r>
      <w:r w:rsidR="005179E8">
        <w:rPr>
          <w:rFonts w:ascii="Lato" w:hAnsi="Lato"/>
        </w:rPr>
        <w:t>czynnościami związanymi z</w:t>
      </w:r>
      <w:r w:rsidR="00775E79">
        <w:rPr>
          <w:rFonts w:ascii="Lato" w:hAnsi="Lato"/>
        </w:rPr>
        <w:t> </w:t>
      </w:r>
      <w:r w:rsidR="005179E8">
        <w:rPr>
          <w:rFonts w:ascii="Lato" w:hAnsi="Lato"/>
        </w:rPr>
        <w:t>ewidencjonowaniem i przechowywaniem dowodów rzeczowych i śladów kryminalistycznych</w:t>
      </w:r>
      <w:r w:rsidR="00B50387" w:rsidRPr="00FB1786">
        <w:rPr>
          <w:rFonts w:ascii="Lato" w:hAnsi="Lato"/>
        </w:rPr>
        <w:t>;</w:t>
      </w:r>
    </w:p>
    <w:p w14:paraId="2EB49E03" w14:textId="43FA1471" w:rsidR="001C75E1" w:rsidRDefault="001C75E1" w:rsidP="0081251F">
      <w:pPr>
        <w:pStyle w:val="Akapitzlist"/>
        <w:numPr>
          <w:ilvl w:val="0"/>
          <w:numId w:val="96"/>
        </w:numPr>
        <w:spacing w:after="60" w:line="259" w:lineRule="auto"/>
        <w:ind w:left="709" w:hanging="283"/>
        <w:jc w:val="both"/>
        <w:rPr>
          <w:rFonts w:ascii="Lato" w:hAnsi="Lato"/>
        </w:rPr>
      </w:pPr>
      <w:r>
        <w:rPr>
          <w:rFonts w:ascii="Lato" w:hAnsi="Lato"/>
        </w:rPr>
        <w:t xml:space="preserve">przeprowadzenie </w:t>
      </w:r>
      <w:r w:rsidR="00F44C23">
        <w:rPr>
          <w:rFonts w:ascii="Lato" w:hAnsi="Lato"/>
        </w:rPr>
        <w:t xml:space="preserve">inwentaryzacji </w:t>
      </w:r>
      <w:r>
        <w:rPr>
          <w:rFonts w:ascii="Lato" w:hAnsi="Lato"/>
        </w:rPr>
        <w:t>dowodów rzeczowych i</w:t>
      </w:r>
      <w:r w:rsidR="00F44C23">
        <w:rPr>
          <w:rFonts w:ascii="Lato" w:hAnsi="Lato"/>
        </w:rPr>
        <w:t xml:space="preserve"> </w:t>
      </w:r>
      <w:r>
        <w:rPr>
          <w:rFonts w:ascii="Lato" w:hAnsi="Lato"/>
        </w:rPr>
        <w:t>śladów kryminalistycznych w</w:t>
      </w:r>
      <w:r w:rsidR="00F44C23">
        <w:rPr>
          <w:rFonts w:ascii="Lato" w:hAnsi="Lato"/>
        </w:rPr>
        <w:t> </w:t>
      </w:r>
      <w:r>
        <w:rPr>
          <w:rFonts w:ascii="Lato" w:hAnsi="Lato"/>
        </w:rPr>
        <w:t>składnicy dowodów rzeczowych;</w:t>
      </w:r>
    </w:p>
    <w:p w14:paraId="621E9D80" w14:textId="77777777" w:rsidR="00B54DF2" w:rsidRDefault="00B54DF2" w:rsidP="0081251F">
      <w:pPr>
        <w:pStyle w:val="Akapitzlist"/>
        <w:numPr>
          <w:ilvl w:val="0"/>
          <w:numId w:val="96"/>
        </w:numPr>
        <w:spacing w:after="60" w:line="259" w:lineRule="auto"/>
        <w:ind w:left="709" w:hanging="283"/>
        <w:jc w:val="both"/>
        <w:rPr>
          <w:rFonts w:ascii="Lato" w:hAnsi="Lato"/>
        </w:rPr>
      </w:pPr>
      <w:r>
        <w:rPr>
          <w:rFonts w:ascii="Lato" w:hAnsi="Lato"/>
        </w:rPr>
        <w:t>bieżąc</w:t>
      </w:r>
      <w:r w:rsidR="008A4FAD">
        <w:rPr>
          <w:rFonts w:ascii="Lato" w:hAnsi="Lato"/>
        </w:rPr>
        <w:t>ą</w:t>
      </w:r>
      <w:r>
        <w:rPr>
          <w:rFonts w:ascii="Lato" w:hAnsi="Lato"/>
        </w:rPr>
        <w:t xml:space="preserve"> weryfikacj</w:t>
      </w:r>
      <w:r w:rsidR="008A4FAD">
        <w:rPr>
          <w:rFonts w:ascii="Lato" w:hAnsi="Lato"/>
        </w:rPr>
        <w:t>ę</w:t>
      </w:r>
      <w:r>
        <w:rPr>
          <w:rFonts w:ascii="Lato" w:hAnsi="Lato"/>
        </w:rPr>
        <w:t xml:space="preserve"> poprawności sporządzania protokoł</w:t>
      </w:r>
      <w:r w:rsidR="0024792D">
        <w:rPr>
          <w:rFonts w:ascii="Lato" w:hAnsi="Lato"/>
        </w:rPr>
        <w:t>ów z prowadzonych czynności np. </w:t>
      </w:r>
      <w:r>
        <w:rPr>
          <w:rFonts w:ascii="Lato" w:hAnsi="Lato"/>
        </w:rPr>
        <w:t>zatrzymania nieletniego oraz sprawdzania reali</w:t>
      </w:r>
      <w:r w:rsidR="0024792D">
        <w:rPr>
          <w:rFonts w:ascii="Lato" w:hAnsi="Lato"/>
        </w:rPr>
        <w:t>zacji obowiązków wynikających z </w:t>
      </w:r>
      <w:r>
        <w:rPr>
          <w:rFonts w:ascii="Lato" w:hAnsi="Lato"/>
        </w:rPr>
        <w:t xml:space="preserve">zatrzymania osób nieletnich; </w:t>
      </w:r>
    </w:p>
    <w:p w14:paraId="4B8D221F" w14:textId="77777777" w:rsidR="00F34650" w:rsidRDefault="00F34650" w:rsidP="0081251F">
      <w:pPr>
        <w:pStyle w:val="Akapitzlist"/>
        <w:numPr>
          <w:ilvl w:val="0"/>
          <w:numId w:val="96"/>
        </w:numPr>
        <w:spacing w:after="60" w:line="259" w:lineRule="auto"/>
        <w:ind w:left="709" w:hanging="283"/>
        <w:jc w:val="both"/>
        <w:rPr>
          <w:rFonts w:ascii="Lato" w:hAnsi="Lato"/>
        </w:rPr>
      </w:pPr>
      <w:r>
        <w:rPr>
          <w:rFonts w:ascii="Lato" w:hAnsi="Lato"/>
        </w:rPr>
        <w:t>terminowe i prawidłowe wprowadzanie danych do prowadzonych rejestrów/baz;</w:t>
      </w:r>
    </w:p>
    <w:p w14:paraId="0062EB50" w14:textId="77777777" w:rsidR="008B7977" w:rsidRPr="00FB1786" w:rsidRDefault="008B7977" w:rsidP="0081251F">
      <w:pPr>
        <w:pStyle w:val="Akapitzlist"/>
        <w:numPr>
          <w:ilvl w:val="0"/>
          <w:numId w:val="96"/>
        </w:numPr>
        <w:spacing w:after="60" w:line="259" w:lineRule="auto"/>
        <w:ind w:left="709" w:hanging="283"/>
        <w:jc w:val="both"/>
        <w:rPr>
          <w:rFonts w:ascii="Lato" w:hAnsi="Lato"/>
        </w:rPr>
      </w:pPr>
      <w:r>
        <w:rPr>
          <w:rFonts w:ascii="Lato" w:hAnsi="Lato"/>
        </w:rPr>
        <w:t xml:space="preserve">wydanie decyzji w sprawie utworzenia magazynu depozytowego </w:t>
      </w:r>
      <w:r w:rsidR="006A1B50">
        <w:rPr>
          <w:rFonts w:ascii="Lato" w:hAnsi="Lato"/>
        </w:rPr>
        <w:t xml:space="preserve">aktualizującej sposób jego prowadzenia oraz wprowadzenie zmian w zakresach obowiązków i uprawnień funkcjonariuszy poprzez </w:t>
      </w:r>
      <w:r>
        <w:rPr>
          <w:rFonts w:ascii="Lato" w:hAnsi="Lato"/>
        </w:rPr>
        <w:t>do</w:t>
      </w:r>
      <w:r w:rsidR="006A1B50">
        <w:rPr>
          <w:rFonts w:ascii="Lato" w:hAnsi="Lato"/>
        </w:rPr>
        <w:t>stosowanie ich do wewnętrznych aktów prawnych dot. magazynu depozytowego i depozytariusza;</w:t>
      </w:r>
      <w:r>
        <w:rPr>
          <w:rFonts w:ascii="Lato" w:hAnsi="Lato"/>
        </w:rPr>
        <w:t xml:space="preserve"> </w:t>
      </w:r>
    </w:p>
    <w:p w14:paraId="6DEA0CB0" w14:textId="77777777" w:rsidR="003132A9" w:rsidRPr="003A533E" w:rsidRDefault="003132A9" w:rsidP="0081251F">
      <w:pPr>
        <w:pStyle w:val="Akapitzlist"/>
        <w:numPr>
          <w:ilvl w:val="0"/>
          <w:numId w:val="96"/>
        </w:numPr>
        <w:spacing w:after="120" w:line="259" w:lineRule="auto"/>
        <w:ind w:left="709" w:hanging="284"/>
        <w:jc w:val="both"/>
        <w:rPr>
          <w:rFonts w:ascii="Lato" w:hAnsi="Lato"/>
        </w:rPr>
      </w:pPr>
      <w:r w:rsidRPr="003A533E">
        <w:rPr>
          <w:rFonts w:ascii="Lato" w:hAnsi="Lato"/>
        </w:rPr>
        <w:t>zaplanowanie cyklicznych szkoleń w zakresie prawidłowego wykonywania zadań merytorycznych, w tym rzetelnego sporządzania dokumentacji w tym zakresie;</w:t>
      </w:r>
    </w:p>
    <w:p w14:paraId="46F5B7B8" w14:textId="77777777" w:rsidR="00B50387" w:rsidRPr="0059105B" w:rsidRDefault="00B50387" w:rsidP="0081251F">
      <w:pPr>
        <w:pStyle w:val="Akapitzlist"/>
        <w:numPr>
          <w:ilvl w:val="0"/>
          <w:numId w:val="92"/>
        </w:numPr>
        <w:spacing w:after="60" w:line="259" w:lineRule="auto"/>
        <w:ind w:left="284" w:hanging="284"/>
        <w:jc w:val="both"/>
        <w:rPr>
          <w:rFonts w:ascii="Lato" w:hAnsi="Lato"/>
        </w:rPr>
      </w:pPr>
      <w:r w:rsidRPr="000F192A">
        <w:rPr>
          <w:rFonts w:ascii="Lato" w:hAnsi="Lato"/>
          <w:u w:val="single"/>
        </w:rPr>
        <w:t>w obszarze dotyczącym zarządzania kadrami zapewniły prawidłowość zarządzania zasobami ludzkimi poprzez</w:t>
      </w:r>
      <w:r w:rsidRPr="0059105B">
        <w:rPr>
          <w:rFonts w:ascii="Lato" w:hAnsi="Lato"/>
        </w:rPr>
        <w:t>:</w:t>
      </w:r>
    </w:p>
    <w:p w14:paraId="5B95F8C4" w14:textId="77777777" w:rsidR="0059105B" w:rsidRDefault="0059105B" w:rsidP="0081251F">
      <w:pPr>
        <w:pStyle w:val="Akapitzlist"/>
        <w:numPr>
          <w:ilvl w:val="0"/>
          <w:numId w:val="94"/>
        </w:numPr>
        <w:spacing w:after="60" w:line="259" w:lineRule="auto"/>
        <w:ind w:left="709" w:hanging="283"/>
        <w:jc w:val="both"/>
        <w:rPr>
          <w:rFonts w:ascii="Lato" w:hAnsi="Lato"/>
        </w:rPr>
      </w:pPr>
      <w:r w:rsidRPr="0059105B">
        <w:rPr>
          <w:rFonts w:ascii="Lato" w:hAnsi="Lato"/>
        </w:rPr>
        <w:t>wdrożenie wzoru wniosku/raportu z zachowaniem przepisów o ochronie danych osobowych;</w:t>
      </w:r>
    </w:p>
    <w:p w14:paraId="237558C3" w14:textId="77777777" w:rsidR="00152772" w:rsidRDefault="00152772" w:rsidP="0081251F">
      <w:pPr>
        <w:pStyle w:val="Akapitzlist"/>
        <w:numPr>
          <w:ilvl w:val="0"/>
          <w:numId w:val="94"/>
        </w:numPr>
        <w:spacing w:after="60" w:line="259" w:lineRule="auto"/>
        <w:ind w:left="709" w:hanging="283"/>
        <w:jc w:val="both"/>
        <w:rPr>
          <w:rFonts w:ascii="Lato" w:hAnsi="Lato"/>
        </w:rPr>
      </w:pPr>
      <w:r>
        <w:rPr>
          <w:rFonts w:ascii="Lato" w:hAnsi="Lato"/>
        </w:rPr>
        <w:t>wydanie upoważnienia do podejmowania decyzji i załatwiania spraw dyscyplinarnych;</w:t>
      </w:r>
    </w:p>
    <w:p w14:paraId="67DAF758" w14:textId="77777777" w:rsidR="00A02FAA" w:rsidRDefault="00A02FAA" w:rsidP="0081251F">
      <w:pPr>
        <w:pStyle w:val="Akapitzlist"/>
        <w:numPr>
          <w:ilvl w:val="0"/>
          <w:numId w:val="94"/>
        </w:numPr>
        <w:spacing w:after="60" w:line="259" w:lineRule="auto"/>
        <w:ind w:left="709" w:hanging="283"/>
        <w:jc w:val="both"/>
        <w:rPr>
          <w:rFonts w:ascii="Lato" w:hAnsi="Lato"/>
        </w:rPr>
      </w:pPr>
      <w:r>
        <w:rPr>
          <w:rFonts w:ascii="Lato" w:hAnsi="Lato"/>
        </w:rPr>
        <w:t>przeprowadzenie szkoleń rzeczników dyscyplinarnych w zakresie stosowania przepisów prawa</w:t>
      </w:r>
      <w:r w:rsidR="009A273E">
        <w:rPr>
          <w:rFonts w:ascii="Lato" w:hAnsi="Lato"/>
        </w:rPr>
        <w:t xml:space="preserve"> oraz procedur wewnętrznych</w:t>
      </w:r>
      <w:r>
        <w:rPr>
          <w:rFonts w:ascii="Lato" w:hAnsi="Lato"/>
        </w:rPr>
        <w:t>;</w:t>
      </w:r>
    </w:p>
    <w:p w14:paraId="564FE83F" w14:textId="77777777" w:rsidR="009854BB" w:rsidRDefault="009854BB" w:rsidP="0081251F">
      <w:pPr>
        <w:pStyle w:val="Akapitzlist"/>
        <w:numPr>
          <w:ilvl w:val="0"/>
          <w:numId w:val="94"/>
        </w:numPr>
        <w:spacing w:after="60" w:line="259" w:lineRule="auto"/>
        <w:ind w:left="709" w:hanging="283"/>
        <w:jc w:val="both"/>
        <w:rPr>
          <w:rFonts w:ascii="Lato" w:hAnsi="Lato"/>
        </w:rPr>
      </w:pPr>
      <w:r>
        <w:rPr>
          <w:rFonts w:ascii="Lato" w:hAnsi="Lato"/>
        </w:rPr>
        <w:t>rzetelne ewidencjonowanie i rozliczanie czasu służby zgodnie z obowiązującymi przepisami;</w:t>
      </w:r>
    </w:p>
    <w:p w14:paraId="528DADB3" w14:textId="77777777" w:rsidR="00F92E17" w:rsidRDefault="00775E79" w:rsidP="0081251F">
      <w:pPr>
        <w:pStyle w:val="Akapitzlist"/>
        <w:numPr>
          <w:ilvl w:val="0"/>
          <w:numId w:val="94"/>
        </w:numPr>
        <w:spacing w:after="60" w:line="259" w:lineRule="auto"/>
        <w:ind w:left="709" w:hanging="284"/>
        <w:jc w:val="both"/>
        <w:rPr>
          <w:rFonts w:ascii="Lato" w:eastAsia="Times New Roman" w:hAnsi="Lato" w:cs="Calibri"/>
          <w:color w:val="000000"/>
          <w:lang w:eastAsia="pl-PL"/>
        </w:rPr>
      </w:pPr>
      <w:r>
        <w:rPr>
          <w:rFonts w:ascii="Lato" w:hAnsi="Lato" w:cs="Calibri"/>
        </w:rPr>
        <w:t xml:space="preserve">każdorazowe </w:t>
      </w:r>
      <w:r w:rsidR="00F92E17" w:rsidRPr="000552F8">
        <w:rPr>
          <w:rFonts w:ascii="Lato" w:hAnsi="Lato" w:cs="Calibri"/>
        </w:rPr>
        <w:t>weryfikowanie wniosków pracowników RIO o zg</w:t>
      </w:r>
      <w:r w:rsidR="0024792D">
        <w:rPr>
          <w:rFonts w:ascii="Lato" w:hAnsi="Lato" w:cs="Calibri"/>
        </w:rPr>
        <w:t>odę na dodatkowe zatrudnienie w </w:t>
      </w:r>
      <w:r w:rsidR="00F92E17" w:rsidRPr="000552F8">
        <w:rPr>
          <w:rFonts w:ascii="Lato" w:hAnsi="Lato" w:cs="Calibri"/>
        </w:rPr>
        <w:t xml:space="preserve">kontekście wyeliminowania naruszenia art. 19 ust. 2 ustawy </w:t>
      </w:r>
      <w:r w:rsidR="00F92E17" w:rsidRPr="000552F8">
        <w:rPr>
          <w:rFonts w:ascii="Lato" w:hAnsi="Lato" w:cs="Calibri"/>
          <w:i/>
        </w:rPr>
        <w:t xml:space="preserve">o pracownikach urzędów państwowych </w:t>
      </w:r>
      <w:r w:rsidR="00F92E17" w:rsidRPr="000552F8">
        <w:rPr>
          <w:rFonts w:ascii="Lato" w:hAnsi="Lato" w:cs="Calibri"/>
        </w:rPr>
        <w:t>polegającego na podejmowaniu zajęć</w:t>
      </w:r>
      <w:r w:rsidR="0024792D">
        <w:rPr>
          <w:rFonts w:ascii="Lato" w:hAnsi="Lato" w:cs="Calibri"/>
        </w:rPr>
        <w:t xml:space="preserve"> pozostających w sprzeczności </w:t>
      </w:r>
      <w:r w:rsidR="0024792D">
        <w:rPr>
          <w:rFonts w:ascii="Lato" w:hAnsi="Lato" w:cs="Calibri"/>
        </w:rPr>
        <w:lastRenderedPageBreak/>
        <w:t>z </w:t>
      </w:r>
      <w:r w:rsidR="00F92E17" w:rsidRPr="000552F8">
        <w:rPr>
          <w:rFonts w:ascii="Lato" w:hAnsi="Lato" w:cs="Calibri"/>
        </w:rPr>
        <w:t>obowiązkami pracownika, do których zaliczyć można działalność konkurencyjną wobec pracodawcy, a także wywołaniu podejrzeń o stronniczość lub interesowność, którą wobec inspektorów oraz etatowych członków RIO należy rozpatrywać także w związku możliwością</w:t>
      </w:r>
      <w:r w:rsidR="00F92E17" w:rsidRPr="000552F8">
        <w:rPr>
          <w:rFonts w:ascii="Lato" w:eastAsia="Times New Roman" w:hAnsi="Lato" w:cs="Calibri"/>
          <w:lang w:eastAsia="pl-PL"/>
        </w:rPr>
        <w:t xml:space="preserve"> wystąpienia </w:t>
      </w:r>
      <w:r w:rsidR="00F92E17">
        <w:rPr>
          <w:rFonts w:ascii="Lato" w:eastAsia="Times New Roman" w:hAnsi="Lato" w:cs="Calibri"/>
          <w:color w:val="000000"/>
          <w:lang w:eastAsia="pl-PL"/>
        </w:rPr>
        <w:t>konfliktu interesów;</w:t>
      </w:r>
    </w:p>
    <w:p w14:paraId="204D8CB0" w14:textId="77777777" w:rsidR="00F44C23" w:rsidRDefault="00F44C23" w:rsidP="0081251F">
      <w:pPr>
        <w:pStyle w:val="Akapitzlist"/>
        <w:numPr>
          <w:ilvl w:val="0"/>
          <w:numId w:val="94"/>
        </w:numPr>
        <w:spacing w:after="60" w:line="259" w:lineRule="auto"/>
        <w:ind w:left="709" w:hanging="283"/>
        <w:jc w:val="both"/>
        <w:rPr>
          <w:rFonts w:ascii="Lato" w:eastAsia="Times New Roman" w:hAnsi="Lato" w:cs="Calibri"/>
          <w:color w:val="000000"/>
          <w:lang w:eastAsia="pl-PL"/>
        </w:rPr>
      </w:pPr>
      <w:r>
        <w:rPr>
          <w:rFonts w:ascii="Lato" w:eastAsia="Times New Roman" w:hAnsi="Lato" w:cs="Calibri"/>
          <w:lang w:eastAsia="pl-PL"/>
        </w:rPr>
        <w:t xml:space="preserve">każdorazowe </w:t>
      </w:r>
      <w:r w:rsidRPr="008A4FAD">
        <w:rPr>
          <w:rFonts w:ascii="Lato" w:eastAsia="Times New Roman" w:hAnsi="Lato" w:cs="Calibri"/>
          <w:lang w:eastAsia="pl-PL"/>
        </w:rPr>
        <w:t>przedstawianie przez pracowników RIO realizujących szkolenia - w ramach dodatkowego zatrudnienia - potwierdzeń, że nie brały lub nie będą brały w n</w:t>
      </w:r>
      <w:r>
        <w:rPr>
          <w:rFonts w:ascii="Lato" w:eastAsia="Times New Roman" w:hAnsi="Lato" w:cs="Calibri"/>
          <w:lang w:eastAsia="pl-PL"/>
        </w:rPr>
        <w:t>ich udziału osoby zatrudnione w </w:t>
      </w:r>
      <w:r w:rsidRPr="008A4FAD">
        <w:rPr>
          <w:rFonts w:ascii="Lato" w:eastAsia="Times New Roman" w:hAnsi="Lato" w:cs="Calibri"/>
          <w:lang w:eastAsia="pl-PL"/>
        </w:rPr>
        <w:t>jednostkach samorządu terytorialnego</w:t>
      </w:r>
      <w:r>
        <w:rPr>
          <w:rFonts w:ascii="Lato" w:eastAsia="Times New Roman" w:hAnsi="Lato" w:cs="Calibri"/>
          <w:lang w:eastAsia="pl-PL"/>
        </w:rPr>
        <w:t xml:space="preserve"> lub w innych podmiotach, o </w:t>
      </w:r>
      <w:r w:rsidRPr="008A4FAD">
        <w:rPr>
          <w:rFonts w:ascii="Lato" w:eastAsia="Times New Roman" w:hAnsi="Lato" w:cs="Calibri"/>
          <w:lang w:eastAsia="pl-PL"/>
        </w:rPr>
        <w:t xml:space="preserve">których mowa w art. 1 ust. 2 ustawy </w:t>
      </w:r>
      <w:r w:rsidRPr="008A4FAD">
        <w:rPr>
          <w:rFonts w:ascii="Lato" w:eastAsia="Times New Roman" w:hAnsi="Lato" w:cs="Calibri"/>
          <w:i/>
          <w:lang w:eastAsia="pl-PL"/>
        </w:rPr>
        <w:t>o regionalnych izbach obrachunkowych</w:t>
      </w:r>
      <w:r>
        <w:rPr>
          <w:rFonts w:ascii="Lato" w:eastAsia="Times New Roman" w:hAnsi="Lato" w:cs="Calibri"/>
          <w:i/>
          <w:lang w:eastAsia="pl-PL"/>
        </w:rPr>
        <w:t>;</w:t>
      </w:r>
    </w:p>
    <w:p w14:paraId="5A1AFB8D" w14:textId="77777777" w:rsidR="00B50387" w:rsidRPr="003324C8" w:rsidRDefault="00364083" w:rsidP="0081251F">
      <w:pPr>
        <w:pStyle w:val="Akapitzlist"/>
        <w:numPr>
          <w:ilvl w:val="0"/>
          <w:numId w:val="94"/>
        </w:numPr>
        <w:spacing w:after="60" w:line="259" w:lineRule="auto"/>
        <w:ind w:left="709" w:hanging="283"/>
        <w:jc w:val="both"/>
        <w:rPr>
          <w:rFonts w:ascii="Lato" w:hAnsi="Lato"/>
        </w:rPr>
      </w:pPr>
      <w:r>
        <w:rPr>
          <w:rFonts w:ascii="Lato" w:hAnsi="Lato" w:cs="Calibri"/>
        </w:rPr>
        <w:t xml:space="preserve">rzetelne </w:t>
      </w:r>
      <w:r w:rsidR="003324C8" w:rsidRPr="003324C8">
        <w:rPr>
          <w:rFonts w:ascii="Lato" w:hAnsi="Lato" w:cs="Calibri"/>
        </w:rPr>
        <w:t xml:space="preserve">sporządzanie dokumentów w sprawie powoływania kandydatów na członków Kolegium </w:t>
      </w:r>
      <w:r>
        <w:rPr>
          <w:rFonts w:ascii="Lato" w:hAnsi="Lato" w:cs="Calibri"/>
        </w:rPr>
        <w:t>zawierających</w:t>
      </w:r>
      <w:r w:rsidR="003324C8" w:rsidRPr="003324C8">
        <w:rPr>
          <w:rFonts w:ascii="Lato" w:hAnsi="Lato" w:cs="Calibri"/>
        </w:rPr>
        <w:t xml:space="preserve"> </w:t>
      </w:r>
      <w:r w:rsidRPr="003324C8">
        <w:rPr>
          <w:rFonts w:ascii="Lato" w:hAnsi="Lato" w:cs="Calibri"/>
        </w:rPr>
        <w:t>wszystki</w:t>
      </w:r>
      <w:r>
        <w:rPr>
          <w:rFonts w:ascii="Lato" w:hAnsi="Lato" w:cs="Calibri"/>
        </w:rPr>
        <w:t>e</w:t>
      </w:r>
      <w:r w:rsidRPr="003324C8">
        <w:rPr>
          <w:rFonts w:ascii="Lato" w:hAnsi="Lato" w:cs="Calibri"/>
        </w:rPr>
        <w:t xml:space="preserve">  istotn</w:t>
      </w:r>
      <w:r>
        <w:rPr>
          <w:rFonts w:ascii="Lato" w:hAnsi="Lato" w:cs="Calibri"/>
        </w:rPr>
        <w:t>e</w:t>
      </w:r>
      <w:r w:rsidRPr="003324C8">
        <w:rPr>
          <w:rFonts w:ascii="Lato" w:hAnsi="Lato" w:cs="Calibri"/>
        </w:rPr>
        <w:t xml:space="preserve"> </w:t>
      </w:r>
      <w:r w:rsidR="003324C8" w:rsidRPr="003324C8">
        <w:rPr>
          <w:rFonts w:ascii="Lato" w:hAnsi="Lato" w:cs="Calibri"/>
        </w:rPr>
        <w:t xml:space="preserve">dla sprawy </w:t>
      </w:r>
      <w:r w:rsidRPr="003324C8">
        <w:rPr>
          <w:rFonts w:ascii="Lato" w:hAnsi="Lato" w:cs="Calibri"/>
        </w:rPr>
        <w:t>informacj</w:t>
      </w:r>
      <w:r>
        <w:rPr>
          <w:rFonts w:ascii="Lato" w:hAnsi="Lato" w:cs="Calibri"/>
        </w:rPr>
        <w:t>e</w:t>
      </w:r>
      <w:r w:rsidR="00CB0253" w:rsidRPr="003324C8">
        <w:rPr>
          <w:rFonts w:ascii="Lato" w:hAnsi="Lato"/>
        </w:rPr>
        <w:t>;</w:t>
      </w:r>
    </w:p>
    <w:p w14:paraId="5831323A" w14:textId="77777777" w:rsidR="00B50387" w:rsidRPr="00152772" w:rsidRDefault="0028635E" w:rsidP="0081251F">
      <w:pPr>
        <w:pStyle w:val="Akapitzlist"/>
        <w:numPr>
          <w:ilvl w:val="0"/>
          <w:numId w:val="94"/>
        </w:numPr>
        <w:spacing w:after="60" w:line="259" w:lineRule="auto"/>
        <w:ind w:left="709" w:hanging="283"/>
        <w:jc w:val="both"/>
        <w:rPr>
          <w:rFonts w:ascii="Lato" w:hAnsi="Lato"/>
        </w:rPr>
      </w:pPr>
      <w:r w:rsidRPr="00152772">
        <w:rPr>
          <w:rFonts w:ascii="Lato" w:hAnsi="Lato"/>
        </w:rPr>
        <w:t xml:space="preserve">ustalanie </w:t>
      </w:r>
      <w:r w:rsidR="002C4B56" w:rsidRPr="00152772">
        <w:rPr>
          <w:rFonts w:ascii="Lato" w:hAnsi="Lato"/>
        </w:rPr>
        <w:t xml:space="preserve">rozkładu </w:t>
      </w:r>
      <w:r w:rsidRPr="00152772">
        <w:rPr>
          <w:rFonts w:ascii="Lato" w:hAnsi="Lato"/>
        </w:rPr>
        <w:t xml:space="preserve">czasu służby </w:t>
      </w:r>
      <w:r w:rsidR="00B50387" w:rsidRPr="00152772">
        <w:rPr>
          <w:rFonts w:ascii="Lato" w:hAnsi="Lato"/>
        </w:rPr>
        <w:t>zgodn</w:t>
      </w:r>
      <w:r w:rsidRPr="00152772">
        <w:rPr>
          <w:rFonts w:ascii="Lato" w:hAnsi="Lato"/>
        </w:rPr>
        <w:t>i</w:t>
      </w:r>
      <w:r w:rsidR="00B50387" w:rsidRPr="00152772">
        <w:rPr>
          <w:rFonts w:ascii="Lato" w:hAnsi="Lato"/>
        </w:rPr>
        <w:t xml:space="preserve">e z </w:t>
      </w:r>
      <w:r w:rsidRPr="00152772">
        <w:rPr>
          <w:rFonts w:ascii="Lato" w:hAnsi="Lato"/>
        </w:rPr>
        <w:t xml:space="preserve">obowiązującymi </w:t>
      </w:r>
      <w:r w:rsidR="008405DE" w:rsidRPr="00152772">
        <w:rPr>
          <w:rFonts w:ascii="Lato" w:hAnsi="Lato"/>
        </w:rPr>
        <w:t>przepisami;</w:t>
      </w:r>
    </w:p>
    <w:p w14:paraId="7260CB63" w14:textId="77777777" w:rsidR="00E72CA2" w:rsidRPr="00557EC6" w:rsidRDefault="004B00F8" w:rsidP="0081251F">
      <w:pPr>
        <w:pStyle w:val="Akapitzlist"/>
        <w:numPr>
          <w:ilvl w:val="0"/>
          <w:numId w:val="94"/>
        </w:numPr>
        <w:spacing w:after="120" w:line="259" w:lineRule="auto"/>
        <w:ind w:left="709" w:hanging="284"/>
        <w:jc w:val="both"/>
        <w:rPr>
          <w:rFonts w:ascii="Lato" w:hAnsi="Lato"/>
        </w:rPr>
      </w:pPr>
      <w:r w:rsidRPr="00557EC6">
        <w:rPr>
          <w:rFonts w:ascii="Lato" w:hAnsi="Lato"/>
        </w:rPr>
        <w:t xml:space="preserve">usprawnienie współpracy komórek organizacyjnych w zakresie ewidencjonowania czasu służby, naliczania i wypłaty należnego uposażenia; </w:t>
      </w:r>
    </w:p>
    <w:p w14:paraId="06677986" w14:textId="77777777" w:rsidR="00B50387" w:rsidRPr="00907534" w:rsidRDefault="00B50387" w:rsidP="0081251F">
      <w:pPr>
        <w:pStyle w:val="Akapitzlist"/>
        <w:numPr>
          <w:ilvl w:val="0"/>
          <w:numId w:val="92"/>
        </w:numPr>
        <w:spacing w:after="60" w:line="259" w:lineRule="auto"/>
        <w:ind w:left="426" w:hanging="426"/>
        <w:jc w:val="both"/>
        <w:rPr>
          <w:rFonts w:ascii="Lato" w:hAnsi="Lato"/>
        </w:rPr>
      </w:pPr>
      <w:r w:rsidRPr="000F192A">
        <w:rPr>
          <w:rFonts w:ascii="Lato" w:hAnsi="Lato"/>
          <w:u w:val="single"/>
        </w:rPr>
        <w:t xml:space="preserve">w obszarze dotyczącym księgowości i sprawozdawczości podjęto działania </w:t>
      </w:r>
      <w:r w:rsidR="00273D0D" w:rsidRPr="000F192A">
        <w:rPr>
          <w:rFonts w:ascii="Lato" w:hAnsi="Lato"/>
          <w:u w:val="single"/>
        </w:rPr>
        <w:t>naprawcze</w:t>
      </w:r>
      <w:r w:rsidRPr="000F192A">
        <w:rPr>
          <w:rFonts w:ascii="Lato" w:hAnsi="Lato"/>
          <w:u w:val="single"/>
        </w:rPr>
        <w:t> </w:t>
      </w:r>
      <w:r w:rsidR="00A4046F" w:rsidRPr="000F192A">
        <w:rPr>
          <w:rFonts w:ascii="Lato" w:hAnsi="Lato"/>
          <w:u w:val="single"/>
        </w:rPr>
        <w:t>w </w:t>
      </w:r>
      <w:r w:rsidRPr="000F192A">
        <w:rPr>
          <w:rFonts w:ascii="Lato" w:hAnsi="Lato"/>
          <w:u w:val="single"/>
        </w:rPr>
        <w:t>zakresie</w:t>
      </w:r>
      <w:r w:rsidRPr="00907534">
        <w:rPr>
          <w:rFonts w:ascii="Lato" w:hAnsi="Lato"/>
        </w:rPr>
        <w:t>:</w:t>
      </w:r>
    </w:p>
    <w:p w14:paraId="4AADB42A" w14:textId="77777777" w:rsidR="007B123A" w:rsidRPr="007B123A" w:rsidRDefault="00364083" w:rsidP="0081251F">
      <w:pPr>
        <w:pStyle w:val="Akapitzlist"/>
        <w:numPr>
          <w:ilvl w:val="0"/>
          <w:numId w:val="97"/>
        </w:numPr>
        <w:spacing w:after="60" w:line="259" w:lineRule="auto"/>
        <w:ind w:left="709" w:hanging="283"/>
        <w:jc w:val="both"/>
        <w:rPr>
          <w:rFonts w:ascii="Lato" w:hAnsi="Lato"/>
        </w:rPr>
      </w:pPr>
      <w:r>
        <w:rPr>
          <w:rFonts w:ascii="Lato" w:hAnsi="Lato"/>
        </w:rPr>
        <w:t xml:space="preserve">rzetelnego </w:t>
      </w:r>
      <w:r w:rsidRPr="007B123A">
        <w:rPr>
          <w:rFonts w:ascii="Lato" w:hAnsi="Lato"/>
        </w:rPr>
        <w:t>prowadzeni</w:t>
      </w:r>
      <w:r>
        <w:rPr>
          <w:rFonts w:ascii="Lato" w:hAnsi="Lato"/>
        </w:rPr>
        <w:t>a</w:t>
      </w:r>
      <w:r w:rsidRPr="007B123A">
        <w:rPr>
          <w:rFonts w:ascii="Lato" w:hAnsi="Lato"/>
        </w:rPr>
        <w:t xml:space="preserve"> </w:t>
      </w:r>
      <w:r w:rsidR="007B123A" w:rsidRPr="007B123A">
        <w:rPr>
          <w:rFonts w:ascii="Lato" w:hAnsi="Lato"/>
        </w:rPr>
        <w:t>wyodrębnionej ewidencji finansowo-księgowej;</w:t>
      </w:r>
    </w:p>
    <w:p w14:paraId="04E588BA" w14:textId="77777777" w:rsidR="007B123A" w:rsidRDefault="007B123A" w:rsidP="0081251F">
      <w:pPr>
        <w:pStyle w:val="Akapitzlist"/>
        <w:numPr>
          <w:ilvl w:val="0"/>
          <w:numId w:val="97"/>
        </w:numPr>
        <w:spacing w:after="60" w:line="259" w:lineRule="auto"/>
        <w:ind w:left="709" w:hanging="283"/>
        <w:jc w:val="both"/>
        <w:rPr>
          <w:rFonts w:ascii="Lato" w:hAnsi="Lato"/>
        </w:rPr>
      </w:pPr>
      <w:r w:rsidRPr="007B123A">
        <w:rPr>
          <w:rFonts w:ascii="Lato" w:hAnsi="Lato"/>
        </w:rPr>
        <w:t>prawidłowe</w:t>
      </w:r>
      <w:r w:rsidR="00364083">
        <w:rPr>
          <w:rFonts w:ascii="Lato" w:hAnsi="Lato"/>
        </w:rPr>
        <w:t>go</w:t>
      </w:r>
      <w:r w:rsidRPr="007B123A">
        <w:rPr>
          <w:rFonts w:ascii="Lato" w:hAnsi="Lato"/>
        </w:rPr>
        <w:t xml:space="preserve"> kwalifikowani</w:t>
      </w:r>
      <w:r w:rsidR="00364083">
        <w:rPr>
          <w:rFonts w:ascii="Lato" w:hAnsi="Lato"/>
        </w:rPr>
        <w:t>a</w:t>
      </w:r>
      <w:r w:rsidRPr="007B123A">
        <w:rPr>
          <w:rFonts w:ascii="Lato" w:hAnsi="Lato"/>
        </w:rPr>
        <w:t xml:space="preserve"> wydatków do właściwej grupy/kategorii kosztów;</w:t>
      </w:r>
    </w:p>
    <w:p w14:paraId="74BAF666" w14:textId="77777777" w:rsidR="00A15824" w:rsidRPr="007B123A" w:rsidRDefault="00A15824" w:rsidP="0081251F">
      <w:pPr>
        <w:pStyle w:val="Akapitzlist"/>
        <w:numPr>
          <w:ilvl w:val="0"/>
          <w:numId w:val="97"/>
        </w:numPr>
        <w:spacing w:after="60" w:line="259" w:lineRule="auto"/>
        <w:ind w:left="709" w:hanging="283"/>
        <w:jc w:val="both"/>
        <w:rPr>
          <w:rFonts w:ascii="Lato" w:hAnsi="Lato"/>
        </w:rPr>
      </w:pPr>
      <w:r>
        <w:rPr>
          <w:rFonts w:ascii="Lato" w:hAnsi="Lato"/>
        </w:rPr>
        <w:t>terminowe</w:t>
      </w:r>
      <w:r w:rsidR="00364083">
        <w:rPr>
          <w:rFonts w:ascii="Lato" w:hAnsi="Lato"/>
        </w:rPr>
        <w:t>go</w:t>
      </w:r>
      <w:r>
        <w:rPr>
          <w:rFonts w:ascii="Lato" w:hAnsi="Lato"/>
        </w:rPr>
        <w:t xml:space="preserve"> sporządzanie sprawozdań z realizacji zadań publicznych;</w:t>
      </w:r>
    </w:p>
    <w:p w14:paraId="438B950D" w14:textId="77777777" w:rsidR="00B50387" w:rsidRPr="00557EC6" w:rsidRDefault="00273D0D" w:rsidP="0081251F">
      <w:pPr>
        <w:pStyle w:val="Akapitzlist"/>
        <w:numPr>
          <w:ilvl w:val="0"/>
          <w:numId w:val="97"/>
        </w:numPr>
        <w:spacing w:after="60" w:line="259" w:lineRule="auto"/>
        <w:ind w:left="709" w:hanging="283"/>
        <w:jc w:val="both"/>
        <w:rPr>
          <w:rFonts w:ascii="Lato" w:hAnsi="Lato"/>
        </w:rPr>
      </w:pPr>
      <w:r w:rsidRPr="00557EC6">
        <w:rPr>
          <w:rFonts w:ascii="Lato" w:hAnsi="Lato" w:cs="Calibri"/>
        </w:rPr>
        <w:t xml:space="preserve">dokonywania </w:t>
      </w:r>
      <w:r w:rsidR="00B50387" w:rsidRPr="00557EC6">
        <w:rPr>
          <w:rFonts w:ascii="Lato" w:hAnsi="Lato" w:cs="Calibri"/>
        </w:rPr>
        <w:t>właściwej kontroli merytorycznej oraz formalno-rachunkowej dowodów księgowych;</w:t>
      </w:r>
    </w:p>
    <w:p w14:paraId="5CE1E013" w14:textId="77777777" w:rsidR="00B50387" w:rsidRPr="00E525F5" w:rsidRDefault="00B50387" w:rsidP="0081251F">
      <w:pPr>
        <w:pStyle w:val="Akapitzlist"/>
        <w:numPr>
          <w:ilvl w:val="0"/>
          <w:numId w:val="97"/>
        </w:numPr>
        <w:spacing w:after="120" w:line="259" w:lineRule="auto"/>
        <w:ind w:left="709" w:hanging="284"/>
        <w:jc w:val="both"/>
        <w:rPr>
          <w:rFonts w:ascii="Lato" w:hAnsi="Lato"/>
        </w:rPr>
      </w:pPr>
      <w:r w:rsidRPr="00E525F5">
        <w:rPr>
          <w:rFonts w:ascii="Lato" w:hAnsi="Lato" w:cs="Calibri"/>
        </w:rPr>
        <w:t>korygowania błędów na dowodach księgowych, zgodnie z obowiązującymi przepisami;</w:t>
      </w:r>
    </w:p>
    <w:p w14:paraId="605E1643" w14:textId="77777777" w:rsidR="00B50387" w:rsidRPr="008B7977" w:rsidRDefault="00B50387" w:rsidP="0081251F">
      <w:pPr>
        <w:pStyle w:val="Akapitzlist"/>
        <w:numPr>
          <w:ilvl w:val="0"/>
          <w:numId w:val="92"/>
        </w:numPr>
        <w:spacing w:after="60" w:line="259" w:lineRule="auto"/>
        <w:ind w:left="426" w:hanging="426"/>
        <w:jc w:val="both"/>
        <w:rPr>
          <w:rFonts w:ascii="Lato" w:hAnsi="Lato"/>
        </w:rPr>
      </w:pPr>
      <w:r w:rsidRPr="000F192A">
        <w:rPr>
          <w:rFonts w:ascii="Lato" w:hAnsi="Lato"/>
          <w:u w:val="single"/>
        </w:rPr>
        <w:t xml:space="preserve">w obszarze dotyczącym działalności kontrolnej </w:t>
      </w:r>
      <w:r w:rsidR="00B05734" w:rsidRPr="000F192A">
        <w:rPr>
          <w:rFonts w:ascii="Lato" w:hAnsi="Lato"/>
          <w:u w:val="single"/>
        </w:rPr>
        <w:t xml:space="preserve">oraz postępowania ze skargami </w:t>
      </w:r>
      <w:r w:rsidRPr="000F192A">
        <w:rPr>
          <w:rFonts w:ascii="Lato" w:hAnsi="Lato"/>
          <w:u w:val="single"/>
        </w:rPr>
        <w:t>podjęto działania naprawcze poprzez</w:t>
      </w:r>
      <w:r w:rsidRPr="008B7977">
        <w:rPr>
          <w:rFonts w:ascii="Lato" w:hAnsi="Lato"/>
        </w:rPr>
        <w:t>:</w:t>
      </w:r>
    </w:p>
    <w:p w14:paraId="1488EE9F" w14:textId="4DBA0DE5" w:rsidR="00B50387" w:rsidRDefault="00273D0D" w:rsidP="0081251F">
      <w:pPr>
        <w:pStyle w:val="Akapitzlist"/>
        <w:numPr>
          <w:ilvl w:val="0"/>
          <w:numId w:val="98"/>
        </w:numPr>
        <w:spacing w:after="60" w:line="259" w:lineRule="auto"/>
        <w:ind w:left="709" w:hanging="284"/>
        <w:jc w:val="both"/>
        <w:rPr>
          <w:rFonts w:ascii="Lato" w:hAnsi="Lato"/>
        </w:rPr>
      </w:pPr>
      <w:r w:rsidRPr="008B7977">
        <w:rPr>
          <w:rFonts w:ascii="Lato" w:hAnsi="Lato"/>
        </w:rPr>
        <w:t>wzmocnienie nadzoru i</w:t>
      </w:r>
      <w:r w:rsidR="00F44C23">
        <w:rPr>
          <w:rFonts w:ascii="Lato" w:hAnsi="Lato"/>
        </w:rPr>
        <w:t xml:space="preserve"> </w:t>
      </w:r>
      <w:r w:rsidRPr="008B7977">
        <w:rPr>
          <w:rFonts w:ascii="Lato" w:hAnsi="Lato"/>
        </w:rPr>
        <w:t>kontroli nad poprawnością, rzetelnością i</w:t>
      </w:r>
      <w:r w:rsidR="00F44C23">
        <w:rPr>
          <w:rFonts w:ascii="Lato" w:hAnsi="Lato"/>
        </w:rPr>
        <w:t xml:space="preserve"> </w:t>
      </w:r>
      <w:r w:rsidRPr="008B7977">
        <w:rPr>
          <w:rFonts w:ascii="Lato" w:hAnsi="Lato"/>
        </w:rPr>
        <w:t>terminowością rozpatrywania/załatwiania skarg zgodnie z przepisami Kodeksu postępowania administracyjnego;</w:t>
      </w:r>
    </w:p>
    <w:p w14:paraId="6436FAEA" w14:textId="77777777" w:rsidR="00132C7A" w:rsidRPr="00132C7A" w:rsidRDefault="00132C7A" w:rsidP="0081251F">
      <w:pPr>
        <w:pStyle w:val="Akapitzlist"/>
        <w:numPr>
          <w:ilvl w:val="0"/>
          <w:numId w:val="98"/>
        </w:numPr>
        <w:spacing w:after="60" w:line="259" w:lineRule="auto"/>
        <w:ind w:left="709" w:hanging="284"/>
        <w:jc w:val="both"/>
        <w:rPr>
          <w:rFonts w:ascii="Lato" w:hAnsi="Lato"/>
        </w:rPr>
      </w:pPr>
      <w:r w:rsidRPr="00132C7A">
        <w:rPr>
          <w:rFonts w:ascii="Lato" w:hAnsi="Lato"/>
        </w:rPr>
        <w:t>usprawnienie procedur oraz działania w jednostkach Policji poddanych kontroli z zakresu rozpatrywania i załatwiania skarg i wniosków;</w:t>
      </w:r>
    </w:p>
    <w:p w14:paraId="2C44C2D8" w14:textId="77777777" w:rsidR="00132C7A" w:rsidRPr="00132C7A" w:rsidRDefault="00132C7A" w:rsidP="0081251F">
      <w:pPr>
        <w:pStyle w:val="Akapitzlist"/>
        <w:numPr>
          <w:ilvl w:val="0"/>
          <w:numId w:val="98"/>
        </w:numPr>
        <w:spacing w:after="120" w:line="259" w:lineRule="auto"/>
        <w:ind w:left="709" w:hanging="284"/>
        <w:jc w:val="both"/>
        <w:rPr>
          <w:rFonts w:ascii="Lato" w:hAnsi="Lato"/>
        </w:rPr>
      </w:pPr>
      <w:r w:rsidRPr="00132C7A">
        <w:rPr>
          <w:rFonts w:ascii="Lato" w:hAnsi="Lato"/>
        </w:rPr>
        <w:t>poprawienie jakości wykonywanych czynności służbowych z zakresu rozpatrywania i</w:t>
      </w:r>
      <w:r>
        <w:rPr>
          <w:rFonts w:ascii="Lato" w:hAnsi="Lato"/>
        </w:rPr>
        <w:t> </w:t>
      </w:r>
      <w:r w:rsidRPr="00132C7A">
        <w:rPr>
          <w:rFonts w:ascii="Lato" w:hAnsi="Lato"/>
        </w:rPr>
        <w:t>załatwiania skarg i wniosków;</w:t>
      </w:r>
    </w:p>
    <w:p w14:paraId="64F39828" w14:textId="77777777" w:rsidR="00B50387" w:rsidRPr="0030444B" w:rsidRDefault="00B50387" w:rsidP="0081251F">
      <w:pPr>
        <w:pStyle w:val="Akapitzlist"/>
        <w:numPr>
          <w:ilvl w:val="0"/>
          <w:numId w:val="92"/>
        </w:numPr>
        <w:spacing w:after="60" w:line="259" w:lineRule="auto"/>
        <w:ind w:left="284" w:hanging="284"/>
        <w:jc w:val="both"/>
        <w:rPr>
          <w:rFonts w:ascii="Lato" w:hAnsi="Lato"/>
        </w:rPr>
      </w:pPr>
      <w:r w:rsidRPr="000F192A">
        <w:rPr>
          <w:rFonts w:ascii="Lato" w:hAnsi="Lato"/>
          <w:u w:val="single"/>
        </w:rPr>
        <w:t>w obszarze dotyczącym informatyzacji działalności/bezpieczeństwa</w:t>
      </w:r>
      <w:r w:rsidR="00064A9F" w:rsidRPr="000F192A">
        <w:rPr>
          <w:rFonts w:ascii="Lato" w:hAnsi="Lato"/>
          <w:u w:val="single"/>
        </w:rPr>
        <w:t xml:space="preserve"> IT</w:t>
      </w:r>
      <w:r w:rsidRPr="000F192A">
        <w:rPr>
          <w:rFonts w:ascii="Lato" w:hAnsi="Lato"/>
          <w:u w:val="single"/>
        </w:rPr>
        <w:t xml:space="preserve"> podjęto działania naprawcze poprzez</w:t>
      </w:r>
      <w:r w:rsidRPr="0030444B">
        <w:rPr>
          <w:rFonts w:ascii="Lato" w:hAnsi="Lato"/>
        </w:rPr>
        <w:t>:</w:t>
      </w:r>
    </w:p>
    <w:p w14:paraId="70211F81" w14:textId="77777777" w:rsidR="0030444B" w:rsidRDefault="0030444B" w:rsidP="0081251F">
      <w:pPr>
        <w:pStyle w:val="Akapitzlist"/>
        <w:numPr>
          <w:ilvl w:val="0"/>
          <w:numId w:val="98"/>
        </w:numPr>
        <w:spacing w:after="60" w:line="259" w:lineRule="auto"/>
        <w:ind w:left="709" w:hanging="283"/>
        <w:jc w:val="both"/>
        <w:rPr>
          <w:rFonts w:ascii="Lato" w:hAnsi="Lato"/>
        </w:rPr>
      </w:pPr>
      <w:r w:rsidRPr="0030444B">
        <w:rPr>
          <w:rFonts w:ascii="Lato" w:hAnsi="Lato"/>
        </w:rPr>
        <w:t>wprowadzenie mechanizmów zwiększających bezpieczeństwo w systemach teleinformatycznych</w:t>
      </w:r>
      <w:r w:rsidR="009F10FE">
        <w:rPr>
          <w:rFonts w:ascii="Lato" w:hAnsi="Lato"/>
        </w:rPr>
        <w:t xml:space="preserve"> w celu wyeliminowania zagrożeń związanych z bezpieczeństwem przetwarzanych w systemach informacji i nieuprawnionym dostępem do obiektów</w:t>
      </w:r>
      <w:r w:rsidRPr="0030444B">
        <w:rPr>
          <w:rFonts w:ascii="Lato" w:hAnsi="Lato"/>
        </w:rPr>
        <w:t>;</w:t>
      </w:r>
    </w:p>
    <w:p w14:paraId="41C2840F" w14:textId="77777777" w:rsidR="00F34650" w:rsidRDefault="00F34650" w:rsidP="0081251F">
      <w:pPr>
        <w:pStyle w:val="Akapitzlist"/>
        <w:numPr>
          <w:ilvl w:val="0"/>
          <w:numId w:val="98"/>
        </w:numPr>
        <w:spacing w:after="60" w:line="259" w:lineRule="auto"/>
        <w:ind w:left="709" w:hanging="283"/>
        <w:jc w:val="both"/>
        <w:rPr>
          <w:rFonts w:ascii="Lato" w:hAnsi="Lato"/>
        </w:rPr>
      </w:pPr>
      <w:r>
        <w:rPr>
          <w:rFonts w:ascii="Lato" w:hAnsi="Lato"/>
        </w:rPr>
        <w:t>usunięcie z zabezpieczonych dokumentów oznaczonych klauzulami tajności z jawnych nośników komputerowych;</w:t>
      </w:r>
    </w:p>
    <w:p w14:paraId="5E511860" w14:textId="77777777" w:rsidR="003E2996" w:rsidRPr="0030444B" w:rsidRDefault="003E2996" w:rsidP="0081251F">
      <w:pPr>
        <w:pStyle w:val="Akapitzlist"/>
        <w:numPr>
          <w:ilvl w:val="0"/>
          <w:numId w:val="98"/>
        </w:numPr>
        <w:spacing w:after="60" w:line="259" w:lineRule="auto"/>
        <w:ind w:left="709" w:hanging="283"/>
        <w:jc w:val="both"/>
        <w:rPr>
          <w:rFonts w:ascii="Lato" w:hAnsi="Lato"/>
        </w:rPr>
      </w:pPr>
      <w:r>
        <w:rPr>
          <w:rFonts w:ascii="Lato" w:hAnsi="Lato"/>
        </w:rPr>
        <w:t>przeprowadzenie szkoleń w zakresie przetwarzania informacji niejawnych w bezpiecznyc</w:t>
      </w:r>
      <w:r w:rsidR="00557EC6">
        <w:rPr>
          <w:rFonts w:ascii="Lato" w:hAnsi="Lato"/>
        </w:rPr>
        <w:t>h systemach teleinformatycznych.</w:t>
      </w:r>
    </w:p>
    <w:p w14:paraId="68210E6A" w14:textId="77777777" w:rsidR="001739BB" w:rsidRPr="00281A12" w:rsidRDefault="001739BB" w:rsidP="00281A12">
      <w:pPr>
        <w:pStyle w:val="Standard"/>
        <w:pageBreakBefore/>
        <w:numPr>
          <w:ilvl w:val="0"/>
          <w:numId w:val="99"/>
        </w:numPr>
        <w:shd w:val="clear" w:color="auto" w:fill="D0CECE" w:themeFill="background2" w:themeFillShade="E6"/>
        <w:spacing w:after="120" w:line="240" w:lineRule="auto"/>
        <w:ind w:left="426"/>
        <w:rPr>
          <w:rFonts w:ascii="Lato" w:hAnsi="Lato"/>
          <w:b/>
          <w:bCs/>
          <w:sz w:val="28"/>
          <w:szCs w:val="28"/>
        </w:rPr>
      </w:pPr>
      <w:r w:rsidRPr="00281A12">
        <w:rPr>
          <w:rFonts w:ascii="Lato" w:hAnsi="Lato"/>
          <w:b/>
          <w:bCs/>
          <w:sz w:val="28"/>
          <w:szCs w:val="28"/>
        </w:rPr>
        <w:lastRenderedPageBreak/>
        <w:t>URZĘDY WOJEWÓDZKIE</w:t>
      </w:r>
    </w:p>
    <w:p w14:paraId="5732D5CB" w14:textId="77777777" w:rsidR="009E67D3" w:rsidRPr="000F5AFF" w:rsidRDefault="009E67D3" w:rsidP="00785556">
      <w:pPr>
        <w:keepNext/>
        <w:numPr>
          <w:ilvl w:val="0"/>
          <w:numId w:val="87"/>
        </w:numPr>
        <w:suppressAutoHyphens/>
        <w:autoSpaceDN w:val="0"/>
        <w:spacing w:after="120" w:line="240" w:lineRule="auto"/>
        <w:ind w:left="567" w:hanging="566"/>
        <w:textAlignment w:val="baseline"/>
        <w:outlineLvl w:val="0"/>
        <w:rPr>
          <w:rFonts w:eastAsia="Times New Roman" w:cs="Arial"/>
          <w:b/>
          <w:bCs/>
          <w:kern w:val="3"/>
          <w:sz w:val="24"/>
          <w:szCs w:val="24"/>
        </w:rPr>
      </w:pPr>
      <w:bookmarkStart w:id="12" w:name="_Toc10023122"/>
      <w:r w:rsidRPr="000F5AFF">
        <w:rPr>
          <w:rFonts w:eastAsia="Times New Roman" w:cs="Arial"/>
          <w:b/>
          <w:bCs/>
          <w:kern w:val="3"/>
          <w:sz w:val="24"/>
          <w:szCs w:val="24"/>
        </w:rPr>
        <w:t>WSTĘ</w:t>
      </w:r>
      <w:bookmarkEnd w:id="12"/>
      <w:r w:rsidRPr="000F5AFF">
        <w:rPr>
          <w:rFonts w:eastAsia="Times New Roman" w:cs="Arial"/>
          <w:b/>
          <w:bCs/>
          <w:kern w:val="3"/>
          <w:sz w:val="24"/>
          <w:szCs w:val="24"/>
        </w:rPr>
        <w:t>P</w:t>
      </w:r>
    </w:p>
    <w:p w14:paraId="5440AC0E" w14:textId="77777777" w:rsidR="000F5AFF" w:rsidRPr="00B9280F" w:rsidRDefault="000F5AFF" w:rsidP="0081251F">
      <w:pPr>
        <w:spacing w:after="120" w:line="259" w:lineRule="auto"/>
        <w:jc w:val="both"/>
        <w:rPr>
          <w:rFonts w:eastAsia="Times New Roman"/>
          <w:sz w:val="24"/>
        </w:rPr>
      </w:pPr>
      <w:r w:rsidRPr="00B9280F">
        <w:t xml:space="preserve">Informacje nt. działalności kontrolnej urzędów wojewódzkich za 2023 rok, </w:t>
      </w:r>
      <w:r w:rsidRPr="00B9280F">
        <w:rPr>
          <w:b/>
        </w:rPr>
        <w:t>obejmującej działy administracji rządowej, którymi kieruje Minister Spraw Wewnętrznych i Administracji</w:t>
      </w:r>
      <w:r w:rsidRPr="00B9280F">
        <w:rPr>
          <w:vertAlign w:val="superscript"/>
        </w:rPr>
        <w:footnoteReference w:id="4"/>
      </w:r>
      <w:r w:rsidRPr="00B9280F">
        <w:t xml:space="preserve">, uzyskane zostały na podstawie </w:t>
      </w:r>
      <w:r w:rsidR="006A74E1">
        <w:t xml:space="preserve">rocznych sprawozdań z 16 urzędów wojewódzkich opracowanych na </w:t>
      </w:r>
      <w:r w:rsidR="006A74E1" w:rsidRPr="00B9280F">
        <w:t>formularz</w:t>
      </w:r>
      <w:r w:rsidR="006A74E1">
        <w:t>u</w:t>
      </w:r>
      <w:r w:rsidR="006A74E1" w:rsidRPr="00B9280F">
        <w:t xml:space="preserve"> </w:t>
      </w:r>
      <w:r w:rsidRPr="00B9280F">
        <w:t>pn. </w:t>
      </w:r>
      <w:r w:rsidRPr="00B9280F">
        <w:rPr>
          <w:i/>
        </w:rPr>
        <w:t>Sprawozdanie z działalności kontrolnej prowadzonej przez Ministerstwa i Urzędy Wojewódzkie.</w:t>
      </w:r>
    </w:p>
    <w:p w14:paraId="501570B9" w14:textId="77777777" w:rsidR="000F5AFF" w:rsidRPr="00B9280F" w:rsidRDefault="000F5AFF" w:rsidP="000F5AFF">
      <w:pPr>
        <w:keepNext/>
        <w:numPr>
          <w:ilvl w:val="0"/>
          <w:numId w:val="87"/>
        </w:numPr>
        <w:suppressAutoHyphens/>
        <w:autoSpaceDN w:val="0"/>
        <w:spacing w:after="120" w:line="240" w:lineRule="auto"/>
        <w:ind w:left="567" w:hanging="567"/>
        <w:outlineLvl w:val="0"/>
        <w:rPr>
          <w:rFonts w:eastAsia="Times New Roman" w:cs="Arial"/>
          <w:b/>
          <w:bCs/>
          <w:kern w:val="3"/>
          <w:sz w:val="24"/>
          <w:szCs w:val="24"/>
        </w:rPr>
      </w:pPr>
      <w:bookmarkStart w:id="13" w:name="_Toc514999918"/>
      <w:bookmarkStart w:id="14" w:name="_Ref108683835"/>
      <w:r w:rsidRPr="00B9280F">
        <w:rPr>
          <w:rFonts w:eastAsia="Times New Roman" w:cs="Arial"/>
          <w:b/>
          <w:bCs/>
          <w:kern w:val="3"/>
          <w:sz w:val="24"/>
          <w:szCs w:val="24"/>
        </w:rPr>
        <w:t>ORGANIZACJA KOMÓREK REALIZUJĄCYCH CZYNNOŚCI KONTROLNE</w:t>
      </w:r>
      <w:bookmarkEnd w:id="13"/>
      <w:bookmarkEnd w:id="14"/>
      <w:r w:rsidRPr="00B9280F">
        <w:rPr>
          <w:rFonts w:eastAsia="Times New Roman" w:cs="Arial"/>
          <w:b/>
          <w:bCs/>
          <w:kern w:val="3"/>
          <w:sz w:val="24"/>
          <w:szCs w:val="24"/>
        </w:rPr>
        <w:t xml:space="preserve"> </w:t>
      </w:r>
    </w:p>
    <w:p w14:paraId="619248AA" w14:textId="77777777" w:rsidR="000F5AFF" w:rsidRPr="00B9280F" w:rsidRDefault="000F5AFF" w:rsidP="0081251F">
      <w:pPr>
        <w:spacing w:after="120" w:line="259" w:lineRule="auto"/>
        <w:jc w:val="both"/>
      </w:pPr>
      <w:r w:rsidRPr="00B9280F">
        <w:t xml:space="preserve">Organizacja komórek kontrolnych w urzędach wojewódzkich określona jest w regulaminach organizacyjnych urzędów, ustalonych przez wojewodów w formie zarządzeń, zgodnie z art. 16 ustawy z 23 stycznia 2009 r. </w:t>
      </w:r>
      <w:r w:rsidRPr="00B9280F">
        <w:rPr>
          <w:i/>
        </w:rPr>
        <w:t>o</w:t>
      </w:r>
      <w:r w:rsidRPr="00B9280F">
        <w:t xml:space="preserve"> </w:t>
      </w:r>
      <w:r w:rsidRPr="00B9280F">
        <w:rPr>
          <w:i/>
        </w:rPr>
        <w:t>wojewodzie i administracji rządowej w województwie</w:t>
      </w:r>
      <w:r w:rsidRPr="00B9280F">
        <w:rPr>
          <w:vertAlign w:val="superscript"/>
        </w:rPr>
        <w:footnoteReference w:id="5"/>
      </w:r>
      <w:r w:rsidRPr="00B9280F">
        <w:t>.</w:t>
      </w:r>
    </w:p>
    <w:p w14:paraId="43FA8B55" w14:textId="77777777" w:rsidR="000F5AFF" w:rsidRPr="00B9280F" w:rsidRDefault="000F5AFF" w:rsidP="0081251F">
      <w:pPr>
        <w:spacing w:line="259" w:lineRule="auto"/>
        <w:jc w:val="both"/>
      </w:pPr>
      <w:r w:rsidRPr="00B9280F">
        <w:t xml:space="preserve">Łącznie w kontrole z zakresu właściwości MSWiA w urzędach wojewódzkich w 2023 roku zaangażowanych było </w:t>
      </w:r>
      <w:r w:rsidRPr="00B9280F">
        <w:rPr>
          <w:b/>
        </w:rPr>
        <w:t>395</w:t>
      </w:r>
      <w:r w:rsidRPr="00B9280F">
        <w:t xml:space="preserve"> osób (etatów)</w:t>
      </w:r>
      <w:r w:rsidRPr="00B9280F">
        <w:rPr>
          <w:vertAlign w:val="superscript"/>
        </w:rPr>
        <w:footnoteReference w:id="6"/>
      </w:r>
      <w:r w:rsidRPr="00B9280F">
        <w:t>, w tym:</w:t>
      </w:r>
    </w:p>
    <w:p w14:paraId="7DC01318" w14:textId="77777777" w:rsidR="000F5AFF" w:rsidRPr="00B9280F" w:rsidRDefault="000F5AFF" w:rsidP="0081251F">
      <w:pPr>
        <w:numPr>
          <w:ilvl w:val="0"/>
          <w:numId w:val="88"/>
        </w:numPr>
        <w:suppressAutoHyphens/>
        <w:autoSpaceDN w:val="0"/>
        <w:spacing w:after="0" w:line="259" w:lineRule="auto"/>
        <w:ind w:left="397" w:hanging="397"/>
        <w:jc w:val="both"/>
        <w:rPr>
          <w:rFonts w:eastAsia="Times New Roman"/>
          <w:sz w:val="24"/>
          <w:szCs w:val="24"/>
        </w:rPr>
      </w:pPr>
      <w:r w:rsidRPr="00B9280F">
        <w:rPr>
          <w:rFonts w:eastAsia="Times New Roman"/>
        </w:rPr>
        <w:t>75 osób (etatów) nadzorujących kontrolę</w:t>
      </w:r>
      <w:r w:rsidRPr="00B9280F">
        <w:rPr>
          <w:rFonts w:eastAsia="Times New Roman"/>
          <w:vertAlign w:val="superscript"/>
        </w:rPr>
        <w:footnoteReference w:id="7"/>
      </w:r>
      <w:r w:rsidRPr="00B9280F">
        <w:rPr>
          <w:rFonts w:eastAsia="Times New Roman"/>
        </w:rPr>
        <w:t>;</w:t>
      </w:r>
    </w:p>
    <w:p w14:paraId="4CA96A0B" w14:textId="77777777" w:rsidR="000F5AFF" w:rsidRPr="00B9280F" w:rsidRDefault="000F5AFF" w:rsidP="0081251F">
      <w:pPr>
        <w:numPr>
          <w:ilvl w:val="0"/>
          <w:numId w:val="88"/>
        </w:numPr>
        <w:suppressAutoHyphens/>
        <w:autoSpaceDN w:val="0"/>
        <w:spacing w:after="0" w:line="259" w:lineRule="auto"/>
        <w:ind w:left="397" w:hanging="397"/>
        <w:jc w:val="both"/>
        <w:rPr>
          <w:rFonts w:eastAsia="Times New Roman"/>
          <w:sz w:val="24"/>
          <w:szCs w:val="24"/>
        </w:rPr>
      </w:pPr>
      <w:r w:rsidRPr="00B9280F">
        <w:rPr>
          <w:rFonts w:eastAsia="Times New Roman"/>
        </w:rPr>
        <w:t>306 (etaty) kontrolerów</w:t>
      </w:r>
      <w:r w:rsidRPr="00B9280F">
        <w:rPr>
          <w:rFonts w:eastAsia="Times New Roman"/>
          <w:vertAlign w:val="superscript"/>
        </w:rPr>
        <w:footnoteReference w:id="8"/>
      </w:r>
      <w:r w:rsidRPr="00B9280F">
        <w:rPr>
          <w:rFonts w:eastAsia="Times New Roman"/>
        </w:rPr>
        <w:t>;</w:t>
      </w:r>
    </w:p>
    <w:p w14:paraId="1A55F83F" w14:textId="77777777" w:rsidR="000F5AFF" w:rsidRPr="00B9280F" w:rsidRDefault="000F5AFF" w:rsidP="0081251F">
      <w:pPr>
        <w:numPr>
          <w:ilvl w:val="0"/>
          <w:numId w:val="88"/>
        </w:numPr>
        <w:suppressAutoHyphens/>
        <w:autoSpaceDN w:val="0"/>
        <w:spacing w:after="120" w:line="259" w:lineRule="auto"/>
        <w:ind w:left="397" w:hanging="397"/>
        <w:jc w:val="both"/>
        <w:rPr>
          <w:rFonts w:eastAsia="Times New Roman"/>
          <w:sz w:val="24"/>
          <w:szCs w:val="24"/>
        </w:rPr>
      </w:pPr>
      <w:r w:rsidRPr="00B9280F">
        <w:rPr>
          <w:rFonts w:eastAsia="Times New Roman"/>
        </w:rPr>
        <w:t>14 pracowników (etatów), biorących udział w kontrolach w inny sposób</w:t>
      </w:r>
      <w:r w:rsidRPr="00B9280F">
        <w:rPr>
          <w:rFonts w:eastAsia="Times New Roman"/>
          <w:vertAlign w:val="superscript"/>
        </w:rPr>
        <w:footnoteReference w:id="9"/>
      </w:r>
      <w:r w:rsidRPr="00B9280F">
        <w:rPr>
          <w:rFonts w:eastAsia="Times New Roman"/>
        </w:rPr>
        <w:t>.</w:t>
      </w:r>
    </w:p>
    <w:p w14:paraId="6F2150F7" w14:textId="77777777" w:rsidR="000F5AFF" w:rsidRPr="00B9280F" w:rsidRDefault="000F5AFF" w:rsidP="0081251F">
      <w:pPr>
        <w:spacing w:line="259" w:lineRule="auto"/>
        <w:jc w:val="both"/>
      </w:pPr>
      <w:r w:rsidRPr="00B9280F">
        <w:t>Szczegółowe informacje na temat liczby osób (etatów) zaangażowanych w kontrole przeprowadzone przez poszczególne urzędy wojewódzkie w 2023 roku przedstawia poniższy wykres.</w:t>
      </w:r>
    </w:p>
    <w:p w14:paraId="6C2C09E4" w14:textId="77777777" w:rsidR="000F5AFF" w:rsidRPr="00B9280F" w:rsidRDefault="000F5AFF" w:rsidP="000F5AFF">
      <w:pPr>
        <w:spacing w:after="120"/>
        <w:ind w:left="1134" w:hanging="1134"/>
        <w:jc w:val="center"/>
        <w:rPr>
          <w:b/>
          <w:sz w:val="18"/>
          <w:szCs w:val="18"/>
        </w:rPr>
      </w:pPr>
      <w:r w:rsidRPr="00B9280F">
        <w:rPr>
          <w:b/>
          <w:sz w:val="18"/>
          <w:szCs w:val="18"/>
        </w:rPr>
        <w:t>Wykres nr 1</w:t>
      </w:r>
      <w:r w:rsidRPr="00B9280F">
        <w:rPr>
          <w:sz w:val="18"/>
          <w:szCs w:val="18"/>
        </w:rPr>
        <w:t xml:space="preserve">. </w:t>
      </w:r>
      <w:r w:rsidRPr="00B9280F">
        <w:rPr>
          <w:b/>
          <w:sz w:val="18"/>
          <w:szCs w:val="18"/>
        </w:rPr>
        <w:t>Liczba osób (etatów) zaangażowanych w kontrole przeprowadzone przez urzędy wojewódzkie w 2023 r. – ogółem w Polsce i z podziałem na woje</w:t>
      </w:r>
      <w:r>
        <w:rPr>
          <w:b/>
          <w:sz w:val="18"/>
          <w:szCs w:val="18"/>
        </w:rPr>
        <w:t>wództwa</w:t>
      </w:r>
      <w:r w:rsidRPr="001B20CB">
        <w:rPr>
          <w:noProof/>
          <w:lang w:eastAsia="pl-PL"/>
        </w:rPr>
        <w:drawing>
          <wp:inline distT="0" distB="0" distL="0" distR="0" wp14:anchorId="5FEC65CF" wp14:editId="0B0A9789">
            <wp:extent cx="3532766" cy="2568271"/>
            <wp:effectExtent l="0" t="0" r="0" b="381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78191" cy="2601294"/>
                    </a:xfrm>
                    <a:prstGeom prst="rect">
                      <a:avLst/>
                    </a:prstGeom>
                  </pic:spPr>
                </pic:pic>
              </a:graphicData>
            </a:graphic>
          </wp:inline>
        </w:drawing>
      </w:r>
    </w:p>
    <w:p w14:paraId="70845AE6" w14:textId="77777777" w:rsidR="000F5AFF" w:rsidRPr="00B9280F" w:rsidRDefault="000F5AFF" w:rsidP="000F5AFF">
      <w:pPr>
        <w:keepNext/>
        <w:pageBreakBefore/>
        <w:numPr>
          <w:ilvl w:val="0"/>
          <w:numId w:val="87"/>
        </w:numPr>
        <w:suppressAutoHyphens/>
        <w:autoSpaceDN w:val="0"/>
        <w:spacing w:before="240" w:after="240" w:line="240" w:lineRule="auto"/>
        <w:ind w:left="567" w:hanging="567"/>
        <w:outlineLvl w:val="0"/>
        <w:rPr>
          <w:rFonts w:eastAsia="Times New Roman" w:cs="Arial"/>
          <w:b/>
          <w:bCs/>
          <w:kern w:val="3"/>
          <w:sz w:val="32"/>
          <w:szCs w:val="32"/>
        </w:rPr>
      </w:pPr>
      <w:bookmarkStart w:id="15" w:name="_Toc514999919"/>
      <w:bookmarkStart w:id="16" w:name="_Ref108683455"/>
      <w:bookmarkStart w:id="17" w:name="_Ref108683641"/>
      <w:r w:rsidRPr="00B9280F">
        <w:rPr>
          <w:rFonts w:eastAsia="Times New Roman" w:cs="Arial"/>
          <w:b/>
          <w:bCs/>
          <w:kern w:val="3"/>
          <w:sz w:val="24"/>
          <w:szCs w:val="24"/>
        </w:rPr>
        <w:lastRenderedPageBreak/>
        <w:t>STATYSTYKA KONTROLI</w:t>
      </w:r>
      <w:bookmarkEnd w:id="15"/>
      <w:bookmarkEnd w:id="16"/>
      <w:bookmarkEnd w:id="17"/>
    </w:p>
    <w:p w14:paraId="20A01920" w14:textId="77777777" w:rsidR="000F5AFF" w:rsidRPr="00B9280F" w:rsidRDefault="000F5AFF" w:rsidP="0081251F">
      <w:pPr>
        <w:spacing w:line="259" w:lineRule="auto"/>
        <w:jc w:val="both"/>
        <w:rPr>
          <w:rFonts w:cs="Calibri"/>
        </w:rPr>
      </w:pPr>
      <w:r w:rsidRPr="00B9280F">
        <w:rPr>
          <w:rFonts w:cs="Calibri"/>
        </w:rPr>
        <w:t xml:space="preserve">Urzędy wojewódzkie w 2023 roku przeprowadziły </w:t>
      </w:r>
      <w:r w:rsidRPr="00B9280F">
        <w:rPr>
          <w:rFonts w:cs="Calibri"/>
          <w:b/>
        </w:rPr>
        <w:t>792</w:t>
      </w:r>
      <w:r w:rsidRPr="00B9280F">
        <w:rPr>
          <w:rFonts w:cs="Calibri"/>
        </w:rPr>
        <w:t xml:space="preserve"> kontrol</w:t>
      </w:r>
      <w:r w:rsidR="0082460D">
        <w:rPr>
          <w:rFonts w:cs="Calibri"/>
        </w:rPr>
        <w:t>e</w:t>
      </w:r>
      <w:r w:rsidRPr="00B9280F">
        <w:rPr>
          <w:rFonts w:cs="Calibri"/>
        </w:rPr>
        <w:t xml:space="preserve"> w </w:t>
      </w:r>
      <w:r w:rsidRPr="009056DE">
        <w:rPr>
          <w:rFonts w:cs="Calibri"/>
          <w:b/>
          <w:color w:val="000000" w:themeColor="text1"/>
        </w:rPr>
        <w:t>690</w:t>
      </w:r>
      <w:r w:rsidRPr="009056DE">
        <w:rPr>
          <w:rFonts w:cs="Calibri"/>
          <w:color w:val="000000" w:themeColor="text1"/>
        </w:rPr>
        <w:t xml:space="preserve"> podmiotach</w:t>
      </w:r>
      <w:r w:rsidRPr="00B9280F">
        <w:rPr>
          <w:rFonts w:cs="Calibri"/>
        </w:rPr>
        <w:t xml:space="preserve">, z czego </w:t>
      </w:r>
      <w:r w:rsidR="001E42E4" w:rsidRPr="00B9280F">
        <w:rPr>
          <w:rFonts w:cs="Calibri"/>
          <w:b/>
        </w:rPr>
        <w:t>7</w:t>
      </w:r>
      <w:r w:rsidR="001E42E4">
        <w:rPr>
          <w:rFonts w:cs="Calibri"/>
          <w:b/>
        </w:rPr>
        <w:t>32</w:t>
      </w:r>
      <w:r w:rsidR="001E42E4" w:rsidRPr="00B9280F">
        <w:rPr>
          <w:rFonts w:cs="Calibri"/>
        </w:rPr>
        <w:t xml:space="preserve"> kontrol</w:t>
      </w:r>
      <w:r w:rsidR="001E42E4">
        <w:rPr>
          <w:rFonts w:cs="Calibri"/>
        </w:rPr>
        <w:t>e</w:t>
      </w:r>
      <w:r w:rsidR="001E42E4" w:rsidRPr="00B9280F">
        <w:rPr>
          <w:rFonts w:cs="Calibri"/>
        </w:rPr>
        <w:t xml:space="preserve"> </w:t>
      </w:r>
      <w:r w:rsidR="001E42E4">
        <w:rPr>
          <w:rFonts w:cs="Calibri"/>
        </w:rPr>
        <w:t>planowe</w:t>
      </w:r>
      <w:r w:rsidRPr="00B9280F">
        <w:rPr>
          <w:rFonts w:cs="Calibri"/>
        </w:rPr>
        <w:t xml:space="preserve"> i </w:t>
      </w:r>
      <w:r w:rsidR="001E42E4">
        <w:rPr>
          <w:rFonts w:cs="Calibri"/>
          <w:b/>
        </w:rPr>
        <w:t>60</w:t>
      </w:r>
      <w:r w:rsidR="001E42E4" w:rsidRPr="00B9280F">
        <w:rPr>
          <w:rFonts w:cs="Calibri"/>
        </w:rPr>
        <w:t xml:space="preserve"> </w:t>
      </w:r>
      <w:r w:rsidRPr="00B9280F">
        <w:rPr>
          <w:rFonts w:cs="Calibri"/>
        </w:rPr>
        <w:t>kontrol</w:t>
      </w:r>
      <w:r w:rsidR="001E42E4">
        <w:rPr>
          <w:rFonts w:cs="Calibri"/>
        </w:rPr>
        <w:t>i</w:t>
      </w:r>
      <w:r w:rsidRPr="00B9280F">
        <w:rPr>
          <w:rFonts w:cs="Calibri"/>
        </w:rPr>
        <w:t xml:space="preserve"> </w:t>
      </w:r>
      <w:r w:rsidR="001E42E4">
        <w:rPr>
          <w:rFonts w:cs="Calibri"/>
        </w:rPr>
        <w:t>poza planem</w:t>
      </w:r>
      <w:r w:rsidRPr="00B9280F">
        <w:rPr>
          <w:rFonts w:cs="Calibri"/>
        </w:rPr>
        <w:t>. Najwięcej kontroli z zakresu właściwości MSWiA przeprowadziły: Mazowiecki Urząd Wojewódzki (</w:t>
      </w:r>
      <w:r w:rsidRPr="00B9280F">
        <w:rPr>
          <w:rFonts w:cs="Calibri"/>
          <w:b/>
        </w:rPr>
        <w:t>155</w:t>
      </w:r>
      <w:r w:rsidRPr="00B9280F">
        <w:rPr>
          <w:rFonts w:cs="Calibri"/>
        </w:rPr>
        <w:t xml:space="preserve"> kontroli); Zachodniopomorski Urząd Wojewódzki (</w:t>
      </w:r>
      <w:r w:rsidRPr="00B9280F">
        <w:rPr>
          <w:rFonts w:cs="Calibri"/>
          <w:b/>
        </w:rPr>
        <w:t>68</w:t>
      </w:r>
      <w:r w:rsidRPr="00B9280F">
        <w:rPr>
          <w:rFonts w:cs="Calibri"/>
        </w:rPr>
        <w:t xml:space="preserve"> kontrol</w:t>
      </w:r>
      <w:r w:rsidR="0082460D">
        <w:rPr>
          <w:rFonts w:cs="Calibri"/>
        </w:rPr>
        <w:t>i</w:t>
      </w:r>
      <w:r w:rsidRPr="00B9280F">
        <w:rPr>
          <w:rFonts w:cs="Calibri"/>
        </w:rPr>
        <w:t>); Łódzki i Podkarpacki Urząd Wojewódzki (</w:t>
      </w:r>
      <w:r w:rsidRPr="00B9280F">
        <w:rPr>
          <w:rFonts w:cs="Calibri"/>
          <w:b/>
        </w:rPr>
        <w:t>64</w:t>
      </w:r>
      <w:r w:rsidRPr="00B9280F">
        <w:rPr>
          <w:rFonts w:cs="Calibri"/>
        </w:rPr>
        <w:t xml:space="preserve"> kontrole). </w:t>
      </w:r>
    </w:p>
    <w:p w14:paraId="5FC0FCD5" w14:textId="77777777" w:rsidR="002B2780" w:rsidRDefault="002B2780" w:rsidP="000F5AFF">
      <w:pPr>
        <w:jc w:val="both"/>
        <w:rPr>
          <w:b/>
          <w:sz w:val="18"/>
          <w:szCs w:val="18"/>
        </w:rPr>
      </w:pPr>
    </w:p>
    <w:p w14:paraId="031A9C57" w14:textId="4F8FEE97" w:rsidR="000F5AFF" w:rsidRPr="002B2780" w:rsidRDefault="000F5AFF" w:rsidP="000F5AFF">
      <w:pPr>
        <w:jc w:val="both"/>
        <w:rPr>
          <w:b/>
          <w:sz w:val="18"/>
          <w:szCs w:val="18"/>
        </w:rPr>
      </w:pPr>
      <w:r w:rsidRPr="00B9280F">
        <w:rPr>
          <w:b/>
          <w:sz w:val="18"/>
          <w:szCs w:val="18"/>
        </w:rPr>
        <w:t xml:space="preserve">Wykres nr 2. Liczba przeprowadzonych kontroli planowych i poza planem – ogółem w Polsce i z podziałem </w:t>
      </w:r>
      <w:r>
        <w:rPr>
          <w:b/>
          <w:sz w:val="18"/>
          <w:szCs w:val="18"/>
        </w:rPr>
        <w:br/>
      </w:r>
      <w:r w:rsidRPr="00B9280F">
        <w:rPr>
          <w:b/>
          <w:sz w:val="18"/>
          <w:szCs w:val="18"/>
        </w:rPr>
        <w:t>na województwa.</w:t>
      </w:r>
    </w:p>
    <w:p w14:paraId="2EEC7944" w14:textId="77777777" w:rsidR="000F5AFF" w:rsidRPr="00B9280F" w:rsidRDefault="000F5AFF" w:rsidP="000F5AFF">
      <w:pPr>
        <w:spacing w:after="120"/>
        <w:jc w:val="center"/>
      </w:pPr>
      <w:r w:rsidRPr="000A1AED">
        <w:rPr>
          <w:noProof/>
          <w:lang w:eastAsia="pl-PL"/>
        </w:rPr>
        <w:drawing>
          <wp:inline distT="0" distB="0" distL="0" distR="0" wp14:anchorId="30641460" wp14:editId="0A6E63CC">
            <wp:extent cx="5550011" cy="489775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50557" cy="4986485"/>
                    </a:xfrm>
                    <a:prstGeom prst="rect">
                      <a:avLst/>
                    </a:prstGeom>
                  </pic:spPr>
                </pic:pic>
              </a:graphicData>
            </a:graphic>
          </wp:inline>
        </w:drawing>
      </w:r>
    </w:p>
    <w:p w14:paraId="40F5005E" w14:textId="77777777" w:rsidR="000F5AFF" w:rsidRPr="00B9280F" w:rsidRDefault="000F5AFF" w:rsidP="000F5AFF">
      <w:pPr>
        <w:pageBreakBefore/>
        <w:spacing w:after="120"/>
        <w:jc w:val="both"/>
      </w:pPr>
      <w:r w:rsidRPr="00B9280F">
        <w:rPr>
          <w:b/>
          <w:sz w:val="18"/>
          <w:szCs w:val="18"/>
        </w:rPr>
        <w:lastRenderedPageBreak/>
        <w:t>Tabela nr 1. Liczba przeprowadzonych kontroli planowych i poza planem – ogółem w Polsce i z podziałem na województwa.</w:t>
      </w:r>
      <w:r w:rsidRPr="00B9280F">
        <w:t xml:space="preserve"> </w:t>
      </w:r>
    </w:p>
    <w:p w14:paraId="121BFEC0" w14:textId="77777777" w:rsidR="000F5AFF" w:rsidRPr="00B9280F" w:rsidRDefault="000F5AFF" w:rsidP="000F5AFF">
      <w:pPr>
        <w:spacing w:after="120"/>
        <w:jc w:val="center"/>
      </w:pPr>
      <w:r w:rsidRPr="00F46506">
        <w:rPr>
          <w:noProof/>
          <w:lang w:eastAsia="pl-PL"/>
        </w:rPr>
        <w:drawing>
          <wp:inline distT="0" distB="0" distL="0" distR="0" wp14:anchorId="47F73012" wp14:editId="70FC0DC2">
            <wp:extent cx="4119750" cy="3713259"/>
            <wp:effectExtent l="0" t="0" r="0"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83821" cy="3771008"/>
                    </a:xfrm>
                    <a:prstGeom prst="rect">
                      <a:avLst/>
                    </a:prstGeom>
                  </pic:spPr>
                </pic:pic>
              </a:graphicData>
            </a:graphic>
          </wp:inline>
        </w:drawing>
      </w:r>
    </w:p>
    <w:p w14:paraId="5708D51B" w14:textId="77777777" w:rsidR="000F5AFF" w:rsidRDefault="000F5AFF" w:rsidP="000F5AFF">
      <w:pPr>
        <w:spacing w:after="120"/>
        <w:jc w:val="both"/>
      </w:pPr>
    </w:p>
    <w:p w14:paraId="08E43FFC" w14:textId="77777777" w:rsidR="000F5AFF" w:rsidRPr="00B9280F" w:rsidRDefault="000F5AFF" w:rsidP="0081251F">
      <w:pPr>
        <w:spacing w:after="120" w:line="259" w:lineRule="auto"/>
        <w:jc w:val="both"/>
        <w:sectPr w:rsidR="000F5AFF" w:rsidRPr="00B9280F" w:rsidSect="007F7D10">
          <w:footerReference w:type="default" r:id="rId14"/>
          <w:pgSz w:w="11906" w:h="16838"/>
          <w:pgMar w:top="993" w:right="1247" w:bottom="567" w:left="1247" w:header="0" w:footer="521" w:gutter="0"/>
          <w:cols w:space="708"/>
        </w:sectPr>
      </w:pPr>
      <w:r w:rsidRPr="00B9280F">
        <w:t xml:space="preserve">Syntetyczne informacje na temat: liczby zakończonych kontroli przeprowadzonych przez poszczególne urzędy wojewódzkie w 2023 roku; liczby skontrolowanych podmiotów; liczby osób (etatów) zaangażowanych w UW w 2023 roku w kontrole z zakresu właściwości rzeczowej Ministra SWiA oraz informacje na temat liczby zawiadomień skierowanych przez poszczególne </w:t>
      </w:r>
      <w:r>
        <w:br/>
      </w:r>
      <w:r w:rsidRPr="00B9280F">
        <w:t>UW w 2023 roku do właściwych organów przedstawia poniższa tabela.</w:t>
      </w:r>
    </w:p>
    <w:p w14:paraId="37774B7D" w14:textId="77777777" w:rsidR="000F5AFF" w:rsidRPr="00B9280F" w:rsidRDefault="000F5AFF" w:rsidP="000F5AFF">
      <w:pPr>
        <w:tabs>
          <w:tab w:val="left" w:pos="540"/>
          <w:tab w:val="left" w:pos="1134"/>
        </w:tabs>
        <w:autoSpaceDE w:val="0"/>
        <w:spacing w:after="120"/>
        <w:ind w:left="1134" w:hanging="1134"/>
        <w:jc w:val="both"/>
        <w:rPr>
          <w:b/>
          <w:sz w:val="18"/>
          <w:szCs w:val="18"/>
        </w:rPr>
      </w:pPr>
      <w:r w:rsidRPr="00B9280F">
        <w:rPr>
          <w:b/>
          <w:sz w:val="18"/>
          <w:szCs w:val="18"/>
        </w:rPr>
        <w:lastRenderedPageBreak/>
        <w:t>Tabela nr 2</w:t>
      </w:r>
      <w:r w:rsidRPr="00B9280F">
        <w:rPr>
          <w:sz w:val="18"/>
          <w:szCs w:val="18"/>
        </w:rPr>
        <w:t xml:space="preserve">. </w:t>
      </w:r>
      <w:r w:rsidRPr="00B9280F">
        <w:rPr>
          <w:b/>
          <w:sz w:val="18"/>
          <w:szCs w:val="18"/>
        </w:rPr>
        <w:t>Syntetyczne informacje na temat kontroli zakończonych w poszczególnych urzędach wojewódzkich w 2023 r. obejmujących działy administracji rządowej, którymi kieruje Minister SWiA.</w:t>
      </w:r>
    </w:p>
    <w:p w14:paraId="7697C2F0" w14:textId="77777777" w:rsidR="000F5AFF" w:rsidRPr="00B9280F" w:rsidRDefault="003B7CDA" w:rsidP="000F5AFF">
      <w:pPr>
        <w:jc w:val="both"/>
      </w:pPr>
      <w:r>
        <w:rPr>
          <w:noProof/>
          <w:lang w:eastAsia="pl-PL"/>
        </w:rPr>
        <w:drawing>
          <wp:inline distT="0" distB="0" distL="0" distR="0" wp14:anchorId="10A8C8E9" wp14:editId="363048D2">
            <wp:extent cx="8712200" cy="423100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12200" cy="4231005"/>
                    </a:xfrm>
                    <a:prstGeom prst="rect">
                      <a:avLst/>
                    </a:prstGeom>
                    <a:noFill/>
                  </pic:spPr>
                </pic:pic>
              </a:graphicData>
            </a:graphic>
          </wp:inline>
        </w:drawing>
      </w:r>
    </w:p>
    <w:p w14:paraId="371E6ACC" w14:textId="77777777" w:rsidR="000F5AFF" w:rsidRPr="00B9280F" w:rsidRDefault="000F5AFF" w:rsidP="000F5AFF">
      <w:pPr>
        <w:sectPr w:rsidR="000F5AFF" w:rsidRPr="00B9280F" w:rsidSect="00FA2E31">
          <w:footerReference w:type="default" r:id="rId16"/>
          <w:pgSz w:w="16838" w:h="11906" w:orient="landscape"/>
          <w:pgMar w:top="993" w:right="1418" w:bottom="993" w:left="1701" w:header="708" w:footer="458" w:gutter="0"/>
          <w:cols w:space="708"/>
        </w:sectPr>
      </w:pPr>
    </w:p>
    <w:p w14:paraId="24F3E675" w14:textId="77777777" w:rsidR="000F5AFF" w:rsidRPr="00B9280F" w:rsidRDefault="000F5AFF" w:rsidP="0081251F">
      <w:pPr>
        <w:spacing w:after="120" w:line="259" w:lineRule="auto"/>
        <w:jc w:val="both"/>
      </w:pPr>
      <w:r w:rsidRPr="00B9280F">
        <w:lastRenderedPageBreak/>
        <w:t xml:space="preserve">Jeżeli za kryterium klasyfikacji kontroli przeprowadzonych przez UW obejmujących działy administracji rządowej, którymi kieruje Minister Spraw Wewnętrznych i Administracji przyjmiemy tryb kontroli, to według danych urzędów wojewódzkich w 2023 roku przeprowadzono </w:t>
      </w:r>
      <w:r w:rsidRPr="00B9280F">
        <w:rPr>
          <w:b/>
        </w:rPr>
        <w:t xml:space="preserve">718 </w:t>
      </w:r>
      <w:r w:rsidRPr="00B9280F">
        <w:t>kontrol</w:t>
      </w:r>
      <w:r w:rsidR="006A74E1">
        <w:t>i</w:t>
      </w:r>
      <w:r w:rsidRPr="00B9280F">
        <w:t xml:space="preserve"> w trybie zwykłym</w:t>
      </w:r>
      <w:r w:rsidRPr="00B9280F">
        <w:rPr>
          <w:b/>
        </w:rPr>
        <w:t>,</w:t>
      </w:r>
      <w:r w:rsidRPr="00B9280F">
        <w:t xml:space="preserve"> co stanowi prawie </w:t>
      </w:r>
      <w:r w:rsidRPr="00B9280F">
        <w:rPr>
          <w:b/>
        </w:rPr>
        <w:t>90,7%</w:t>
      </w:r>
      <w:r w:rsidRPr="00B9280F">
        <w:t xml:space="preserve"> ogólnej liczby kontroli przeprowadzonych przez UW oraz </w:t>
      </w:r>
      <w:r w:rsidRPr="00B9280F">
        <w:rPr>
          <w:b/>
        </w:rPr>
        <w:t xml:space="preserve">74 </w:t>
      </w:r>
      <w:r w:rsidRPr="00B9280F">
        <w:t>kontrol</w:t>
      </w:r>
      <w:r w:rsidR="0082460D">
        <w:t>e</w:t>
      </w:r>
      <w:r w:rsidRPr="00B9280F">
        <w:t xml:space="preserve"> </w:t>
      </w:r>
      <w:r w:rsidR="0082460D" w:rsidRPr="00B9280F">
        <w:t>realizowan</w:t>
      </w:r>
      <w:r w:rsidR="0082460D">
        <w:t>o</w:t>
      </w:r>
      <w:r w:rsidR="0082460D" w:rsidRPr="00B9280F">
        <w:t xml:space="preserve"> </w:t>
      </w:r>
      <w:r w:rsidRPr="00B9280F">
        <w:t xml:space="preserve">w trybie uproszczonym, co stanowi </w:t>
      </w:r>
      <w:r w:rsidRPr="00B9280F">
        <w:rPr>
          <w:b/>
        </w:rPr>
        <w:t>9,3%</w:t>
      </w:r>
      <w:r w:rsidRPr="00B9280F">
        <w:t xml:space="preserve"> ogólnej liczby kontroli. Najwięcej kontroli w trybie uproszczonym przeprowadzono w: Mazowieckim UW (21 kontroli), Łódzkim UW (</w:t>
      </w:r>
      <w:r w:rsidRPr="00B9280F">
        <w:rPr>
          <w:b/>
        </w:rPr>
        <w:t>20</w:t>
      </w:r>
      <w:r w:rsidRPr="00B9280F">
        <w:t xml:space="preserve"> kontroli) oraz Świętokrzyskim UW (</w:t>
      </w:r>
      <w:r w:rsidRPr="00B9280F">
        <w:rPr>
          <w:b/>
        </w:rPr>
        <w:t>15</w:t>
      </w:r>
      <w:r w:rsidRPr="00B9280F">
        <w:t> kontroli).</w:t>
      </w:r>
    </w:p>
    <w:p w14:paraId="3BDCE1E2" w14:textId="77777777" w:rsidR="000F5AFF" w:rsidRPr="00B9280F" w:rsidRDefault="000F5AFF" w:rsidP="000F5AFF">
      <w:pPr>
        <w:tabs>
          <w:tab w:val="left" w:pos="993"/>
        </w:tabs>
        <w:rPr>
          <w:b/>
          <w:sz w:val="16"/>
          <w:szCs w:val="16"/>
        </w:rPr>
      </w:pPr>
    </w:p>
    <w:p w14:paraId="23D26A9A" w14:textId="77777777" w:rsidR="000F5AFF" w:rsidRDefault="000F5AFF" w:rsidP="000F5AFF">
      <w:pPr>
        <w:tabs>
          <w:tab w:val="left" w:pos="993"/>
        </w:tabs>
        <w:rPr>
          <w:rFonts w:cstheme="minorHAnsi"/>
          <w:b/>
          <w:sz w:val="18"/>
          <w:szCs w:val="18"/>
        </w:rPr>
      </w:pPr>
      <w:r w:rsidRPr="00512F2A">
        <w:rPr>
          <w:noProof/>
          <w:lang w:eastAsia="pl-PL"/>
        </w:rPr>
        <w:drawing>
          <wp:anchor distT="0" distB="0" distL="114300" distR="114300" simplePos="0" relativeHeight="251661312" behindDoc="0" locked="0" layoutInCell="1" allowOverlap="1" wp14:anchorId="75666046" wp14:editId="73886246">
            <wp:simplePos x="0" y="0"/>
            <wp:positionH relativeFrom="column">
              <wp:posOffset>148590</wp:posOffset>
            </wp:positionH>
            <wp:positionV relativeFrom="page">
              <wp:posOffset>3307715</wp:posOffset>
            </wp:positionV>
            <wp:extent cx="5528310" cy="3999230"/>
            <wp:effectExtent l="0" t="0" r="0" b="1270"/>
            <wp:wrapTopAndBottom/>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28310" cy="3999230"/>
                    </a:xfrm>
                    <a:prstGeom prst="rect">
                      <a:avLst/>
                    </a:prstGeom>
                  </pic:spPr>
                </pic:pic>
              </a:graphicData>
            </a:graphic>
            <wp14:sizeRelH relativeFrom="margin">
              <wp14:pctWidth>0</wp14:pctWidth>
            </wp14:sizeRelH>
            <wp14:sizeRelV relativeFrom="margin">
              <wp14:pctHeight>0</wp14:pctHeight>
            </wp14:sizeRelV>
          </wp:anchor>
        </w:drawing>
      </w:r>
      <w:r w:rsidRPr="00B9280F">
        <w:rPr>
          <w:b/>
          <w:sz w:val="18"/>
          <w:szCs w:val="18"/>
        </w:rPr>
        <w:t xml:space="preserve">Wykres nr 3. </w:t>
      </w:r>
      <w:r w:rsidRPr="00B9280F">
        <w:rPr>
          <w:rFonts w:cstheme="minorHAnsi"/>
          <w:b/>
          <w:sz w:val="18"/>
          <w:szCs w:val="18"/>
        </w:rPr>
        <w:t>Liczba przeprowadzonych kontroli realizowanych w trybie zwykłym oraz w trybie uproszczonym – ogółem w Polsce i z podziałem na województwa.</w:t>
      </w:r>
    </w:p>
    <w:p w14:paraId="5A506511" w14:textId="77777777" w:rsidR="000F5AFF" w:rsidRPr="00B9280F" w:rsidRDefault="000F5AFF" w:rsidP="000F5AFF">
      <w:pPr>
        <w:tabs>
          <w:tab w:val="left" w:pos="993"/>
        </w:tabs>
        <w:rPr>
          <w:b/>
          <w:sz w:val="18"/>
          <w:szCs w:val="18"/>
        </w:rPr>
      </w:pPr>
    </w:p>
    <w:p w14:paraId="5942362F" w14:textId="77777777" w:rsidR="000F5AFF" w:rsidRDefault="000F5AFF" w:rsidP="000F5AFF">
      <w:pPr>
        <w:ind w:left="1134" w:hanging="1134"/>
        <w:jc w:val="both"/>
        <w:rPr>
          <w:b/>
          <w:sz w:val="18"/>
          <w:szCs w:val="18"/>
        </w:rPr>
      </w:pPr>
    </w:p>
    <w:p w14:paraId="5C259053" w14:textId="77777777" w:rsidR="000F5AFF" w:rsidRDefault="000F5AFF" w:rsidP="000F5AFF">
      <w:pPr>
        <w:ind w:left="1134" w:hanging="1134"/>
        <w:jc w:val="both"/>
        <w:rPr>
          <w:b/>
          <w:sz w:val="18"/>
          <w:szCs w:val="18"/>
        </w:rPr>
      </w:pPr>
    </w:p>
    <w:p w14:paraId="281EA588" w14:textId="77777777" w:rsidR="000F5AFF" w:rsidRDefault="000F5AFF" w:rsidP="000F5AFF">
      <w:pPr>
        <w:ind w:left="1134" w:hanging="1134"/>
        <w:jc w:val="both"/>
        <w:rPr>
          <w:b/>
          <w:sz w:val="18"/>
          <w:szCs w:val="18"/>
        </w:rPr>
      </w:pPr>
    </w:p>
    <w:p w14:paraId="3AC12308" w14:textId="77777777" w:rsidR="000F5AFF" w:rsidRDefault="000F5AFF" w:rsidP="000F5AFF">
      <w:pPr>
        <w:ind w:left="1134" w:hanging="1134"/>
        <w:jc w:val="both"/>
        <w:rPr>
          <w:b/>
          <w:sz w:val="18"/>
          <w:szCs w:val="18"/>
        </w:rPr>
      </w:pPr>
    </w:p>
    <w:p w14:paraId="1E69AE78" w14:textId="77777777" w:rsidR="000F5AFF" w:rsidRDefault="000F5AFF" w:rsidP="000F5AFF">
      <w:pPr>
        <w:ind w:left="1134" w:hanging="1134"/>
        <w:jc w:val="both"/>
        <w:rPr>
          <w:b/>
          <w:sz w:val="18"/>
          <w:szCs w:val="18"/>
        </w:rPr>
      </w:pPr>
    </w:p>
    <w:p w14:paraId="5756ECC9" w14:textId="77777777" w:rsidR="000F5AFF" w:rsidRDefault="000F5AFF" w:rsidP="000F5AFF">
      <w:pPr>
        <w:ind w:left="1134" w:hanging="1134"/>
        <w:jc w:val="both"/>
        <w:rPr>
          <w:b/>
          <w:sz w:val="18"/>
          <w:szCs w:val="18"/>
        </w:rPr>
      </w:pPr>
    </w:p>
    <w:p w14:paraId="3CC6C7E4" w14:textId="77777777" w:rsidR="000F5AFF" w:rsidRDefault="000F5AFF" w:rsidP="000F5AFF">
      <w:pPr>
        <w:ind w:left="1134" w:hanging="1134"/>
        <w:jc w:val="both"/>
        <w:rPr>
          <w:b/>
          <w:sz w:val="18"/>
          <w:szCs w:val="18"/>
        </w:rPr>
      </w:pPr>
    </w:p>
    <w:p w14:paraId="6A9761BE" w14:textId="77777777" w:rsidR="0076408D" w:rsidRDefault="0076408D" w:rsidP="000F5AFF">
      <w:pPr>
        <w:ind w:left="1134" w:hanging="1134"/>
        <w:jc w:val="both"/>
        <w:rPr>
          <w:b/>
          <w:sz w:val="18"/>
          <w:szCs w:val="18"/>
        </w:rPr>
      </w:pPr>
    </w:p>
    <w:p w14:paraId="30EF4CBF" w14:textId="77777777" w:rsidR="000F5AFF" w:rsidRPr="008B2955" w:rsidRDefault="000F5AFF" w:rsidP="000F5AFF">
      <w:pPr>
        <w:ind w:left="1077" w:hanging="1077"/>
        <w:jc w:val="both"/>
        <w:rPr>
          <w:sz w:val="18"/>
          <w:szCs w:val="18"/>
        </w:rPr>
      </w:pPr>
      <w:r w:rsidRPr="00C5781B">
        <w:rPr>
          <w:b/>
          <w:sz w:val="18"/>
          <w:szCs w:val="18"/>
        </w:rPr>
        <w:lastRenderedPageBreak/>
        <w:t>Tabela nr 3</w:t>
      </w:r>
      <w:r>
        <w:rPr>
          <w:sz w:val="18"/>
          <w:szCs w:val="18"/>
        </w:rPr>
        <w:t xml:space="preserve">. </w:t>
      </w:r>
      <w:r w:rsidRPr="00C5781B">
        <w:rPr>
          <w:b/>
          <w:sz w:val="18"/>
          <w:szCs w:val="18"/>
        </w:rPr>
        <w:t>Liczba przeprowadzonych kontroli realizowanych w trybie zwykł</w:t>
      </w:r>
      <w:r>
        <w:rPr>
          <w:b/>
          <w:sz w:val="18"/>
          <w:szCs w:val="18"/>
        </w:rPr>
        <w:t>ym oraz w trybie uproszczonym –</w:t>
      </w:r>
      <w:r w:rsidRPr="00C5781B">
        <w:rPr>
          <w:b/>
          <w:sz w:val="18"/>
          <w:szCs w:val="18"/>
        </w:rPr>
        <w:t>ogółem w Polsce i podziałem na województwa.</w:t>
      </w:r>
    </w:p>
    <w:p w14:paraId="676009D6" w14:textId="77777777" w:rsidR="000F5AFF" w:rsidRPr="00B9280F" w:rsidRDefault="00AB5A25" w:rsidP="000F5AFF">
      <w:pPr>
        <w:spacing w:after="120"/>
        <w:ind w:left="284"/>
        <w:jc w:val="center"/>
      </w:pPr>
      <w:r w:rsidRPr="00AB5A25">
        <w:rPr>
          <w:noProof/>
          <w:lang w:eastAsia="pl-PL"/>
        </w:rPr>
        <w:drawing>
          <wp:inline distT="0" distB="0" distL="0" distR="0" wp14:anchorId="522F1994" wp14:editId="73F5303C">
            <wp:extent cx="4716000" cy="4477860"/>
            <wp:effectExtent l="0" t="0" r="889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29510" cy="4490687"/>
                    </a:xfrm>
                    <a:prstGeom prst="rect">
                      <a:avLst/>
                    </a:prstGeom>
                  </pic:spPr>
                </pic:pic>
              </a:graphicData>
            </a:graphic>
          </wp:inline>
        </w:drawing>
      </w:r>
    </w:p>
    <w:p w14:paraId="6A663766" w14:textId="77777777" w:rsidR="000F5AFF" w:rsidRPr="00B9280F" w:rsidRDefault="000F5AFF" w:rsidP="0081251F">
      <w:pPr>
        <w:spacing w:line="259" w:lineRule="auto"/>
        <w:jc w:val="both"/>
      </w:pPr>
      <w:r w:rsidRPr="00B9280F">
        <w:t>W kontrolach przeprowadzonych przez urzędy wojewódzkie w 2023 roku obejmujących działy administracji rządowej, którymi kieruje Minister Spraw Wewnętrznych i Administracji kontrolowanymi obszarami były:</w:t>
      </w:r>
    </w:p>
    <w:p w14:paraId="6E682A08" w14:textId="77777777" w:rsidR="000F5AFF" w:rsidRPr="00B9280F" w:rsidRDefault="000F5AFF" w:rsidP="0081251F">
      <w:pPr>
        <w:numPr>
          <w:ilvl w:val="0"/>
          <w:numId w:val="89"/>
        </w:numPr>
        <w:spacing w:after="0" w:line="259" w:lineRule="auto"/>
        <w:contextualSpacing/>
        <w:jc w:val="both"/>
      </w:pPr>
      <w:r w:rsidRPr="00B9280F">
        <w:t xml:space="preserve">Finanse publiczne – </w:t>
      </w:r>
      <w:r w:rsidRPr="00B9280F">
        <w:rPr>
          <w:b/>
        </w:rPr>
        <w:t>131</w:t>
      </w:r>
      <w:r w:rsidRPr="00B9280F">
        <w:t xml:space="preserve"> kontroli, co stanowi </w:t>
      </w:r>
      <w:r w:rsidRPr="00B9280F">
        <w:rPr>
          <w:b/>
        </w:rPr>
        <w:t>14,85%</w:t>
      </w:r>
      <w:r w:rsidRPr="00B9280F">
        <w:t xml:space="preserve"> ogólnej liczby kontroli obszarów działalności;</w:t>
      </w:r>
    </w:p>
    <w:p w14:paraId="2D2156EA" w14:textId="77777777" w:rsidR="000F5AFF" w:rsidRPr="00B9280F" w:rsidRDefault="000F5AFF" w:rsidP="0081251F">
      <w:pPr>
        <w:numPr>
          <w:ilvl w:val="0"/>
          <w:numId w:val="89"/>
        </w:numPr>
        <w:spacing w:after="0" w:line="259" w:lineRule="auto"/>
        <w:contextualSpacing/>
        <w:jc w:val="both"/>
      </w:pPr>
      <w:r w:rsidRPr="00B9280F">
        <w:t xml:space="preserve">Gospodarowanie majątkiem publicznym – </w:t>
      </w:r>
      <w:r w:rsidRPr="00B9280F">
        <w:rPr>
          <w:b/>
        </w:rPr>
        <w:t>2</w:t>
      </w:r>
      <w:r w:rsidRPr="00B9280F">
        <w:t xml:space="preserve"> </w:t>
      </w:r>
      <w:r w:rsidR="0082460D" w:rsidRPr="00B9280F">
        <w:t>kontrol</w:t>
      </w:r>
      <w:r w:rsidR="0082460D">
        <w:t>e</w:t>
      </w:r>
      <w:r w:rsidR="0082460D" w:rsidRPr="00B9280F">
        <w:t xml:space="preserve"> </w:t>
      </w:r>
      <w:r w:rsidRPr="00B9280F">
        <w:t>(</w:t>
      </w:r>
      <w:r w:rsidRPr="00B9280F">
        <w:rPr>
          <w:b/>
        </w:rPr>
        <w:t>0,23%)</w:t>
      </w:r>
      <w:r w:rsidRPr="00B9280F">
        <w:t>;</w:t>
      </w:r>
    </w:p>
    <w:p w14:paraId="731018F6" w14:textId="77777777" w:rsidR="000F5AFF" w:rsidRPr="00B9280F" w:rsidRDefault="000F5AFF" w:rsidP="0081251F">
      <w:pPr>
        <w:numPr>
          <w:ilvl w:val="0"/>
          <w:numId w:val="89"/>
        </w:numPr>
        <w:spacing w:after="0" w:line="259" w:lineRule="auto"/>
        <w:contextualSpacing/>
        <w:jc w:val="both"/>
      </w:pPr>
      <w:r w:rsidRPr="00B9280F">
        <w:t xml:space="preserve">Wykonywanie zadań merytorycznych, tj. zadań, dla których jednostka została powołana/utworzona – </w:t>
      </w:r>
      <w:r w:rsidRPr="00B9280F">
        <w:rPr>
          <w:b/>
        </w:rPr>
        <w:t>446</w:t>
      </w:r>
      <w:r w:rsidRPr="00B9280F">
        <w:t xml:space="preserve"> kontroli </w:t>
      </w:r>
      <w:r w:rsidRPr="00B9280F">
        <w:rPr>
          <w:b/>
        </w:rPr>
        <w:t>(50,57%)</w:t>
      </w:r>
      <w:r w:rsidRPr="00B9280F">
        <w:t>;</w:t>
      </w:r>
    </w:p>
    <w:p w14:paraId="4B9A79EC" w14:textId="77777777" w:rsidR="000F5AFF" w:rsidRPr="00B9280F" w:rsidRDefault="000F5AFF" w:rsidP="0081251F">
      <w:pPr>
        <w:numPr>
          <w:ilvl w:val="0"/>
          <w:numId w:val="89"/>
        </w:numPr>
        <w:spacing w:after="0" w:line="259" w:lineRule="auto"/>
        <w:contextualSpacing/>
        <w:jc w:val="both"/>
      </w:pPr>
      <w:r w:rsidRPr="00B9280F">
        <w:t xml:space="preserve">Zarządzanie kadrami – </w:t>
      </w:r>
      <w:r w:rsidRPr="00B9280F">
        <w:rPr>
          <w:b/>
        </w:rPr>
        <w:t>9</w:t>
      </w:r>
      <w:r w:rsidRPr="00B9280F">
        <w:t xml:space="preserve"> kontroli </w:t>
      </w:r>
      <w:r w:rsidRPr="00B9280F">
        <w:rPr>
          <w:b/>
        </w:rPr>
        <w:t>(1,02%)</w:t>
      </w:r>
      <w:r w:rsidRPr="00B9280F">
        <w:t>;</w:t>
      </w:r>
    </w:p>
    <w:p w14:paraId="00442396" w14:textId="77777777" w:rsidR="000F5AFF" w:rsidRPr="00B9280F" w:rsidRDefault="000F5AFF" w:rsidP="0081251F">
      <w:pPr>
        <w:numPr>
          <w:ilvl w:val="0"/>
          <w:numId w:val="89"/>
        </w:numPr>
        <w:spacing w:after="0" w:line="259" w:lineRule="auto"/>
        <w:contextualSpacing/>
        <w:jc w:val="both"/>
      </w:pPr>
      <w:r w:rsidRPr="00B9280F">
        <w:t xml:space="preserve">Prace legislacyjne – </w:t>
      </w:r>
      <w:r w:rsidRPr="00B9280F">
        <w:rPr>
          <w:b/>
        </w:rPr>
        <w:t>2</w:t>
      </w:r>
      <w:r w:rsidRPr="00B9280F">
        <w:t xml:space="preserve"> kontrole </w:t>
      </w:r>
      <w:r w:rsidRPr="00B9280F">
        <w:rPr>
          <w:b/>
        </w:rPr>
        <w:t>(0,23%)</w:t>
      </w:r>
      <w:r w:rsidRPr="00B9280F">
        <w:t>;</w:t>
      </w:r>
    </w:p>
    <w:p w14:paraId="5115E498" w14:textId="77777777" w:rsidR="000F5AFF" w:rsidRPr="00B9280F" w:rsidRDefault="000F5AFF" w:rsidP="0081251F">
      <w:pPr>
        <w:numPr>
          <w:ilvl w:val="0"/>
          <w:numId w:val="89"/>
        </w:numPr>
        <w:spacing w:after="0" w:line="259" w:lineRule="auto"/>
        <w:contextualSpacing/>
        <w:jc w:val="both"/>
      </w:pPr>
      <w:r w:rsidRPr="00B9280F">
        <w:t xml:space="preserve">Księgowość i sprawozdawczość – </w:t>
      </w:r>
      <w:r w:rsidRPr="00B9280F">
        <w:rPr>
          <w:b/>
        </w:rPr>
        <w:t>15</w:t>
      </w:r>
      <w:r w:rsidRPr="00B9280F">
        <w:t xml:space="preserve"> kontroli </w:t>
      </w:r>
      <w:r w:rsidRPr="00B9280F">
        <w:rPr>
          <w:b/>
        </w:rPr>
        <w:t>(1,70%)</w:t>
      </w:r>
      <w:r w:rsidRPr="00B9280F">
        <w:t>;</w:t>
      </w:r>
    </w:p>
    <w:p w14:paraId="4FEF706A" w14:textId="77777777" w:rsidR="000F5AFF" w:rsidRPr="00B9280F" w:rsidRDefault="000F5AFF" w:rsidP="0081251F">
      <w:pPr>
        <w:numPr>
          <w:ilvl w:val="0"/>
          <w:numId w:val="89"/>
        </w:numPr>
        <w:spacing w:after="0" w:line="259" w:lineRule="auto"/>
        <w:contextualSpacing/>
        <w:jc w:val="both"/>
      </w:pPr>
      <w:r w:rsidRPr="00B9280F">
        <w:t xml:space="preserve">Upublicznianie informacji – </w:t>
      </w:r>
      <w:r w:rsidRPr="00B9280F">
        <w:rPr>
          <w:b/>
        </w:rPr>
        <w:t>21</w:t>
      </w:r>
      <w:r w:rsidRPr="00B9280F">
        <w:t xml:space="preserve"> kontroli </w:t>
      </w:r>
      <w:r w:rsidRPr="00B9280F">
        <w:rPr>
          <w:b/>
        </w:rPr>
        <w:t>(2,38%)</w:t>
      </w:r>
      <w:r w:rsidRPr="00B9280F">
        <w:t>;</w:t>
      </w:r>
    </w:p>
    <w:p w14:paraId="2FB86887" w14:textId="77777777" w:rsidR="000F5AFF" w:rsidRPr="00B9280F" w:rsidRDefault="000F5AFF" w:rsidP="0081251F">
      <w:pPr>
        <w:numPr>
          <w:ilvl w:val="0"/>
          <w:numId w:val="89"/>
        </w:numPr>
        <w:spacing w:after="0" w:line="259" w:lineRule="auto"/>
        <w:contextualSpacing/>
        <w:jc w:val="both"/>
      </w:pPr>
      <w:r w:rsidRPr="00B9280F">
        <w:t xml:space="preserve">Przestrzeganie zasad etycznych – </w:t>
      </w:r>
      <w:r w:rsidRPr="00B9280F">
        <w:rPr>
          <w:b/>
        </w:rPr>
        <w:t>5</w:t>
      </w:r>
      <w:r w:rsidRPr="00B9280F">
        <w:t xml:space="preserve"> kontrol</w:t>
      </w:r>
      <w:r w:rsidR="0082460D">
        <w:t>i</w:t>
      </w:r>
      <w:r w:rsidRPr="00B9280F">
        <w:t xml:space="preserve"> </w:t>
      </w:r>
      <w:r w:rsidRPr="00B9280F">
        <w:rPr>
          <w:b/>
        </w:rPr>
        <w:t>(0,57%)</w:t>
      </w:r>
      <w:r w:rsidRPr="00B9280F">
        <w:t>;</w:t>
      </w:r>
    </w:p>
    <w:p w14:paraId="508ECA99" w14:textId="77777777" w:rsidR="000F5AFF" w:rsidRPr="00B9280F" w:rsidRDefault="000F5AFF" w:rsidP="0081251F">
      <w:pPr>
        <w:numPr>
          <w:ilvl w:val="0"/>
          <w:numId w:val="89"/>
        </w:numPr>
        <w:spacing w:after="0" w:line="259" w:lineRule="auto"/>
        <w:contextualSpacing/>
        <w:jc w:val="both"/>
      </w:pPr>
      <w:r w:rsidRPr="00B9280F">
        <w:t xml:space="preserve">Działalność kontrolna oraz postępowanie ze skargami i wnioskami – </w:t>
      </w:r>
      <w:r w:rsidRPr="00B9280F">
        <w:rPr>
          <w:b/>
        </w:rPr>
        <w:t>94</w:t>
      </w:r>
      <w:r w:rsidRPr="00B9280F">
        <w:t xml:space="preserve"> kontrol</w:t>
      </w:r>
      <w:r w:rsidR="0082460D">
        <w:t>e</w:t>
      </w:r>
      <w:r w:rsidRPr="00B9280F">
        <w:t xml:space="preserve"> </w:t>
      </w:r>
      <w:r w:rsidRPr="00B9280F">
        <w:rPr>
          <w:b/>
        </w:rPr>
        <w:t>(10,66%)</w:t>
      </w:r>
      <w:r w:rsidRPr="00B9280F">
        <w:t>;</w:t>
      </w:r>
    </w:p>
    <w:p w14:paraId="10FF3B55" w14:textId="77777777" w:rsidR="000F5AFF" w:rsidRPr="00B9280F" w:rsidRDefault="000F5AFF" w:rsidP="0081251F">
      <w:pPr>
        <w:numPr>
          <w:ilvl w:val="0"/>
          <w:numId w:val="89"/>
        </w:numPr>
        <w:spacing w:after="0" w:line="259" w:lineRule="auto"/>
        <w:contextualSpacing/>
        <w:jc w:val="both"/>
      </w:pPr>
      <w:r w:rsidRPr="00B9280F">
        <w:t xml:space="preserve">Informatyzacja działalności – </w:t>
      </w:r>
      <w:r w:rsidRPr="00B9280F">
        <w:rPr>
          <w:b/>
        </w:rPr>
        <w:t>18</w:t>
      </w:r>
      <w:r w:rsidRPr="00B9280F">
        <w:t xml:space="preserve"> kontroli </w:t>
      </w:r>
      <w:r w:rsidRPr="00B9280F">
        <w:rPr>
          <w:b/>
        </w:rPr>
        <w:t>(2,04%)</w:t>
      </w:r>
      <w:r w:rsidRPr="00B9280F">
        <w:t>;</w:t>
      </w:r>
    </w:p>
    <w:p w14:paraId="2A93E700" w14:textId="77777777" w:rsidR="000F5AFF" w:rsidRPr="00B9280F" w:rsidRDefault="000F5AFF" w:rsidP="0081251F">
      <w:pPr>
        <w:numPr>
          <w:ilvl w:val="0"/>
          <w:numId w:val="89"/>
        </w:numPr>
        <w:spacing w:after="0" w:line="259" w:lineRule="auto"/>
        <w:contextualSpacing/>
        <w:jc w:val="both"/>
      </w:pPr>
      <w:r w:rsidRPr="00B9280F">
        <w:t xml:space="preserve">Inny obszar/Inne obszary – </w:t>
      </w:r>
      <w:r w:rsidRPr="00B9280F">
        <w:rPr>
          <w:b/>
        </w:rPr>
        <w:t>139</w:t>
      </w:r>
      <w:r w:rsidRPr="00B9280F">
        <w:t xml:space="preserve"> kontrol</w:t>
      </w:r>
      <w:r w:rsidR="0082460D">
        <w:t>i</w:t>
      </w:r>
      <w:r w:rsidRPr="00B9280F">
        <w:t xml:space="preserve"> </w:t>
      </w:r>
      <w:r w:rsidRPr="00B9280F">
        <w:rPr>
          <w:b/>
        </w:rPr>
        <w:t>(15,76%)</w:t>
      </w:r>
      <w:r w:rsidRPr="00B9280F">
        <w:t>.</w:t>
      </w:r>
    </w:p>
    <w:p w14:paraId="0711AA8B" w14:textId="77777777" w:rsidR="000F5AFF" w:rsidRPr="00B9280F" w:rsidRDefault="000F5AFF" w:rsidP="000F5AFF">
      <w:pPr>
        <w:tabs>
          <w:tab w:val="left" w:pos="993"/>
        </w:tabs>
      </w:pPr>
    </w:p>
    <w:p w14:paraId="4BC84B2C" w14:textId="77777777" w:rsidR="000F5AFF" w:rsidRPr="00B9280F" w:rsidRDefault="000F5AFF" w:rsidP="000F5AFF">
      <w:pPr>
        <w:tabs>
          <w:tab w:val="left" w:pos="993"/>
        </w:tabs>
        <w:sectPr w:rsidR="000F5AFF" w:rsidRPr="00B9280F" w:rsidSect="00C5781B">
          <w:pgSz w:w="11906" w:h="16838"/>
          <w:pgMar w:top="1418" w:right="1418" w:bottom="1418" w:left="1418" w:header="709" w:footer="427" w:gutter="0"/>
          <w:cols w:space="708"/>
          <w:docGrid w:linePitch="360"/>
        </w:sectPr>
      </w:pPr>
    </w:p>
    <w:p w14:paraId="5DF8A50F" w14:textId="77777777" w:rsidR="000F5AFF" w:rsidRPr="00B9280F" w:rsidRDefault="000F5AFF" w:rsidP="000F5AFF">
      <w:pPr>
        <w:tabs>
          <w:tab w:val="left" w:pos="540"/>
          <w:tab w:val="left" w:pos="1134"/>
        </w:tabs>
        <w:autoSpaceDE w:val="0"/>
        <w:spacing w:after="120"/>
        <w:jc w:val="both"/>
        <w:rPr>
          <w:b/>
          <w:sz w:val="18"/>
          <w:szCs w:val="18"/>
        </w:rPr>
      </w:pPr>
      <w:r w:rsidRPr="00B9280F">
        <w:rPr>
          <w:b/>
          <w:sz w:val="18"/>
          <w:szCs w:val="18"/>
        </w:rPr>
        <w:lastRenderedPageBreak/>
        <w:t>Tabela nr 4.</w:t>
      </w:r>
      <w:r w:rsidRPr="00B9280F">
        <w:rPr>
          <w:sz w:val="18"/>
          <w:szCs w:val="18"/>
        </w:rPr>
        <w:t xml:space="preserve"> </w:t>
      </w:r>
      <w:r w:rsidRPr="00B9280F">
        <w:rPr>
          <w:b/>
          <w:sz w:val="18"/>
          <w:szCs w:val="18"/>
        </w:rPr>
        <w:t>Liczba zakończonych kontroli ze względu na obszary działalności będące przedmiotem kontroli – ogółem w Polsce i z podziałem na województwa</w:t>
      </w:r>
      <w:r w:rsidRPr="00B9280F">
        <w:rPr>
          <w:b/>
          <w:sz w:val="18"/>
          <w:szCs w:val="18"/>
          <w:vertAlign w:val="superscript"/>
        </w:rPr>
        <w:footnoteReference w:id="10"/>
      </w:r>
      <w:r w:rsidRPr="00B9280F">
        <w:rPr>
          <w:b/>
          <w:sz w:val="18"/>
          <w:szCs w:val="18"/>
        </w:rPr>
        <w:t>.</w:t>
      </w:r>
    </w:p>
    <w:p w14:paraId="26E114A1" w14:textId="77777777" w:rsidR="000F5AFF" w:rsidRPr="00B9280F" w:rsidRDefault="000F5AFF" w:rsidP="000F5AFF">
      <w:pPr>
        <w:tabs>
          <w:tab w:val="left" w:pos="3906"/>
        </w:tabs>
        <w:jc w:val="both"/>
        <w:rPr>
          <w:rFonts w:cs="Calibri"/>
        </w:rPr>
      </w:pPr>
      <w:r w:rsidRPr="00B9280F">
        <w:rPr>
          <w:noProof/>
          <w:lang w:eastAsia="pl-PL"/>
        </w:rPr>
        <w:drawing>
          <wp:inline distT="0" distB="0" distL="0" distR="0" wp14:anchorId="20485619" wp14:editId="121BD0EE">
            <wp:extent cx="8891270" cy="3516630"/>
            <wp:effectExtent l="0" t="0" r="5080" b="762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891270" cy="3516630"/>
                    </a:xfrm>
                    <a:prstGeom prst="rect">
                      <a:avLst/>
                    </a:prstGeom>
                  </pic:spPr>
                </pic:pic>
              </a:graphicData>
            </a:graphic>
          </wp:inline>
        </w:drawing>
      </w:r>
    </w:p>
    <w:p w14:paraId="23E138B6" w14:textId="77777777" w:rsidR="000F5AFF" w:rsidRPr="00B9280F" w:rsidRDefault="000F5AFF" w:rsidP="000F5AFF">
      <w:pPr>
        <w:tabs>
          <w:tab w:val="left" w:pos="3906"/>
        </w:tabs>
        <w:jc w:val="both"/>
        <w:rPr>
          <w:rFonts w:cs="Calibri"/>
        </w:rPr>
      </w:pPr>
    </w:p>
    <w:p w14:paraId="124957E4" w14:textId="77777777" w:rsidR="000F5AFF" w:rsidRPr="00B9280F" w:rsidRDefault="000F5AFF" w:rsidP="000F5AFF">
      <w:pPr>
        <w:tabs>
          <w:tab w:val="left" w:pos="3906"/>
        </w:tabs>
        <w:jc w:val="both"/>
        <w:rPr>
          <w:rFonts w:cs="Calibri"/>
        </w:rPr>
      </w:pPr>
    </w:p>
    <w:p w14:paraId="22BD7B08" w14:textId="77777777" w:rsidR="000F5AFF" w:rsidRPr="00B9280F" w:rsidRDefault="000F5AFF" w:rsidP="000F5AFF">
      <w:pPr>
        <w:tabs>
          <w:tab w:val="left" w:pos="3906"/>
        </w:tabs>
        <w:jc w:val="both"/>
        <w:rPr>
          <w:rFonts w:cs="Calibri"/>
        </w:rPr>
        <w:sectPr w:rsidR="000F5AFF" w:rsidRPr="00B9280F" w:rsidSect="00DB1EEF">
          <w:pgSz w:w="16838" w:h="11906" w:orient="landscape"/>
          <w:pgMar w:top="1418" w:right="1418" w:bottom="1418" w:left="1418" w:header="709" w:footer="709" w:gutter="0"/>
          <w:cols w:space="708"/>
          <w:docGrid w:linePitch="360"/>
        </w:sectPr>
      </w:pPr>
    </w:p>
    <w:p w14:paraId="5A259408" w14:textId="77777777" w:rsidR="000F5AFF" w:rsidRPr="00B9280F" w:rsidRDefault="000F5AFF" w:rsidP="0081251F">
      <w:pPr>
        <w:spacing w:after="120" w:line="259" w:lineRule="auto"/>
        <w:jc w:val="both"/>
      </w:pPr>
      <w:r w:rsidRPr="00B9280F">
        <w:lastRenderedPageBreak/>
        <w:t xml:space="preserve">Według danych urzędów wojewódzkich średnia liczba zakończonych kontroli obejmujących działy administracji rządowej, którymi kieruje Minister SWiA przeprowadzonych przez urzędy wojewódzkie w 2023 roku przypadająca na 1 (etat) kontrolera wyniosła </w:t>
      </w:r>
      <w:r w:rsidRPr="002B2A21">
        <w:rPr>
          <w:color w:val="000000" w:themeColor="text1"/>
        </w:rPr>
        <w:t>2,6.</w:t>
      </w:r>
    </w:p>
    <w:p w14:paraId="6EACE499" w14:textId="77777777" w:rsidR="000F5AFF" w:rsidRPr="00B9280F" w:rsidRDefault="000F5AFF" w:rsidP="0081251F">
      <w:pPr>
        <w:spacing w:before="120" w:after="120" w:line="259" w:lineRule="auto"/>
        <w:jc w:val="both"/>
      </w:pPr>
      <w:r w:rsidRPr="00B9280F">
        <w:t>Szczegółowe informacje na temat średniej liczby zakończonych kontroli obejmujących działy administracji rządowej, którymi kieruje Minister SWiA przeprowadzonych przez poszczególne urzędy wojewódzkie w 2023 roku przypadających na 1 (etat) kontrolera przedstawia poniższa tabela.</w:t>
      </w:r>
    </w:p>
    <w:p w14:paraId="68D06343" w14:textId="77777777" w:rsidR="0081251F" w:rsidRDefault="0081251F" w:rsidP="000F5AFF">
      <w:pPr>
        <w:ind w:left="1134" w:hanging="1134"/>
        <w:jc w:val="both"/>
        <w:rPr>
          <w:b/>
          <w:sz w:val="18"/>
          <w:szCs w:val="18"/>
        </w:rPr>
      </w:pPr>
    </w:p>
    <w:p w14:paraId="79CABEC9" w14:textId="77777777" w:rsidR="000F5AFF" w:rsidRPr="00B9280F" w:rsidRDefault="000F5AFF" w:rsidP="000F5AFF">
      <w:pPr>
        <w:ind w:left="1134" w:hanging="1134"/>
        <w:jc w:val="both"/>
        <w:rPr>
          <w:b/>
          <w:sz w:val="18"/>
          <w:szCs w:val="18"/>
        </w:rPr>
      </w:pPr>
      <w:r w:rsidRPr="00B9280F">
        <w:rPr>
          <w:b/>
          <w:sz w:val="18"/>
          <w:szCs w:val="18"/>
        </w:rPr>
        <w:t>Tabela nr 5</w:t>
      </w:r>
      <w:r w:rsidRPr="00B9280F">
        <w:rPr>
          <w:sz w:val="18"/>
          <w:szCs w:val="18"/>
        </w:rPr>
        <w:t xml:space="preserve">. </w:t>
      </w:r>
      <w:r w:rsidRPr="00B9280F">
        <w:rPr>
          <w:b/>
          <w:sz w:val="18"/>
          <w:szCs w:val="18"/>
        </w:rPr>
        <w:t>Średnia liczba zakończonych kontroli przypadająca na 1 (etat) kontrolera - ogółem w Polsce i z podziałem na województwa.</w:t>
      </w:r>
    </w:p>
    <w:p w14:paraId="720612F0" w14:textId="77777777" w:rsidR="000F5AFF" w:rsidRPr="00B9280F" w:rsidRDefault="000F5AFF" w:rsidP="000F5AFF">
      <w:pPr>
        <w:ind w:left="1134" w:hanging="1134"/>
        <w:jc w:val="center"/>
        <w:rPr>
          <w:b/>
          <w:sz w:val="18"/>
          <w:szCs w:val="18"/>
        </w:rPr>
      </w:pPr>
      <w:r w:rsidRPr="000F2B02">
        <w:rPr>
          <w:noProof/>
          <w:lang w:eastAsia="pl-PL"/>
        </w:rPr>
        <w:drawing>
          <wp:inline distT="0" distB="0" distL="0" distR="0" wp14:anchorId="502AF7C0" wp14:editId="1B6F70EC">
            <wp:extent cx="4856400" cy="3960000"/>
            <wp:effectExtent l="0" t="0" r="1905" b="254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56400" cy="3960000"/>
                    </a:xfrm>
                    <a:prstGeom prst="rect">
                      <a:avLst/>
                    </a:prstGeom>
                  </pic:spPr>
                </pic:pic>
              </a:graphicData>
            </a:graphic>
          </wp:inline>
        </w:drawing>
      </w:r>
    </w:p>
    <w:p w14:paraId="6E116D02" w14:textId="77777777" w:rsidR="000F5AFF" w:rsidRPr="00352812" w:rsidRDefault="000F5AFF" w:rsidP="0081251F">
      <w:pPr>
        <w:spacing w:line="259" w:lineRule="auto"/>
        <w:jc w:val="both"/>
        <w:rPr>
          <w:color w:val="000000" w:themeColor="text1"/>
        </w:rPr>
      </w:pPr>
      <w:r w:rsidRPr="00B9280F">
        <w:t xml:space="preserve">Według danych urzędów wojewódzkich w 2023 roku średni czas trwania kontroli liczony w dniach roboczych zawierał się w przedziale </w:t>
      </w:r>
      <w:r w:rsidRPr="00352812">
        <w:rPr>
          <w:color w:val="000000" w:themeColor="text1"/>
        </w:rPr>
        <w:t>od </w:t>
      </w:r>
      <w:r w:rsidRPr="00352812">
        <w:rPr>
          <w:b/>
          <w:color w:val="000000" w:themeColor="text1"/>
        </w:rPr>
        <w:t>20 dni</w:t>
      </w:r>
      <w:r w:rsidRPr="00352812">
        <w:rPr>
          <w:color w:val="000000" w:themeColor="text1"/>
        </w:rPr>
        <w:t xml:space="preserve"> (Lubuski Urząd Wojewódzki i Opolski Urząd Wojewódzki) do </w:t>
      </w:r>
      <w:r w:rsidRPr="00352812">
        <w:rPr>
          <w:b/>
          <w:color w:val="000000" w:themeColor="text1"/>
        </w:rPr>
        <w:t>104 dni</w:t>
      </w:r>
      <w:r w:rsidRPr="00352812">
        <w:rPr>
          <w:color w:val="000000" w:themeColor="text1"/>
        </w:rPr>
        <w:t xml:space="preserve"> (Mazowiecki Urząd Wojewódzki)</w:t>
      </w:r>
      <w:r w:rsidRPr="00352812">
        <w:rPr>
          <w:color w:val="000000" w:themeColor="text1"/>
          <w:vertAlign w:val="superscript"/>
        </w:rPr>
        <w:footnoteReference w:id="11"/>
      </w:r>
      <w:r w:rsidRPr="00352812">
        <w:rPr>
          <w:color w:val="000000" w:themeColor="text1"/>
        </w:rPr>
        <w:t>.</w:t>
      </w:r>
    </w:p>
    <w:p w14:paraId="2D8FCE41" w14:textId="77777777" w:rsidR="000F5AFF" w:rsidRDefault="000F5AFF" w:rsidP="000F5AFF">
      <w:pPr>
        <w:ind w:left="1134" w:hanging="1134"/>
        <w:jc w:val="center"/>
        <w:rPr>
          <w:b/>
          <w:sz w:val="18"/>
          <w:szCs w:val="18"/>
        </w:rPr>
      </w:pPr>
    </w:p>
    <w:p w14:paraId="00E85614" w14:textId="77777777" w:rsidR="000F5AFF" w:rsidRDefault="000F5AFF" w:rsidP="000F5AFF">
      <w:pPr>
        <w:ind w:left="1134" w:hanging="1134"/>
        <w:jc w:val="center"/>
        <w:rPr>
          <w:b/>
          <w:sz w:val="18"/>
          <w:szCs w:val="18"/>
        </w:rPr>
      </w:pPr>
    </w:p>
    <w:p w14:paraId="2CDC1311" w14:textId="77777777" w:rsidR="000F5AFF" w:rsidRPr="00B9280F" w:rsidRDefault="000F5AFF" w:rsidP="000F5AFF">
      <w:pPr>
        <w:ind w:left="1134" w:hanging="1134"/>
        <w:jc w:val="center"/>
        <w:rPr>
          <w:b/>
          <w:sz w:val="18"/>
          <w:szCs w:val="18"/>
        </w:rPr>
      </w:pPr>
    </w:p>
    <w:p w14:paraId="11D44B38" w14:textId="77777777" w:rsidR="000F5AFF" w:rsidRPr="00B9280F" w:rsidRDefault="000F5AFF" w:rsidP="000F5AFF">
      <w:pPr>
        <w:pStyle w:val="Akapitzlist"/>
        <w:numPr>
          <w:ilvl w:val="0"/>
          <w:numId w:val="87"/>
        </w:numPr>
        <w:tabs>
          <w:tab w:val="left" w:pos="750"/>
          <w:tab w:val="center" w:pos="4536"/>
        </w:tabs>
        <w:suppressAutoHyphens/>
        <w:autoSpaceDN w:val="0"/>
        <w:spacing w:after="0" w:line="360" w:lineRule="auto"/>
        <w:jc w:val="both"/>
        <w:textAlignment w:val="baseline"/>
        <w:rPr>
          <w:rFonts w:ascii="Lato" w:eastAsiaTheme="minorHAnsi" w:hAnsi="Lato" w:cs="Calibri"/>
          <w:b/>
          <w:sz w:val="24"/>
          <w:szCs w:val="24"/>
        </w:rPr>
      </w:pPr>
      <w:r w:rsidRPr="00B9280F">
        <w:rPr>
          <w:rFonts w:ascii="Lato" w:eastAsiaTheme="minorHAnsi" w:hAnsi="Lato" w:cs="Calibri"/>
          <w:b/>
          <w:sz w:val="24"/>
          <w:szCs w:val="24"/>
        </w:rPr>
        <w:lastRenderedPageBreak/>
        <w:t>EFEKTY DZIAŁALNOŚCI KONTROLNEJ</w:t>
      </w:r>
    </w:p>
    <w:p w14:paraId="1856673B" w14:textId="77777777" w:rsidR="000F5AFF" w:rsidRPr="00B9280F" w:rsidRDefault="000F5AFF" w:rsidP="000F5AFF">
      <w:pPr>
        <w:tabs>
          <w:tab w:val="left" w:pos="750"/>
          <w:tab w:val="center" w:pos="4536"/>
        </w:tabs>
        <w:rPr>
          <w:rFonts w:cs="Calibri"/>
          <w:b/>
          <w:i/>
          <w:sz w:val="26"/>
          <w:szCs w:val="26"/>
        </w:rPr>
      </w:pPr>
      <w:r w:rsidRPr="00B9280F">
        <w:rPr>
          <w:rFonts w:cs="Calibri"/>
          <w:b/>
          <w:i/>
          <w:sz w:val="26"/>
          <w:szCs w:val="26"/>
        </w:rPr>
        <w:t>Wyniki kontroli</w:t>
      </w:r>
    </w:p>
    <w:p w14:paraId="45C30BA3" w14:textId="77777777" w:rsidR="000F5AFF" w:rsidRPr="00B9280F" w:rsidRDefault="000F5AFF" w:rsidP="0081251F">
      <w:pPr>
        <w:spacing w:line="259" w:lineRule="auto"/>
      </w:pPr>
      <w:r w:rsidRPr="00B9280F">
        <w:t xml:space="preserve">Mając na uwadze przyjęty w </w:t>
      </w:r>
      <w:r w:rsidRPr="00B9280F">
        <w:rPr>
          <w:i/>
        </w:rPr>
        <w:t>Sprawozdaniu</w:t>
      </w:r>
      <w:r w:rsidRPr="00B9280F">
        <w:t xml:space="preserve"> sposób klasyfikowania wyników kontroli</w:t>
      </w:r>
      <w:r w:rsidR="00CA6D52">
        <w:rPr>
          <w:rStyle w:val="Odwoanieprzypisudolnego"/>
          <w:rFonts w:eastAsia="Times New Roman"/>
        </w:rPr>
        <w:footnoteReference w:id="12"/>
      </w:r>
      <w:r w:rsidRPr="00B9280F">
        <w:t>, kontrole przeprowadzone przez urzędy wojewódzkie w 2023 roku z zakresu właściwości Ministra Spraw Wewnętrznych i Administracji zakończyły się w następujący sposób:</w:t>
      </w:r>
    </w:p>
    <w:p w14:paraId="66A257CF" w14:textId="77777777" w:rsidR="000F5AFF" w:rsidRPr="00B9280F" w:rsidRDefault="000F5AFF" w:rsidP="0081251F">
      <w:pPr>
        <w:numPr>
          <w:ilvl w:val="0"/>
          <w:numId w:val="88"/>
        </w:numPr>
        <w:spacing w:after="0" w:line="259" w:lineRule="auto"/>
        <w:ind w:left="397" w:hanging="397"/>
        <w:jc w:val="both"/>
        <w:rPr>
          <w:rFonts w:eastAsia="Times New Roman"/>
          <w:sz w:val="24"/>
          <w:szCs w:val="24"/>
        </w:rPr>
      </w:pPr>
      <w:r w:rsidRPr="00B9280F">
        <w:rPr>
          <w:rFonts w:eastAsia="Times New Roman"/>
        </w:rPr>
        <w:t xml:space="preserve">ocena </w:t>
      </w:r>
      <w:r w:rsidRPr="00B9280F">
        <w:rPr>
          <w:rFonts w:eastAsia="Times New Roman"/>
          <w:b/>
        </w:rPr>
        <w:t>pozytywna</w:t>
      </w:r>
      <w:r w:rsidRPr="00B9280F">
        <w:rPr>
          <w:rFonts w:eastAsia="Times New Roman"/>
        </w:rPr>
        <w:t xml:space="preserve"> – </w:t>
      </w:r>
      <w:r w:rsidRPr="00B9280F">
        <w:rPr>
          <w:rFonts w:eastAsia="Times New Roman"/>
          <w:b/>
        </w:rPr>
        <w:t>407</w:t>
      </w:r>
      <w:r w:rsidRPr="00B9280F">
        <w:rPr>
          <w:rFonts w:eastAsia="Times New Roman"/>
        </w:rPr>
        <w:t xml:space="preserve"> </w:t>
      </w:r>
      <w:r w:rsidRPr="00B9280F">
        <w:rPr>
          <w:rFonts w:eastAsia="Times New Roman"/>
          <w:bCs/>
        </w:rPr>
        <w:t xml:space="preserve">kontroli zakończyło się taką oceną, co stanowi </w:t>
      </w:r>
      <w:r w:rsidRPr="00B9280F">
        <w:rPr>
          <w:rFonts w:eastAsia="Times New Roman"/>
          <w:b/>
          <w:bCs/>
        </w:rPr>
        <w:t>51,8%</w:t>
      </w:r>
      <w:r w:rsidRPr="00B9280F">
        <w:rPr>
          <w:rFonts w:eastAsia="Times New Roman"/>
          <w:bCs/>
        </w:rPr>
        <w:t xml:space="preserve"> wszystkich kontroli</w:t>
      </w:r>
      <w:r w:rsidRPr="00B9280F">
        <w:rPr>
          <w:rFonts w:eastAsia="Times New Roman"/>
        </w:rPr>
        <w:t>;</w:t>
      </w:r>
    </w:p>
    <w:p w14:paraId="7D0F9A1B" w14:textId="77777777" w:rsidR="000F5AFF" w:rsidRPr="00B9280F" w:rsidRDefault="000F5AFF" w:rsidP="0081251F">
      <w:pPr>
        <w:numPr>
          <w:ilvl w:val="0"/>
          <w:numId w:val="88"/>
        </w:numPr>
        <w:spacing w:after="0" w:line="259" w:lineRule="auto"/>
        <w:ind w:left="397" w:hanging="397"/>
        <w:jc w:val="both"/>
        <w:rPr>
          <w:rFonts w:eastAsia="Times New Roman"/>
          <w:sz w:val="24"/>
          <w:szCs w:val="24"/>
        </w:rPr>
      </w:pPr>
      <w:r w:rsidRPr="00B9280F">
        <w:rPr>
          <w:rFonts w:eastAsia="Times New Roman"/>
        </w:rPr>
        <w:t xml:space="preserve">ocena </w:t>
      </w:r>
      <w:r w:rsidRPr="00B9280F">
        <w:rPr>
          <w:rFonts w:eastAsia="Times New Roman"/>
          <w:b/>
        </w:rPr>
        <w:t>pozytywna z uchybieniami</w:t>
      </w:r>
      <w:r w:rsidRPr="00B9280F">
        <w:rPr>
          <w:rFonts w:eastAsia="Times New Roman"/>
        </w:rPr>
        <w:t xml:space="preserve"> – </w:t>
      </w:r>
      <w:r w:rsidRPr="00B9280F">
        <w:rPr>
          <w:rFonts w:eastAsia="Times New Roman"/>
          <w:b/>
        </w:rPr>
        <w:t xml:space="preserve">121 </w:t>
      </w:r>
      <w:r w:rsidRPr="00B9280F">
        <w:rPr>
          <w:rFonts w:eastAsia="Times New Roman"/>
          <w:bCs/>
        </w:rPr>
        <w:t>kontrol</w:t>
      </w:r>
      <w:r w:rsidR="0082460D">
        <w:rPr>
          <w:rFonts w:eastAsia="Times New Roman"/>
          <w:bCs/>
        </w:rPr>
        <w:t>i</w:t>
      </w:r>
      <w:r w:rsidRPr="00B9280F">
        <w:rPr>
          <w:rFonts w:eastAsia="Times New Roman"/>
          <w:bCs/>
        </w:rPr>
        <w:t xml:space="preserve">, tj. </w:t>
      </w:r>
      <w:r w:rsidRPr="00B9280F">
        <w:rPr>
          <w:rFonts w:eastAsia="Times New Roman"/>
          <w:b/>
          <w:bCs/>
        </w:rPr>
        <w:t>15,4%</w:t>
      </w:r>
      <w:r w:rsidRPr="00B9280F">
        <w:rPr>
          <w:rFonts w:eastAsia="Times New Roman"/>
          <w:bCs/>
        </w:rPr>
        <w:t xml:space="preserve"> wszystkich kontroli</w:t>
      </w:r>
      <w:r w:rsidRPr="00B9280F">
        <w:rPr>
          <w:rFonts w:eastAsia="Times New Roman"/>
        </w:rPr>
        <w:t>;</w:t>
      </w:r>
    </w:p>
    <w:p w14:paraId="5A97EBF4" w14:textId="77777777" w:rsidR="000F5AFF" w:rsidRPr="00B9280F" w:rsidRDefault="000F5AFF" w:rsidP="0081251F">
      <w:pPr>
        <w:numPr>
          <w:ilvl w:val="0"/>
          <w:numId w:val="88"/>
        </w:numPr>
        <w:spacing w:after="0" w:line="259" w:lineRule="auto"/>
        <w:ind w:left="397" w:hanging="397"/>
        <w:jc w:val="both"/>
        <w:rPr>
          <w:rFonts w:eastAsia="Times New Roman"/>
          <w:sz w:val="24"/>
          <w:szCs w:val="24"/>
        </w:rPr>
      </w:pPr>
      <w:r w:rsidRPr="00B9280F">
        <w:rPr>
          <w:rFonts w:eastAsia="Times New Roman"/>
        </w:rPr>
        <w:t xml:space="preserve">ocena </w:t>
      </w:r>
      <w:r w:rsidRPr="00B9280F">
        <w:rPr>
          <w:rFonts w:eastAsia="Times New Roman"/>
          <w:b/>
        </w:rPr>
        <w:t>pozytywna z nieprawidłowościami</w:t>
      </w:r>
      <w:r w:rsidRPr="00B9280F">
        <w:rPr>
          <w:rFonts w:eastAsia="Times New Roman"/>
        </w:rPr>
        <w:t xml:space="preserve"> – </w:t>
      </w:r>
      <w:r w:rsidRPr="00B9280F">
        <w:rPr>
          <w:rFonts w:eastAsia="Times New Roman"/>
          <w:b/>
        </w:rPr>
        <w:t>238</w:t>
      </w:r>
      <w:r w:rsidRPr="00B9280F">
        <w:rPr>
          <w:rFonts w:eastAsia="Times New Roman"/>
        </w:rPr>
        <w:t xml:space="preserve"> </w:t>
      </w:r>
      <w:r w:rsidRPr="00B9280F">
        <w:rPr>
          <w:rFonts w:eastAsia="Times New Roman"/>
          <w:bCs/>
        </w:rPr>
        <w:t xml:space="preserve">kontroli, tj. </w:t>
      </w:r>
      <w:r w:rsidRPr="00B9280F">
        <w:rPr>
          <w:rFonts w:eastAsia="Times New Roman"/>
          <w:b/>
          <w:bCs/>
        </w:rPr>
        <w:t>30,3%</w:t>
      </w:r>
      <w:r w:rsidRPr="00B9280F">
        <w:rPr>
          <w:rFonts w:eastAsia="Times New Roman"/>
          <w:bCs/>
        </w:rPr>
        <w:t xml:space="preserve"> wszystkich kontroli</w:t>
      </w:r>
      <w:r w:rsidRPr="00B9280F">
        <w:rPr>
          <w:rFonts w:eastAsia="Times New Roman"/>
        </w:rPr>
        <w:t>;</w:t>
      </w:r>
    </w:p>
    <w:p w14:paraId="1143CA15" w14:textId="77777777" w:rsidR="000F5AFF" w:rsidRPr="00B9280F" w:rsidRDefault="000F5AFF" w:rsidP="0081251F">
      <w:pPr>
        <w:numPr>
          <w:ilvl w:val="0"/>
          <w:numId w:val="88"/>
        </w:numPr>
        <w:spacing w:after="0" w:line="259" w:lineRule="auto"/>
        <w:ind w:left="397" w:hanging="397"/>
        <w:jc w:val="both"/>
        <w:rPr>
          <w:rFonts w:eastAsia="Times New Roman"/>
          <w:sz w:val="24"/>
          <w:szCs w:val="24"/>
        </w:rPr>
      </w:pPr>
      <w:r w:rsidRPr="00B9280F">
        <w:rPr>
          <w:rFonts w:eastAsia="Times New Roman"/>
        </w:rPr>
        <w:t xml:space="preserve">ocena </w:t>
      </w:r>
      <w:r w:rsidRPr="00B9280F">
        <w:rPr>
          <w:rFonts w:eastAsia="Times New Roman"/>
          <w:b/>
        </w:rPr>
        <w:t>negatywna</w:t>
      </w:r>
      <w:r w:rsidRPr="00B9280F">
        <w:rPr>
          <w:rFonts w:eastAsia="Times New Roman"/>
        </w:rPr>
        <w:t xml:space="preserve"> – </w:t>
      </w:r>
      <w:r w:rsidRPr="00B9280F">
        <w:rPr>
          <w:rFonts w:eastAsia="Times New Roman"/>
          <w:b/>
        </w:rPr>
        <w:t xml:space="preserve">20 </w:t>
      </w:r>
      <w:r w:rsidRPr="00B9280F">
        <w:rPr>
          <w:rFonts w:eastAsia="Times New Roman"/>
          <w:bCs/>
        </w:rPr>
        <w:t xml:space="preserve">kontroli, tj. </w:t>
      </w:r>
      <w:r w:rsidRPr="00B9280F">
        <w:rPr>
          <w:rFonts w:eastAsia="Times New Roman"/>
          <w:b/>
          <w:bCs/>
        </w:rPr>
        <w:t xml:space="preserve">2,5% </w:t>
      </w:r>
      <w:r w:rsidRPr="00B9280F">
        <w:rPr>
          <w:rFonts w:eastAsia="Times New Roman"/>
          <w:bCs/>
        </w:rPr>
        <w:t>wszystkich kontroli</w:t>
      </w:r>
      <w:r w:rsidRPr="00B9280F">
        <w:rPr>
          <w:rFonts w:eastAsia="Times New Roman"/>
        </w:rPr>
        <w:t>.</w:t>
      </w:r>
    </w:p>
    <w:p w14:paraId="70AC4451" w14:textId="77777777" w:rsidR="000F5AFF" w:rsidRPr="00B9280F" w:rsidRDefault="000F5AFF" w:rsidP="0081251F">
      <w:pPr>
        <w:spacing w:before="120" w:line="259" w:lineRule="auto"/>
        <w:jc w:val="both"/>
      </w:pPr>
      <w:r w:rsidRPr="00B9280F">
        <w:t>Powyższe dane wskazują, że 51,8% kontroli zakończyło się ogólnym wynikiem pozytywnym. Jednakże w połowie z tych kontroli sformułowano zastrzeżenia, uwagi lub zidentyfikowano zagadnienia wymagające poprawy. Kontrole, w których ujawniono istotne nieprawidłowości lub słabości o charakterze systemowym zakończone oceną negatywną stanowiły 2,5% kontroli.</w:t>
      </w:r>
    </w:p>
    <w:p w14:paraId="1BC5DC93" w14:textId="77777777" w:rsidR="000F5AFF" w:rsidRPr="00B9280F" w:rsidRDefault="000F5AFF" w:rsidP="0081251F">
      <w:pPr>
        <w:tabs>
          <w:tab w:val="left" w:pos="2127"/>
        </w:tabs>
        <w:spacing w:line="259" w:lineRule="auto"/>
        <w:jc w:val="both"/>
      </w:pPr>
      <w:r w:rsidRPr="00B9280F">
        <w:t>Szczegółowe informacje na temat liczby zakończonych kontroli obejmujących działy administracji rządowej, którymi kieruje Minister Spraw Wewnętrznych i Administracji przeprowadzonych przez poszczególne urzędy wojewódzkie w 2023 roku klasyfikowanych według wyników kontroli przedstawiają poniższe wykresy.</w:t>
      </w:r>
    </w:p>
    <w:p w14:paraId="10ABC4B4" w14:textId="77777777" w:rsidR="000F5AFF" w:rsidRPr="00B9280F" w:rsidRDefault="000F5AFF" w:rsidP="000F5AFF">
      <w:pPr>
        <w:tabs>
          <w:tab w:val="left" w:pos="2127"/>
        </w:tabs>
        <w:jc w:val="both"/>
        <w:rPr>
          <w:b/>
          <w:sz w:val="18"/>
          <w:szCs w:val="18"/>
        </w:rPr>
      </w:pPr>
      <w:r w:rsidRPr="00B9280F">
        <w:rPr>
          <w:b/>
          <w:sz w:val="18"/>
          <w:szCs w:val="18"/>
        </w:rPr>
        <w:t>Wykres nr 4. Lista zakończonych kontroli ze względu na wyniki kontroli – ogółem w Polsce i z podziałem na województwa.</w:t>
      </w:r>
    </w:p>
    <w:p w14:paraId="28A5E3F1" w14:textId="77777777" w:rsidR="000F5AFF" w:rsidRPr="00B9280F" w:rsidRDefault="000F5AFF" w:rsidP="000F5AFF">
      <w:pPr>
        <w:jc w:val="center"/>
        <w:rPr>
          <w:rFonts w:cs="Calibri"/>
        </w:rPr>
      </w:pPr>
      <w:r w:rsidRPr="00162FF7">
        <w:rPr>
          <w:noProof/>
          <w:lang w:eastAsia="pl-PL"/>
        </w:rPr>
        <w:drawing>
          <wp:inline distT="0" distB="0" distL="0" distR="0" wp14:anchorId="1D4BBDFE" wp14:editId="7DC46BD9">
            <wp:extent cx="4484535" cy="3353567"/>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05778" cy="3369453"/>
                    </a:xfrm>
                    <a:prstGeom prst="rect">
                      <a:avLst/>
                    </a:prstGeom>
                  </pic:spPr>
                </pic:pic>
              </a:graphicData>
            </a:graphic>
          </wp:inline>
        </w:drawing>
      </w:r>
    </w:p>
    <w:p w14:paraId="7F265104" w14:textId="77777777" w:rsidR="000F5AFF" w:rsidRDefault="000F5AFF" w:rsidP="000F5AFF">
      <w:pPr>
        <w:spacing w:after="120"/>
        <w:jc w:val="both"/>
        <w:rPr>
          <w:b/>
          <w:i/>
          <w:sz w:val="26"/>
          <w:szCs w:val="26"/>
        </w:rPr>
      </w:pPr>
    </w:p>
    <w:p w14:paraId="7BFEF6B1" w14:textId="77777777" w:rsidR="003765DC" w:rsidRDefault="003765DC" w:rsidP="000F5AFF">
      <w:pPr>
        <w:spacing w:after="120"/>
        <w:jc w:val="both"/>
        <w:rPr>
          <w:b/>
          <w:i/>
          <w:sz w:val="26"/>
          <w:szCs w:val="26"/>
        </w:rPr>
      </w:pPr>
    </w:p>
    <w:p w14:paraId="7F4AE865" w14:textId="77777777" w:rsidR="000F5AFF" w:rsidRPr="00B9280F" w:rsidRDefault="000F5AFF" w:rsidP="0081251F">
      <w:pPr>
        <w:spacing w:after="120" w:line="259" w:lineRule="auto"/>
        <w:ind w:left="1134" w:hanging="1134"/>
        <w:jc w:val="both"/>
        <w:rPr>
          <w:b/>
          <w:i/>
          <w:sz w:val="26"/>
          <w:szCs w:val="26"/>
        </w:rPr>
      </w:pPr>
      <w:r w:rsidRPr="00B9280F">
        <w:rPr>
          <w:b/>
          <w:i/>
          <w:sz w:val="26"/>
          <w:szCs w:val="26"/>
        </w:rPr>
        <w:lastRenderedPageBreak/>
        <w:t>Zalecenia pokontrolne</w:t>
      </w:r>
    </w:p>
    <w:p w14:paraId="77C273E2" w14:textId="77777777" w:rsidR="000F5AFF" w:rsidRPr="00B9280F" w:rsidRDefault="000F5AFF" w:rsidP="0081251F">
      <w:pPr>
        <w:spacing w:after="120" w:line="259" w:lineRule="auto"/>
        <w:jc w:val="both"/>
      </w:pPr>
      <w:r w:rsidRPr="00B9280F">
        <w:t>Według danych urzędów wojewódzkich w kontrolach przeprowadzonych przez urzędy wojewódzkie w 2023 roku obejmujących działy administracji rządowej, którymi kieruje Minister Spraw Wewnętrznych i Administracji łącznie 1.761 zaleceń, wniosków lub rekomendacji, w tym o charakterze:</w:t>
      </w:r>
    </w:p>
    <w:p w14:paraId="79E4956A" w14:textId="77777777" w:rsidR="000F5AFF" w:rsidRPr="00B9280F" w:rsidRDefault="000F5AFF" w:rsidP="0081251F">
      <w:pPr>
        <w:pStyle w:val="Akapitzlist"/>
        <w:numPr>
          <w:ilvl w:val="0"/>
          <w:numId w:val="90"/>
        </w:numPr>
        <w:spacing w:after="120" w:line="259" w:lineRule="auto"/>
        <w:contextualSpacing/>
        <w:jc w:val="both"/>
        <w:rPr>
          <w:rFonts w:ascii="Lato" w:hAnsi="Lato"/>
        </w:rPr>
      </w:pPr>
      <w:r w:rsidRPr="00B9280F">
        <w:rPr>
          <w:rFonts w:ascii="Lato" w:hAnsi="Lato"/>
        </w:rPr>
        <w:t xml:space="preserve">zwykłym – </w:t>
      </w:r>
      <w:r w:rsidRPr="00B9280F">
        <w:rPr>
          <w:rFonts w:ascii="Lato" w:hAnsi="Lato"/>
          <w:b/>
        </w:rPr>
        <w:t>1</w:t>
      </w:r>
      <w:r w:rsidR="001E42E4">
        <w:rPr>
          <w:rFonts w:ascii="Lato" w:hAnsi="Lato"/>
          <w:b/>
        </w:rPr>
        <w:t>.</w:t>
      </w:r>
      <w:r w:rsidRPr="00B9280F">
        <w:rPr>
          <w:rFonts w:ascii="Lato" w:hAnsi="Lato"/>
          <w:b/>
        </w:rPr>
        <w:t xml:space="preserve">158 - co stanowiło 65,8 % </w:t>
      </w:r>
      <w:r w:rsidRPr="00B9280F">
        <w:rPr>
          <w:rFonts w:ascii="Lato" w:hAnsi="Lato"/>
        </w:rPr>
        <w:t>wszystkich zaleceń/wniosków/rekomendacji;</w:t>
      </w:r>
    </w:p>
    <w:p w14:paraId="51450E80" w14:textId="77777777" w:rsidR="000F5AFF" w:rsidRPr="00B9280F" w:rsidRDefault="000F5AFF" w:rsidP="0081251F">
      <w:pPr>
        <w:pStyle w:val="Akapitzlist"/>
        <w:numPr>
          <w:ilvl w:val="0"/>
          <w:numId w:val="90"/>
        </w:numPr>
        <w:spacing w:after="120" w:line="259" w:lineRule="auto"/>
        <w:contextualSpacing/>
        <w:jc w:val="both"/>
        <w:rPr>
          <w:rFonts w:ascii="Lato" w:hAnsi="Lato"/>
        </w:rPr>
      </w:pPr>
      <w:r w:rsidRPr="00B9280F">
        <w:rPr>
          <w:rFonts w:ascii="Lato" w:hAnsi="Lato"/>
        </w:rPr>
        <w:t xml:space="preserve">znaczącym – </w:t>
      </w:r>
      <w:r w:rsidRPr="00B9280F">
        <w:rPr>
          <w:rFonts w:ascii="Lato" w:hAnsi="Lato"/>
          <w:b/>
        </w:rPr>
        <w:t>588– co stanowiło 33,4%</w:t>
      </w:r>
      <w:r w:rsidRPr="00B9280F">
        <w:rPr>
          <w:rFonts w:ascii="Lato" w:hAnsi="Lato"/>
        </w:rPr>
        <w:t xml:space="preserve"> wszystkich zaleceń/wniosków/rekomendacji;</w:t>
      </w:r>
    </w:p>
    <w:p w14:paraId="614A1C3D" w14:textId="77777777" w:rsidR="000F5AFF" w:rsidRPr="00B9280F" w:rsidRDefault="000F5AFF" w:rsidP="0081251F">
      <w:pPr>
        <w:pStyle w:val="Akapitzlist"/>
        <w:numPr>
          <w:ilvl w:val="0"/>
          <w:numId w:val="90"/>
        </w:numPr>
        <w:spacing w:after="120" w:line="259" w:lineRule="auto"/>
        <w:contextualSpacing/>
        <w:jc w:val="both"/>
        <w:rPr>
          <w:rFonts w:ascii="Lato" w:hAnsi="Lato"/>
        </w:rPr>
      </w:pPr>
      <w:r w:rsidRPr="00B9280F">
        <w:rPr>
          <w:rFonts w:ascii="Lato" w:hAnsi="Lato"/>
        </w:rPr>
        <w:t>kluczowym –</w:t>
      </w:r>
      <w:r w:rsidRPr="00B9280F">
        <w:rPr>
          <w:rFonts w:ascii="Lato" w:hAnsi="Lato"/>
          <w:b/>
        </w:rPr>
        <w:t xml:space="preserve"> 15 – co stanowiło 0,8%</w:t>
      </w:r>
      <w:r w:rsidRPr="00B9280F">
        <w:rPr>
          <w:rFonts w:ascii="Lato" w:hAnsi="Lato"/>
        </w:rPr>
        <w:t xml:space="preserve"> wszystkich zaleceń/wniosków/rekomendacji.</w:t>
      </w:r>
    </w:p>
    <w:p w14:paraId="732A44E5" w14:textId="77777777" w:rsidR="000F5AFF" w:rsidRPr="00B9280F" w:rsidRDefault="000F5AFF" w:rsidP="0081251F">
      <w:pPr>
        <w:spacing w:after="120" w:line="259" w:lineRule="auto"/>
        <w:jc w:val="both"/>
        <w:rPr>
          <w:b/>
          <w:i/>
        </w:rPr>
      </w:pPr>
    </w:p>
    <w:p w14:paraId="37A2053F" w14:textId="77777777" w:rsidR="000F5AFF" w:rsidRPr="00B9280F" w:rsidRDefault="000F5AFF" w:rsidP="0081251F">
      <w:pPr>
        <w:spacing w:after="120" w:line="259" w:lineRule="auto"/>
        <w:jc w:val="both"/>
        <w:rPr>
          <w:b/>
          <w:i/>
          <w:sz w:val="26"/>
          <w:szCs w:val="26"/>
        </w:rPr>
      </w:pPr>
      <w:r w:rsidRPr="00B9280F">
        <w:rPr>
          <w:b/>
          <w:i/>
          <w:sz w:val="26"/>
          <w:szCs w:val="26"/>
        </w:rPr>
        <w:t>Zawiadomienia do właściwych organów i instytucji</w:t>
      </w:r>
    </w:p>
    <w:p w14:paraId="5DB005B2" w14:textId="77777777" w:rsidR="000F5AFF" w:rsidRDefault="000F5AFF" w:rsidP="0081251F">
      <w:pPr>
        <w:spacing w:before="120" w:line="259" w:lineRule="auto"/>
        <w:jc w:val="both"/>
      </w:pPr>
      <w:r w:rsidRPr="00B9280F">
        <w:t xml:space="preserve">Urzędy wojewódzkie w wyniku przeprowadzonych kontroli w 2023 roku skierowały </w:t>
      </w:r>
      <w:r w:rsidRPr="00B9280F">
        <w:rPr>
          <w:b/>
        </w:rPr>
        <w:t>7</w:t>
      </w:r>
      <w:r w:rsidRPr="00B9280F">
        <w:t xml:space="preserve"> zawiadomień do Rzecznika Dyscypliny Finansów Publicznych oraz </w:t>
      </w:r>
      <w:r w:rsidR="003B7CDA">
        <w:rPr>
          <w:b/>
        </w:rPr>
        <w:t>5</w:t>
      </w:r>
      <w:r w:rsidRPr="00B9280F">
        <w:t xml:space="preserve"> zawiadomień </w:t>
      </w:r>
      <w:r>
        <w:t>o </w:t>
      </w:r>
      <w:r w:rsidRPr="00B9280F">
        <w:t xml:space="preserve">podejrzeniu popełnienia przestępstwa. </w:t>
      </w:r>
    </w:p>
    <w:p w14:paraId="44D76644" w14:textId="77777777" w:rsidR="000F5AFF" w:rsidRDefault="000F5AFF" w:rsidP="000F5AFF">
      <w:pPr>
        <w:spacing w:before="120"/>
        <w:ind w:left="3545" w:firstLine="709"/>
        <w:jc w:val="both"/>
      </w:pPr>
      <w:r w:rsidRPr="00B9280F">
        <w:t>*  *  *</w:t>
      </w:r>
    </w:p>
    <w:p w14:paraId="167B0810" w14:textId="77777777" w:rsidR="000F5AFF" w:rsidRDefault="000F5AFF" w:rsidP="000F5AFF">
      <w:pPr>
        <w:spacing w:before="120"/>
        <w:ind w:left="3545" w:firstLine="709"/>
        <w:jc w:val="both"/>
      </w:pPr>
    </w:p>
    <w:p w14:paraId="08F0FAA0" w14:textId="77777777" w:rsidR="000F5AFF" w:rsidRDefault="000F5AFF" w:rsidP="000F5AFF">
      <w:pPr>
        <w:spacing w:before="120"/>
        <w:ind w:left="3545" w:firstLine="709"/>
        <w:jc w:val="both"/>
      </w:pPr>
    </w:p>
    <w:p w14:paraId="1FCB7111" w14:textId="77777777" w:rsidR="000F5AFF" w:rsidRDefault="000F5AFF" w:rsidP="000F5AFF">
      <w:pPr>
        <w:spacing w:before="120"/>
        <w:ind w:left="3545" w:firstLine="709"/>
        <w:jc w:val="both"/>
      </w:pPr>
    </w:p>
    <w:p w14:paraId="5ABD61B4" w14:textId="77777777" w:rsidR="000F5AFF" w:rsidRDefault="000F5AFF" w:rsidP="000F5AFF">
      <w:pPr>
        <w:spacing w:before="120"/>
        <w:ind w:left="3545" w:firstLine="709"/>
        <w:jc w:val="both"/>
      </w:pPr>
    </w:p>
    <w:p w14:paraId="2E5A3000" w14:textId="77777777" w:rsidR="000F5AFF" w:rsidRDefault="000F5AFF" w:rsidP="000F5AFF">
      <w:pPr>
        <w:spacing w:before="120"/>
        <w:ind w:left="3545" w:firstLine="709"/>
        <w:jc w:val="both"/>
      </w:pPr>
    </w:p>
    <w:p w14:paraId="54F04245" w14:textId="77777777" w:rsidR="000F5AFF" w:rsidRDefault="000F5AFF" w:rsidP="000F5AFF">
      <w:pPr>
        <w:spacing w:before="120"/>
        <w:ind w:left="3545" w:firstLine="709"/>
        <w:jc w:val="both"/>
      </w:pPr>
    </w:p>
    <w:p w14:paraId="202B3BD7" w14:textId="77777777" w:rsidR="000F5AFF" w:rsidRDefault="000F5AFF" w:rsidP="000F5AFF">
      <w:pPr>
        <w:spacing w:before="120"/>
        <w:ind w:left="3545" w:firstLine="709"/>
        <w:jc w:val="both"/>
      </w:pPr>
    </w:p>
    <w:p w14:paraId="35A37ABA" w14:textId="77777777" w:rsidR="000F5AFF" w:rsidRDefault="000F5AFF" w:rsidP="000F5AFF">
      <w:pPr>
        <w:spacing w:before="120"/>
        <w:ind w:left="3545" w:firstLine="709"/>
        <w:jc w:val="both"/>
      </w:pPr>
    </w:p>
    <w:p w14:paraId="5BA80052" w14:textId="77777777" w:rsidR="000F5AFF" w:rsidRDefault="000F5AFF" w:rsidP="000F5AFF">
      <w:pPr>
        <w:spacing w:before="120"/>
        <w:ind w:left="3545" w:firstLine="709"/>
        <w:jc w:val="both"/>
      </w:pPr>
    </w:p>
    <w:p w14:paraId="57211FF5" w14:textId="77777777" w:rsidR="000F5AFF" w:rsidRDefault="000F5AFF" w:rsidP="000F5AFF">
      <w:pPr>
        <w:spacing w:before="120"/>
        <w:ind w:left="3545" w:firstLine="709"/>
        <w:jc w:val="both"/>
      </w:pPr>
    </w:p>
    <w:p w14:paraId="2CD3CF80" w14:textId="77777777" w:rsidR="000F5AFF" w:rsidRDefault="000F5AFF" w:rsidP="000F5AFF">
      <w:pPr>
        <w:spacing w:before="120"/>
        <w:ind w:left="3545" w:firstLine="709"/>
        <w:jc w:val="both"/>
      </w:pPr>
    </w:p>
    <w:p w14:paraId="54CC1EA4" w14:textId="77777777" w:rsidR="000F5AFF" w:rsidRDefault="000F5AFF" w:rsidP="000F5AFF">
      <w:pPr>
        <w:spacing w:before="120"/>
        <w:ind w:left="3545" w:firstLine="709"/>
        <w:jc w:val="both"/>
      </w:pPr>
    </w:p>
    <w:p w14:paraId="35C05BCF" w14:textId="77777777" w:rsidR="000F5AFF" w:rsidRDefault="000F5AFF" w:rsidP="000F5AFF">
      <w:pPr>
        <w:spacing w:before="120"/>
        <w:ind w:left="3545" w:firstLine="709"/>
        <w:jc w:val="both"/>
      </w:pPr>
    </w:p>
    <w:p w14:paraId="2F8EF30F" w14:textId="77777777" w:rsidR="000F5AFF" w:rsidRDefault="000F5AFF" w:rsidP="000F5AFF">
      <w:pPr>
        <w:spacing w:before="120"/>
        <w:ind w:left="3545" w:firstLine="709"/>
        <w:jc w:val="both"/>
      </w:pPr>
    </w:p>
    <w:p w14:paraId="1A0F5EA4" w14:textId="77777777" w:rsidR="000F5AFF" w:rsidRDefault="000F5AFF" w:rsidP="000F5AFF">
      <w:pPr>
        <w:spacing w:before="120"/>
        <w:ind w:left="3545" w:firstLine="709"/>
        <w:jc w:val="both"/>
      </w:pPr>
    </w:p>
    <w:p w14:paraId="5AAE8B66" w14:textId="77777777" w:rsidR="000F5AFF" w:rsidRDefault="000F5AFF" w:rsidP="000F5AFF">
      <w:pPr>
        <w:spacing w:before="120"/>
        <w:ind w:left="3545" w:firstLine="709"/>
        <w:jc w:val="both"/>
      </w:pPr>
    </w:p>
    <w:p w14:paraId="7526AF61" w14:textId="77777777" w:rsidR="000F5AFF" w:rsidRDefault="000F5AFF" w:rsidP="000F5AFF">
      <w:pPr>
        <w:spacing w:before="120"/>
        <w:ind w:left="3545" w:firstLine="709"/>
        <w:jc w:val="both"/>
      </w:pPr>
    </w:p>
    <w:p w14:paraId="68230895" w14:textId="77777777" w:rsidR="000F5AFF" w:rsidRDefault="000F5AFF" w:rsidP="000F5AFF">
      <w:pPr>
        <w:spacing w:before="120"/>
        <w:ind w:left="3545" w:firstLine="709"/>
        <w:jc w:val="both"/>
      </w:pPr>
    </w:p>
    <w:p w14:paraId="230D2F25" w14:textId="77777777" w:rsidR="000F5AFF" w:rsidRDefault="000F5AFF" w:rsidP="000F5AFF">
      <w:pPr>
        <w:spacing w:before="120"/>
        <w:ind w:left="3545" w:firstLine="709"/>
        <w:jc w:val="both"/>
      </w:pPr>
    </w:p>
    <w:p w14:paraId="4BD67150" w14:textId="77777777" w:rsidR="005616CE" w:rsidRPr="000F5AFF" w:rsidRDefault="000017B2" w:rsidP="006F285F">
      <w:pPr>
        <w:rPr>
          <w:rFonts w:cs="Calibri"/>
          <w:b/>
          <w:sz w:val="28"/>
          <w:szCs w:val="28"/>
        </w:rPr>
      </w:pPr>
      <w:r w:rsidRPr="000F5AFF">
        <w:rPr>
          <w:rFonts w:cs="Calibri"/>
          <w:b/>
          <w:sz w:val="28"/>
          <w:szCs w:val="28"/>
        </w:rPr>
        <w:lastRenderedPageBreak/>
        <w:t>PODSUMOWANIE</w:t>
      </w:r>
    </w:p>
    <w:p w14:paraId="7CC5DFDA" w14:textId="77777777" w:rsidR="005616CE" w:rsidRPr="00891C0C" w:rsidRDefault="005616CE" w:rsidP="0081251F">
      <w:pPr>
        <w:spacing w:after="120" w:line="259" w:lineRule="auto"/>
        <w:jc w:val="both"/>
      </w:pPr>
      <w:r w:rsidRPr="00891C0C">
        <w:rPr>
          <w:rFonts w:cs="Calibri"/>
          <w:bCs/>
        </w:rPr>
        <w:t>Podsumowując całoroczną działalność kontrolną resortu spraw wewnętrznych i</w:t>
      </w:r>
      <w:r w:rsidR="00D07A79" w:rsidRPr="00891C0C">
        <w:rPr>
          <w:rFonts w:cs="Calibri"/>
          <w:bCs/>
        </w:rPr>
        <w:t> </w:t>
      </w:r>
      <w:r w:rsidRPr="00891C0C">
        <w:rPr>
          <w:rFonts w:cs="Calibri"/>
          <w:bCs/>
        </w:rPr>
        <w:t xml:space="preserve">administracji należy wskazać, </w:t>
      </w:r>
      <w:r w:rsidRPr="00891C0C">
        <w:rPr>
          <w:rFonts w:cs="Arial"/>
        </w:rPr>
        <w:t>że w</w:t>
      </w:r>
      <w:r w:rsidRPr="00891C0C">
        <w:t xml:space="preserve"> wyniku kontroli przeprowadzonych przez MSWiA i jednostki podległe lub nadzorowane </w:t>
      </w:r>
      <w:r w:rsidRPr="00891C0C">
        <w:rPr>
          <w:u w:val="single"/>
        </w:rPr>
        <w:t xml:space="preserve">nastąpiła poprawa efektywności funkcjonowania kontrolowanych </w:t>
      </w:r>
      <w:r w:rsidR="00064A9F" w:rsidRPr="00891C0C">
        <w:rPr>
          <w:u w:val="single"/>
        </w:rPr>
        <w:t>jednostek</w:t>
      </w:r>
      <w:r w:rsidR="000D4A18" w:rsidRPr="00891C0C">
        <w:t>, w </w:t>
      </w:r>
      <w:r w:rsidRPr="00891C0C">
        <w:t xml:space="preserve">obszarach kontrolowanych, w których stwierdzono nieprawidłowości i uchybienia. </w:t>
      </w:r>
    </w:p>
    <w:p w14:paraId="4E29AD93" w14:textId="55785B38" w:rsidR="00CD1FA3" w:rsidRPr="00D316BF" w:rsidRDefault="005616CE" w:rsidP="0081251F">
      <w:pPr>
        <w:spacing w:after="120" w:line="259" w:lineRule="auto"/>
        <w:jc w:val="both"/>
      </w:pPr>
      <w:r w:rsidRPr="00D316BF">
        <w:t xml:space="preserve">Efektem kontroli była </w:t>
      </w:r>
      <w:r w:rsidRPr="00D316BF">
        <w:rPr>
          <w:u w:val="single"/>
        </w:rPr>
        <w:t>poprawa jakości realizowanych zadań ustawowych oraz wzmocnienie nadzoru przez kierowników jednostek organizacyjnych.</w:t>
      </w:r>
      <w:r w:rsidRPr="00D316BF">
        <w:t xml:space="preserve"> Wnioski i</w:t>
      </w:r>
      <w:r w:rsidR="00B05AAE">
        <w:t xml:space="preserve"> </w:t>
      </w:r>
      <w:r w:rsidR="000D4A18" w:rsidRPr="00D316BF">
        <w:t>zalecenia zawarte w </w:t>
      </w:r>
      <w:r w:rsidRPr="00D316BF">
        <w:t>wystąpieniach pokontrolnych oraz sprawozdaniach z</w:t>
      </w:r>
      <w:r w:rsidR="00D07A79" w:rsidRPr="00D316BF">
        <w:t> </w:t>
      </w:r>
      <w:r w:rsidRPr="00D316BF">
        <w:t xml:space="preserve">kontroli, zobowiązywały kierowników </w:t>
      </w:r>
      <w:r w:rsidR="00064A9F" w:rsidRPr="00D316BF">
        <w:t xml:space="preserve">jednostek </w:t>
      </w:r>
      <w:r w:rsidRPr="00D316BF">
        <w:t>kontrolowanych do sprawnej ich realizacji i</w:t>
      </w:r>
      <w:r w:rsidR="000D4A18" w:rsidRPr="00D316BF">
        <w:t xml:space="preserve"> podjęcia działań naprawczych w </w:t>
      </w:r>
      <w:r w:rsidRPr="00D316BF">
        <w:t>kontrolowanych obszarach. Wskazano równie</w:t>
      </w:r>
      <w:r w:rsidR="000D4A18" w:rsidRPr="00D316BF">
        <w:t>ż na podniesienie świadomości i </w:t>
      </w:r>
      <w:r w:rsidRPr="00D316BF">
        <w:t xml:space="preserve">odpowiedzialności kierowników podmiotów kontrolowanych, co pozwoliło na zaprzestanie lub korektę realizacji zadań, które prowadzone były niezgodnie z obowiązującymi przepisami prawa/procedurami. </w:t>
      </w:r>
    </w:p>
    <w:p w14:paraId="2FF4B227" w14:textId="65F104F6" w:rsidR="00336495" w:rsidRPr="00336495" w:rsidRDefault="00336495" w:rsidP="0081251F">
      <w:pPr>
        <w:spacing w:after="120" w:line="259" w:lineRule="auto"/>
        <w:jc w:val="both"/>
      </w:pPr>
      <w:r w:rsidRPr="00336495">
        <w:rPr>
          <w:u w:val="single"/>
        </w:rPr>
        <w:t>W efekcie przeprowadzonych kontroli</w:t>
      </w:r>
      <w:r w:rsidRPr="0081251F">
        <w:t xml:space="preserve"> przez MSWiA </w:t>
      </w:r>
      <w:r w:rsidR="00490131" w:rsidRPr="0081251F">
        <w:t>oraz</w:t>
      </w:r>
      <w:r w:rsidR="00490131">
        <w:rPr>
          <w:u w:val="single"/>
        </w:rPr>
        <w:t xml:space="preserve"> </w:t>
      </w:r>
      <w:r w:rsidR="00490131" w:rsidRPr="00A343A2">
        <w:rPr>
          <w:rFonts w:cs="Calibri"/>
        </w:rPr>
        <w:t>organ</w:t>
      </w:r>
      <w:r w:rsidR="00490131">
        <w:rPr>
          <w:rFonts w:cs="Calibri"/>
        </w:rPr>
        <w:t>y</w:t>
      </w:r>
      <w:r w:rsidR="00490131" w:rsidRPr="00A343A2">
        <w:rPr>
          <w:rFonts w:cs="Calibri"/>
        </w:rPr>
        <w:t xml:space="preserve"> i jednostk</w:t>
      </w:r>
      <w:r w:rsidR="00490131">
        <w:rPr>
          <w:rFonts w:cs="Calibri"/>
        </w:rPr>
        <w:t>i</w:t>
      </w:r>
      <w:r w:rsidR="00490131" w:rsidRPr="00A343A2">
        <w:rPr>
          <w:rFonts w:cs="Calibri"/>
        </w:rPr>
        <w:t xml:space="preserve"> organizacyjn</w:t>
      </w:r>
      <w:r w:rsidR="00490131">
        <w:rPr>
          <w:rFonts w:cs="Calibri"/>
        </w:rPr>
        <w:t>e</w:t>
      </w:r>
      <w:r w:rsidR="00490131" w:rsidRPr="00A343A2">
        <w:rPr>
          <w:rFonts w:cs="Calibri"/>
        </w:rPr>
        <w:t xml:space="preserve"> podległ</w:t>
      </w:r>
      <w:r w:rsidR="00490131">
        <w:rPr>
          <w:rFonts w:cs="Calibri"/>
        </w:rPr>
        <w:t>e</w:t>
      </w:r>
      <w:r w:rsidR="00490131" w:rsidRPr="00A343A2">
        <w:rPr>
          <w:rFonts w:cs="Calibri"/>
        </w:rPr>
        <w:t xml:space="preserve"> lub nadzorowan</w:t>
      </w:r>
      <w:r w:rsidR="00490131">
        <w:rPr>
          <w:rFonts w:cs="Calibri"/>
        </w:rPr>
        <w:t>e</w:t>
      </w:r>
      <w:r w:rsidR="00490131" w:rsidRPr="00A343A2">
        <w:rPr>
          <w:rFonts w:cs="Calibri"/>
        </w:rPr>
        <w:t xml:space="preserve"> przez Ministra Spraw Wewnętrznych i</w:t>
      </w:r>
      <w:r w:rsidR="00490131">
        <w:rPr>
          <w:rFonts w:cs="Calibri"/>
        </w:rPr>
        <w:t xml:space="preserve"> </w:t>
      </w:r>
      <w:r w:rsidR="00490131" w:rsidRPr="00A343A2">
        <w:rPr>
          <w:rFonts w:cs="Calibri"/>
        </w:rPr>
        <w:t>Administracji</w:t>
      </w:r>
      <w:r w:rsidR="00490131" w:rsidRPr="00336495">
        <w:rPr>
          <w:u w:val="single"/>
        </w:rPr>
        <w:t xml:space="preserve"> </w:t>
      </w:r>
      <w:r w:rsidRPr="00336495">
        <w:rPr>
          <w:u w:val="single"/>
        </w:rPr>
        <w:t xml:space="preserve">wdrożono zmiany przyczyniające się do poprawy funkcjonowania jednostek w kontrolowanych </w:t>
      </w:r>
      <w:r w:rsidR="0076408D" w:rsidRPr="00336495">
        <w:rPr>
          <w:u w:val="single"/>
        </w:rPr>
        <w:t>obszar</w:t>
      </w:r>
      <w:r w:rsidR="0076408D">
        <w:rPr>
          <w:u w:val="single"/>
        </w:rPr>
        <w:t>ze</w:t>
      </w:r>
      <w:r w:rsidR="0076408D" w:rsidRPr="00336495">
        <w:t xml:space="preserve"> </w:t>
      </w:r>
      <w:r w:rsidRPr="00336495">
        <w:t>wykorzystania środków budżetowych przekazanych przez Ministra SWiA w ramach dotacji jednostkom spoza sektora finansów publicznych. Skontrolowane jednostki podejmowały lub zaplanowały podjęcie działań, przyczyniających się do zmiany lub usprawnienia tych elementów działania, które negatywnie lub niekorzystnie wpływały na realizację ich zadań, w</w:t>
      </w:r>
      <w:r w:rsidR="0076408D">
        <w:t> </w:t>
      </w:r>
      <w:r w:rsidRPr="00336495">
        <w:t>szczególności w obszarze nadzoru oraz odnoszących się do mechanizmów zarządzania, w</w:t>
      </w:r>
      <w:r w:rsidR="0076408D">
        <w:t> </w:t>
      </w:r>
      <w:r w:rsidRPr="00336495">
        <w:t xml:space="preserve">tym kontroli zarządczej i zarządzania kadrami. </w:t>
      </w:r>
      <w:r w:rsidRPr="0081251F">
        <w:rPr>
          <w:u w:val="single"/>
        </w:rPr>
        <w:t>Efektem przeprowadzonych kontroli było</w:t>
      </w:r>
      <w:r w:rsidRPr="00336495">
        <w:t xml:space="preserve"> m.in. wzmocnienie nadzoru w kontrolowanych obszarach, usprawnienie procedur, zmiany organizacyjne,</w:t>
      </w:r>
      <w:r w:rsidR="00DD3D27">
        <w:t xml:space="preserve"> wypracowanie mechanizmów gwarantujących prawidłowy i skuteczny nadzór nad poprawnością realizowanych postępowań o udzielenie zamówień publicznych</w:t>
      </w:r>
      <w:r w:rsidR="0076408D">
        <w:t>, zmiany legislacyjne (np. w </w:t>
      </w:r>
      <w:r w:rsidR="003945EC">
        <w:t>przypadku Straży Granicznej wystąpiono do Komendanta Głównego Straży Granicznej z inicjatywą legislacyjną w sprawie zmiany zarządzenia w sprawie norm należności uzbrojenia oraz norm wyposażenia specjalnego,</w:t>
      </w:r>
      <w:r w:rsidR="004D1472">
        <w:t xml:space="preserve"> a także warunków przyznawani</w:t>
      </w:r>
      <w:r w:rsidR="0076408D">
        <w:t>a</w:t>
      </w:r>
      <w:r w:rsidR="004D1472">
        <w:t xml:space="preserve"> i </w:t>
      </w:r>
      <w:r w:rsidR="003945EC">
        <w:t>użytkowania uzbrojenia</w:t>
      </w:r>
      <w:r w:rsidR="0076408D">
        <w:t>)</w:t>
      </w:r>
      <w:r w:rsidR="003945EC">
        <w:t>.</w:t>
      </w:r>
    </w:p>
    <w:p w14:paraId="59633C29" w14:textId="6A583804" w:rsidR="001013CC" w:rsidRPr="00D06D7E" w:rsidRDefault="005616CE" w:rsidP="0081251F">
      <w:pPr>
        <w:spacing w:after="120" w:line="259" w:lineRule="auto"/>
        <w:jc w:val="both"/>
        <w:rPr>
          <w:rFonts w:cs="Arial"/>
        </w:rPr>
      </w:pPr>
      <w:r w:rsidRPr="00891C0C">
        <w:rPr>
          <w:rFonts w:eastAsia="Times New Roman"/>
        </w:rPr>
        <w:t>W 202</w:t>
      </w:r>
      <w:r w:rsidR="00891C0C" w:rsidRPr="00891C0C">
        <w:rPr>
          <w:rFonts w:eastAsia="Times New Roman"/>
        </w:rPr>
        <w:t>3</w:t>
      </w:r>
      <w:r w:rsidRPr="00891C0C">
        <w:rPr>
          <w:rFonts w:eastAsia="Times New Roman"/>
        </w:rPr>
        <w:t xml:space="preserve"> roku komórki kontrolne resortu spraw wewnętrznych i administracji oraz urzędów wojewódzkich</w:t>
      </w:r>
      <w:r w:rsidRPr="00891C0C">
        <w:rPr>
          <w:rStyle w:val="Odwoanieprzypisudolnego"/>
          <w:rFonts w:eastAsia="Times New Roman"/>
        </w:rPr>
        <w:footnoteReference w:id="13"/>
      </w:r>
      <w:r w:rsidRPr="00891C0C">
        <w:rPr>
          <w:rFonts w:eastAsia="Times New Roman"/>
        </w:rPr>
        <w:t xml:space="preserve"> </w:t>
      </w:r>
      <w:r w:rsidRPr="00891C0C">
        <w:rPr>
          <w:rFonts w:cs="Calibri"/>
        </w:rPr>
        <w:t xml:space="preserve">przeprowadziły ogółem </w:t>
      </w:r>
      <w:r w:rsidR="00C17C01" w:rsidRPr="00891C0C">
        <w:rPr>
          <w:rFonts w:cs="Calibri"/>
          <w:b/>
        </w:rPr>
        <w:t>2</w:t>
      </w:r>
      <w:r w:rsidRPr="00891C0C">
        <w:rPr>
          <w:rFonts w:cs="Calibri"/>
          <w:b/>
        </w:rPr>
        <w:t>.</w:t>
      </w:r>
      <w:r w:rsidR="00891C0C" w:rsidRPr="00891C0C">
        <w:rPr>
          <w:rFonts w:cs="Calibri"/>
          <w:b/>
        </w:rPr>
        <w:t>238</w:t>
      </w:r>
      <w:r w:rsidRPr="00891C0C">
        <w:rPr>
          <w:rFonts w:cs="Calibri"/>
        </w:rPr>
        <w:t xml:space="preserve"> kontroli w </w:t>
      </w:r>
      <w:r w:rsidR="00C17C01" w:rsidRPr="00891C0C">
        <w:rPr>
          <w:rFonts w:cs="Calibri"/>
          <w:b/>
        </w:rPr>
        <w:t>2</w:t>
      </w:r>
      <w:r w:rsidRPr="00891C0C">
        <w:rPr>
          <w:rFonts w:cs="Calibri"/>
          <w:b/>
        </w:rPr>
        <w:t>.</w:t>
      </w:r>
      <w:r w:rsidR="00891C0C" w:rsidRPr="00891C0C">
        <w:rPr>
          <w:rFonts w:cs="Calibri"/>
          <w:b/>
        </w:rPr>
        <w:t>148</w:t>
      </w:r>
      <w:r w:rsidRPr="00891C0C">
        <w:rPr>
          <w:rFonts w:cs="Calibri"/>
        </w:rPr>
        <w:t xml:space="preserve"> podmiotach.</w:t>
      </w:r>
      <w:r w:rsidR="000478E5">
        <w:rPr>
          <w:rFonts w:cs="Calibri"/>
        </w:rPr>
        <w:t xml:space="preserve"> </w:t>
      </w:r>
      <w:r w:rsidR="001013CC" w:rsidRPr="001F5F9E">
        <w:rPr>
          <w:rFonts w:cs="Arial"/>
        </w:rPr>
        <w:t xml:space="preserve">W porównaniu do roku poprzedniego, </w:t>
      </w:r>
      <w:r w:rsidR="001013CC" w:rsidRPr="0081251F">
        <w:rPr>
          <w:rFonts w:cs="Arial"/>
          <w:b/>
        </w:rPr>
        <w:t>ogólna liczba przeprowadzonych kontroli była</w:t>
      </w:r>
      <w:r w:rsidR="001013CC" w:rsidRPr="001F5F9E">
        <w:rPr>
          <w:rFonts w:cs="Arial"/>
        </w:rPr>
        <w:t xml:space="preserve"> </w:t>
      </w:r>
      <w:r w:rsidR="001013CC" w:rsidRPr="0071129E">
        <w:rPr>
          <w:rFonts w:cs="Arial"/>
          <w:b/>
        </w:rPr>
        <w:t>większa</w:t>
      </w:r>
      <w:r w:rsidR="001013CC" w:rsidRPr="001F5F9E">
        <w:rPr>
          <w:rFonts w:cs="Arial"/>
        </w:rPr>
        <w:t xml:space="preserve"> o ok. </w:t>
      </w:r>
      <w:r w:rsidR="0071129E">
        <w:rPr>
          <w:rFonts w:cs="Arial"/>
        </w:rPr>
        <w:t>9</w:t>
      </w:r>
      <w:r w:rsidR="001013CC" w:rsidRPr="001F5F9E">
        <w:rPr>
          <w:rFonts w:cs="Arial"/>
        </w:rPr>
        <w:t>%.</w:t>
      </w:r>
      <w:r w:rsidR="001013CC">
        <w:rPr>
          <w:rFonts w:cs="Arial"/>
        </w:rPr>
        <w:t xml:space="preserve"> </w:t>
      </w:r>
      <w:r w:rsidR="00867F2A" w:rsidRPr="00D06D7E">
        <w:rPr>
          <w:rFonts w:cs="Arial"/>
        </w:rPr>
        <w:t xml:space="preserve">Zauważono również wzrost przeprowadzonych kontroli poza planem do roku ubiegłego o </w:t>
      </w:r>
      <w:r w:rsidR="005E717A" w:rsidRPr="00D06D7E">
        <w:rPr>
          <w:rFonts w:cs="Arial"/>
        </w:rPr>
        <w:t>13</w:t>
      </w:r>
      <w:r w:rsidR="00867F2A" w:rsidRPr="00D06D7E">
        <w:rPr>
          <w:rFonts w:cs="Arial"/>
        </w:rPr>
        <w:t>%.</w:t>
      </w:r>
    </w:p>
    <w:p w14:paraId="4F07E15C" w14:textId="5569EBCF" w:rsidR="002E29A1" w:rsidRDefault="00F45334" w:rsidP="0081251F">
      <w:pPr>
        <w:spacing w:after="120" w:line="259" w:lineRule="auto"/>
        <w:jc w:val="both"/>
        <w:rPr>
          <w:rFonts w:cs="Arial"/>
        </w:rPr>
      </w:pPr>
      <w:r>
        <w:rPr>
          <w:rFonts w:cs="Arial"/>
        </w:rPr>
        <w:t xml:space="preserve">Ponadto, w 2023 </w:t>
      </w:r>
      <w:r w:rsidR="002E29A1">
        <w:rPr>
          <w:rFonts w:cs="Arial"/>
        </w:rPr>
        <w:t>roku</w:t>
      </w:r>
      <w:r>
        <w:rPr>
          <w:rFonts w:cs="Arial"/>
        </w:rPr>
        <w:t xml:space="preserve"> </w:t>
      </w:r>
      <w:r w:rsidR="002E29A1">
        <w:rPr>
          <w:rFonts w:cs="Arial"/>
        </w:rPr>
        <w:t>41% kontroli zakończonych było ocenami pozytywnymi, 55% ocenami pozytywnymi z nieprawidłowościami i uchybieniami, 4% ocenami negatywnymi.</w:t>
      </w:r>
      <w:r w:rsidR="009A1CE9">
        <w:rPr>
          <w:rFonts w:cs="Arial"/>
        </w:rPr>
        <w:t xml:space="preserve"> Należy podkreślić, że liczba sformułowanych </w:t>
      </w:r>
      <w:r w:rsidR="009A1CE9" w:rsidRPr="0081251F">
        <w:rPr>
          <w:rFonts w:cs="Arial"/>
          <w:b/>
        </w:rPr>
        <w:t>ocen</w:t>
      </w:r>
      <w:r w:rsidR="00D06D7E" w:rsidRPr="0081251F">
        <w:rPr>
          <w:rFonts w:cs="Arial"/>
          <w:b/>
        </w:rPr>
        <w:t xml:space="preserve"> pozytywnych uległa zwiększeniu</w:t>
      </w:r>
      <w:r w:rsidR="00D06D7E">
        <w:rPr>
          <w:rFonts w:cs="Arial"/>
        </w:rPr>
        <w:t xml:space="preserve"> o 17%, natomiast </w:t>
      </w:r>
      <w:r w:rsidR="009A1CE9" w:rsidRPr="0081251F">
        <w:rPr>
          <w:rFonts w:cs="Arial"/>
          <w:b/>
        </w:rPr>
        <w:t xml:space="preserve">negatywnych </w:t>
      </w:r>
      <w:r w:rsidR="00C26B3F" w:rsidRPr="0081251F">
        <w:rPr>
          <w:rFonts w:cs="Arial"/>
          <w:b/>
        </w:rPr>
        <w:t>uległa zmniejszeniu</w:t>
      </w:r>
      <w:r w:rsidR="00C26B3F">
        <w:rPr>
          <w:rFonts w:cs="Arial"/>
        </w:rPr>
        <w:t xml:space="preserve"> do </w:t>
      </w:r>
      <w:r w:rsidR="00C26B3F" w:rsidRPr="004D1472">
        <w:rPr>
          <w:rFonts w:cs="Arial"/>
        </w:rPr>
        <w:t>20</w:t>
      </w:r>
      <w:r w:rsidR="00D54A2C" w:rsidRPr="004D1472">
        <w:rPr>
          <w:rFonts w:cs="Arial"/>
        </w:rPr>
        <w:t>22</w:t>
      </w:r>
      <w:r w:rsidR="00C26B3F" w:rsidRPr="004D1472">
        <w:rPr>
          <w:rFonts w:cs="Arial"/>
        </w:rPr>
        <w:t xml:space="preserve"> roku o</w:t>
      </w:r>
      <w:r w:rsidR="004D1472">
        <w:rPr>
          <w:rFonts w:cs="Arial"/>
        </w:rPr>
        <w:t> </w:t>
      </w:r>
      <w:r w:rsidR="004D1472" w:rsidRPr="004D1472">
        <w:rPr>
          <w:rFonts w:cs="Arial"/>
        </w:rPr>
        <w:t>20%.</w:t>
      </w:r>
    </w:p>
    <w:p w14:paraId="7C5D78E9" w14:textId="5B8855CA" w:rsidR="001013CC" w:rsidRPr="001F5F9E" w:rsidRDefault="00F45334" w:rsidP="0081251F">
      <w:pPr>
        <w:tabs>
          <w:tab w:val="left" w:pos="284"/>
        </w:tabs>
        <w:spacing w:after="120" w:line="259" w:lineRule="auto"/>
        <w:jc w:val="both"/>
        <w:rPr>
          <w:rFonts w:cs="Arial"/>
        </w:rPr>
      </w:pPr>
      <w:r>
        <w:rPr>
          <w:rFonts w:cs="Arial"/>
        </w:rPr>
        <w:t>Poza tym</w:t>
      </w:r>
      <w:r w:rsidR="001013CC">
        <w:rPr>
          <w:rFonts w:cs="Arial"/>
        </w:rPr>
        <w:t xml:space="preserve">, </w:t>
      </w:r>
      <w:r w:rsidR="0081251F">
        <w:rPr>
          <w:rFonts w:cs="Arial"/>
        </w:rPr>
        <w:t xml:space="preserve">w stosunku </w:t>
      </w:r>
      <w:r w:rsidR="001013CC">
        <w:rPr>
          <w:rFonts w:cs="Arial"/>
        </w:rPr>
        <w:t>do roku poprzedniego nastąpił duży wzrost licz</w:t>
      </w:r>
      <w:r w:rsidR="00AD3D36">
        <w:rPr>
          <w:rFonts w:cs="Arial"/>
        </w:rPr>
        <w:t>b</w:t>
      </w:r>
      <w:r w:rsidR="001013CC">
        <w:rPr>
          <w:rFonts w:cs="Arial"/>
        </w:rPr>
        <w:t>y kontroli w obszarze związanym z</w:t>
      </w:r>
      <w:r w:rsidR="00143F10">
        <w:rPr>
          <w:rFonts w:cs="Arial"/>
        </w:rPr>
        <w:t> </w:t>
      </w:r>
      <w:r w:rsidR="001013CC">
        <w:rPr>
          <w:rFonts w:cs="Arial"/>
        </w:rPr>
        <w:t>wykonywaniem zadań merytorycznych</w:t>
      </w:r>
      <w:r w:rsidR="000478E5">
        <w:rPr>
          <w:rFonts w:cs="Arial"/>
        </w:rPr>
        <w:t xml:space="preserve"> dla </w:t>
      </w:r>
      <w:r w:rsidR="001013CC">
        <w:rPr>
          <w:rFonts w:cs="Arial"/>
        </w:rPr>
        <w:t>zadań</w:t>
      </w:r>
      <w:r w:rsidR="0081251F">
        <w:rPr>
          <w:rFonts w:cs="Arial"/>
        </w:rPr>
        <w:t>,</w:t>
      </w:r>
      <w:r w:rsidR="001013CC">
        <w:rPr>
          <w:rFonts w:cs="Arial"/>
        </w:rPr>
        <w:t xml:space="preserve"> dla których jednostka została powołana/utworzona </w:t>
      </w:r>
      <w:r w:rsidR="0081251F">
        <w:rPr>
          <w:rFonts w:cs="Arial"/>
        </w:rPr>
        <w:t>- aż o</w:t>
      </w:r>
      <w:r w:rsidR="001013CC">
        <w:rPr>
          <w:rFonts w:cs="Arial"/>
        </w:rPr>
        <w:t xml:space="preserve"> </w:t>
      </w:r>
      <w:r w:rsidR="00AD3D36">
        <w:rPr>
          <w:rFonts w:cs="Arial"/>
        </w:rPr>
        <w:t xml:space="preserve">ok. </w:t>
      </w:r>
      <w:r w:rsidR="001013CC" w:rsidRPr="00472D9E">
        <w:rPr>
          <w:rFonts w:cs="Arial"/>
        </w:rPr>
        <w:t xml:space="preserve">75%. </w:t>
      </w:r>
    </w:p>
    <w:p w14:paraId="28F47177" w14:textId="77777777" w:rsidR="005616CE" w:rsidRPr="00CC5C3C" w:rsidRDefault="005616CE" w:rsidP="0081251F">
      <w:pPr>
        <w:spacing w:after="120" w:line="259" w:lineRule="auto"/>
        <w:jc w:val="both"/>
        <w:rPr>
          <w:rFonts w:cs="Calibri"/>
        </w:rPr>
      </w:pPr>
      <w:r w:rsidRPr="00CC5C3C">
        <w:rPr>
          <w:rFonts w:cs="Calibri"/>
        </w:rPr>
        <w:t xml:space="preserve">W związku z kontrolami przeprowadzonymi przez Ministerstwo Spraw Wewnętrznych i  Administracji, organy i jednostki organizacyjne podległe lub nadzorowane przez Ministra Spraw Wewnętrznych i Administracji oraz urzędy wojewódzkie, w roku sprawozdawczym: </w:t>
      </w:r>
    </w:p>
    <w:p w14:paraId="6F83677D" w14:textId="77777777" w:rsidR="005616CE" w:rsidRPr="00F172F0" w:rsidRDefault="005616CE" w:rsidP="00785556">
      <w:pPr>
        <w:pStyle w:val="Akapitzlist"/>
        <w:numPr>
          <w:ilvl w:val="0"/>
          <w:numId w:val="83"/>
        </w:numPr>
        <w:spacing w:after="120" w:line="240" w:lineRule="auto"/>
        <w:ind w:left="312" w:hanging="284"/>
        <w:jc w:val="both"/>
        <w:rPr>
          <w:rFonts w:ascii="Lato" w:hAnsi="Lato" w:cs="Calibri"/>
        </w:rPr>
      </w:pPr>
      <w:r w:rsidRPr="00F172F0">
        <w:rPr>
          <w:rFonts w:ascii="Lato" w:hAnsi="Lato" w:cs="Calibri"/>
          <w:u w:val="single"/>
        </w:rPr>
        <w:lastRenderedPageBreak/>
        <w:t xml:space="preserve">skierowano </w:t>
      </w:r>
      <w:r w:rsidR="00F172F0" w:rsidRPr="00F172F0">
        <w:rPr>
          <w:rFonts w:ascii="Lato" w:hAnsi="Lato" w:cs="Calibri"/>
          <w:b/>
          <w:u w:val="single"/>
        </w:rPr>
        <w:t>3</w:t>
      </w:r>
      <w:r w:rsidR="009811C1">
        <w:rPr>
          <w:rFonts w:ascii="Lato" w:hAnsi="Lato" w:cs="Calibri"/>
          <w:b/>
          <w:u w:val="single"/>
        </w:rPr>
        <w:t>5</w:t>
      </w:r>
      <w:r w:rsidRPr="00F172F0">
        <w:rPr>
          <w:rFonts w:ascii="Lato" w:hAnsi="Lato" w:cs="Calibri"/>
          <w:b/>
          <w:u w:val="single"/>
        </w:rPr>
        <w:t xml:space="preserve"> zawiadomień</w:t>
      </w:r>
      <w:r w:rsidRPr="00F172F0">
        <w:rPr>
          <w:rFonts w:ascii="Lato" w:hAnsi="Lato" w:cs="Calibri"/>
          <w:u w:val="single"/>
        </w:rPr>
        <w:t xml:space="preserve"> do właściwych organów, tj.</w:t>
      </w:r>
      <w:r w:rsidRPr="00F172F0">
        <w:rPr>
          <w:rFonts w:ascii="Lato" w:hAnsi="Lato" w:cs="Calibri"/>
        </w:rPr>
        <w:t>:</w:t>
      </w:r>
    </w:p>
    <w:p w14:paraId="1F260CB1" w14:textId="77777777" w:rsidR="005616CE" w:rsidRPr="00F172F0" w:rsidRDefault="005616CE" w:rsidP="00B84CE7">
      <w:pPr>
        <w:numPr>
          <w:ilvl w:val="2"/>
          <w:numId w:val="82"/>
        </w:numPr>
        <w:spacing w:after="0"/>
        <w:ind w:left="596" w:hanging="284"/>
        <w:jc w:val="both"/>
        <w:rPr>
          <w:rFonts w:cs="Calibri"/>
        </w:rPr>
      </w:pPr>
      <w:r w:rsidRPr="00F172F0">
        <w:rPr>
          <w:rFonts w:cs="Calibri"/>
        </w:rPr>
        <w:t>1</w:t>
      </w:r>
      <w:r w:rsidR="00F172F0" w:rsidRPr="00F172F0">
        <w:rPr>
          <w:rFonts w:cs="Calibri"/>
        </w:rPr>
        <w:t>3</w:t>
      </w:r>
      <w:r w:rsidRPr="00F172F0">
        <w:rPr>
          <w:rFonts w:cs="Calibri"/>
        </w:rPr>
        <w:t xml:space="preserve"> zawiadomień do Rzecznika Dyscypliny Finansów Publicznych o naruszeniu dyscypliny finansów publicznych, </w:t>
      </w:r>
    </w:p>
    <w:p w14:paraId="11C19388" w14:textId="77777777" w:rsidR="005616CE" w:rsidRPr="00F172F0" w:rsidRDefault="00F172F0" w:rsidP="00B84CE7">
      <w:pPr>
        <w:numPr>
          <w:ilvl w:val="2"/>
          <w:numId w:val="82"/>
        </w:numPr>
        <w:spacing w:after="0"/>
        <w:ind w:left="596" w:hanging="284"/>
        <w:jc w:val="both"/>
        <w:rPr>
          <w:rFonts w:cs="Calibri"/>
        </w:rPr>
      </w:pPr>
      <w:r w:rsidRPr="00F172F0">
        <w:rPr>
          <w:rFonts w:cs="Calibri"/>
        </w:rPr>
        <w:t>1</w:t>
      </w:r>
      <w:r w:rsidR="009811C1">
        <w:rPr>
          <w:rFonts w:cs="Calibri"/>
        </w:rPr>
        <w:t>0</w:t>
      </w:r>
      <w:r w:rsidR="005616CE" w:rsidRPr="00F172F0">
        <w:rPr>
          <w:rFonts w:cs="Calibri"/>
        </w:rPr>
        <w:t xml:space="preserve"> zawiadomień do prokuratury o uzasadnionym podejrzeniu popełnienia przestępstwa,</w:t>
      </w:r>
    </w:p>
    <w:p w14:paraId="4A4588D8" w14:textId="77777777" w:rsidR="005616CE" w:rsidRPr="00F172F0" w:rsidRDefault="00F172F0" w:rsidP="00B84CE7">
      <w:pPr>
        <w:numPr>
          <w:ilvl w:val="2"/>
          <w:numId w:val="82"/>
        </w:numPr>
        <w:spacing w:after="0"/>
        <w:ind w:left="596" w:hanging="284"/>
        <w:jc w:val="both"/>
        <w:rPr>
          <w:rFonts w:cs="Calibri"/>
        </w:rPr>
      </w:pPr>
      <w:r w:rsidRPr="00F172F0">
        <w:rPr>
          <w:rFonts w:cs="Calibri"/>
        </w:rPr>
        <w:t>9</w:t>
      </w:r>
      <w:r w:rsidR="005616CE" w:rsidRPr="00F172F0">
        <w:rPr>
          <w:rFonts w:cs="Calibri"/>
        </w:rPr>
        <w:t xml:space="preserve"> wniosków o wszczęcie postępowań dyscyplin</w:t>
      </w:r>
      <w:r w:rsidR="00342F80" w:rsidRPr="00F172F0">
        <w:rPr>
          <w:rFonts w:cs="Calibri"/>
        </w:rPr>
        <w:t>arnych.</w:t>
      </w:r>
    </w:p>
    <w:p w14:paraId="689FA866" w14:textId="77777777" w:rsidR="002F0E8A" w:rsidRDefault="00F172F0" w:rsidP="007A2142">
      <w:pPr>
        <w:numPr>
          <w:ilvl w:val="2"/>
          <w:numId w:val="82"/>
        </w:numPr>
        <w:spacing w:after="120"/>
        <w:ind w:left="596" w:hanging="284"/>
        <w:jc w:val="both"/>
        <w:rPr>
          <w:rFonts w:cs="Calibri"/>
        </w:rPr>
      </w:pPr>
      <w:r>
        <w:rPr>
          <w:rFonts w:cs="Calibri"/>
        </w:rPr>
        <w:t xml:space="preserve">3 inne zawiadomienia do: Urzędu Skarbowego, Urzędu Ochrony Danych Osobowych. </w:t>
      </w:r>
    </w:p>
    <w:p w14:paraId="500C3A67" w14:textId="77777777" w:rsidR="00E11BA8" w:rsidRDefault="009C307A" w:rsidP="007A2142">
      <w:pPr>
        <w:spacing w:after="120"/>
        <w:jc w:val="both"/>
        <w:rPr>
          <w:rFonts w:cs="Calibri"/>
        </w:rPr>
      </w:pPr>
      <w:r w:rsidRPr="009C307A">
        <w:rPr>
          <w:rFonts w:cs="Calibri"/>
        </w:rPr>
        <w:t xml:space="preserve">W porównaniu do roku poprzedniego, ogólna liczba zawiadomień skierowanych do właściwych organów była </w:t>
      </w:r>
      <w:r w:rsidRPr="002361DF">
        <w:rPr>
          <w:rFonts w:cs="Calibri"/>
          <w:u w:val="single"/>
        </w:rPr>
        <w:t>większa o 25%.</w:t>
      </w:r>
    </w:p>
    <w:p w14:paraId="00296A19" w14:textId="77777777" w:rsidR="00E11BA8" w:rsidRPr="002B2CD8" w:rsidRDefault="00E11BA8" w:rsidP="001013CC">
      <w:pPr>
        <w:tabs>
          <w:tab w:val="left" w:pos="284"/>
        </w:tabs>
        <w:spacing w:before="60" w:after="120" w:line="240" w:lineRule="auto"/>
        <w:jc w:val="both"/>
        <w:rPr>
          <w:rFonts w:cs="Calibri"/>
        </w:rPr>
      </w:pPr>
    </w:p>
    <w:sectPr w:rsidR="00E11BA8" w:rsidRPr="002B2CD8" w:rsidSect="002B2CD8">
      <w:headerReference w:type="default" r:id="rId22"/>
      <w:footerReference w:type="default" r:id="rId23"/>
      <w:headerReference w:type="first" r:id="rId24"/>
      <w:footerReference w:type="first" r:id="rId25"/>
      <w:pgSz w:w="11906" w:h="16838"/>
      <w:pgMar w:top="1135" w:right="1416" w:bottom="1701" w:left="1418" w:header="709" w:footer="4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00110" w14:textId="77777777" w:rsidR="009E0EAD" w:rsidRDefault="009E0EAD" w:rsidP="009276B2">
      <w:pPr>
        <w:spacing w:after="0" w:line="240" w:lineRule="auto"/>
      </w:pPr>
      <w:r>
        <w:separator/>
      </w:r>
    </w:p>
  </w:endnote>
  <w:endnote w:type="continuationSeparator" w:id="0">
    <w:p w14:paraId="7EA32F54" w14:textId="77777777" w:rsidR="009E0EAD" w:rsidRDefault="009E0EAD"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panose1 w:val="00000000000000000000"/>
    <w:charset w:val="00"/>
    <w:family w:val="modern"/>
    <w:notTrueType/>
    <w:pitch w:val="default"/>
    <w:sig w:usb0="00000001"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20B0500000000000000"/>
    <w:charset w:val="00"/>
    <w:family w:val="roman"/>
    <w:pitch w:val="variable"/>
  </w:font>
  <w:font w:name="Thorndale">
    <w:charset w:val="00"/>
    <w:family w:val="roman"/>
    <w:pitch w:val="variable"/>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onstantia">
    <w:panose1 w:val="02030602050306030303"/>
    <w:charset w:val="EE"/>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DF9CB" w14:textId="77777777" w:rsidR="0076408D" w:rsidRDefault="0076408D">
    <w:pPr>
      <w:pStyle w:val="Stopka"/>
      <w:tabs>
        <w:tab w:val="clear" w:pos="4536"/>
        <w:tab w:val="clear" w:pos="9072"/>
        <w:tab w:val="left" w:pos="2694"/>
        <w:tab w:val="left" w:pos="2835"/>
        <w:tab w:val="left" w:pos="4678"/>
      </w:tabs>
      <w:rPr>
        <w:color w:val="878787"/>
        <w:sz w:val="16"/>
        <w:szCs w:val="16"/>
      </w:rPr>
    </w:pPr>
  </w:p>
  <w:p w14:paraId="7034D8DB" w14:textId="77777777" w:rsidR="0076408D" w:rsidRDefault="0076408D">
    <w:pPr>
      <w:pStyle w:val="Stopka"/>
      <w:tabs>
        <w:tab w:val="clear" w:pos="4536"/>
        <w:tab w:val="clear" w:pos="9072"/>
        <w:tab w:val="left" w:pos="2694"/>
        <w:tab w:val="left" w:pos="2835"/>
        <w:tab w:val="left" w:pos="4678"/>
      </w:tabs>
      <w:rPr>
        <w:color w:val="878787"/>
        <w:sz w:val="16"/>
        <w:szCs w:val="16"/>
      </w:rPr>
    </w:pPr>
  </w:p>
  <w:p w14:paraId="367029EB" w14:textId="77777777" w:rsidR="0076408D" w:rsidRDefault="0076408D">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14:paraId="0804E6A1" w14:textId="77777777" w:rsidR="0076408D" w:rsidRDefault="0076408D">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14:paraId="3F106230" w14:textId="77777777" w:rsidR="0076408D" w:rsidRDefault="0076408D" w:rsidP="007F7D10">
    <w:pPr>
      <w:pStyle w:val="Stopka"/>
      <w:tabs>
        <w:tab w:val="clear" w:pos="4536"/>
        <w:tab w:val="clear" w:pos="9072"/>
        <w:tab w:val="left" w:pos="4678"/>
        <w:tab w:val="center" w:pos="5245"/>
        <w:tab w:val="left" w:pos="8460"/>
        <w:tab w:val="left" w:pos="9540"/>
      </w:tabs>
      <w:spacing w:after="60"/>
      <w:jc w:val="right"/>
    </w:pPr>
    <w:r>
      <w:rPr>
        <w:sz w:val="16"/>
        <w:szCs w:val="16"/>
        <w:lang w:val="en-US"/>
      </w:rPr>
      <w:t>gov.pl/mswia</w:t>
    </w:r>
    <w:r>
      <w:rPr>
        <w:sz w:val="16"/>
        <w:szCs w:val="16"/>
        <w:lang w:val="en-US"/>
      </w:rPr>
      <w:tab/>
    </w:r>
    <w:r>
      <w:rPr>
        <w:sz w:val="16"/>
        <w:szCs w:val="16"/>
        <w:lang w:val="en-US"/>
      </w:rPr>
      <w:tab/>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384B06">
      <w:rPr>
        <w:noProof/>
        <w:sz w:val="16"/>
        <w:szCs w:val="16"/>
        <w:lang w:val="en-US"/>
      </w:rPr>
      <w:t>3</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384B06">
      <w:rPr>
        <w:noProof/>
        <w:sz w:val="16"/>
        <w:szCs w:val="16"/>
        <w:lang w:val="en-US"/>
      </w:rPr>
      <w:t>21</w:t>
    </w:r>
    <w:r>
      <w:rPr>
        <w:sz w:val="16"/>
        <w:szCs w:val="16"/>
        <w:lang w:val="en-US"/>
      </w:rPr>
      <w:fldChar w:fldCharType="end"/>
    </w:r>
  </w:p>
  <w:p w14:paraId="7293B203" w14:textId="77777777" w:rsidR="0076408D" w:rsidRDefault="0076408D">
    <w:pPr>
      <w:pStyle w:val="Stopka"/>
      <w:ind w:left="-1247"/>
    </w:pPr>
    <w:r>
      <w:rPr>
        <w:noProof/>
        <w:color w:val="878787"/>
        <w:sz w:val="14"/>
        <w:szCs w:val="14"/>
        <w:lang w:eastAsia="pl-PL"/>
      </w:rPr>
      <w:drawing>
        <wp:inline distT="0" distB="0" distL="0" distR="0" wp14:anchorId="31CDE3FE" wp14:editId="42B06383">
          <wp:extent cx="7632000" cy="180000"/>
          <wp:effectExtent l="0" t="0" r="0" b="0"/>
          <wp:docPr id="26" name="Obraz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32000" cy="180000"/>
                  </a:xfrm>
                  <a:prstGeom prst="rect">
                    <a:avLst/>
                  </a:prstGeom>
                  <a:noFill/>
                  <a:ln>
                    <a:noFill/>
                    <a:prstDash/>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20E09" w14:textId="77777777" w:rsidR="0076408D" w:rsidRDefault="0076408D">
    <w:pPr>
      <w:pStyle w:val="Stopka"/>
      <w:rPr>
        <w:color w:val="878787"/>
        <w:sz w:val="14"/>
        <w:szCs w:val="14"/>
      </w:rPr>
    </w:pPr>
  </w:p>
  <w:p w14:paraId="2A613075" w14:textId="77777777" w:rsidR="0076408D" w:rsidRDefault="0076408D">
    <w:pPr>
      <w:pStyle w:val="Stopka"/>
      <w:rPr>
        <w:color w:val="878787"/>
        <w:sz w:val="14"/>
        <w:szCs w:val="14"/>
      </w:rPr>
    </w:pPr>
  </w:p>
  <w:p w14:paraId="6D8CD364" w14:textId="77777777" w:rsidR="0076408D" w:rsidRDefault="0076408D">
    <w:pPr>
      <w:pStyle w:val="Stopka"/>
      <w:rPr>
        <w:color w:val="878787"/>
        <w:sz w:val="14"/>
        <w:szCs w:val="14"/>
      </w:rPr>
    </w:pPr>
  </w:p>
  <w:p w14:paraId="4E9689D4" w14:textId="77777777" w:rsidR="0076408D" w:rsidRDefault="0076408D">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14:paraId="00327671" w14:textId="77777777" w:rsidR="0076408D" w:rsidRDefault="0076408D">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14:paraId="2AF67A29" w14:textId="77777777" w:rsidR="0076408D" w:rsidRDefault="0076408D">
    <w:pPr>
      <w:pStyle w:val="Stopka"/>
      <w:tabs>
        <w:tab w:val="clear" w:pos="4536"/>
        <w:tab w:val="clear" w:pos="9072"/>
        <w:tab w:val="left" w:pos="4678"/>
        <w:tab w:val="center" w:pos="5245"/>
        <w:tab w:val="left" w:pos="8460"/>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AA3190">
      <w:rPr>
        <w:noProof/>
        <w:sz w:val="16"/>
        <w:szCs w:val="16"/>
        <w:lang w:val="en-US"/>
      </w:rPr>
      <w:t>16</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AA3190">
      <w:rPr>
        <w:noProof/>
        <w:sz w:val="16"/>
        <w:szCs w:val="16"/>
        <w:lang w:val="en-US"/>
      </w:rPr>
      <w:t>21</w:t>
    </w:r>
    <w:r>
      <w:rPr>
        <w:sz w:val="16"/>
        <w:szCs w:val="16"/>
        <w:lang w:val="en-US"/>
      </w:rPr>
      <w:fldChar w:fldCharType="end"/>
    </w:r>
  </w:p>
  <w:p w14:paraId="4CB937B5" w14:textId="77777777" w:rsidR="0076408D" w:rsidRDefault="0076408D" w:rsidP="00CB3767">
    <w:pPr>
      <w:pStyle w:val="Stopka"/>
      <w:tabs>
        <w:tab w:val="clear" w:pos="4536"/>
        <w:tab w:val="clear" w:pos="9072"/>
        <w:tab w:val="center" w:pos="3828"/>
      </w:tabs>
      <w:ind w:left="-1276"/>
    </w:pPr>
    <w:r>
      <w:rPr>
        <w:color w:val="878787"/>
        <w:sz w:val="14"/>
        <w:szCs w:val="14"/>
        <w:lang w:val="en-US"/>
      </w:rPr>
      <w:t xml:space="preserve"> </w:t>
    </w:r>
    <w:r>
      <w:rPr>
        <w:noProof/>
        <w:color w:val="878787"/>
        <w:sz w:val="14"/>
        <w:szCs w:val="14"/>
        <w:lang w:eastAsia="pl-PL"/>
      </w:rPr>
      <w:drawing>
        <wp:inline distT="0" distB="0" distL="0" distR="0" wp14:anchorId="03E66313" wp14:editId="38737225">
          <wp:extent cx="7632000" cy="179705"/>
          <wp:effectExtent l="0" t="0" r="7620" b="0"/>
          <wp:docPr id="625"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32000" cy="179705"/>
                  </a:xfrm>
                  <a:prstGeom prst="rect">
                    <a:avLst/>
                  </a:prstGeom>
                  <a:noFill/>
                  <a:ln>
                    <a:noFill/>
                    <a:prstDash/>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9178655"/>
      <w:docPartObj>
        <w:docPartGallery w:val="Page Numbers (Bottom of Page)"/>
        <w:docPartUnique/>
      </w:docPartObj>
    </w:sdtPr>
    <w:sdtEndPr/>
    <w:sdtContent>
      <w:sdt>
        <w:sdtPr>
          <w:id w:val="-1945146046"/>
          <w:docPartObj>
            <w:docPartGallery w:val="Page Numbers (Top of Page)"/>
            <w:docPartUnique/>
          </w:docPartObj>
        </w:sdtPr>
        <w:sdtEndPr/>
        <w:sdtContent>
          <w:p w14:paraId="3C00E5D1" w14:textId="77777777" w:rsidR="0076408D" w:rsidRDefault="0076408D" w:rsidP="00EF5FA0">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14:paraId="097D48EA" w14:textId="77777777" w:rsidR="0076408D" w:rsidRDefault="0076408D" w:rsidP="00EF5FA0">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14:paraId="2662DF26" w14:textId="77777777" w:rsidR="0076408D" w:rsidRDefault="0076408D" w:rsidP="00394390">
            <w:pPr>
              <w:pStyle w:val="Stopka"/>
              <w:tabs>
                <w:tab w:val="clear" w:pos="4536"/>
                <w:tab w:val="left" w:pos="4678"/>
                <w:tab w:val="center" w:pos="5245"/>
                <w:tab w:val="left" w:pos="9072"/>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AA3190">
              <w:rPr>
                <w:noProof/>
                <w:sz w:val="16"/>
                <w:szCs w:val="16"/>
                <w:lang w:val="en-US"/>
              </w:rPr>
              <w:t>21</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AA3190">
              <w:rPr>
                <w:noProof/>
                <w:sz w:val="16"/>
                <w:szCs w:val="16"/>
                <w:lang w:val="en-US"/>
              </w:rPr>
              <w:t>21</w:t>
            </w:r>
            <w:r>
              <w:rPr>
                <w:sz w:val="16"/>
                <w:szCs w:val="16"/>
                <w:lang w:val="en-US"/>
              </w:rPr>
              <w:fldChar w:fldCharType="end"/>
            </w:r>
          </w:p>
          <w:p w14:paraId="3A1779BD" w14:textId="77777777" w:rsidR="0076408D" w:rsidRPr="00AF44C3" w:rsidRDefault="0076408D" w:rsidP="0020650B">
            <w:pPr>
              <w:pStyle w:val="Stopka"/>
              <w:spacing w:before="120"/>
              <w:ind w:left="-1276"/>
            </w:pPr>
            <w:r>
              <w:rPr>
                <w:noProof/>
                <w:color w:val="878787"/>
                <w:sz w:val="14"/>
                <w:szCs w:val="14"/>
                <w:lang w:eastAsia="pl-PL"/>
              </w:rPr>
              <w:drawing>
                <wp:inline distT="0" distB="0" distL="0" distR="0" wp14:anchorId="3FEECFA8" wp14:editId="47A12E2E">
                  <wp:extent cx="7632000" cy="180000"/>
                  <wp:effectExtent l="0" t="0" r="0" b="0"/>
                  <wp:docPr id="689"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32000" cy="180000"/>
                          </a:xfrm>
                          <a:prstGeom prst="rect">
                            <a:avLst/>
                          </a:prstGeom>
                          <a:noFill/>
                          <a:ln>
                            <a:noFill/>
                            <a:prstDash/>
                          </a:ln>
                        </pic:spPr>
                      </pic:pic>
                    </a:graphicData>
                  </a:graphic>
                </wp:inline>
              </w:drawing>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96E74" w14:textId="77777777" w:rsidR="0076408D" w:rsidRDefault="0076408D" w:rsidP="00EF5FA0">
    <w:pPr>
      <w:pStyle w:val="Stopka"/>
      <w:rPr>
        <w:color w:val="878787"/>
        <w:sz w:val="14"/>
        <w:szCs w:val="14"/>
      </w:rPr>
    </w:pPr>
  </w:p>
  <w:p w14:paraId="639F44DC" w14:textId="77777777" w:rsidR="0076408D" w:rsidRDefault="0076408D" w:rsidP="00EF5FA0">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14:paraId="70219B56" w14:textId="77777777" w:rsidR="0076408D" w:rsidRDefault="0076408D" w:rsidP="00EF5FA0">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14:paraId="54513644" w14:textId="77777777" w:rsidR="0076408D" w:rsidRDefault="0076408D" w:rsidP="00394390">
    <w:pPr>
      <w:pStyle w:val="Stopka"/>
      <w:tabs>
        <w:tab w:val="clear" w:pos="4536"/>
        <w:tab w:val="left" w:pos="4678"/>
        <w:tab w:val="center" w:pos="5245"/>
        <w:tab w:val="left" w:pos="9072"/>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AA3190">
      <w:rPr>
        <w:noProof/>
        <w:sz w:val="16"/>
        <w:szCs w:val="16"/>
        <w:lang w:val="en-US"/>
      </w:rPr>
      <w:t>17</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AA3190">
      <w:rPr>
        <w:noProof/>
        <w:sz w:val="16"/>
        <w:szCs w:val="16"/>
        <w:lang w:val="en-US"/>
      </w:rPr>
      <w:t>21</w:t>
    </w:r>
    <w:r>
      <w:rPr>
        <w:sz w:val="16"/>
        <w:szCs w:val="16"/>
        <w:lang w:val="en-US"/>
      </w:rPr>
      <w:fldChar w:fldCharType="end"/>
    </w:r>
  </w:p>
  <w:p w14:paraId="4A9BAAA4" w14:textId="77777777" w:rsidR="0076408D" w:rsidRPr="006B0A23" w:rsidRDefault="0076408D" w:rsidP="0020650B">
    <w:pPr>
      <w:pStyle w:val="Stopka"/>
      <w:tabs>
        <w:tab w:val="clear" w:pos="4536"/>
        <w:tab w:val="clear" w:pos="9072"/>
        <w:tab w:val="left" w:pos="5954"/>
      </w:tabs>
      <w:ind w:left="-1276"/>
      <w:rPr>
        <w:sz w:val="16"/>
      </w:rPr>
    </w:pPr>
    <w:r w:rsidRPr="007258AD">
      <w:rPr>
        <w:sz w:val="16"/>
      </w:rPr>
      <w:tab/>
    </w:r>
    <w:r>
      <w:rPr>
        <w:noProof/>
        <w:color w:val="878787"/>
        <w:sz w:val="14"/>
        <w:szCs w:val="14"/>
        <w:lang w:eastAsia="pl-PL"/>
      </w:rPr>
      <w:drawing>
        <wp:inline distT="0" distB="0" distL="0" distR="0" wp14:anchorId="0D7585DD" wp14:editId="709D1905">
          <wp:extent cx="7632000" cy="180000"/>
          <wp:effectExtent l="0" t="0" r="0" b="0"/>
          <wp:docPr id="690"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32000" cy="180000"/>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636A8" w14:textId="77777777" w:rsidR="009E0EAD" w:rsidRDefault="009E0EAD" w:rsidP="009276B2">
      <w:pPr>
        <w:spacing w:after="0" w:line="240" w:lineRule="auto"/>
      </w:pPr>
      <w:r>
        <w:separator/>
      </w:r>
    </w:p>
  </w:footnote>
  <w:footnote w:type="continuationSeparator" w:id="0">
    <w:p w14:paraId="098ED905" w14:textId="77777777" w:rsidR="009E0EAD" w:rsidRDefault="009E0EAD" w:rsidP="009276B2">
      <w:pPr>
        <w:spacing w:after="0" w:line="240" w:lineRule="auto"/>
      </w:pPr>
      <w:r>
        <w:continuationSeparator/>
      </w:r>
    </w:p>
  </w:footnote>
  <w:footnote w:id="1">
    <w:p w14:paraId="55D5B553" w14:textId="77777777" w:rsidR="0076408D" w:rsidRPr="003A13DA" w:rsidRDefault="0076408D" w:rsidP="00C71F14">
      <w:pPr>
        <w:pStyle w:val="Footnote"/>
        <w:ind w:left="142" w:hanging="142"/>
        <w:jc w:val="both"/>
        <w:rPr>
          <w:rFonts w:ascii="Lato" w:hAnsi="Lato" w:cs="Calibri"/>
          <w:sz w:val="16"/>
          <w:szCs w:val="16"/>
        </w:rPr>
      </w:pPr>
      <w:r w:rsidRPr="003A13DA">
        <w:rPr>
          <w:rStyle w:val="Odwoanieprzypisudolnego"/>
          <w:rFonts w:ascii="Lato" w:hAnsi="Lato" w:cs="Calibri"/>
          <w:sz w:val="16"/>
          <w:szCs w:val="16"/>
        </w:rPr>
        <w:footnoteRef/>
      </w:r>
      <w:r w:rsidRPr="003A13DA">
        <w:rPr>
          <w:rFonts w:ascii="Lato" w:hAnsi="Lato" w:cs="Calibri"/>
          <w:sz w:val="16"/>
          <w:szCs w:val="16"/>
        </w:rPr>
        <w:t xml:space="preserve"> Kontrole w zakresie działów, którymi kieruje Minister Spraw Wewnętrznych i Administracji (administracja publiczna, sprawy wewnętrzne, wyznania religijne oraz mniejszości narodowe i etniczne).</w:t>
      </w:r>
    </w:p>
  </w:footnote>
  <w:footnote w:id="2">
    <w:p w14:paraId="029A0932" w14:textId="77777777" w:rsidR="0076408D" w:rsidRPr="003A13DA" w:rsidRDefault="0076408D" w:rsidP="00071525">
      <w:pPr>
        <w:pStyle w:val="Footnote"/>
        <w:ind w:left="142" w:hanging="142"/>
        <w:jc w:val="both"/>
        <w:rPr>
          <w:rFonts w:ascii="Lato" w:hAnsi="Lato"/>
          <w:sz w:val="16"/>
          <w:szCs w:val="16"/>
        </w:rPr>
      </w:pPr>
      <w:r w:rsidRPr="003A13DA">
        <w:rPr>
          <w:rStyle w:val="Odwoanieprzypisudolnego"/>
          <w:rFonts w:ascii="Lato" w:hAnsi="Lato"/>
          <w:sz w:val="16"/>
          <w:szCs w:val="16"/>
        </w:rPr>
        <w:footnoteRef/>
      </w:r>
      <w:r w:rsidRPr="003A13DA">
        <w:rPr>
          <w:rFonts w:ascii="Lato" w:hAnsi="Lato" w:cs="Calibri"/>
          <w:sz w:val="16"/>
          <w:szCs w:val="16"/>
        </w:rPr>
        <w:t xml:space="preserve"> Kontrole, w których na dzień 31 grudnia 202</w:t>
      </w:r>
      <w:r>
        <w:rPr>
          <w:rFonts w:ascii="Lato" w:hAnsi="Lato" w:cs="Calibri"/>
          <w:sz w:val="16"/>
          <w:szCs w:val="16"/>
        </w:rPr>
        <w:t>3</w:t>
      </w:r>
      <w:r w:rsidRPr="003A13DA">
        <w:rPr>
          <w:rFonts w:ascii="Lato" w:hAnsi="Lato" w:cs="Calibri"/>
          <w:sz w:val="16"/>
          <w:szCs w:val="16"/>
        </w:rPr>
        <w:t xml:space="preserve"> r. czynności kontrolne były w trakcie realizacji, lub brak było podpisanego dokumentu pokontrolnego.</w:t>
      </w:r>
    </w:p>
  </w:footnote>
  <w:footnote w:id="3">
    <w:p w14:paraId="6A5F870C" w14:textId="77777777" w:rsidR="0076408D" w:rsidRPr="00AF63F9" w:rsidRDefault="0076408D">
      <w:pPr>
        <w:pStyle w:val="Tekstprzypisudolnego"/>
        <w:rPr>
          <w:rFonts w:ascii="Lato" w:hAnsi="Lato"/>
          <w:sz w:val="16"/>
          <w:szCs w:val="16"/>
        </w:rPr>
      </w:pPr>
      <w:r w:rsidRPr="00AF63F9">
        <w:rPr>
          <w:rStyle w:val="Odwoanieprzypisudolnego"/>
          <w:rFonts w:ascii="Lato" w:hAnsi="Lato"/>
          <w:sz w:val="16"/>
          <w:szCs w:val="16"/>
        </w:rPr>
        <w:footnoteRef/>
      </w:r>
      <w:r w:rsidRPr="00AF63F9">
        <w:rPr>
          <w:rFonts w:ascii="Lato" w:hAnsi="Lato"/>
          <w:sz w:val="16"/>
          <w:szCs w:val="16"/>
        </w:rPr>
        <w:t xml:space="preserve"> W przypadku jednej kontroli odstąpiono od dalszego prowadzenia kontroli (brak dokumentu pokontrolnego/oceny).</w:t>
      </w:r>
    </w:p>
  </w:footnote>
  <w:footnote w:id="4">
    <w:p w14:paraId="6DCCC6ED" w14:textId="77777777" w:rsidR="0076408D" w:rsidRPr="008349B7" w:rsidRDefault="0076408D" w:rsidP="000F5AFF">
      <w:pPr>
        <w:pStyle w:val="Tekstprzypisudolnego"/>
        <w:tabs>
          <w:tab w:val="left" w:pos="284"/>
        </w:tabs>
        <w:spacing w:after="0" w:line="240" w:lineRule="auto"/>
        <w:ind w:left="142" w:hanging="142"/>
        <w:jc w:val="both"/>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w:t>
      </w:r>
      <w:r w:rsidRPr="008349B7">
        <w:rPr>
          <w:rFonts w:ascii="Lato" w:hAnsi="Lato"/>
          <w:sz w:val="16"/>
          <w:szCs w:val="16"/>
        </w:rPr>
        <w:tab/>
        <w:t>Administracja publiczna, sprawy wewnętrzne, wyznania religijne oraz mniejszości narodowe i etniczne.</w:t>
      </w:r>
    </w:p>
  </w:footnote>
  <w:footnote w:id="5">
    <w:p w14:paraId="63F874B2" w14:textId="77777777" w:rsidR="0076408D" w:rsidRPr="008349B7" w:rsidRDefault="0076408D" w:rsidP="000F5AFF">
      <w:pPr>
        <w:pStyle w:val="Tekstprzypisudolnego"/>
        <w:tabs>
          <w:tab w:val="left" w:pos="284"/>
        </w:tabs>
        <w:spacing w:after="0" w:line="240" w:lineRule="auto"/>
        <w:ind w:left="142" w:hanging="142"/>
        <w:jc w:val="both"/>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w:t>
      </w:r>
      <w:r w:rsidRPr="008349B7">
        <w:rPr>
          <w:rFonts w:ascii="Lato" w:hAnsi="Lato"/>
          <w:sz w:val="16"/>
          <w:szCs w:val="16"/>
        </w:rPr>
        <w:tab/>
        <w:t>t.j.</w:t>
      </w:r>
      <w:r w:rsidRPr="00351780">
        <w:rPr>
          <w:rFonts w:ascii="Lato" w:hAnsi="Lato"/>
          <w:sz w:val="16"/>
          <w:szCs w:val="16"/>
        </w:rPr>
        <w:t xml:space="preserve"> Dz. U. z 2017 r. poz. 2234, z późn. zm.</w:t>
      </w:r>
    </w:p>
  </w:footnote>
  <w:footnote w:id="6">
    <w:p w14:paraId="4DA1C195" w14:textId="77777777" w:rsidR="0076408D" w:rsidRPr="008349B7" w:rsidRDefault="0076408D" w:rsidP="000F5AFF">
      <w:pPr>
        <w:pStyle w:val="Tekstprzypisudolnego"/>
        <w:tabs>
          <w:tab w:val="left" w:pos="284"/>
        </w:tabs>
        <w:spacing w:after="0" w:line="240" w:lineRule="auto"/>
        <w:ind w:left="142" w:hanging="142"/>
        <w:jc w:val="both"/>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w:t>
      </w:r>
      <w:r w:rsidRPr="008349B7">
        <w:rPr>
          <w:rFonts w:ascii="Lato" w:hAnsi="Lato"/>
          <w:sz w:val="16"/>
          <w:szCs w:val="16"/>
        </w:rPr>
        <w:tab/>
        <w:t>Zgodnie z pkt 1 zamieszczonym w Uwagach odnośnie do pkt IV.1. Sprawozdania liczbę osób należało podać według stanu zatrudnienia na 31 grudnia 202</w:t>
      </w:r>
      <w:r>
        <w:rPr>
          <w:rFonts w:ascii="Lato" w:hAnsi="Lato"/>
          <w:sz w:val="16"/>
          <w:szCs w:val="16"/>
        </w:rPr>
        <w:t>4</w:t>
      </w:r>
      <w:r w:rsidRPr="008349B7">
        <w:rPr>
          <w:rFonts w:ascii="Lato" w:hAnsi="Lato"/>
          <w:sz w:val="16"/>
          <w:szCs w:val="16"/>
        </w:rPr>
        <w:t xml:space="preserve"> r. w przeliczeniu na pełnozatrudnionych (np. jedna osoba na pół etatu to 0,5). </w:t>
      </w:r>
    </w:p>
  </w:footnote>
  <w:footnote w:id="7">
    <w:p w14:paraId="518C40B4" w14:textId="77777777" w:rsidR="0076408D" w:rsidRPr="008349B7" w:rsidRDefault="0076408D" w:rsidP="000F5AFF">
      <w:pPr>
        <w:pStyle w:val="Tekstprzypisudolnego"/>
        <w:tabs>
          <w:tab w:val="left" w:pos="284"/>
        </w:tabs>
        <w:spacing w:after="0" w:line="240" w:lineRule="auto"/>
        <w:ind w:left="142" w:hanging="142"/>
        <w:jc w:val="both"/>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w:t>
      </w:r>
      <w:r w:rsidRPr="008349B7">
        <w:rPr>
          <w:rFonts w:ascii="Lato" w:hAnsi="Lato"/>
          <w:sz w:val="16"/>
          <w:szCs w:val="16"/>
        </w:rPr>
        <w:tab/>
        <w:t>Osoby nadzorujące kontrolę – tj. kierownictwo komórek prowadzących kontrole (np. dyrektorzy i naczelnicy).</w:t>
      </w:r>
    </w:p>
  </w:footnote>
  <w:footnote w:id="8">
    <w:p w14:paraId="0C9B0F7D" w14:textId="77777777" w:rsidR="0076408D" w:rsidRPr="008349B7" w:rsidRDefault="0076408D" w:rsidP="000F5AFF">
      <w:pPr>
        <w:pStyle w:val="Tekstprzypisudolnego"/>
        <w:tabs>
          <w:tab w:val="left" w:pos="284"/>
        </w:tabs>
        <w:spacing w:after="0" w:line="240" w:lineRule="auto"/>
        <w:ind w:left="142" w:hanging="142"/>
        <w:jc w:val="both"/>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w:t>
      </w:r>
      <w:r w:rsidRPr="008349B7">
        <w:rPr>
          <w:rFonts w:ascii="Lato" w:hAnsi="Lato"/>
          <w:sz w:val="16"/>
          <w:szCs w:val="16"/>
        </w:rPr>
        <w:tab/>
        <w:t xml:space="preserve">Kontrolerzy – pracownicy, którzy w ramach swoich bieżących obowiązków bezpośrednio biorą udział </w:t>
      </w:r>
      <w:r>
        <w:rPr>
          <w:rFonts w:ascii="Lato" w:hAnsi="Lato"/>
          <w:sz w:val="16"/>
          <w:szCs w:val="16"/>
        </w:rPr>
        <w:t xml:space="preserve">w </w:t>
      </w:r>
      <w:r w:rsidRPr="008349B7">
        <w:rPr>
          <w:rFonts w:ascii="Lato" w:hAnsi="Lato"/>
          <w:sz w:val="16"/>
          <w:szCs w:val="16"/>
        </w:rPr>
        <w:t>czynnościach kontrolnych</w:t>
      </w:r>
      <w:r>
        <w:rPr>
          <w:rFonts w:ascii="Lato" w:hAnsi="Lato"/>
          <w:sz w:val="16"/>
          <w:szCs w:val="16"/>
        </w:rPr>
        <w:t>, w </w:t>
      </w:r>
      <w:r w:rsidRPr="008349B7">
        <w:rPr>
          <w:rFonts w:ascii="Lato" w:hAnsi="Lato"/>
          <w:sz w:val="16"/>
          <w:szCs w:val="16"/>
        </w:rPr>
        <w:t>tym kierownicy i koordynatorzy kontroli (nie dotyczy osób pełniących funkcje kierownicze w komórce tj. naczelników i dyrektorów).</w:t>
      </w:r>
    </w:p>
  </w:footnote>
  <w:footnote w:id="9">
    <w:p w14:paraId="33ADD693" w14:textId="77777777" w:rsidR="0076408D" w:rsidRPr="008349B7" w:rsidRDefault="0076408D" w:rsidP="000F5AFF">
      <w:pPr>
        <w:pStyle w:val="Tekstprzypisudolnego"/>
        <w:tabs>
          <w:tab w:val="left" w:pos="284"/>
        </w:tabs>
        <w:spacing w:after="0" w:line="240" w:lineRule="auto"/>
        <w:ind w:left="142" w:hanging="142"/>
        <w:jc w:val="both"/>
        <w:rPr>
          <w:rFonts w:ascii="Lato" w:hAnsi="Lato"/>
          <w:sz w:val="16"/>
          <w:szCs w:val="16"/>
        </w:rPr>
      </w:pPr>
      <w:r w:rsidRPr="008349B7">
        <w:rPr>
          <w:rStyle w:val="Odwoanieprzypisudolnego"/>
          <w:rFonts w:ascii="Lato" w:hAnsi="Lato" w:cstheme="minorHAnsi"/>
          <w:sz w:val="16"/>
          <w:szCs w:val="16"/>
        </w:rPr>
        <w:footnoteRef/>
      </w:r>
      <w:r w:rsidRPr="008349B7">
        <w:rPr>
          <w:rFonts w:ascii="Lato" w:hAnsi="Lato"/>
          <w:sz w:val="16"/>
          <w:szCs w:val="16"/>
        </w:rPr>
        <w:t xml:space="preserve"> </w:t>
      </w:r>
      <w:r w:rsidRPr="008349B7">
        <w:rPr>
          <w:rFonts w:ascii="Lato" w:hAnsi="Lato"/>
          <w:sz w:val="16"/>
          <w:szCs w:val="16"/>
        </w:rPr>
        <w:tab/>
        <w:t>Pracownicy, biorący udział w kontrolach w inny sposób, tj. wspierają lub asystują, ale nie są kontrolerami (wsparcie merytoryczne) oraz obsługa administracyjna (np. obsługa techniczna lub stanowisko radcy prawnego w komórce).</w:t>
      </w:r>
    </w:p>
  </w:footnote>
  <w:footnote w:id="10">
    <w:p w14:paraId="2F0D86AB" w14:textId="77777777" w:rsidR="0076408D" w:rsidRPr="008349B7" w:rsidRDefault="0076408D" w:rsidP="000F5AFF">
      <w:pPr>
        <w:pStyle w:val="Tekstprzypisudolnego"/>
        <w:spacing w:after="0" w:line="240" w:lineRule="auto"/>
        <w:ind w:left="142" w:hanging="142"/>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w:t>
      </w:r>
      <w:r>
        <w:rPr>
          <w:rFonts w:ascii="Lato" w:hAnsi="Lato"/>
          <w:sz w:val="16"/>
          <w:szCs w:val="16"/>
        </w:rPr>
        <w:t xml:space="preserve"> </w:t>
      </w:r>
      <w:r w:rsidRPr="008349B7">
        <w:rPr>
          <w:rFonts w:ascii="Lato" w:hAnsi="Lato"/>
          <w:sz w:val="16"/>
          <w:szCs w:val="16"/>
        </w:rPr>
        <w:t>Jeżeli jedna kontrola dotyczy kilku obszarów, które się nie pokrywają, dana kontrola została zaliczona do wszystkich obszarów (suma z liczby kontroli w obszarach nie musi być równa sumie przeprowadzonych kontroli).</w:t>
      </w:r>
    </w:p>
  </w:footnote>
  <w:footnote w:id="11">
    <w:p w14:paraId="34F4099D" w14:textId="77777777" w:rsidR="0076408D" w:rsidRPr="008349B7" w:rsidRDefault="0076408D" w:rsidP="000F5AFF">
      <w:pPr>
        <w:pStyle w:val="Tekstprzypisudolnego"/>
        <w:spacing w:after="0" w:line="240" w:lineRule="auto"/>
        <w:ind w:left="142" w:hanging="142"/>
        <w:jc w:val="both"/>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Średni czas trwania kontroli w dniach roboczych w pozostałych urzędach wojewódzkich był następujący [dane UW podano w kolejności alfabetycznej]: Dolnośląski Urząd Wojewódzki: </w:t>
      </w:r>
      <w:r>
        <w:rPr>
          <w:rFonts w:ascii="Lato" w:hAnsi="Lato"/>
          <w:b/>
          <w:sz w:val="16"/>
          <w:szCs w:val="16"/>
        </w:rPr>
        <w:t xml:space="preserve">66 </w:t>
      </w:r>
      <w:r w:rsidRPr="008349B7">
        <w:rPr>
          <w:rFonts w:ascii="Lato" w:hAnsi="Lato"/>
          <w:b/>
          <w:sz w:val="16"/>
          <w:szCs w:val="16"/>
        </w:rPr>
        <w:t>dni</w:t>
      </w:r>
      <w:r w:rsidRPr="008349B7">
        <w:rPr>
          <w:rFonts w:ascii="Lato" w:hAnsi="Lato"/>
          <w:sz w:val="16"/>
          <w:szCs w:val="16"/>
        </w:rPr>
        <w:t xml:space="preserve">; Kujawsko-Pomorski Urząd Wojewódzki: </w:t>
      </w:r>
      <w:r w:rsidRPr="008349B7">
        <w:rPr>
          <w:rFonts w:ascii="Lato" w:hAnsi="Lato"/>
          <w:b/>
          <w:sz w:val="16"/>
          <w:szCs w:val="16"/>
        </w:rPr>
        <w:t>3</w:t>
      </w:r>
      <w:r>
        <w:rPr>
          <w:rFonts w:ascii="Lato" w:hAnsi="Lato"/>
          <w:b/>
          <w:sz w:val="16"/>
          <w:szCs w:val="16"/>
        </w:rPr>
        <w:t>9</w:t>
      </w:r>
      <w:r w:rsidRPr="008349B7">
        <w:rPr>
          <w:rFonts w:ascii="Lato" w:hAnsi="Lato"/>
          <w:b/>
          <w:sz w:val="16"/>
          <w:szCs w:val="16"/>
        </w:rPr>
        <w:t xml:space="preserve"> dni</w:t>
      </w:r>
      <w:r w:rsidRPr="008349B7">
        <w:rPr>
          <w:rFonts w:ascii="Lato" w:hAnsi="Lato"/>
          <w:sz w:val="16"/>
          <w:szCs w:val="16"/>
        </w:rPr>
        <w:t xml:space="preserve">; Lubelski Urząd Wojewódzki: </w:t>
      </w:r>
      <w:r w:rsidRPr="008349B7">
        <w:rPr>
          <w:rFonts w:ascii="Lato" w:hAnsi="Lato"/>
          <w:b/>
          <w:sz w:val="16"/>
          <w:szCs w:val="16"/>
        </w:rPr>
        <w:t>3</w:t>
      </w:r>
      <w:r>
        <w:rPr>
          <w:rFonts w:ascii="Lato" w:hAnsi="Lato"/>
          <w:b/>
          <w:sz w:val="16"/>
          <w:szCs w:val="16"/>
        </w:rPr>
        <w:t>0</w:t>
      </w:r>
      <w:r w:rsidRPr="008349B7">
        <w:rPr>
          <w:rFonts w:ascii="Lato" w:hAnsi="Lato"/>
          <w:b/>
          <w:sz w:val="16"/>
          <w:szCs w:val="16"/>
        </w:rPr>
        <w:t> dni</w:t>
      </w:r>
      <w:r w:rsidRPr="008349B7">
        <w:rPr>
          <w:rFonts w:ascii="Lato" w:hAnsi="Lato"/>
          <w:sz w:val="16"/>
          <w:szCs w:val="16"/>
        </w:rPr>
        <w:t>; Lubuski Urząd Wojewódzki</w:t>
      </w:r>
      <w:r w:rsidRPr="008349B7">
        <w:rPr>
          <w:rFonts w:ascii="Lato" w:hAnsi="Lato"/>
          <w:b/>
          <w:sz w:val="16"/>
          <w:szCs w:val="16"/>
        </w:rPr>
        <w:t>: 20 dni</w:t>
      </w:r>
      <w:r w:rsidRPr="008349B7">
        <w:rPr>
          <w:rFonts w:ascii="Lato" w:hAnsi="Lato"/>
          <w:sz w:val="16"/>
          <w:szCs w:val="16"/>
        </w:rPr>
        <w:t xml:space="preserve">; Łódzki Urząd Wojewódzki: </w:t>
      </w:r>
      <w:r>
        <w:rPr>
          <w:rFonts w:ascii="Lato" w:hAnsi="Lato"/>
          <w:b/>
          <w:sz w:val="16"/>
          <w:szCs w:val="16"/>
        </w:rPr>
        <w:t>6</w:t>
      </w:r>
      <w:r w:rsidRPr="008349B7">
        <w:rPr>
          <w:rFonts w:ascii="Lato" w:hAnsi="Lato"/>
          <w:b/>
          <w:sz w:val="16"/>
          <w:szCs w:val="16"/>
        </w:rPr>
        <w:t>3 dni</w:t>
      </w:r>
      <w:r w:rsidRPr="008349B7">
        <w:rPr>
          <w:rFonts w:ascii="Lato" w:hAnsi="Lato"/>
          <w:sz w:val="16"/>
          <w:szCs w:val="16"/>
        </w:rPr>
        <w:t xml:space="preserve">; Małopolski Urząd Wojewódzki: </w:t>
      </w:r>
      <w:r>
        <w:rPr>
          <w:rFonts w:ascii="Lato" w:hAnsi="Lato"/>
          <w:b/>
          <w:sz w:val="16"/>
          <w:szCs w:val="16"/>
        </w:rPr>
        <w:t xml:space="preserve">38 </w:t>
      </w:r>
      <w:r w:rsidRPr="008349B7">
        <w:rPr>
          <w:rFonts w:ascii="Lato" w:hAnsi="Lato"/>
          <w:b/>
          <w:sz w:val="16"/>
          <w:szCs w:val="16"/>
        </w:rPr>
        <w:t>dni</w:t>
      </w:r>
      <w:r w:rsidRPr="008349B7">
        <w:rPr>
          <w:rFonts w:ascii="Lato" w:hAnsi="Lato"/>
          <w:sz w:val="16"/>
          <w:szCs w:val="16"/>
        </w:rPr>
        <w:t xml:space="preserve">; Mazowiecki Urząd Wojewódzki: </w:t>
      </w:r>
      <w:r>
        <w:rPr>
          <w:rFonts w:ascii="Lato" w:hAnsi="Lato"/>
          <w:b/>
          <w:sz w:val="16"/>
          <w:szCs w:val="16"/>
        </w:rPr>
        <w:t>104</w:t>
      </w:r>
      <w:r w:rsidRPr="008349B7">
        <w:rPr>
          <w:rFonts w:ascii="Lato" w:hAnsi="Lato"/>
          <w:b/>
          <w:sz w:val="16"/>
          <w:szCs w:val="16"/>
        </w:rPr>
        <w:t xml:space="preserve"> dni</w:t>
      </w:r>
      <w:r w:rsidRPr="008349B7">
        <w:rPr>
          <w:rFonts w:ascii="Lato" w:hAnsi="Lato"/>
          <w:sz w:val="16"/>
          <w:szCs w:val="16"/>
        </w:rPr>
        <w:t xml:space="preserve">; Opolski Urząd Wojewódzki: </w:t>
      </w:r>
      <w:r w:rsidRPr="008349B7">
        <w:rPr>
          <w:rFonts w:ascii="Lato" w:hAnsi="Lato"/>
          <w:b/>
          <w:sz w:val="16"/>
          <w:szCs w:val="16"/>
        </w:rPr>
        <w:t>20 dni</w:t>
      </w:r>
      <w:r w:rsidRPr="008349B7">
        <w:rPr>
          <w:rFonts w:ascii="Lato" w:hAnsi="Lato"/>
          <w:sz w:val="16"/>
          <w:szCs w:val="16"/>
        </w:rPr>
        <w:t xml:space="preserve">; Podkarpacki Urząd Wojewódzki: </w:t>
      </w:r>
      <w:r>
        <w:rPr>
          <w:rFonts w:ascii="Lato" w:hAnsi="Lato"/>
          <w:b/>
          <w:sz w:val="16"/>
          <w:szCs w:val="16"/>
        </w:rPr>
        <w:t>4</w:t>
      </w:r>
      <w:r w:rsidRPr="008349B7">
        <w:rPr>
          <w:rFonts w:ascii="Lato" w:hAnsi="Lato"/>
          <w:b/>
          <w:sz w:val="16"/>
          <w:szCs w:val="16"/>
        </w:rPr>
        <w:t>1 dni</w:t>
      </w:r>
      <w:r w:rsidRPr="008349B7">
        <w:rPr>
          <w:rFonts w:ascii="Lato" w:hAnsi="Lato"/>
          <w:sz w:val="16"/>
          <w:szCs w:val="16"/>
        </w:rPr>
        <w:t xml:space="preserve">; Podlaski Urząd Wojewódzki: </w:t>
      </w:r>
      <w:r>
        <w:rPr>
          <w:rFonts w:ascii="Lato" w:hAnsi="Lato"/>
          <w:b/>
          <w:sz w:val="16"/>
          <w:szCs w:val="16"/>
        </w:rPr>
        <w:t>33</w:t>
      </w:r>
      <w:r w:rsidRPr="008349B7">
        <w:rPr>
          <w:rFonts w:ascii="Lato" w:hAnsi="Lato"/>
          <w:b/>
          <w:sz w:val="16"/>
          <w:szCs w:val="16"/>
        </w:rPr>
        <w:t xml:space="preserve"> dni</w:t>
      </w:r>
      <w:r w:rsidRPr="008349B7">
        <w:rPr>
          <w:rFonts w:ascii="Lato" w:hAnsi="Lato"/>
          <w:sz w:val="16"/>
          <w:szCs w:val="16"/>
        </w:rPr>
        <w:t xml:space="preserve">; Pomorski Urząd Wojewódzki: </w:t>
      </w:r>
      <w:r>
        <w:rPr>
          <w:rFonts w:ascii="Lato" w:hAnsi="Lato"/>
          <w:b/>
          <w:sz w:val="16"/>
          <w:szCs w:val="16"/>
        </w:rPr>
        <w:t>42</w:t>
      </w:r>
      <w:r w:rsidRPr="008349B7">
        <w:rPr>
          <w:rFonts w:ascii="Lato" w:hAnsi="Lato"/>
          <w:b/>
          <w:sz w:val="16"/>
          <w:szCs w:val="16"/>
        </w:rPr>
        <w:t xml:space="preserve"> dni</w:t>
      </w:r>
      <w:r w:rsidRPr="008349B7">
        <w:rPr>
          <w:rFonts w:ascii="Lato" w:hAnsi="Lato"/>
          <w:sz w:val="16"/>
          <w:szCs w:val="16"/>
        </w:rPr>
        <w:t xml:space="preserve">; Śląski Urząd Wojewódzki: </w:t>
      </w:r>
      <w:r>
        <w:rPr>
          <w:rFonts w:ascii="Lato" w:hAnsi="Lato"/>
          <w:b/>
          <w:sz w:val="16"/>
          <w:szCs w:val="16"/>
        </w:rPr>
        <w:t>37</w:t>
      </w:r>
      <w:r w:rsidRPr="008349B7">
        <w:rPr>
          <w:rFonts w:ascii="Lato" w:hAnsi="Lato"/>
          <w:b/>
          <w:sz w:val="16"/>
          <w:szCs w:val="16"/>
        </w:rPr>
        <w:t xml:space="preserve"> dni</w:t>
      </w:r>
      <w:r w:rsidRPr="008349B7">
        <w:rPr>
          <w:rFonts w:ascii="Lato" w:hAnsi="Lato"/>
          <w:sz w:val="16"/>
          <w:szCs w:val="16"/>
        </w:rPr>
        <w:t xml:space="preserve">; Świętokrzyski Urząd Wojewódzki: </w:t>
      </w:r>
      <w:r w:rsidRPr="008349B7">
        <w:rPr>
          <w:rFonts w:ascii="Lato" w:hAnsi="Lato"/>
          <w:b/>
          <w:sz w:val="16"/>
          <w:szCs w:val="16"/>
        </w:rPr>
        <w:t>2</w:t>
      </w:r>
      <w:r>
        <w:rPr>
          <w:rFonts w:ascii="Lato" w:hAnsi="Lato"/>
          <w:b/>
          <w:sz w:val="16"/>
          <w:szCs w:val="16"/>
        </w:rPr>
        <w:t>1</w:t>
      </w:r>
      <w:r w:rsidRPr="008349B7">
        <w:rPr>
          <w:rFonts w:ascii="Lato" w:hAnsi="Lato"/>
          <w:b/>
          <w:sz w:val="16"/>
          <w:szCs w:val="16"/>
        </w:rPr>
        <w:t> dni</w:t>
      </w:r>
      <w:r w:rsidRPr="008349B7">
        <w:rPr>
          <w:rFonts w:ascii="Lato" w:hAnsi="Lato"/>
          <w:sz w:val="16"/>
          <w:szCs w:val="16"/>
        </w:rPr>
        <w:t xml:space="preserve">; Warmińsko-Mazurski Urząd Wojewódzki: </w:t>
      </w:r>
      <w:r>
        <w:rPr>
          <w:rFonts w:ascii="Lato" w:hAnsi="Lato"/>
          <w:b/>
          <w:sz w:val="16"/>
          <w:szCs w:val="16"/>
        </w:rPr>
        <w:t>38</w:t>
      </w:r>
      <w:r w:rsidRPr="008349B7">
        <w:rPr>
          <w:rFonts w:ascii="Lato" w:hAnsi="Lato"/>
          <w:b/>
          <w:sz w:val="16"/>
          <w:szCs w:val="16"/>
        </w:rPr>
        <w:t xml:space="preserve"> dni</w:t>
      </w:r>
      <w:r w:rsidRPr="008349B7">
        <w:rPr>
          <w:rFonts w:ascii="Lato" w:hAnsi="Lato"/>
          <w:sz w:val="16"/>
          <w:szCs w:val="16"/>
        </w:rPr>
        <w:t xml:space="preserve">; Wielkopolski Urząd Wojewódzki: </w:t>
      </w:r>
      <w:r>
        <w:rPr>
          <w:rFonts w:ascii="Lato" w:hAnsi="Lato"/>
          <w:b/>
          <w:sz w:val="16"/>
          <w:szCs w:val="16"/>
        </w:rPr>
        <w:t>10</w:t>
      </w:r>
      <w:r w:rsidRPr="008349B7">
        <w:rPr>
          <w:rFonts w:ascii="Lato" w:hAnsi="Lato"/>
          <w:b/>
          <w:sz w:val="16"/>
          <w:szCs w:val="16"/>
        </w:rPr>
        <w:t xml:space="preserve"> dni</w:t>
      </w:r>
      <w:r w:rsidRPr="008349B7">
        <w:rPr>
          <w:rFonts w:ascii="Lato" w:hAnsi="Lato"/>
          <w:sz w:val="16"/>
          <w:szCs w:val="16"/>
        </w:rPr>
        <w:t xml:space="preserve">; Zachodniopomorski Urząd Wojewódzki: </w:t>
      </w:r>
      <w:r>
        <w:rPr>
          <w:rFonts w:ascii="Lato" w:hAnsi="Lato"/>
          <w:b/>
          <w:sz w:val="16"/>
          <w:szCs w:val="16"/>
        </w:rPr>
        <w:t>68</w:t>
      </w:r>
      <w:r w:rsidRPr="008349B7">
        <w:rPr>
          <w:rFonts w:ascii="Lato" w:hAnsi="Lato"/>
          <w:b/>
          <w:sz w:val="16"/>
          <w:szCs w:val="16"/>
        </w:rPr>
        <w:t> dni</w:t>
      </w:r>
      <w:r w:rsidRPr="008349B7">
        <w:rPr>
          <w:rFonts w:ascii="Lato" w:hAnsi="Lato"/>
          <w:sz w:val="16"/>
          <w:szCs w:val="16"/>
        </w:rPr>
        <w:t>.</w:t>
      </w:r>
    </w:p>
  </w:footnote>
  <w:footnote w:id="12">
    <w:p w14:paraId="1121AE6B" w14:textId="6237E42E" w:rsidR="0076408D" w:rsidRDefault="0076408D" w:rsidP="00CA6D52">
      <w:pPr>
        <w:pStyle w:val="Tekstprzypisudolnego"/>
        <w:spacing w:after="0" w:line="240" w:lineRule="auto"/>
        <w:ind w:left="142" w:hanging="142"/>
      </w:pPr>
      <w:r>
        <w:rPr>
          <w:rStyle w:val="Odwoanieprzypisudolnego"/>
        </w:rPr>
        <w:footnoteRef/>
      </w:r>
      <w:r>
        <w:t xml:space="preserve">  </w:t>
      </w:r>
      <w:r>
        <w:rPr>
          <w:rFonts w:ascii="Lato" w:hAnsi="Lato"/>
          <w:sz w:val="16"/>
          <w:szCs w:val="16"/>
        </w:rPr>
        <w:t>Odstąpiono od 6 kontroli stąd różnica pomiędzy liczbą przeprowadzonych kontroli ogółem a liczba sformułowanych ocen</w:t>
      </w:r>
      <w:r>
        <w:rPr>
          <w:rFonts w:ascii="Lato" w:hAnsi="Lato"/>
          <w:i/>
          <w:sz w:val="16"/>
          <w:szCs w:val="16"/>
        </w:rPr>
        <w:t>.</w:t>
      </w:r>
    </w:p>
  </w:footnote>
  <w:footnote w:id="13">
    <w:p w14:paraId="542D054E" w14:textId="77777777" w:rsidR="0076408D" w:rsidRPr="008349B7" w:rsidRDefault="0076408D" w:rsidP="00C71F14">
      <w:pPr>
        <w:pStyle w:val="Footnote"/>
        <w:ind w:left="142" w:hanging="142"/>
        <w:jc w:val="both"/>
        <w:rPr>
          <w:rFonts w:ascii="Lato" w:hAnsi="Lato" w:cs="Calibri"/>
          <w:sz w:val="16"/>
          <w:szCs w:val="16"/>
        </w:rPr>
      </w:pPr>
      <w:r w:rsidRPr="008349B7">
        <w:rPr>
          <w:rStyle w:val="Odwoanieprzypisudolnego"/>
          <w:rFonts w:ascii="Lato" w:hAnsi="Lato" w:cs="Calibri"/>
          <w:sz w:val="16"/>
          <w:szCs w:val="16"/>
        </w:rPr>
        <w:footnoteRef/>
      </w:r>
      <w:r w:rsidRPr="008349B7">
        <w:rPr>
          <w:rFonts w:ascii="Lato" w:hAnsi="Lato" w:cs="Calibri"/>
          <w:sz w:val="16"/>
          <w:szCs w:val="16"/>
        </w:rPr>
        <w:t xml:space="preserve"> Kontrole w zakresie działów, którymi kieruje Minister Spraw Wewnętrznych i Administracji (administracja publiczna, sprawy wewnętrzne, wyznania religijne oraz mniejszości narodowe i etniczne).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D7C2B" w14:textId="77777777" w:rsidR="0076408D" w:rsidRDefault="0076408D" w:rsidP="009276B2">
    <w:pPr>
      <w:pStyle w:val="Nagwek"/>
      <w:tabs>
        <w:tab w:val="clear" w:pos="453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0F5EE" w14:textId="77777777" w:rsidR="0076408D" w:rsidRDefault="0076408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A1292"/>
    <w:multiLevelType w:val="multilevel"/>
    <w:tmpl w:val="352648C6"/>
    <w:styleLink w:val="WWNum5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22341D"/>
    <w:multiLevelType w:val="hybridMultilevel"/>
    <w:tmpl w:val="DB18C38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0147423F"/>
    <w:multiLevelType w:val="multilevel"/>
    <w:tmpl w:val="728CC96C"/>
    <w:styleLink w:val="WWNum5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1BF3B62"/>
    <w:multiLevelType w:val="multilevel"/>
    <w:tmpl w:val="D7EE644C"/>
    <w:styleLink w:val="WWNum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33D75AC"/>
    <w:multiLevelType w:val="multilevel"/>
    <w:tmpl w:val="2C16AE5C"/>
    <w:styleLink w:val="WWNum5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49865AF"/>
    <w:multiLevelType w:val="hybridMultilevel"/>
    <w:tmpl w:val="87843278"/>
    <w:lvl w:ilvl="0" w:tplc="63121396">
      <w:start w:val="1"/>
      <w:numFmt w:val="bullet"/>
      <w:lvlText w:val=""/>
      <w:lvlJc w:val="left"/>
      <w:pPr>
        <w:ind w:left="702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4CD4A01"/>
    <w:multiLevelType w:val="hybridMultilevel"/>
    <w:tmpl w:val="7DA6C258"/>
    <w:lvl w:ilvl="0" w:tplc="3BF2FE92">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7" w15:restartNumberingAfterBreak="0">
    <w:nsid w:val="08D80707"/>
    <w:multiLevelType w:val="multilevel"/>
    <w:tmpl w:val="AEC66A88"/>
    <w:styleLink w:val="WWNum13"/>
    <w:lvl w:ilvl="0">
      <w:numFmt w:val="bullet"/>
      <w:lvlText w:val=""/>
      <w:lvlJc w:val="left"/>
      <w:pPr>
        <w:ind w:left="132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 w15:restartNumberingAfterBreak="0">
    <w:nsid w:val="08F00A2E"/>
    <w:multiLevelType w:val="multilevel"/>
    <w:tmpl w:val="7416CB2E"/>
    <w:styleLink w:val="WWNum41"/>
    <w:lvl w:ilvl="0">
      <w:start w:val="1"/>
      <w:numFmt w:val="upp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95356E7"/>
    <w:multiLevelType w:val="hybridMultilevel"/>
    <w:tmpl w:val="221CE8F2"/>
    <w:lvl w:ilvl="0" w:tplc="DC648692">
      <w:start w:val="1"/>
      <w:numFmt w:val="decimal"/>
      <w:lvlText w:val="%1."/>
      <w:lvlJc w:val="left"/>
      <w:pPr>
        <w:ind w:left="720" w:hanging="360"/>
      </w:pPr>
      <w:rPr>
        <w:rFonts w:ascii="Lato" w:hAnsi="Lato"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9E225E"/>
    <w:multiLevelType w:val="multilevel"/>
    <w:tmpl w:val="5168656A"/>
    <w:styleLink w:val="WWNum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9E2643D"/>
    <w:multiLevelType w:val="hybridMultilevel"/>
    <w:tmpl w:val="99F6F2A6"/>
    <w:lvl w:ilvl="0" w:tplc="690415DA">
      <w:start w:val="9"/>
      <w:numFmt w:val="upperLetter"/>
      <w:lvlText w:val="%1."/>
      <w:lvlJc w:val="left"/>
      <w:pPr>
        <w:ind w:left="720" w:hanging="360"/>
      </w:pPr>
      <w:rPr>
        <w:rFonts w:hint="default"/>
        <w:sz w:val="32"/>
        <w:szCs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910055"/>
    <w:multiLevelType w:val="multilevel"/>
    <w:tmpl w:val="C302B510"/>
    <w:styleLink w:val="WWNum4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0D0A5A92"/>
    <w:multiLevelType w:val="multilevel"/>
    <w:tmpl w:val="A0845930"/>
    <w:styleLink w:val="WWNum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0D371807"/>
    <w:multiLevelType w:val="hybridMultilevel"/>
    <w:tmpl w:val="EECA5276"/>
    <w:lvl w:ilvl="0" w:tplc="EE143EA2">
      <w:start w:val="1"/>
      <w:numFmt w:val="bullet"/>
      <w:lvlText w:val=""/>
      <w:lvlJc w:val="left"/>
      <w:pPr>
        <w:ind w:left="177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D4F4779"/>
    <w:multiLevelType w:val="multilevel"/>
    <w:tmpl w:val="411073AC"/>
    <w:styleLink w:val="WWNum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0FD22154"/>
    <w:multiLevelType w:val="multilevel"/>
    <w:tmpl w:val="8990EC5C"/>
    <w:styleLink w:val="WWNum4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10DB6744"/>
    <w:multiLevelType w:val="multilevel"/>
    <w:tmpl w:val="DC4CEF52"/>
    <w:styleLink w:val="WWNum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11076720"/>
    <w:multiLevelType w:val="multilevel"/>
    <w:tmpl w:val="213C46B4"/>
    <w:styleLink w:val="WWNum18"/>
    <w:lvl w:ilvl="0">
      <w:numFmt w:val="bullet"/>
      <w:lvlText w:val=""/>
      <w:lvlJc w:val="left"/>
      <w:pPr>
        <w:ind w:left="1794" w:hanging="360"/>
      </w:pPr>
      <w:rPr>
        <w:rFonts w:ascii="Symbol" w:hAnsi="Symbol"/>
      </w:rPr>
    </w:lvl>
    <w:lvl w:ilvl="1">
      <w:numFmt w:val="bullet"/>
      <w:lvlText w:val="o"/>
      <w:lvlJc w:val="left"/>
      <w:pPr>
        <w:ind w:left="2514" w:hanging="360"/>
      </w:pPr>
      <w:rPr>
        <w:rFonts w:ascii="Courier New" w:hAnsi="Courier New" w:cs="Courier New"/>
      </w:rPr>
    </w:lvl>
    <w:lvl w:ilvl="2">
      <w:numFmt w:val="bullet"/>
      <w:lvlText w:val=""/>
      <w:lvlJc w:val="left"/>
      <w:pPr>
        <w:ind w:left="3234" w:hanging="360"/>
      </w:pPr>
      <w:rPr>
        <w:rFonts w:ascii="Wingdings" w:hAnsi="Wingdings"/>
      </w:rPr>
    </w:lvl>
    <w:lvl w:ilvl="3">
      <w:numFmt w:val="bullet"/>
      <w:lvlText w:val=""/>
      <w:lvlJc w:val="left"/>
      <w:pPr>
        <w:ind w:left="3954" w:hanging="360"/>
      </w:pPr>
      <w:rPr>
        <w:rFonts w:ascii="Symbol" w:hAnsi="Symbol"/>
      </w:rPr>
    </w:lvl>
    <w:lvl w:ilvl="4">
      <w:numFmt w:val="bullet"/>
      <w:lvlText w:val="o"/>
      <w:lvlJc w:val="left"/>
      <w:pPr>
        <w:ind w:left="4674" w:hanging="360"/>
      </w:pPr>
      <w:rPr>
        <w:rFonts w:ascii="Courier New" w:hAnsi="Courier New" w:cs="Courier New"/>
      </w:rPr>
    </w:lvl>
    <w:lvl w:ilvl="5">
      <w:numFmt w:val="bullet"/>
      <w:lvlText w:val=""/>
      <w:lvlJc w:val="left"/>
      <w:pPr>
        <w:ind w:left="5394" w:hanging="360"/>
      </w:pPr>
      <w:rPr>
        <w:rFonts w:ascii="Wingdings" w:hAnsi="Wingdings"/>
      </w:rPr>
    </w:lvl>
    <w:lvl w:ilvl="6">
      <w:numFmt w:val="bullet"/>
      <w:lvlText w:val=""/>
      <w:lvlJc w:val="left"/>
      <w:pPr>
        <w:ind w:left="6114" w:hanging="360"/>
      </w:pPr>
      <w:rPr>
        <w:rFonts w:ascii="Symbol" w:hAnsi="Symbol"/>
      </w:rPr>
    </w:lvl>
    <w:lvl w:ilvl="7">
      <w:numFmt w:val="bullet"/>
      <w:lvlText w:val="o"/>
      <w:lvlJc w:val="left"/>
      <w:pPr>
        <w:ind w:left="6834" w:hanging="360"/>
      </w:pPr>
      <w:rPr>
        <w:rFonts w:ascii="Courier New" w:hAnsi="Courier New" w:cs="Courier New"/>
      </w:rPr>
    </w:lvl>
    <w:lvl w:ilvl="8">
      <w:numFmt w:val="bullet"/>
      <w:lvlText w:val=""/>
      <w:lvlJc w:val="left"/>
      <w:pPr>
        <w:ind w:left="7554" w:hanging="360"/>
      </w:pPr>
      <w:rPr>
        <w:rFonts w:ascii="Wingdings" w:hAnsi="Wingdings"/>
      </w:rPr>
    </w:lvl>
  </w:abstractNum>
  <w:abstractNum w:abstractNumId="19" w15:restartNumberingAfterBreak="0">
    <w:nsid w:val="11F218C1"/>
    <w:multiLevelType w:val="multilevel"/>
    <w:tmpl w:val="BBE01BB6"/>
    <w:styleLink w:val="WWNum6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1217261E"/>
    <w:multiLevelType w:val="hybridMultilevel"/>
    <w:tmpl w:val="33547C1A"/>
    <w:lvl w:ilvl="0" w:tplc="295AD01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2556F10"/>
    <w:multiLevelType w:val="multilevel"/>
    <w:tmpl w:val="EA240CBE"/>
    <w:styleLink w:val="WWNum37"/>
    <w:lvl w:ilvl="0">
      <w:start w:val="1"/>
      <w:numFmt w:val="upperRoman"/>
      <w:lvlText w:val="%1."/>
      <w:lvlJc w:val="righ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34F78DD"/>
    <w:multiLevelType w:val="hybridMultilevel"/>
    <w:tmpl w:val="2B303734"/>
    <w:lvl w:ilvl="0" w:tplc="3BF2FE9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1564628F"/>
    <w:multiLevelType w:val="multilevel"/>
    <w:tmpl w:val="CA105B78"/>
    <w:styleLink w:val="WWNum3"/>
    <w:lvl w:ilvl="0">
      <w:start w:val="1"/>
      <w:numFmt w:val="decimal"/>
      <w:lvlText w:val="%1."/>
      <w:lvlJc w:val="left"/>
      <w:pPr>
        <w:ind w:left="926"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170A1180"/>
    <w:multiLevelType w:val="multilevel"/>
    <w:tmpl w:val="3E444124"/>
    <w:styleLink w:val="WWNum73"/>
    <w:lvl w:ilvl="0">
      <w:numFmt w:val="bullet"/>
      <w:lvlText w:val=""/>
      <w:lvlJc w:val="left"/>
      <w:pPr>
        <w:ind w:left="644" w:hanging="360"/>
      </w:pPr>
      <w:rPr>
        <w:rFonts w:ascii="Symbol" w:hAnsi="Symbo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25" w15:restartNumberingAfterBreak="0">
    <w:nsid w:val="17444BC7"/>
    <w:multiLevelType w:val="hybridMultilevel"/>
    <w:tmpl w:val="9B44F1B2"/>
    <w:lvl w:ilvl="0" w:tplc="3BF2FE92">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6" w15:restartNumberingAfterBreak="0">
    <w:nsid w:val="1968671D"/>
    <w:multiLevelType w:val="hybridMultilevel"/>
    <w:tmpl w:val="9782D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9B61A44"/>
    <w:multiLevelType w:val="multilevel"/>
    <w:tmpl w:val="CF2C48AA"/>
    <w:styleLink w:val="WWNum7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19BB5C0A"/>
    <w:multiLevelType w:val="hybridMultilevel"/>
    <w:tmpl w:val="6C00B2F8"/>
    <w:lvl w:ilvl="0" w:tplc="C4C07462">
      <w:start w:val="1"/>
      <w:numFmt w:val="upperLetter"/>
      <w:lvlText w:val="%1."/>
      <w:lvlJc w:val="left"/>
      <w:pPr>
        <w:ind w:left="720" w:hanging="360"/>
      </w:pPr>
      <w:rPr>
        <w:rFonts w:hint="default"/>
        <w:sz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9EC1B36"/>
    <w:multiLevelType w:val="multilevel"/>
    <w:tmpl w:val="32E61E62"/>
    <w:styleLink w:val="WW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1BAF358E"/>
    <w:multiLevelType w:val="multilevel"/>
    <w:tmpl w:val="796477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1F291E0C"/>
    <w:multiLevelType w:val="multilevel"/>
    <w:tmpl w:val="CF92BAF6"/>
    <w:styleLink w:val="WWNum34"/>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21544000"/>
    <w:multiLevelType w:val="multilevel"/>
    <w:tmpl w:val="0A34E47C"/>
    <w:styleLink w:val="WWNum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215E4C69"/>
    <w:multiLevelType w:val="multilevel"/>
    <w:tmpl w:val="329E414E"/>
    <w:styleLink w:val="WWNum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1921212"/>
    <w:multiLevelType w:val="multilevel"/>
    <w:tmpl w:val="C24A35AC"/>
    <w:styleLink w:val="WWNum3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21E341CE"/>
    <w:multiLevelType w:val="multilevel"/>
    <w:tmpl w:val="5A7E2A32"/>
    <w:styleLink w:val="WWNum6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22A01F9F"/>
    <w:multiLevelType w:val="multilevel"/>
    <w:tmpl w:val="8DD6F37A"/>
    <w:styleLink w:val="WWNum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23EC483C"/>
    <w:multiLevelType w:val="multilevel"/>
    <w:tmpl w:val="DD441CFC"/>
    <w:styleLink w:val="WW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243C4264"/>
    <w:multiLevelType w:val="multilevel"/>
    <w:tmpl w:val="8CF86AF2"/>
    <w:styleLink w:val="WWNum36"/>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9" w15:restartNumberingAfterBreak="0">
    <w:nsid w:val="254C0F13"/>
    <w:multiLevelType w:val="hybridMultilevel"/>
    <w:tmpl w:val="0F06948C"/>
    <w:lvl w:ilvl="0" w:tplc="EE143EA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2716214B"/>
    <w:multiLevelType w:val="multilevel"/>
    <w:tmpl w:val="0254A1BC"/>
    <w:styleLink w:val="WWNum4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7D67343"/>
    <w:multiLevelType w:val="multilevel"/>
    <w:tmpl w:val="55308152"/>
    <w:styleLink w:val="WWNum7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27E71227"/>
    <w:multiLevelType w:val="hybridMultilevel"/>
    <w:tmpl w:val="E24C2E0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285F0591"/>
    <w:multiLevelType w:val="multilevel"/>
    <w:tmpl w:val="40100DA8"/>
    <w:styleLink w:val="WWNum441"/>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CE03DD5"/>
    <w:multiLevelType w:val="multilevel"/>
    <w:tmpl w:val="B6CAD746"/>
    <w:styleLink w:val="WWNum53"/>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5" w15:restartNumberingAfterBreak="0">
    <w:nsid w:val="2D0564F4"/>
    <w:multiLevelType w:val="hybridMultilevel"/>
    <w:tmpl w:val="7B8871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DA127A6"/>
    <w:multiLevelType w:val="multilevel"/>
    <w:tmpl w:val="88468178"/>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2E3D129E"/>
    <w:multiLevelType w:val="multilevel"/>
    <w:tmpl w:val="F0823730"/>
    <w:styleLink w:val="WWNum49"/>
    <w:lvl w:ilvl="0">
      <w:numFmt w:val="bullet"/>
      <w:lvlText w:val=""/>
      <w:lvlJc w:val="left"/>
      <w:pPr>
        <w:ind w:left="1146" w:hanging="360"/>
      </w:pPr>
      <w:rPr>
        <w:rFonts w:ascii="Symbol" w:hAnsi="Symbol"/>
        <w:color w:val="00000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8" w15:restartNumberingAfterBreak="0">
    <w:nsid w:val="2E96644F"/>
    <w:multiLevelType w:val="multilevel"/>
    <w:tmpl w:val="F7FE4D16"/>
    <w:styleLink w:val="WWNum1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30310E4C"/>
    <w:multiLevelType w:val="multilevel"/>
    <w:tmpl w:val="32F0A41E"/>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30D35CE7"/>
    <w:multiLevelType w:val="multilevel"/>
    <w:tmpl w:val="A54E28E6"/>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32E830AD"/>
    <w:multiLevelType w:val="multilevel"/>
    <w:tmpl w:val="3F5E61EC"/>
    <w:styleLink w:val="WWNum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331D2DB2"/>
    <w:multiLevelType w:val="multilevel"/>
    <w:tmpl w:val="A4EC7A74"/>
    <w:styleLink w:val="WWNum74"/>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3" w15:restartNumberingAfterBreak="0">
    <w:nsid w:val="34EE5B9B"/>
    <w:multiLevelType w:val="multilevel"/>
    <w:tmpl w:val="076E831C"/>
    <w:styleLink w:val="WWNum7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35123F7C"/>
    <w:multiLevelType w:val="multilevel"/>
    <w:tmpl w:val="5C3E4BA4"/>
    <w:styleLink w:val="WWNum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359557D0"/>
    <w:multiLevelType w:val="hybridMultilevel"/>
    <w:tmpl w:val="3BB647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6" w15:restartNumberingAfterBreak="0">
    <w:nsid w:val="35CD2D29"/>
    <w:multiLevelType w:val="multilevel"/>
    <w:tmpl w:val="5C6C222A"/>
    <w:styleLink w:val="WWNum47"/>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7" w15:restartNumberingAfterBreak="0">
    <w:nsid w:val="35D022BB"/>
    <w:multiLevelType w:val="multilevel"/>
    <w:tmpl w:val="28C42F62"/>
    <w:styleLink w:val="WWNum2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36FE6B98"/>
    <w:multiLevelType w:val="multilevel"/>
    <w:tmpl w:val="06A64CC6"/>
    <w:styleLink w:val="WWNum71"/>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381F4EE0"/>
    <w:multiLevelType w:val="multilevel"/>
    <w:tmpl w:val="57B65374"/>
    <w:styleLink w:val="WWNum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0" w15:restartNumberingAfterBreak="0">
    <w:nsid w:val="38293F6A"/>
    <w:multiLevelType w:val="hybridMultilevel"/>
    <w:tmpl w:val="3158804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1" w15:restartNumberingAfterBreak="0">
    <w:nsid w:val="3838778D"/>
    <w:multiLevelType w:val="multilevel"/>
    <w:tmpl w:val="796ED4B6"/>
    <w:styleLink w:val="WWNum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383D2DB2"/>
    <w:multiLevelType w:val="hybridMultilevel"/>
    <w:tmpl w:val="A8881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A7026F9"/>
    <w:multiLevelType w:val="hybridMultilevel"/>
    <w:tmpl w:val="B56EE048"/>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3A9648A6"/>
    <w:multiLevelType w:val="hybridMultilevel"/>
    <w:tmpl w:val="BBC639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B73699C"/>
    <w:multiLevelType w:val="multilevel"/>
    <w:tmpl w:val="A81A5834"/>
    <w:styleLink w:val="WWNum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3C862744"/>
    <w:multiLevelType w:val="hybridMultilevel"/>
    <w:tmpl w:val="3BD49AB0"/>
    <w:lvl w:ilvl="0" w:tplc="3BF2FE9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7" w15:restartNumberingAfterBreak="0">
    <w:nsid w:val="3CCB7647"/>
    <w:multiLevelType w:val="hybridMultilevel"/>
    <w:tmpl w:val="BF28EF76"/>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D4A7E49"/>
    <w:multiLevelType w:val="multilevel"/>
    <w:tmpl w:val="3706662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3E871173"/>
    <w:multiLevelType w:val="multilevel"/>
    <w:tmpl w:val="4EFC93CA"/>
    <w:styleLink w:val="WWNum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3E910ADD"/>
    <w:multiLevelType w:val="hybridMultilevel"/>
    <w:tmpl w:val="E4C8522C"/>
    <w:lvl w:ilvl="0" w:tplc="0415000F">
      <w:start w:val="1"/>
      <w:numFmt w:val="decimal"/>
      <w:lvlText w:val="%1."/>
      <w:lvlJc w:val="left"/>
      <w:pPr>
        <w:ind w:left="720" w:hanging="360"/>
      </w:pPr>
    </w:lvl>
    <w:lvl w:ilvl="1" w:tplc="0415000B">
      <w:start w:val="1"/>
      <w:numFmt w:val="bullet"/>
      <w:lvlText w:val=""/>
      <w:lvlJc w:val="left"/>
      <w:pPr>
        <w:ind w:left="502" w:hanging="360"/>
      </w:pPr>
      <w:rPr>
        <w:rFonts w:ascii="Wingdings" w:hAnsi="Wingdings" w:hint="default"/>
      </w:rPr>
    </w:lvl>
    <w:lvl w:ilvl="2" w:tplc="B2724322">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EE63C76"/>
    <w:multiLevelType w:val="multilevel"/>
    <w:tmpl w:val="512EAD26"/>
    <w:styleLink w:val="WWNum44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417319D8"/>
    <w:multiLevelType w:val="hybridMultilevel"/>
    <w:tmpl w:val="43D22A2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43BE09B7"/>
    <w:multiLevelType w:val="multilevel"/>
    <w:tmpl w:val="B93E36A2"/>
    <w:styleLink w:val="WWNum33"/>
    <w:lvl w:ilvl="0">
      <w:numFmt w:val="bullet"/>
      <w:lvlText w:val=""/>
      <w:lvlJc w:val="left"/>
      <w:pPr>
        <w:ind w:left="720" w:hanging="360"/>
      </w:pPr>
      <w:rPr>
        <w:rFonts w:ascii="Symbol" w:hAnsi="Symbol"/>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58E2949"/>
    <w:multiLevelType w:val="hybridMultilevel"/>
    <w:tmpl w:val="C552507E"/>
    <w:lvl w:ilvl="0" w:tplc="4EBE3092">
      <w:start w:val="1"/>
      <w:numFmt w:val="upperRoman"/>
      <w:lvlText w:val="%1."/>
      <w:lvlJc w:val="left"/>
      <w:pPr>
        <w:ind w:left="1440" w:hanging="720"/>
      </w:pPr>
      <w:rPr>
        <w:rFonts w:hint="default"/>
        <w:sz w:val="3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490750FA"/>
    <w:multiLevelType w:val="multilevel"/>
    <w:tmpl w:val="BC546D5E"/>
    <w:styleLink w:val="WWNum61"/>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76" w15:restartNumberingAfterBreak="0">
    <w:nsid w:val="493121FB"/>
    <w:multiLevelType w:val="multilevel"/>
    <w:tmpl w:val="8EAE4418"/>
    <w:styleLink w:val="WWNum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7" w15:restartNumberingAfterBreak="0">
    <w:nsid w:val="4C1056D4"/>
    <w:multiLevelType w:val="hybridMultilevel"/>
    <w:tmpl w:val="B052B91E"/>
    <w:lvl w:ilvl="0" w:tplc="3BF2FE9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8" w15:restartNumberingAfterBreak="0">
    <w:nsid w:val="4DA27919"/>
    <w:multiLevelType w:val="hybridMultilevel"/>
    <w:tmpl w:val="1AF6D154"/>
    <w:lvl w:ilvl="0" w:tplc="6312139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9" w15:restartNumberingAfterBreak="0">
    <w:nsid w:val="4DC70F50"/>
    <w:multiLevelType w:val="hybridMultilevel"/>
    <w:tmpl w:val="727ED0DE"/>
    <w:lvl w:ilvl="0" w:tplc="82CAEEEC">
      <w:start w:val="1"/>
      <w:numFmt w:val="upperLetter"/>
      <w:lvlText w:val="%1."/>
      <w:lvlJc w:val="left"/>
      <w:pPr>
        <w:ind w:left="1080" w:hanging="360"/>
      </w:pPr>
      <w:rPr>
        <w:rFonts w:hint="default"/>
        <w:sz w:val="28"/>
        <w:szCs w:val="2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4E863AE1"/>
    <w:multiLevelType w:val="multilevel"/>
    <w:tmpl w:val="010CAA14"/>
    <w:styleLink w:val="WWNum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50896DC8"/>
    <w:multiLevelType w:val="multilevel"/>
    <w:tmpl w:val="D9401A50"/>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51933E99"/>
    <w:multiLevelType w:val="multilevel"/>
    <w:tmpl w:val="7D1041EE"/>
    <w:styleLink w:val="WWNum4"/>
    <w:lvl w:ilvl="0">
      <w:start w:val="1"/>
      <w:numFmt w:val="decimal"/>
      <w:lvlText w:val="%1."/>
      <w:lvlJc w:val="left"/>
      <w:pPr>
        <w:ind w:left="1209"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3" w15:restartNumberingAfterBreak="0">
    <w:nsid w:val="5331515D"/>
    <w:multiLevelType w:val="multilevel"/>
    <w:tmpl w:val="2D6E1CA4"/>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15:restartNumberingAfterBreak="0">
    <w:nsid w:val="553F07EE"/>
    <w:multiLevelType w:val="multilevel"/>
    <w:tmpl w:val="C37E4218"/>
    <w:styleLink w:val="WWNum5"/>
    <w:lvl w:ilvl="0">
      <w:start w:val="1"/>
      <w:numFmt w:val="decimal"/>
      <w:lvlText w:val="%1."/>
      <w:lvlJc w:val="left"/>
      <w:pPr>
        <w:ind w:left="149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15:restartNumberingAfterBreak="0">
    <w:nsid w:val="55753E34"/>
    <w:multiLevelType w:val="multilevel"/>
    <w:tmpl w:val="3642F1AE"/>
    <w:styleLink w:val="WWNum3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559E6935"/>
    <w:multiLevelType w:val="multilevel"/>
    <w:tmpl w:val="AB382F1E"/>
    <w:styleLink w:val="WWNum8"/>
    <w:lvl w:ilvl="0">
      <w:start w:val="1"/>
      <w:numFmt w:val="decimal"/>
      <w:lvlText w:val="%1."/>
      <w:lvlJc w:val="left"/>
      <w:pPr>
        <w:ind w:left="360" w:hanging="360"/>
      </w:pPr>
      <w:rPr>
        <w:rFonts w:cs="Times New Roman"/>
        <w:b/>
        <w:i w:val="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7" w15:restartNumberingAfterBreak="0">
    <w:nsid w:val="55CD6642"/>
    <w:multiLevelType w:val="multilevel"/>
    <w:tmpl w:val="95847288"/>
    <w:styleLink w:val="WWNum72"/>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88" w15:restartNumberingAfterBreak="0">
    <w:nsid w:val="58226881"/>
    <w:multiLevelType w:val="multilevel"/>
    <w:tmpl w:val="D8945794"/>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9" w15:restartNumberingAfterBreak="0">
    <w:nsid w:val="58DD6DA7"/>
    <w:multiLevelType w:val="hybridMultilevel"/>
    <w:tmpl w:val="E1BA5F4C"/>
    <w:lvl w:ilvl="0" w:tplc="3BF2FE92">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90" w15:restartNumberingAfterBreak="0">
    <w:nsid w:val="5ACD2DD6"/>
    <w:multiLevelType w:val="multilevel"/>
    <w:tmpl w:val="70DC3928"/>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1" w15:restartNumberingAfterBreak="0">
    <w:nsid w:val="5B1446ED"/>
    <w:multiLevelType w:val="multilevel"/>
    <w:tmpl w:val="49CA306E"/>
    <w:styleLink w:val="WWNum6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15:restartNumberingAfterBreak="0">
    <w:nsid w:val="5B83080C"/>
    <w:multiLevelType w:val="multilevel"/>
    <w:tmpl w:val="D4C05E72"/>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3" w15:restartNumberingAfterBreak="0">
    <w:nsid w:val="5C21210E"/>
    <w:multiLevelType w:val="multilevel"/>
    <w:tmpl w:val="BB58BCDC"/>
    <w:styleLink w:val="WWNum1"/>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15:restartNumberingAfterBreak="0">
    <w:nsid w:val="5D5F5137"/>
    <w:multiLevelType w:val="multilevel"/>
    <w:tmpl w:val="F0D846E8"/>
    <w:styleLink w:val="WWNum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5" w15:restartNumberingAfterBreak="0">
    <w:nsid w:val="5E0C403A"/>
    <w:multiLevelType w:val="multilevel"/>
    <w:tmpl w:val="5498C6E8"/>
    <w:styleLink w:val="WWNum11"/>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6" w15:restartNumberingAfterBreak="0">
    <w:nsid w:val="5F836463"/>
    <w:multiLevelType w:val="hybridMultilevel"/>
    <w:tmpl w:val="108C3C54"/>
    <w:lvl w:ilvl="0" w:tplc="3BF2FE9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7" w15:restartNumberingAfterBreak="0">
    <w:nsid w:val="612B7BAC"/>
    <w:multiLevelType w:val="multilevel"/>
    <w:tmpl w:val="86C0104C"/>
    <w:styleLink w:val="WWNum7"/>
    <w:lvl w:ilvl="0">
      <w:numFmt w:val="bullet"/>
      <w:lvlText w:val=""/>
      <w:lvlJc w:val="left"/>
      <w:pPr>
        <w:ind w:left="720" w:hanging="360"/>
      </w:pPr>
      <w:rPr>
        <w:rFonts w:ascii="Symbol" w:hAnsi="Symbol"/>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8" w15:restartNumberingAfterBreak="0">
    <w:nsid w:val="624C3BE5"/>
    <w:multiLevelType w:val="multilevel"/>
    <w:tmpl w:val="0CA42B34"/>
    <w:styleLink w:val="WWNum51"/>
    <w:lvl w:ilvl="0">
      <w:numFmt w:val="bullet"/>
      <w:lvlText w:val=""/>
      <w:lvlJc w:val="left"/>
      <w:pPr>
        <w:ind w:left="1117" w:hanging="360"/>
      </w:pPr>
      <w:rPr>
        <w:rFonts w:ascii="Symbol" w:hAnsi="Symbol"/>
      </w:rPr>
    </w:lvl>
    <w:lvl w:ilvl="1">
      <w:numFmt w:val="bullet"/>
      <w:lvlText w:val="o"/>
      <w:lvlJc w:val="left"/>
      <w:pPr>
        <w:ind w:left="1837" w:hanging="360"/>
      </w:pPr>
      <w:rPr>
        <w:rFonts w:ascii="Courier New" w:hAnsi="Courier New" w:cs="Courier New"/>
      </w:rPr>
    </w:lvl>
    <w:lvl w:ilvl="2">
      <w:numFmt w:val="bullet"/>
      <w:lvlText w:val=""/>
      <w:lvlJc w:val="left"/>
      <w:pPr>
        <w:ind w:left="2557" w:hanging="360"/>
      </w:pPr>
      <w:rPr>
        <w:rFonts w:ascii="Wingdings" w:hAnsi="Wingdings"/>
      </w:rPr>
    </w:lvl>
    <w:lvl w:ilvl="3">
      <w:numFmt w:val="bullet"/>
      <w:lvlText w:val=""/>
      <w:lvlJc w:val="left"/>
      <w:pPr>
        <w:ind w:left="3277" w:hanging="360"/>
      </w:pPr>
      <w:rPr>
        <w:rFonts w:ascii="Symbol" w:hAnsi="Symbol"/>
      </w:rPr>
    </w:lvl>
    <w:lvl w:ilvl="4">
      <w:numFmt w:val="bullet"/>
      <w:lvlText w:val="o"/>
      <w:lvlJc w:val="left"/>
      <w:pPr>
        <w:ind w:left="3997" w:hanging="360"/>
      </w:pPr>
      <w:rPr>
        <w:rFonts w:ascii="Courier New" w:hAnsi="Courier New" w:cs="Courier New"/>
      </w:rPr>
    </w:lvl>
    <w:lvl w:ilvl="5">
      <w:numFmt w:val="bullet"/>
      <w:lvlText w:val=""/>
      <w:lvlJc w:val="left"/>
      <w:pPr>
        <w:ind w:left="4717" w:hanging="360"/>
      </w:pPr>
      <w:rPr>
        <w:rFonts w:ascii="Wingdings" w:hAnsi="Wingdings"/>
      </w:rPr>
    </w:lvl>
    <w:lvl w:ilvl="6">
      <w:numFmt w:val="bullet"/>
      <w:lvlText w:val=""/>
      <w:lvlJc w:val="left"/>
      <w:pPr>
        <w:ind w:left="5437" w:hanging="360"/>
      </w:pPr>
      <w:rPr>
        <w:rFonts w:ascii="Symbol" w:hAnsi="Symbol"/>
      </w:rPr>
    </w:lvl>
    <w:lvl w:ilvl="7">
      <w:numFmt w:val="bullet"/>
      <w:lvlText w:val="o"/>
      <w:lvlJc w:val="left"/>
      <w:pPr>
        <w:ind w:left="6157" w:hanging="360"/>
      </w:pPr>
      <w:rPr>
        <w:rFonts w:ascii="Courier New" w:hAnsi="Courier New" w:cs="Courier New"/>
      </w:rPr>
    </w:lvl>
    <w:lvl w:ilvl="8">
      <w:numFmt w:val="bullet"/>
      <w:lvlText w:val=""/>
      <w:lvlJc w:val="left"/>
      <w:pPr>
        <w:ind w:left="6877" w:hanging="360"/>
      </w:pPr>
      <w:rPr>
        <w:rFonts w:ascii="Wingdings" w:hAnsi="Wingdings"/>
      </w:rPr>
    </w:lvl>
  </w:abstractNum>
  <w:abstractNum w:abstractNumId="99" w15:restartNumberingAfterBreak="0">
    <w:nsid w:val="642227E2"/>
    <w:multiLevelType w:val="hybridMultilevel"/>
    <w:tmpl w:val="60D4212E"/>
    <w:lvl w:ilvl="0" w:tplc="6256E9D6">
      <w:start w:val="2"/>
      <w:numFmt w:val="upperRoman"/>
      <w:lvlText w:val="%1."/>
      <w:lvlJc w:val="left"/>
      <w:pPr>
        <w:ind w:left="1080" w:hanging="720"/>
      </w:pPr>
      <w:rPr>
        <w:rFonts w:hint="default"/>
        <w:sz w:val="32"/>
        <w:szCs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5B51394"/>
    <w:multiLevelType w:val="hybridMultilevel"/>
    <w:tmpl w:val="A27AB0A0"/>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8B64AF4"/>
    <w:multiLevelType w:val="multilevel"/>
    <w:tmpl w:val="8B26BA88"/>
    <w:styleLink w:val="WWNum70"/>
    <w:lvl w:ilvl="0">
      <w:numFmt w:val="bullet"/>
      <w:lvlText w:val=""/>
      <w:lvlJc w:val="left"/>
      <w:pPr>
        <w:ind w:left="1117" w:hanging="360"/>
      </w:pPr>
      <w:rPr>
        <w:rFonts w:ascii="Symbol" w:hAnsi="Symbol"/>
      </w:rPr>
    </w:lvl>
    <w:lvl w:ilvl="1">
      <w:numFmt w:val="bullet"/>
      <w:lvlText w:val="o"/>
      <w:lvlJc w:val="left"/>
      <w:pPr>
        <w:ind w:left="1837" w:hanging="360"/>
      </w:pPr>
      <w:rPr>
        <w:rFonts w:ascii="Courier New" w:hAnsi="Courier New" w:cs="Courier New"/>
      </w:rPr>
    </w:lvl>
    <w:lvl w:ilvl="2">
      <w:numFmt w:val="bullet"/>
      <w:lvlText w:val=""/>
      <w:lvlJc w:val="left"/>
      <w:pPr>
        <w:ind w:left="2557" w:hanging="360"/>
      </w:pPr>
      <w:rPr>
        <w:rFonts w:ascii="Wingdings" w:hAnsi="Wingdings"/>
      </w:rPr>
    </w:lvl>
    <w:lvl w:ilvl="3">
      <w:numFmt w:val="bullet"/>
      <w:lvlText w:val=""/>
      <w:lvlJc w:val="left"/>
      <w:pPr>
        <w:ind w:left="3277" w:hanging="360"/>
      </w:pPr>
      <w:rPr>
        <w:rFonts w:ascii="Symbol" w:hAnsi="Symbol"/>
      </w:rPr>
    </w:lvl>
    <w:lvl w:ilvl="4">
      <w:numFmt w:val="bullet"/>
      <w:lvlText w:val="o"/>
      <w:lvlJc w:val="left"/>
      <w:pPr>
        <w:ind w:left="3997" w:hanging="360"/>
      </w:pPr>
      <w:rPr>
        <w:rFonts w:ascii="Courier New" w:hAnsi="Courier New" w:cs="Courier New"/>
      </w:rPr>
    </w:lvl>
    <w:lvl w:ilvl="5">
      <w:numFmt w:val="bullet"/>
      <w:lvlText w:val=""/>
      <w:lvlJc w:val="left"/>
      <w:pPr>
        <w:ind w:left="4717" w:hanging="360"/>
      </w:pPr>
      <w:rPr>
        <w:rFonts w:ascii="Wingdings" w:hAnsi="Wingdings"/>
      </w:rPr>
    </w:lvl>
    <w:lvl w:ilvl="6">
      <w:numFmt w:val="bullet"/>
      <w:lvlText w:val=""/>
      <w:lvlJc w:val="left"/>
      <w:pPr>
        <w:ind w:left="5437" w:hanging="360"/>
      </w:pPr>
      <w:rPr>
        <w:rFonts w:ascii="Symbol" w:hAnsi="Symbol"/>
      </w:rPr>
    </w:lvl>
    <w:lvl w:ilvl="7">
      <w:numFmt w:val="bullet"/>
      <w:lvlText w:val="o"/>
      <w:lvlJc w:val="left"/>
      <w:pPr>
        <w:ind w:left="6157" w:hanging="360"/>
      </w:pPr>
      <w:rPr>
        <w:rFonts w:ascii="Courier New" w:hAnsi="Courier New" w:cs="Courier New"/>
      </w:rPr>
    </w:lvl>
    <w:lvl w:ilvl="8">
      <w:numFmt w:val="bullet"/>
      <w:lvlText w:val=""/>
      <w:lvlJc w:val="left"/>
      <w:pPr>
        <w:ind w:left="6877" w:hanging="360"/>
      </w:pPr>
      <w:rPr>
        <w:rFonts w:ascii="Wingdings" w:hAnsi="Wingdings"/>
      </w:rPr>
    </w:lvl>
  </w:abstractNum>
  <w:abstractNum w:abstractNumId="102" w15:restartNumberingAfterBreak="0">
    <w:nsid w:val="692A49C7"/>
    <w:multiLevelType w:val="hybridMultilevel"/>
    <w:tmpl w:val="496C225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9A521FD"/>
    <w:multiLevelType w:val="hybridMultilevel"/>
    <w:tmpl w:val="5D38B128"/>
    <w:lvl w:ilvl="0" w:tplc="EE143EA2">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4" w15:restartNumberingAfterBreak="0">
    <w:nsid w:val="6B3F1D2E"/>
    <w:multiLevelType w:val="multilevel"/>
    <w:tmpl w:val="6F4076DA"/>
    <w:styleLink w:val="WWNum2"/>
    <w:lvl w:ilvl="0">
      <w:start w:val="1"/>
      <w:numFmt w:val="decimal"/>
      <w:lvlText w:val="%1."/>
      <w:lvlJc w:val="left"/>
      <w:pPr>
        <w:ind w:left="643"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6CCD3553"/>
    <w:multiLevelType w:val="hybridMultilevel"/>
    <w:tmpl w:val="E5CEC5B0"/>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6D9672D6"/>
    <w:multiLevelType w:val="multilevel"/>
    <w:tmpl w:val="78C23E38"/>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7" w15:restartNumberingAfterBreak="0">
    <w:nsid w:val="6F111B87"/>
    <w:multiLevelType w:val="hybridMultilevel"/>
    <w:tmpl w:val="030664DC"/>
    <w:lvl w:ilvl="0" w:tplc="04150015">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F740E62"/>
    <w:multiLevelType w:val="multilevel"/>
    <w:tmpl w:val="E6CA5BD0"/>
    <w:styleLink w:val="WWNum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9" w15:restartNumberingAfterBreak="0">
    <w:nsid w:val="6FA67083"/>
    <w:multiLevelType w:val="multilevel"/>
    <w:tmpl w:val="21C605BE"/>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0" w15:restartNumberingAfterBreak="0">
    <w:nsid w:val="708A1CCD"/>
    <w:multiLevelType w:val="hybridMultilevel"/>
    <w:tmpl w:val="52C0243A"/>
    <w:lvl w:ilvl="0" w:tplc="3BF2FE9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1" w15:restartNumberingAfterBreak="0">
    <w:nsid w:val="70A2352A"/>
    <w:multiLevelType w:val="multilevel"/>
    <w:tmpl w:val="7F30FA98"/>
    <w:styleLink w:val="WWNum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2" w15:restartNumberingAfterBreak="0">
    <w:nsid w:val="71A4684F"/>
    <w:multiLevelType w:val="multilevel"/>
    <w:tmpl w:val="FC8AF446"/>
    <w:styleLink w:val="WWNum19"/>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741C3239"/>
    <w:multiLevelType w:val="hybridMultilevel"/>
    <w:tmpl w:val="CE38BA3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4E2667B"/>
    <w:multiLevelType w:val="multilevel"/>
    <w:tmpl w:val="8A86B42E"/>
    <w:styleLink w:val="WWNum9"/>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115" w15:restartNumberingAfterBreak="0">
    <w:nsid w:val="75760BD5"/>
    <w:multiLevelType w:val="hybridMultilevel"/>
    <w:tmpl w:val="0024B9F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6" w15:restartNumberingAfterBreak="0">
    <w:nsid w:val="75DE0814"/>
    <w:multiLevelType w:val="multilevel"/>
    <w:tmpl w:val="425AE3B6"/>
    <w:styleLink w:val="WWNum38"/>
    <w:lvl w:ilvl="0">
      <w:numFmt w:val="bullet"/>
      <w:lvlText w:val=""/>
      <w:lvlJc w:val="left"/>
      <w:pPr>
        <w:ind w:left="767" w:hanging="360"/>
      </w:pPr>
      <w:rPr>
        <w:rFonts w:ascii="Symbol" w:hAnsi="Symbol"/>
      </w:rPr>
    </w:lvl>
    <w:lvl w:ilvl="1">
      <w:numFmt w:val="bullet"/>
      <w:lvlText w:val=""/>
      <w:lvlJc w:val="left"/>
      <w:pPr>
        <w:ind w:left="1487" w:hanging="360"/>
      </w:pPr>
      <w:rPr>
        <w:rFonts w:ascii="Wingdings" w:hAnsi="Wingdings"/>
      </w:rPr>
    </w:lvl>
    <w:lvl w:ilvl="2">
      <w:numFmt w:val="bullet"/>
      <w:lvlText w:val=""/>
      <w:lvlJc w:val="left"/>
      <w:pPr>
        <w:ind w:left="2207" w:hanging="360"/>
      </w:pPr>
      <w:rPr>
        <w:rFonts w:ascii="Wingdings" w:hAnsi="Wingdings"/>
      </w:rPr>
    </w:lvl>
    <w:lvl w:ilvl="3">
      <w:numFmt w:val="bullet"/>
      <w:lvlText w:val=""/>
      <w:lvlJc w:val="left"/>
      <w:pPr>
        <w:ind w:left="2927" w:hanging="360"/>
      </w:pPr>
      <w:rPr>
        <w:rFonts w:ascii="Symbol" w:hAnsi="Symbol"/>
      </w:rPr>
    </w:lvl>
    <w:lvl w:ilvl="4">
      <w:numFmt w:val="bullet"/>
      <w:lvlText w:val="o"/>
      <w:lvlJc w:val="left"/>
      <w:pPr>
        <w:ind w:left="3647" w:hanging="360"/>
      </w:pPr>
      <w:rPr>
        <w:rFonts w:ascii="Courier New" w:hAnsi="Courier New" w:cs="Courier New"/>
      </w:rPr>
    </w:lvl>
    <w:lvl w:ilvl="5">
      <w:numFmt w:val="bullet"/>
      <w:lvlText w:val=""/>
      <w:lvlJc w:val="left"/>
      <w:pPr>
        <w:ind w:left="4367" w:hanging="360"/>
      </w:pPr>
      <w:rPr>
        <w:rFonts w:ascii="Wingdings" w:hAnsi="Wingdings"/>
      </w:rPr>
    </w:lvl>
    <w:lvl w:ilvl="6">
      <w:numFmt w:val="bullet"/>
      <w:lvlText w:val=""/>
      <w:lvlJc w:val="left"/>
      <w:pPr>
        <w:ind w:left="5087" w:hanging="360"/>
      </w:pPr>
      <w:rPr>
        <w:rFonts w:ascii="Symbol" w:hAnsi="Symbol"/>
      </w:rPr>
    </w:lvl>
    <w:lvl w:ilvl="7">
      <w:numFmt w:val="bullet"/>
      <w:lvlText w:val="o"/>
      <w:lvlJc w:val="left"/>
      <w:pPr>
        <w:ind w:left="5807" w:hanging="360"/>
      </w:pPr>
      <w:rPr>
        <w:rFonts w:ascii="Courier New" w:hAnsi="Courier New" w:cs="Courier New"/>
      </w:rPr>
    </w:lvl>
    <w:lvl w:ilvl="8">
      <w:numFmt w:val="bullet"/>
      <w:lvlText w:val=""/>
      <w:lvlJc w:val="left"/>
      <w:pPr>
        <w:ind w:left="6527" w:hanging="360"/>
      </w:pPr>
      <w:rPr>
        <w:rFonts w:ascii="Wingdings" w:hAnsi="Wingdings"/>
      </w:rPr>
    </w:lvl>
  </w:abstractNum>
  <w:abstractNum w:abstractNumId="117" w15:restartNumberingAfterBreak="0">
    <w:nsid w:val="78AA5A77"/>
    <w:multiLevelType w:val="hybridMultilevel"/>
    <w:tmpl w:val="98F2EDF8"/>
    <w:lvl w:ilvl="0" w:tplc="3BF2FE9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8" w15:restartNumberingAfterBreak="0">
    <w:nsid w:val="79796EDD"/>
    <w:multiLevelType w:val="multilevel"/>
    <w:tmpl w:val="E62A71DE"/>
    <w:styleLink w:val="WWNum69"/>
    <w:lvl w:ilvl="0">
      <w:numFmt w:val="bullet"/>
      <w:lvlText w:val=""/>
      <w:lvlJc w:val="left"/>
      <w:pPr>
        <w:ind w:left="1117" w:hanging="360"/>
      </w:pPr>
      <w:rPr>
        <w:rFonts w:ascii="Symbol" w:hAnsi="Symbol"/>
      </w:rPr>
    </w:lvl>
    <w:lvl w:ilvl="1">
      <w:numFmt w:val="bullet"/>
      <w:lvlText w:val="o"/>
      <w:lvlJc w:val="left"/>
      <w:pPr>
        <w:ind w:left="1837" w:hanging="360"/>
      </w:pPr>
      <w:rPr>
        <w:rFonts w:ascii="Courier New" w:hAnsi="Courier New" w:cs="Courier New"/>
      </w:rPr>
    </w:lvl>
    <w:lvl w:ilvl="2">
      <w:numFmt w:val="bullet"/>
      <w:lvlText w:val=""/>
      <w:lvlJc w:val="left"/>
      <w:pPr>
        <w:ind w:left="2557" w:hanging="360"/>
      </w:pPr>
      <w:rPr>
        <w:rFonts w:ascii="Wingdings" w:hAnsi="Wingdings"/>
      </w:rPr>
    </w:lvl>
    <w:lvl w:ilvl="3">
      <w:numFmt w:val="bullet"/>
      <w:lvlText w:val=""/>
      <w:lvlJc w:val="left"/>
      <w:pPr>
        <w:ind w:left="3277" w:hanging="360"/>
      </w:pPr>
      <w:rPr>
        <w:rFonts w:ascii="Symbol" w:hAnsi="Symbol"/>
      </w:rPr>
    </w:lvl>
    <w:lvl w:ilvl="4">
      <w:numFmt w:val="bullet"/>
      <w:lvlText w:val="o"/>
      <w:lvlJc w:val="left"/>
      <w:pPr>
        <w:ind w:left="3997" w:hanging="360"/>
      </w:pPr>
      <w:rPr>
        <w:rFonts w:ascii="Courier New" w:hAnsi="Courier New" w:cs="Courier New"/>
      </w:rPr>
    </w:lvl>
    <w:lvl w:ilvl="5">
      <w:numFmt w:val="bullet"/>
      <w:lvlText w:val=""/>
      <w:lvlJc w:val="left"/>
      <w:pPr>
        <w:ind w:left="4717" w:hanging="360"/>
      </w:pPr>
      <w:rPr>
        <w:rFonts w:ascii="Wingdings" w:hAnsi="Wingdings"/>
      </w:rPr>
    </w:lvl>
    <w:lvl w:ilvl="6">
      <w:numFmt w:val="bullet"/>
      <w:lvlText w:val=""/>
      <w:lvlJc w:val="left"/>
      <w:pPr>
        <w:ind w:left="5437" w:hanging="360"/>
      </w:pPr>
      <w:rPr>
        <w:rFonts w:ascii="Symbol" w:hAnsi="Symbol"/>
      </w:rPr>
    </w:lvl>
    <w:lvl w:ilvl="7">
      <w:numFmt w:val="bullet"/>
      <w:lvlText w:val="o"/>
      <w:lvlJc w:val="left"/>
      <w:pPr>
        <w:ind w:left="6157" w:hanging="360"/>
      </w:pPr>
      <w:rPr>
        <w:rFonts w:ascii="Courier New" w:hAnsi="Courier New" w:cs="Courier New"/>
      </w:rPr>
    </w:lvl>
    <w:lvl w:ilvl="8">
      <w:numFmt w:val="bullet"/>
      <w:lvlText w:val=""/>
      <w:lvlJc w:val="left"/>
      <w:pPr>
        <w:ind w:left="6877" w:hanging="360"/>
      </w:pPr>
      <w:rPr>
        <w:rFonts w:ascii="Wingdings" w:hAnsi="Wingdings"/>
      </w:rPr>
    </w:lvl>
  </w:abstractNum>
  <w:abstractNum w:abstractNumId="119" w15:restartNumberingAfterBreak="0">
    <w:nsid w:val="7A044462"/>
    <w:multiLevelType w:val="hybridMultilevel"/>
    <w:tmpl w:val="432C7F38"/>
    <w:lvl w:ilvl="0" w:tplc="EE143E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7B182162"/>
    <w:multiLevelType w:val="multilevel"/>
    <w:tmpl w:val="E98A0DEC"/>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1" w15:restartNumberingAfterBreak="0">
    <w:nsid w:val="7B247675"/>
    <w:multiLevelType w:val="multilevel"/>
    <w:tmpl w:val="62EA0A0A"/>
    <w:styleLink w:val="WWNum48"/>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22" w15:restartNumberingAfterBreak="0">
    <w:nsid w:val="7BF24B1B"/>
    <w:multiLevelType w:val="multilevel"/>
    <w:tmpl w:val="2F44B110"/>
    <w:styleLink w:val="WWNum2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3" w15:restartNumberingAfterBreak="0">
    <w:nsid w:val="7D516D19"/>
    <w:multiLevelType w:val="multilevel"/>
    <w:tmpl w:val="48CC0B96"/>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4" w15:restartNumberingAfterBreak="0">
    <w:nsid w:val="7EDC00EE"/>
    <w:multiLevelType w:val="hybridMultilevel"/>
    <w:tmpl w:val="B6DEE8FE"/>
    <w:lvl w:ilvl="0" w:tplc="63121396">
      <w:start w:val="1"/>
      <w:numFmt w:val="bullet"/>
      <w:lvlText w:val=""/>
      <w:lvlJc w:val="left"/>
      <w:pPr>
        <w:ind w:left="644" w:hanging="360"/>
      </w:pPr>
      <w:rPr>
        <w:rFonts w:ascii="Symbol" w:hAnsi="Symbol" w:hint="default"/>
      </w:rPr>
    </w:lvl>
    <w:lvl w:ilvl="1" w:tplc="04150003" w:tentative="1">
      <w:start w:val="1"/>
      <w:numFmt w:val="bullet"/>
      <w:lvlText w:val="o"/>
      <w:lvlJc w:val="left"/>
      <w:pPr>
        <w:ind w:left="164" w:hanging="360"/>
      </w:pPr>
      <w:rPr>
        <w:rFonts w:ascii="Courier New" w:hAnsi="Courier New" w:cs="Courier New" w:hint="default"/>
      </w:rPr>
    </w:lvl>
    <w:lvl w:ilvl="2" w:tplc="04150005" w:tentative="1">
      <w:start w:val="1"/>
      <w:numFmt w:val="bullet"/>
      <w:lvlText w:val=""/>
      <w:lvlJc w:val="left"/>
      <w:pPr>
        <w:ind w:left="884" w:hanging="360"/>
      </w:pPr>
      <w:rPr>
        <w:rFonts w:ascii="Wingdings" w:hAnsi="Wingdings" w:hint="default"/>
      </w:rPr>
    </w:lvl>
    <w:lvl w:ilvl="3" w:tplc="04150001" w:tentative="1">
      <w:start w:val="1"/>
      <w:numFmt w:val="bullet"/>
      <w:lvlText w:val=""/>
      <w:lvlJc w:val="left"/>
      <w:pPr>
        <w:ind w:left="1604" w:hanging="360"/>
      </w:pPr>
      <w:rPr>
        <w:rFonts w:ascii="Symbol" w:hAnsi="Symbol" w:hint="default"/>
      </w:rPr>
    </w:lvl>
    <w:lvl w:ilvl="4" w:tplc="04150003" w:tentative="1">
      <w:start w:val="1"/>
      <w:numFmt w:val="bullet"/>
      <w:lvlText w:val="o"/>
      <w:lvlJc w:val="left"/>
      <w:pPr>
        <w:ind w:left="2324" w:hanging="360"/>
      </w:pPr>
      <w:rPr>
        <w:rFonts w:ascii="Courier New" w:hAnsi="Courier New" w:cs="Courier New" w:hint="default"/>
      </w:rPr>
    </w:lvl>
    <w:lvl w:ilvl="5" w:tplc="04150005" w:tentative="1">
      <w:start w:val="1"/>
      <w:numFmt w:val="bullet"/>
      <w:lvlText w:val=""/>
      <w:lvlJc w:val="left"/>
      <w:pPr>
        <w:ind w:left="3044" w:hanging="360"/>
      </w:pPr>
      <w:rPr>
        <w:rFonts w:ascii="Wingdings" w:hAnsi="Wingdings" w:hint="default"/>
      </w:rPr>
    </w:lvl>
    <w:lvl w:ilvl="6" w:tplc="04150001" w:tentative="1">
      <w:start w:val="1"/>
      <w:numFmt w:val="bullet"/>
      <w:lvlText w:val=""/>
      <w:lvlJc w:val="left"/>
      <w:pPr>
        <w:ind w:left="3764" w:hanging="360"/>
      </w:pPr>
      <w:rPr>
        <w:rFonts w:ascii="Symbol" w:hAnsi="Symbol" w:hint="default"/>
      </w:rPr>
    </w:lvl>
    <w:lvl w:ilvl="7" w:tplc="04150003" w:tentative="1">
      <w:start w:val="1"/>
      <w:numFmt w:val="bullet"/>
      <w:lvlText w:val="o"/>
      <w:lvlJc w:val="left"/>
      <w:pPr>
        <w:ind w:left="4484" w:hanging="360"/>
      </w:pPr>
      <w:rPr>
        <w:rFonts w:ascii="Courier New" w:hAnsi="Courier New" w:cs="Courier New" w:hint="default"/>
      </w:rPr>
    </w:lvl>
    <w:lvl w:ilvl="8" w:tplc="04150005" w:tentative="1">
      <w:start w:val="1"/>
      <w:numFmt w:val="bullet"/>
      <w:lvlText w:val=""/>
      <w:lvlJc w:val="left"/>
      <w:pPr>
        <w:ind w:left="5204" w:hanging="360"/>
      </w:pPr>
      <w:rPr>
        <w:rFonts w:ascii="Wingdings" w:hAnsi="Wingdings" w:hint="default"/>
      </w:rPr>
    </w:lvl>
  </w:abstractNum>
  <w:num w:numId="1">
    <w:abstractNumId w:val="109"/>
  </w:num>
  <w:num w:numId="2">
    <w:abstractNumId w:val="93"/>
  </w:num>
  <w:num w:numId="3">
    <w:abstractNumId w:val="104"/>
  </w:num>
  <w:num w:numId="4">
    <w:abstractNumId w:val="23"/>
  </w:num>
  <w:num w:numId="5">
    <w:abstractNumId w:val="82"/>
  </w:num>
  <w:num w:numId="6">
    <w:abstractNumId w:val="84"/>
  </w:num>
  <w:num w:numId="7">
    <w:abstractNumId w:val="123"/>
  </w:num>
  <w:num w:numId="8">
    <w:abstractNumId w:val="97"/>
  </w:num>
  <w:num w:numId="9">
    <w:abstractNumId w:val="86"/>
  </w:num>
  <w:num w:numId="10">
    <w:abstractNumId w:val="114"/>
  </w:num>
  <w:num w:numId="11">
    <w:abstractNumId w:val="94"/>
  </w:num>
  <w:num w:numId="12">
    <w:abstractNumId w:val="95"/>
  </w:num>
  <w:num w:numId="13">
    <w:abstractNumId w:val="29"/>
  </w:num>
  <w:num w:numId="14">
    <w:abstractNumId w:val="7"/>
  </w:num>
  <w:num w:numId="15">
    <w:abstractNumId w:val="46"/>
  </w:num>
  <w:num w:numId="16">
    <w:abstractNumId w:val="50"/>
  </w:num>
  <w:num w:numId="17">
    <w:abstractNumId w:val="48"/>
  </w:num>
  <w:num w:numId="18">
    <w:abstractNumId w:val="90"/>
  </w:num>
  <w:num w:numId="19">
    <w:abstractNumId w:val="18"/>
  </w:num>
  <w:num w:numId="20">
    <w:abstractNumId w:val="112"/>
  </w:num>
  <w:num w:numId="21">
    <w:abstractNumId w:val="81"/>
  </w:num>
  <w:num w:numId="22">
    <w:abstractNumId w:val="122"/>
  </w:num>
  <w:num w:numId="23">
    <w:abstractNumId w:val="37"/>
  </w:num>
  <w:num w:numId="24">
    <w:abstractNumId w:val="49"/>
  </w:num>
  <w:num w:numId="25">
    <w:abstractNumId w:val="92"/>
  </w:num>
  <w:num w:numId="26">
    <w:abstractNumId w:val="83"/>
  </w:num>
  <w:num w:numId="27">
    <w:abstractNumId w:val="13"/>
  </w:num>
  <w:num w:numId="28">
    <w:abstractNumId w:val="120"/>
  </w:num>
  <w:num w:numId="29">
    <w:abstractNumId w:val="54"/>
  </w:num>
  <w:num w:numId="30">
    <w:abstractNumId w:val="57"/>
  </w:num>
  <w:num w:numId="31">
    <w:abstractNumId w:val="17"/>
  </w:num>
  <w:num w:numId="32">
    <w:abstractNumId w:val="85"/>
  </w:num>
  <w:num w:numId="33">
    <w:abstractNumId w:val="34"/>
  </w:num>
  <w:num w:numId="34">
    <w:abstractNumId w:val="73"/>
  </w:num>
  <w:num w:numId="35">
    <w:abstractNumId w:val="31"/>
  </w:num>
  <w:num w:numId="36">
    <w:abstractNumId w:val="111"/>
  </w:num>
  <w:num w:numId="37">
    <w:abstractNumId w:val="38"/>
  </w:num>
  <w:num w:numId="38">
    <w:abstractNumId w:val="21"/>
    <w:lvlOverride w:ilvl="0">
      <w:lvl w:ilvl="0">
        <w:start w:val="1"/>
        <w:numFmt w:val="upperRoman"/>
        <w:lvlText w:val="%1."/>
        <w:lvlJc w:val="right"/>
        <w:pPr>
          <w:ind w:left="720" w:hanging="360"/>
        </w:pPr>
        <w:rPr>
          <w:rFonts w:ascii="Arial" w:hAnsi="Arial" w:cs="Arial" w:hint="default"/>
          <w:i w:val="0"/>
          <w:sz w:val="32"/>
          <w:szCs w:val="32"/>
        </w:rPr>
      </w:lvl>
    </w:lvlOverride>
  </w:num>
  <w:num w:numId="39">
    <w:abstractNumId w:val="116"/>
  </w:num>
  <w:num w:numId="40">
    <w:abstractNumId w:val="68"/>
  </w:num>
  <w:num w:numId="41">
    <w:abstractNumId w:val="69"/>
  </w:num>
  <w:num w:numId="42">
    <w:abstractNumId w:val="8"/>
  </w:num>
  <w:num w:numId="43">
    <w:abstractNumId w:val="32"/>
  </w:num>
  <w:num w:numId="44">
    <w:abstractNumId w:val="16"/>
  </w:num>
  <w:num w:numId="45">
    <w:abstractNumId w:val="40"/>
  </w:num>
  <w:num w:numId="46">
    <w:abstractNumId w:val="12"/>
  </w:num>
  <w:num w:numId="47">
    <w:abstractNumId w:val="106"/>
  </w:num>
  <w:num w:numId="48">
    <w:abstractNumId w:val="56"/>
  </w:num>
  <w:num w:numId="49">
    <w:abstractNumId w:val="121"/>
  </w:num>
  <w:num w:numId="50">
    <w:abstractNumId w:val="47"/>
  </w:num>
  <w:num w:numId="51">
    <w:abstractNumId w:val="76"/>
  </w:num>
  <w:num w:numId="52">
    <w:abstractNumId w:val="98"/>
  </w:num>
  <w:num w:numId="53">
    <w:abstractNumId w:val="88"/>
  </w:num>
  <w:num w:numId="54">
    <w:abstractNumId w:val="44"/>
  </w:num>
  <w:num w:numId="55">
    <w:abstractNumId w:val="10"/>
  </w:num>
  <w:num w:numId="56">
    <w:abstractNumId w:val="4"/>
  </w:num>
  <w:num w:numId="57">
    <w:abstractNumId w:val="61"/>
  </w:num>
  <w:num w:numId="58">
    <w:abstractNumId w:val="0"/>
  </w:num>
  <w:num w:numId="59">
    <w:abstractNumId w:val="51"/>
  </w:num>
  <w:num w:numId="60">
    <w:abstractNumId w:val="2"/>
  </w:num>
  <w:num w:numId="61">
    <w:abstractNumId w:val="108"/>
  </w:num>
  <w:num w:numId="62">
    <w:abstractNumId w:val="75"/>
  </w:num>
  <w:num w:numId="63">
    <w:abstractNumId w:val="33"/>
  </w:num>
  <w:num w:numId="64">
    <w:abstractNumId w:val="91"/>
  </w:num>
  <w:num w:numId="65">
    <w:abstractNumId w:val="36"/>
  </w:num>
  <w:num w:numId="66">
    <w:abstractNumId w:val="19"/>
  </w:num>
  <w:num w:numId="67">
    <w:abstractNumId w:val="65"/>
  </w:num>
  <w:num w:numId="68">
    <w:abstractNumId w:val="35"/>
  </w:num>
  <w:num w:numId="69">
    <w:abstractNumId w:val="15"/>
  </w:num>
  <w:num w:numId="70">
    <w:abstractNumId w:val="118"/>
  </w:num>
  <w:num w:numId="71">
    <w:abstractNumId w:val="101"/>
  </w:num>
  <w:num w:numId="72">
    <w:abstractNumId w:val="58"/>
  </w:num>
  <w:num w:numId="73">
    <w:abstractNumId w:val="87"/>
  </w:num>
  <w:num w:numId="74">
    <w:abstractNumId w:val="24"/>
  </w:num>
  <w:num w:numId="75">
    <w:abstractNumId w:val="52"/>
  </w:num>
  <w:num w:numId="76">
    <w:abstractNumId w:val="27"/>
  </w:num>
  <w:num w:numId="77">
    <w:abstractNumId w:val="3"/>
  </w:num>
  <w:num w:numId="78">
    <w:abstractNumId w:val="41"/>
  </w:num>
  <w:num w:numId="79">
    <w:abstractNumId w:val="80"/>
  </w:num>
  <w:num w:numId="80">
    <w:abstractNumId w:val="53"/>
  </w:num>
  <w:num w:numId="81">
    <w:abstractNumId w:val="71"/>
  </w:num>
  <w:num w:numId="82">
    <w:abstractNumId w:val="70"/>
  </w:num>
  <w:num w:numId="83">
    <w:abstractNumId w:val="102"/>
  </w:num>
  <w:num w:numId="84">
    <w:abstractNumId w:val="21"/>
  </w:num>
  <w:num w:numId="85">
    <w:abstractNumId w:val="43"/>
  </w:num>
  <w:num w:numId="86">
    <w:abstractNumId w:val="59"/>
  </w:num>
  <w:num w:numId="87">
    <w:abstractNumId w:val="43"/>
    <w:lvlOverride w:ilvl="0">
      <w:lvl w:ilvl="0">
        <w:start w:val="1"/>
        <w:numFmt w:val="upperRoman"/>
        <w:lvlText w:val="%1."/>
        <w:lvlJc w:val="left"/>
        <w:pPr>
          <w:ind w:left="720" w:hanging="720"/>
        </w:pPr>
        <w:rPr>
          <w:rFonts w:ascii="Lato" w:hAnsi="Lato" w:cs="Arial" w:hint="default"/>
          <w:sz w:val="32"/>
          <w:szCs w:val="32"/>
        </w:rPr>
      </w:lvl>
    </w:lvlOverride>
  </w:num>
  <w:num w:numId="88">
    <w:abstractNumId w:val="30"/>
  </w:num>
  <w:num w:numId="89">
    <w:abstractNumId w:val="113"/>
  </w:num>
  <w:num w:numId="90">
    <w:abstractNumId w:val="105"/>
  </w:num>
  <w:num w:numId="91">
    <w:abstractNumId w:val="67"/>
  </w:num>
  <w:num w:numId="92">
    <w:abstractNumId w:val="64"/>
  </w:num>
  <w:num w:numId="93">
    <w:abstractNumId w:val="115"/>
  </w:num>
  <w:num w:numId="94">
    <w:abstractNumId w:val="42"/>
  </w:num>
  <w:num w:numId="95">
    <w:abstractNumId w:val="55"/>
  </w:num>
  <w:num w:numId="96">
    <w:abstractNumId w:val="1"/>
  </w:num>
  <w:num w:numId="97">
    <w:abstractNumId w:val="72"/>
  </w:num>
  <w:num w:numId="98">
    <w:abstractNumId w:val="60"/>
  </w:num>
  <w:num w:numId="99">
    <w:abstractNumId w:val="107"/>
  </w:num>
  <w:num w:numId="100">
    <w:abstractNumId w:val="25"/>
  </w:num>
  <w:num w:numId="101">
    <w:abstractNumId w:val="89"/>
  </w:num>
  <w:num w:numId="102">
    <w:abstractNumId w:val="117"/>
  </w:num>
  <w:num w:numId="103">
    <w:abstractNumId w:val="6"/>
  </w:num>
  <w:num w:numId="104">
    <w:abstractNumId w:val="110"/>
  </w:num>
  <w:num w:numId="105">
    <w:abstractNumId w:val="77"/>
  </w:num>
  <w:num w:numId="106">
    <w:abstractNumId w:val="96"/>
  </w:num>
  <w:num w:numId="107">
    <w:abstractNumId w:val="66"/>
  </w:num>
  <w:num w:numId="108">
    <w:abstractNumId w:val="63"/>
  </w:num>
  <w:num w:numId="109">
    <w:abstractNumId w:val="100"/>
  </w:num>
  <w:num w:numId="110">
    <w:abstractNumId w:val="45"/>
  </w:num>
  <w:num w:numId="111">
    <w:abstractNumId w:val="124"/>
  </w:num>
  <w:num w:numId="112">
    <w:abstractNumId w:val="5"/>
  </w:num>
  <w:num w:numId="113">
    <w:abstractNumId w:val="119"/>
  </w:num>
  <w:num w:numId="114">
    <w:abstractNumId w:val="39"/>
  </w:num>
  <w:num w:numId="115">
    <w:abstractNumId w:val="14"/>
  </w:num>
  <w:num w:numId="116">
    <w:abstractNumId w:val="103"/>
  </w:num>
  <w:num w:numId="117">
    <w:abstractNumId w:val="20"/>
  </w:num>
  <w:num w:numId="118">
    <w:abstractNumId w:val="78"/>
  </w:num>
  <w:num w:numId="119">
    <w:abstractNumId w:val="62"/>
  </w:num>
  <w:num w:numId="120">
    <w:abstractNumId w:val="26"/>
  </w:num>
  <w:num w:numId="121">
    <w:abstractNumId w:val="9"/>
  </w:num>
  <w:num w:numId="122">
    <w:abstractNumId w:val="22"/>
  </w:num>
  <w:num w:numId="123">
    <w:abstractNumId w:val="79"/>
  </w:num>
  <w:num w:numId="124">
    <w:abstractNumId w:val="28"/>
  </w:num>
  <w:num w:numId="125">
    <w:abstractNumId w:val="74"/>
  </w:num>
  <w:num w:numId="126">
    <w:abstractNumId w:val="11"/>
  </w:num>
  <w:num w:numId="127">
    <w:abstractNumId w:val="9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6B2"/>
    <w:rsid w:val="000015F2"/>
    <w:rsid w:val="000017B2"/>
    <w:rsid w:val="00001D7D"/>
    <w:rsid w:val="00002ACE"/>
    <w:rsid w:val="0000442A"/>
    <w:rsid w:val="00011283"/>
    <w:rsid w:val="00016909"/>
    <w:rsid w:val="00016D28"/>
    <w:rsid w:val="0002093B"/>
    <w:rsid w:val="00027C0C"/>
    <w:rsid w:val="0003199D"/>
    <w:rsid w:val="000327F8"/>
    <w:rsid w:val="000361C5"/>
    <w:rsid w:val="00036257"/>
    <w:rsid w:val="0003627C"/>
    <w:rsid w:val="000366D2"/>
    <w:rsid w:val="0003723F"/>
    <w:rsid w:val="000478E5"/>
    <w:rsid w:val="000552F8"/>
    <w:rsid w:val="00055F10"/>
    <w:rsid w:val="00060B83"/>
    <w:rsid w:val="00060ED5"/>
    <w:rsid w:val="00064A9F"/>
    <w:rsid w:val="00065925"/>
    <w:rsid w:val="00071525"/>
    <w:rsid w:val="000715ED"/>
    <w:rsid w:val="00071C76"/>
    <w:rsid w:val="00072D8E"/>
    <w:rsid w:val="000774AA"/>
    <w:rsid w:val="0008349A"/>
    <w:rsid w:val="0008523F"/>
    <w:rsid w:val="00085429"/>
    <w:rsid w:val="00086534"/>
    <w:rsid w:val="000873BB"/>
    <w:rsid w:val="000934AA"/>
    <w:rsid w:val="000934D7"/>
    <w:rsid w:val="0009467E"/>
    <w:rsid w:val="000949E6"/>
    <w:rsid w:val="00096F39"/>
    <w:rsid w:val="000A083A"/>
    <w:rsid w:val="000A28A0"/>
    <w:rsid w:val="000A65AF"/>
    <w:rsid w:val="000A6855"/>
    <w:rsid w:val="000B1439"/>
    <w:rsid w:val="000C6255"/>
    <w:rsid w:val="000C6B70"/>
    <w:rsid w:val="000D073F"/>
    <w:rsid w:val="000D4A18"/>
    <w:rsid w:val="000D5289"/>
    <w:rsid w:val="000E0523"/>
    <w:rsid w:val="000E1D19"/>
    <w:rsid w:val="000E1D83"/>
    <w:rsid w:val="000E26BA"/>
    <w:rsid w:val="000E3827"/>
    <w:rsid w:val="000F0EFB"/>
    <w:rsid w:val="000F192A"/>
    <w:rsid w:val="000F1D0E"/>
    <w:rsid w:val="000F5AFF"/>
    <w:rsid w:val="000F6148"/>
    <w:rsid w:val="001013CC"/>
    <w:rsid w:val="00116D02"/>
    <w:rsid w:val="001236B0"/>
    <w:rsid w:val="00125191"/>
    <w:rsid w:val="00132C7A"/>
    <w:rsid w:val="00136288"/>
    <w:rsid w:val="00141278"/>
    <w:rsid w:val="00142994"/>
    <w:rsid w:val="00142C72"/>
    <w:rsid w:val="00143F10"/>
    <w:rsid w:val="001464FA"/>
    <w:rsid w:val="00146C83"/>
    <w:rsid w:val="00152772"/>
    <w:rsid w:val="00153653"/>
    <w:rsid w:val="00154082"/>
    <w:rsid w:val="0015467E"/>
    <w:rsid w:val="001569B9"/>
    <w:rsid w:val="00156AA1"/>
    <w:rsid w:val="00163B9D"/>
    <w:rsid w:val="00163D66"/>
    <w:rsid w:val="00165C4C"/>
    <w:rsid w:val="00167808"/>
    <w:rsid w:val="001739BB"/>
    <w:rsid w:val="00175B21"/>
    <w:rsid w:val="001764B6"/>
    <w:rsid w:val="00176FD7"/>
    <w:rsid w:val="001822F4"/>
    <w:rsid w:val="00185B47"/>
    <w:rsid w:val="001872CB"/>
    <w:rsid w:val="00187651"/>
    <w:rsid w:val="001877CC"/>
    <w:rsid w:val="00187CFA"/>
    <w:rsid w:val="001903C4"/>
    <w:rsid w:val="00191923"/>
    <w:rsid w:val="00193AC7"/>
    <w:rsid w:val="001A0D4A"/>
    <w:rsid w:val="001A19E2"/>
    <w:rsid w:val="001A6326"/>
    <w:rsid w:val="001A794D"/>
    <w:rsid w:val="001B0885"/>
    <w:rsid w:val="001B2FBD"/>
    <w:rsid w:val="001B30A0"/>
    <w:rsid w:val="001B3A9F"/>
    <w:rsid w:val="001B70EB"/>
    <w:rsid w:val="001B7886"/>
    <w:rsid w:val="001C0E89"/>
    <w:rsid w:val="001C106D"/>
    <w:rsid w:val="001C1806"/>
    <w:rsid w:val="001C2C96"/>
    <w:rsid w:val="001C569E"/>
    <w:rsid w:val="001C602C"/>
    <w:rsid w:val="001C75E1"/>
    <w:rsid w:val="001D2E0D"/>
    <w:rsid w:val="001D5101"/>
    <w:rsid w:val="001E1DC7"/>
    <w:rsid w:val="001E42E4"/>
    <w:rsid w:val="001F09C1"/>
    <w:rsid w:val="001F0D0B"/>
    <w:rsid w:val="001F5F9E"/>
    <w:rsid w:val="001F64A5"/>
    <w:rsid w:val="00201243"/>
    <w:rsid w:val="00204403"/>
    <w:rsid w:val="0020650B"/>
    <w:rsid w:val="0021036F"/>
    <w:rsid w:val="00210BFF"/>
    <w:rsid w:val="002124B4"/>
    <w:rsid w:val="0021299D"/>
    <w:rsid w:val="00213F71"/>
    <w:rsid w:val="00214106"/>
    <w:rsid w:val="00214B63"/>
    <w:rsid w:val="0021522E"/>
    <w:rsid w:val="002165C6"/>
    <w:rsid w:val="002165CE"/>
    <w:rsid w:val="0022122A"/>
    <w:rsid w:val="00222322"/>
    <w:rsid w:val="00222532"/>
    <w:rsid w:val="0022324C"/>
    <w:rsid w:val="00225CB1"/>
    <w:rsid w:val="002300CB"/>
    <w:rsid w:val="002361DF"/>
    <w:rsid w:val="00236420"/>
    <w:rsid w:val="00236CEF"/>
    <w:rsid w:val="002402C4"/>
    <w:rsid w:val="00245605"/>
    <w:rsid w:val="00246B13"/>
    <w:rsid w:val="0024792D"/>
    <w:rsid w:val="00251E30"/>
    <w:rsid w:val="002563D5"/>
    <w:rsid w:val="002647B6"/>
    <w:rsid w:val="002666B6"/>
    <w:rsid w:val="002700A1"/>
    <w:rsid w:val="0027140F"/>
    <w:rsid w:val="0027348D"/>
    <w:rsid w:val="00273D0D"/>
    <w:rsid w:val="002809B0"/>
    <w:rsid w:val="00281A12"/>
    <w:rsid w:val="0028553C"/>
    <w:rsid w:val="00285DA9"/>
    <w:rsid w:val="0028635E"/>
    <w:rsid w:val="00292CBE"/>
    <w:rsid w:val="0029430A"/>
    <w:rsid w:val="00295DB1"/>
    <w:rsid w:val="002A2C7D"/>
    <w:rsid w:val="002A7DC4"/>
    <w:rsid w:val="002B12E8"/>
    <w:rsid w:val="002B2780"/>
    <w:rsid w:val="002B2CD8"/>
    <w:rsid w:val="002B373C"/>
    <w:rsid w:val="002B3D05"/>
    <w:rsid w:val="002C1B49"/>
    <w:rsid w:val="002C4B56"/>
    <w:rsid w:val="002D2919"/>
    <w:rsid w:val="002D4561"/>
    <w:rsid w:val="002D631B"/>
    <w:rsid w:val="002E1FE5"/>
    <w:rsid w:val="002E29A1"/>
    <w:rsid w:val="002E3690"/>
    <w:rsid w:val="002F08A7"/>
    <w:rsid w:val="002F0ADA"/>
    <w:rsid w:val="002F0E8A"/>
    <w:rsid w:val="002F2FF9"/>
    <w:rsid w:val="002F69F6"/>
    <w:rsid w:val="0030444B"/>
    <w:rsid w:val="003044FE"/>
    <w:rsid w:val="003047AE"/>
    <w:rsid w:val="0030498C"/>
    <w:rsid w:val="003103C2"/>
    <w:rsid w:val="003132A9"/>
    <w:rsid w:val="00313638"/>
    <w:rsid w:val="00314BD7"/>
    <w:rsid w:val="00330462"/>
    <w:rsid w:val="0033133C"/>
    <w:rsid w:val="003324C8"/>
    <w:rsid w:val="0033554F"/>
    <w:rsid w:val="00336495"/>
    <w:rsid w:val="003368A4"/>
    <w:rsid w:val="00337200"/>
    <w:rsid w:val="0034027A"/>
    <w:rsid w:val="00342F80"/>
    <w:rsid w:val="0034321E"/>
    <w:rsid w:val="00343E48"/>
    <w:rsid w:val="003460FD"/>
    <w:rsid w:val="0034731A"/>
    <w:rsid w:val="00347428"/>
    <w:rsid w:val="003474B4"/>
    <w:rsid w:val="00351F22"/>
    <w:rsid w:val="00356D3C"/>
    <w:rsid w:val="003573B5"/>
    <w:rsid w:val="00361A93"/>
    <w:rsid w:val="00364083"/>
    <w:rsid w:val="0036506F"/>
    <w:rsid w:val="00365366"/>
    <w:rsid w:val="00365D3F"/>
    <w:rsid w:val="003704E9"/>
    <w:rsid w:val="00374149"/>
    <w:rsid w:val="003765DC"/>
    <w:rsid w:val="00376D45"/>
    <w:rsid w:val="0037784A"/>
    <w:rsid w:val="00381F1B"/>
    <w:rsid w:val="003826EB"/>
    <w:rsid w:val="00383EC9"/>
    <w:rsid w:val="00384B06"/>
    <w:rsid w:val="003867F6"/>
    <w:rsid w:val="003939A4"/>
    <w:rsid w:val="00394390"/>
    <w:rsid w:val="003945EC"/>
    <w:rsid w:val="0039478F"/>
    <w:rsid w:val="00394B57"/>
    <w:rsid w:val="003958C0"/>
    <w:rsid w:val="003A0518"/>
    <w:rsid w:val="003A13DA"/>
    <w:rsid w:val="003A3CB3"/>
    <w:rsid w:val="003A4536"/>
    <w:rsid w:val="003A533E"/>
    <w:rsid w:val="003A54DB"/>
    <w:rsid w:val="003A6250"/>
    <w:rsid w:val="003B2AB6"/>
    <w:rsid w:val="003B7CDA"/>
    <w:rsid w:val="003C392F"/>
    <w:rsid w:val="003D3ACF"/>
    <w:rsid w:val="003D4E87"/>
    <w:rsid w:val="003E1627"/>
    <w:rsid w:val="003E2996"/>
    <w:rsid w:val="003E3342"/>
    <w:rsid w:val="003E540C"/>
    <w:rsid w:val="003F62D9"/>
    <w:rsid w:val="00400F89"/>
    <w:rsid w:val="004020A0"/>
    <w:rsid w:val="00403BAF"/>
    <w:rsid w:val="00403DC1"/>
    <w:rsid w:val="004042BC"/>
    <w:rsid w:val="00406105"/>
    <w:rsid w:val="00410010"/>
    <w:rsid w:val="0041040C"/>
    <w:rsid w:val="0041064F"/>
    <w:rsid w:val="00413606"/>
    <w:rsid w:val="004161C9"/>
    <w:rsid w:val="00416A15"/>
    <w:rsid w:val="004204B9"/>
    <w:rsid w:val="00420F59"/>
    <w:rsid w:val="00421038"/>
    <w:rsid w:val="00422201"/>
    <w:rsid w:val="00427C21"/>
    <w:rsid w:val="004356E2"/>
    <w:rsid w:val="00443FBF"/>
    <w:rsid w:val="0044432E"/>
    <w:rsid w:val="00445592"/>
    <w:rsid w:val="004462EF"/>
    <w:rsid w:val="00446A02"/>
    <w:rsid w:val="00447E3A"/>
    <w:rsid w:val="004502B2"/>
    <w:rsid w:val="00450E47"/>
    <w:rsid w:val="004600D7"/>
    <w:rsid w:val="0046035F"/>
    <w:rsid w:val="00460431"/>
    <w:rsid w:val="0046065B"/>
    <w:rsid w:val="0046404A"/>
    <w:rsid w:val="00465780"/>
    <w:rsid w:val="00465B22"/>
    <w:rsid w:val="00470C84"/>
    <w:rsid w:val="0047195D"/>
    <w:rsid w:val="00472BDF"/>
    <w:rsid w:val="00472D9E"/>
    <w:rsid w:val="004802AA"/>
    <w:rsid w:val="00480987"/>
    <w:rsid w:val="00480F51"/>
    <w:rsid w:val="00490131"/>
    <w:rsid w:val="00491A3D"/>
    <w:rsid w:val="0049284D"/>
    <w:rsid w:val="00494AF1"/>
    <w:rsid w:val="004950AF"/>
    <w:rsid w:val="004955FA"/>
    <w:rsid w:val="004A1B73"/>
    <w:rsid w:val="004A34B0"/>
    <w:rsid w:val="004B00F8"/>
    <w:rsid w:val="004B2E53"/>
    <w:rsid w:val="004C17DE"/>
    <w:rsid w:val="004C224A"/>
    <w:rsid w:val="004C7A46"/>
    <w:rsid w:val="004D0BFD"/>
    <w:rsid w:val="004D1472"/>
    <w:rsid w:val="004D228E"/>
    <w:rsid w:val="004D31BD"/>
    <w:rsid w:val="004D437E"/>
    <w:rsid w:val="004E2CC2"/>
    <w:rsid w:val="004E374D"/>
    <w:rsid w:val="004E5032"/>
    <w:rsid w:val="004E780D"/>
    <w:rsid w:val="004F3950"/>
    <w:rsid w:val="004F4CE9"/>
    <w:rsid w:val="004F5A5C"/>
    <w:rsid w:val="004F657E"/>
    <w:rsid w:val="0050031E"/>
    <w:rsid w:val="00502E32"/>
    <w:rsid w:val="005100CB"/>
    <w:rsid w:val="00514C56"/>
    <w:rsid w:val="005179E8"/>
    <w:rsid w:val="005205F6"/>
    <w:rsid w:val="00522765"/>
    <w:rsid w:val="00522B78"/>
    <w:rsid w:val="00522E18"/>
    <w:rsid w:val="00526E05"/>
    <w:rsid w:val="0053061B"/>
    <w:rsid w:val="0053131B"/>
    <w:rsid w:val="005322DE"/>
    <w:rsid w:val="00543A8F"/>
    <w:rsid w:val="00545603"/>
    <w:rsid w:val="00547028"/>
    <w:rsid w:val="0055023A"/>
    <w:rsid w:val="00550343"/>
    <w:rsid w:val="00551A18"/>
    <w:rsid w:val="00552A4A"/>
    <w:rsid w:val="00553AB8"/>
    <w:rsid w:val="00553CB8"/>
    <w:rsid w:val="00556205"/>
    <w:rsid w:val="00557EC6"/>
    <w:rsid w:val="005616CE"/>
    <w:rsid w:val="005622FA"/>
    <w:rsid w:val="00562BBA"/>
    <w:rsid w:val="00566A78"/>
    <w:rsid w:val="00566FFF"/>
    <w:rsid w:val="00572A94"/>
    <w:rsid w:val="00576624"/>
    <w:rsid w:val="00580A77"/>
    <w:rsid w:val="005813BF"/>
    <w:rsid w:val="0058454A"/>
    <w:rsid w:val="0058655D"/>
    <w:rsid w:val="005879DE"/>
    <w:rsid w:val="00587C4A"/>
    <w:rsid w:val="00590C4E"/>
    <w:rsid w:val="0059105B"/>
    <w:rsid w:val="00594375"/>
    <w:rsid w:val="005A198F"/>
    <w:rsid w:val="005A4877"/>
    <w:rsid w:val="005B04AB"/>
    <w:rsid w:val="005B40C2"/>
    <w:rsid w:val="005B589A"/>
    <w:rsid w:val="005B69B2"/>
    <w:rsid w:val="005C139F"/>
    <w:rsid w:val="005C1781"/>
    <w:rsid w:val="005C2B8E"/>
    <w:rsid w:val="005C2FDF"/>
    <w:rsid w:val="005C4469"/>
    <w:rsid w:val="005C5083"/>
    <w:rsid w:val="005C5E7F"/>
    <w:rsid w:val="005C6440"/>
    <w:rsid w:val="005D5C0A"/>
    <w:rsid w:val="005D617E"/>
    <w:rsid w:val="005D6611"/>
    <w:rsid w:val="005E41E3"/>
    <w:rsid w:val="005E717A"/>
    <w:rsid w:val="005F222E"/>
    <w:rsid w:val="005F6CA8"/>
    <w:rsid w:val="005F7DC8"/>
    <w:rsid w:val="006027C5"/>
    <w:rsid w:val="00604C34"/>
    <w:rsid w:val="00605419"/>
    <w:rsid w:val="00612D9E"/>
    <w:rsid w:val="00613940"/>
    <w:rsid w:val="0061487B"/>
    <w:rsid w:val="00614A09"/>
    <w:rsid w:val="0061578F"/>
    <w:rsid w:val="00616E6A"/>
    <w:rsid w:val="00620C64"/>
    <w:rsid w:val="00622C9E"/>
    <w:rsid w:val="00622D79"/>
    <w:rsid w:val="006243A9"/>
    <w:rsid w:val="00625496"/>
    <w:rsid w:val="00625644"/>
    <w:rsid w:val="00630272"/>
    <w:rsid w:val="00631659"/>
    <w:rsid w:val="00636036"/>
    <w:rsid w:val="0064155D"/>
    <w:rsid w:val="00643894"/>
    <w:rsid w:val="00655004"/>
    <w:rsid w:val="0065558B"/>
    <w:rsid w:val="0065788E"/>
    <w:rsid w:val="00660620"/>
    <w:rsid w:val="00663636"/>
    <w:rsid w:val="006744CD"/>
    <w:rsid w:val="00675ED5"/>
    <w:rsid w:val="0067639B"/>
    <w:rsid w:val="00683CDC"/>
    <w:rsid w:val="006942D2"/>
    <w:rsid w:val="006A003F"/>
    <w:rsid w:val="006A1B50"/>
    <w:rsid w:val="006A4284"/>
    <w:rsid w:val="006A5151"/>
    <w:rsid w:val="006A5750"/>
    <w:rsid w:val="006A74E1"/>
    <w:rsid w:val="006B0A23"/>
    <w:rsid w:val="006B629D"/>
    <w:rsid w:val="006C03DC"/>
    <w:rsid w:val="006C4F58"/>
    <w:rsid w:val="006C7814"/>
    <w:rsid w:val="006D3AA2"/>
    <w:rsid w:val="006D4BF5"/>
    <w:rsid w:val="006D5F0E"/>
    <w:rsid w:val="006E6FE9"/>
    <w:rsid w:val="006F00A9"/>
    <w:rsid w:val="006F285F"/>
    <w:rsid w:val="006F2DB0"/>
    <w:rsid w:val="00701502"/>
    <w:rsid w:val="007029A9"/>
    <w:rsid w:val="00703473"/>
    <w:rsid w:val="007063FC"/>
    <w:rsid w:val="007077F0"/>
    <w:rsid w:val="00707BFE"/>
    <w:rsid w:val="0071129E"/>
    <w:rsid w:val="007228AA"/>
    <w:rsid w:val="007235FB"/>
    <w:rsid w:val="00723DDD"/>
    <w:rsid w:val="007240A6"/>
    <w:rsid w:val="007266FE"/>
    <w:rsid w:val="007267F1"/>
    <w:rsid w:val="0073000F"/>
    <w:rsid w:val="00732D3B"/>
    <w:rsid w:val="00735FE7"/>
    <w:rsid w:val="007374D0"/>
    <w:rsid w:val="00740A73"/>
    <w:rsid w:val="007422B8"/>
    <w:rsid w:val="00744A27"/>
    <w:rsid w:val="0075073E"/>
    <w:rsid w:val="00752E00"/>
    <w:rsid w:val="00753923"/>
    <w:rsid w:val="00755877"/>
    <w:rsid w:val="0076408D"/>
    <w:rsid w:val="0076616E"/>
    <w:rsid w:val="00766A85"/>
    <w:rsid w:val="00766BD0"/>
    <w:rsid w:val="00775E79"/>
    <w:rsid w:val="007835AD"/>
    <w:rsid w:val="00785556"/>
    <w:rsid w:val="0079134E"/>
    <w:rsid w:val="00791DDA"/>
    <w:rsid w:val="00797577"/>
    <w:rsid w:val="00797EDF"/>
    <w:rsid w:val="007A0CDE"/>
    <w:rsid w:val="007A2142"/>
    <w:rsid w:val="007A313D"/>
    <w:rsid w:val="007B123A"/>
    <w:rsid w:val="007B3273"/>
    <w:rsid w:val="007B4D0E"/>
    <w:rsid w:val="007B5398"/>
    <w:rsid w:val="007B67E2"/>
    <w:rsid w:val="007B79ED"/>
    <w:rsid w:val="007C1BC5"/>
    <w:rsid w:val="007C2100"/>
    <w:rsid w:val="007C73FC"/>
    <w:rsid w:val="007D7F10"/>
    <w:rsid w:val="007E07DF"/>
    <w:rsid w:val="007E4B8A"/>
    <w:rsid w:val="007F45C9"/>
    <w:rsid w:val="007F5A0F"/>
    <w:rsid w:val="007F6427"/>
    <w:rsid w:val="007F77D8"/>
    <w:rsid w:val="007F7D10"/>
    <w:rsid w:val="008019E1"/>
    <w:rsid w:val="00802871"/>
    <w:rsid w:val="008043F7"/>
    <w:rsid w:val="00804C23"/>
    <w:rsid w:val="00806784"/>
    <w:rsid w:val="0080757B"/>
    <w:rsid w:val="0081251F"/>
    <w:rsid w:val="00815145"/>
    <w:rsid w:val="00816709"/>
    <w:rsid w:val="00820A08"/>
    <w:rsid w:val="00822B6F"/>
    <w:rsid w:val="00823E91"/>
    <w:rsid w:val="0082460D"/>
    <w:rsid w:val="00826A31"/>
    <w:rsid w:val="00826ADA"/>
    <w:rsid w:val="008310BA"/>
    <w:rsid w:val="008349B7"/>
    <w:rsid w:val="00837CB0"/>
    <w:rsid w:val="008405DE"/>
    <w:rsid w:val="00842C63"/>
    <w:rsid w:val="008435D5"/>
    <w:rsid w:val="00861162"/>
    <w:rsid w:val="00861671"/>
    <w:rsid w:val="00861822"/>
    <w:rsid w:val="00863E93"/>
    <w:rsid w:val="0086433E"/>
    <w:rsid w:val="00867F2A"/>
    <w:rsid w:val="008715CA"/>
    <w:rsid w:val="00874215"/>
    <w:rsid w:val="00887BDD"/>
    <w:rsid w:val="00891C0C"/>
    <w:rsid w:val="00892376"/>
    <w:rsid w:val="0089463B"/>
    <w:rsid w:val="00897148"/>
    <w:rsid w:val="008A1011"/>
    <w:rsid w:val="008A2C22"/>
    <w:rsid w:val="008A4FAD"/>
    <w:rsid w:val="008A5213"/>
    <w:rsid w:val="008A7B64"/>
    <w:rsid w:val="008B0059"/>
    <w:rsid w:val="008B0903"/>
    <w:rsid w:val="008B10E0"/>
    <w:rsid w:val="008B3436"/>
    <w:rsid w:val="008B58A3"/>
    <w:rsid w:val="008B6DC8"/>
    <w:rsid w:val="008B7977"/>
    <w:rsid w:val="008C3977"/>
    <w:rsid w:val="008C3F1B"/>
    <w:rsid w:val="008C5D1C"/>
    <w:rsid w:val="008C658D"/>
    <w:rsid w:val="008D04CC"/>
    <w:rsid w:val="008D4848"/>
    <w:rsid w:val="008D5076"/>
    <w:rsid w:val="008D6969"/>
    <w:rsid w:val="008D722F"/>
    <w:rsid w:val="008D7658"/>
    <w:rsid w:val="008E4D51"/>
    <w:rsid w:val="008E6E34"/>
    <w:rsid w:val="008F1699"/>
    <w:rsid w:val="008F3924"/>
    <w:rsid w:val="008F7C92"/>
    <w:rsid w:val="00901F40"/>
    <w:rsid w:val="00902B7B"/>
    <w:rsid w:val="009045D6"/>
    <w:rsid w:val="00904FE6"/>
    <w:rsid w:val="00907534"/>
    <w:rsid w:val="00907684"/>
    <w:rsid w:val="009077D5"/>
    <w:rsid w:val="00910DF2"/>
    <w:rsid w:val="00912F77"/>
    <w:rsid w:val="00914582"/>
    <w:rsid w:val="00920BA7"/>
    <w:rsid w:val="00923867"/>
    <w:rsid w:val="00923F48"/>
    <w:rsid w:val="0092410C"/>
    <w:rsid w:val="00925348"/>
    <w:rsid w:val="0092558C"/>
    <w:rsid w:val="00925CEF"/>
    <w:rsid w:val="009276B2"/>
    <w:rsid w:val="0092779E"/>
    <w:rsid w:val="00931264"/>
    <w:rsid w:val="00931C2F"/>
    <w:rsid w:val="009371AA"/>
    <w:rsid w:val="0094056B"/>
    <w:rsid w:val="00940D8D"/>
    <w:rsid w:val="009448FC"/>
    <w:rsid w:val="00951232"/>
    <w:rsid w:val="00951863"/>
    <w:rsid w:val="00954180"/>
    <w:rsid w:val="00955E3D"/>
    <w:rsid w:val="00956F0B"/>
    <w:rsid w:val="00967C9F"/>
    <w:rsid w:val="009755F4"/>
    <w:rsid w:val="009811C1"/>
    <w:rsid w:val="00981316"/>
    <w:rsid w:val="009829B1"/>
    <w:rsid w:val="009854BB"/>
    <w:rsid w:val="009861E9"/>
    <w:rsid w:val="009876FE"/>
    <w:rsid w:val="00990489"/>
    <w:rsid w:val="0099082F"/>
    <w:rsid w:val="009A1CE9"/>
    <w:rsid w:val="009A273E"/>
    <w:rsid w:val="009A48CB"/>
    <w:rsid w:val="009A5D6D"/>
    <w:rsid w:val="009A6FC2"/>
    <w:rsid w:val="009B1210"/>
    <w:rsid w:val="009B12D7"/>
    <w:rsid w:val="009B1B88"/>
    <w:rsid w:val="009B354B"/>
    <w:rsid w:val="009B7427"/>
    <w:rsid w:val="009B7A5D"/>
    <w:rsid w:val="009C1118"/>
    <w:rsid w:val="009C1A92"/>
    <w:rsid w:val="009C307A"/>
    <w:rsid w:val="009D3764"/>
    <w:rsid w:val="009D5C92"/>
    <w:rsid w:val="009D7029"/>
    <w:rsid w:val="009E0951"/>
    <w:rsid w:val="009E0EAD"/>
    <w:rsid w:val="009E5B68"/>
    <w:rsid w:val="009E67D3"/>
    <w:rsid w:val="009E7C7B"/>
    <w:rsid w:val="009F10FE"/>
    <w:rsid w:val="009F381D"/>
    <w:rsid w:val="00A02FAA"/>
    <w:rsid w:val="00A03B6D"/>
    <w:rsid w:val="00A04285"/>
    <w:rsid w:val="00A0598C"/>
    <w:rsid w:val="00A062C2"/>
    <w:rsid w:val="00A1319D"/>
    <w:rsid w:val="00A13A74"/>
    <w:rsid w:val="00A15824"/>
    <w:rsid w:val="00A200C7"/>
    <w:rsid w:val="00A20310"/>
    <w:rsid w:val="00A20C62"/>
    <w:rsid w:val="00A219FB"/>
    <w:rsid w:val="00A227DC"/>
    <w:rsid w:val="00A2319C"/>
    <w:rsid w:val="00A24B64"/>
    <w:rsid w:val="00A2536E"/>
    <w:rsid w:val="00A26793"/>
    <w:rsid w:val="00A27D38"/>
    <w:rsid w:val="00A27FD2"/>
    <w:rsid w:val="00A30BCE"/>
    <w:rsid w:val="00A3149F"/>
    <w:rsid w:val="00A328F1"/>
    <w:rsid w:val="00A32A34"/>
    <w:rsid w:val="00A340D7"/>
    <w:rsid w:val="00A35073"/>
    <w:rsid w:val="00A37DA5"/>
    <w:rsid w:val="00A40156"/>
    <w:rsid w:val="00A4046F"/>
    <w:rsid w:val="00A40B91"/>
    <w:rsid w:val="00A41173"/>
    <w:rsid w:val="00A5510F"/>
    <w:rsid w:val="00A5605B"/>
    <w:rsid w:val="00A60DCF"/>
    <w:rsid w:val="00A61B5B"/>
    <w:rsid w:val="00A63F04"/>
    <w:rsid w:val="00A64085"/>
    <w:rsid w:val="00A64941"/>
    <w:rsid w:val="00A64F75"/>
    <w:rsid w:val="00A70FD8"/>
    <w:rsid w:val="00A71215"/>
    <w:rsid w:val="00A875FF"/>
    <w:rsid w:val="00A87760"/>
    <w:rsid w:val="00A87C96"/>
    <w:rsid w:val="00A940A3"/>
    <w:rsid w:val="00A955B2"/>
    <w:rsid w:val="00A9734D"/>
    <w:rsid w:val="00A97D4C"/>
    <w:rsid w:val="00AA275E"/>
    <w:rsid w:val="00AA3190"/>
    <w:rsid w:val="00AB4468"/>
    <w:rsid w:val="00AB45F0"/>
    <w:rsid w:val="00AB5A25"/>
    <w:rsid w:val="00AB63EE"/>
    <w:rsid w:val="00AB7571"/>
    <w:rsid w:val="00AC32AE"/>
    <w:rsid w:val="00AC4D85"/>
    <w:rsid w:val="00AD13A1"/>
    <w:rsid w:val="00AD1416"/>
    <w:rsid w:val="00AD3D36"/>
    <w:rsid w:val="00AE0128"/>
    <w:rsid w:val="00AE3B1F"/>
    <w:rsid w:val="00AE47CF"/>
    <w:rsid w:val="00AE587B"/>
    <w:rsid w:val="00AE6084"/>
    <w:rsid w:val="00AF0E1E"/>
    <w:rsid w:val="00AF1AF2"/>
    <w:rsid w:val="00AF2B2F"/>
    <w:rsid w:val="00AF44C3"/>
    <w:rsid w:val="00AF63F9"/>
    <w:rsid w:val="00B019A8"/>
    <w:rsid w:val="00B02CE2"/>
    <w:rsid w:val="00B05734"/>
    <w:rsid w:val="00B05A16"/>
    <w:rsid w:val="00B05AAE"/>
    <w:rsid w:val="00B100F0"/>
    <w:rsid w:val="00B10E35"/>
    <w:rsid w:val="00B13CE6"/>
    <w:rsid w:val="00B2031C"/>
    <w:rsid w:val="00B25C18"/>
    <w:rsid w:val="00B27727"/>
    <w:rsid w:val="00B30008"/>
    <w:rsid w:val="00B358DF"/>
    <w:rsid w:val="00B370D9"/>
    <w:rsid w:val="00B404E0"/>
    <w:rsid w:val="00B40553"/>
    <w:rsid w:val="00B40D73"/>
    <w:rsid w:val="00B42DCB"/>
    <w:rsid w:val="00B46B26"/>
    <w:rsid w:val="00B477DC"/>
    <w:rsid w:val="00B50387"/>
    <w:rsid w:val="00B505DA"/>
    <w:rsid w:val="00B53FD5"/>
    <w:rsid w:val="00B54B27"/>
    <w:rsid w:val="00B54DF2"/>
    <w:rsid w:val="00B55D36"/>
    <w:rsid w:val="00B60F36"/>
    <w:rsid w:val="00B61292"/>
    <w:rsid w:val="00B6176B"/>
    <w:rsid w:val="00B61DDD"/>
    <w:rsid w:val="00B66A82"/>
    <w:rsid w:val="00B701A8"/>
    <w:rsid w:val="00B728DA"/>
    <w:rsid w:val="00B7387D"/>
    <w:rsid w:val="00B77AC5"/>
    <w:rsid w:val="00B8014B"/>
    <w:rsid w:val="00B809CA"/>
    <w:rsid w:val="00B84C44"/>
    <w:rsid w:val="00B84CE7"/>
    <w:rsid w:val="00B84DF8"/>
    <w:rsid w:val="00B87256"/>
    <w:rsid w:val="00B87744"/>
    <w:rsid w:val="00B87CF8"/>
    <w:rsid w:val="00B9076D"/>
    <w:rsid w:val="00B9106A"/>
    <w:rsid w:val="00B92F2D"/>
    <w:rsid w:val="00B95F12"/>
    <w:rsid w:val="00B97773"/>
    <w:rsid w:val="00BA06FE"/>
    <w:rsid w:val="00BA0CF4"/>
    <w:rsid w:val="00BA4375"/>
    <w:rsid w:val="00BA6337"/>
    <w:rsid w:val="00BB0A00"/>
    <w:rsid w:val="00BB0BA1"/>
    <w:rsid w:val="00BB0BE2"/>
    <w:rsid w:val="00BB24B8"/>
    <w:rsid w:val="00BB2E1A"/>
    <w:rsid w:val="00BB6329"/>
    <w:rsid w:val="00BB6FD1"/>
    <w:rsid w:val="00BC1956"/>
    <w:rsid w:val="00BC2C65"/>
    <w:rsid w:val="00BC4CEA"/>
    <w:rsid w:val="00BC627A"/>
    <w:rsid w:val="00BD2548"/>
    <w:rsid w:val="00BD35E0"/>
    <w:rsid w:val="00BD3CE3"/>
    <w:rsid w:val="00BD5302"/>
    <w:rsid w:val="00BD6AC3"/>
    <w:rsid w:val="00BE3665"/>
    <w:rsid w:val="00BE4A53"/>
    <w:rsid w:val="00BE5C06"/>
    <w:rsid w:val="00BF0815"/>
    <w:rsid w:val="00BF2C3B"/>
    <w:rsid w:val="00BF6C73"/>
    <w:rsid w:val="00BF713E"/>
    <w:rsid w:val="00BF7392"/>
    <w:rsid w:val="00C002BB"/>
    <w:rsid w:val="00C016BF"/>
    <w:rsid w:val="00C059A3"/>
    <w:rsid w:val="00C100B8"/>
    <w:rsid w:val="00C1210C"/>
    <w:rsid w:val="00C123CD"/>
    <w:rsid w:val="00C15744"/>
    <w:rsid w:val="00C16743"/>
    <w:rsid w:val="00C17AB9"/>
    <w:rsid w:val="00C17C01"/>
    <w:rsid w:val="00C208FD"/>
    <w:rsid w:val="00C223DE"/>
    <w:rsid w:val="00C22589"/>
    <w:rsid w:val="00C234E0"/>
    <w:rsid w:val="00C25BE2"/>
    <w:rsid w:val="00C26B3F"/>
    <w:rsid w:val="00C26BFD"/>
    <w:rsid w:val="00C271E9"/>
    <w:rsid w:val="00C301A4"/>
    <w:rsid w:val="00C363DD"/>
    <w:rsid w:val="00C4094C"/>
    <w:rsid w:val="00C42B1C"/>
    <w:rsid w:val="00C45B51"/>
    <w:rsid w:val="00C47D4B"/>
    <w:rsid w:val="00C47F70"/>
    <w:rsid w:val="00C50F2C"/>
    <w:rsid w:val="00C515ED"/>
    <w:rsid w:val="00C52F88"/>
    <w:rsid w:val="00C54A52"/>
    <w:rsid w:val="00C5509C"/>
    <w:rsid w:val="00C56AFB"/>
    <w:rsid w:val="00C57154"/>
    <w:rsid w:val="00C5781B"/>
    <w:rsid w:val="00C607A5"/>
    <w:rsid w:val="00C67B90"/>
    <w:rsid w:val="00C71F14"/>
    <w:rsid w:val="00C73D17"/>
    <w:rsid w:val="00C74751"/>
    <w:rsid w:val="00C77897"/>
    <w:rsid w:val="00C80280"/>
    <w:rsid w:val="00C80376"/>
    <w:rsid w:val="00C8064A"/>
    <w:rsid w:val="00C81417"/>
    <w:rsid w:val="00C814AB"/>
    <w:rsid w:val="00C859B9"/>
    <w:rsid w:val="00C873FE"/>
    <w:rsid w:val="00C924BA"/>
    <w:rsid w:val="00C94C8A"/>
    <w:rsid w:val="00C956F8"/>
    <w:rsid w:val="00C964E5"/>
    <w:rsid w:val="00CA0542"/>
    <w:rsid w:val="00CA2350"/>
    <w:rsid w:val="00CA327C"/>
    <w:rsid w:val="00CA603E"/>
    <w:rsid w:val="00CA66FF"/>
    <w:rsid w:val="00CA6D52"/>
    <w:rsid w:val="00CB0253"/>
    <w:rsid w:val="00CB0DD5"/>
    <w:rsid w:val="00CB1506"/>
    <w:rsid w:val="00CB167D"/>
    <w:rsid w:val="00CB1FF8"/>
    <w:rsid w:val="00CB3767"/>
    <w:rsid w:val="00CB42D2"/>
    <w:rsid w:val="00CC245C"/>
    <w:rsid w:val="00CC287B"/>
    <w:rsid w:val="00CC3925"/>
    <w:rsid w:val="00CC5747"/>
    <w:rsid w:val="00CC5C3C"/>
    <w:rsid w:val="00CD1FA3"/>
    <w:rsid w:val="00CD4552"/>
    <w:rsid w:val="00CD4DC3"/>
    <w:rsid w:val="00CE0601"/>
    <w:rsid w:val="00CE1C3E"/>
    <w:rsid w:val="00CE311C"/>
    <w:rsid w:val="00CE72D8"/>
    <w:rsid w:val="00CF2162"/>
    <w:rsid w:val="00CF21C3"/>
    <w:rsid w:val="00CF552B"/>
    <w:rsid w:val="00D06D7E"/>
    <w:rsid w:val="00D07A79"/>
    <w:rsid w:val="00D132C0"/>
    <w:rsid w:val="00D14745"/>
    <w:rsid w:val="00D17891"/>
    <w:rsid w:val="00D21674"/>
    <w:rsid w:val="00D21957"/>
    <w:rsid w:val="00D22223"/>
    <w:rsid w:val="00D23CEC"/>
    <w:rsid w:val="00D263D0"/>
    <w:rsid w:val="00D27B39"/>
    <w:rsid w:val="00D316BF"/>
    <w:rsid w:val="00D33CF1"/>
    <w:rsid w:val="00D44C3B"/>
    <w:rsid w:val="00D508AB"/>
    <w:rsid w:val="00D54A2C"/>
    <w:rsid w:val="00D5572D"/>
    <w:rsid w:val="00D56DB8"/>
    <w:rsid w:val="00D6120E"/>
    <w:rsid w:val="00D62DAE"/>
    <w:rsid w:val="00D65F05"/>
    <w:rsid w:val="00D710B6"/>
    <w:rsid w:val="00D71E8A"/>
    <w:rsid w:val="00D73437"/>
    <w:rsid w:val="00D75024"/>
    <w:rsid w:val="00D81484"/>
    <w:rsid w:val="00D84C02"/>
    <w:rsid w:val="00D87A20"/>
    <w:rsid w:val="00D905BB"/>
    <w:rsid w:val="00D9749C"/>
    <w:rsid w:val="00DA28E6"/>
    <w:rsid w:val="00DA4D42"/>
    <w:rsid w:val="00DA55FB"/>
    <w:rsid w:val="00DB1EEF"/>
    <w:rsid w:val="00DB309B"/>
    <w:rsid w:val="00DB34B6"/>
    <w:rsid w:val="00DB3DCC"/>
    <w:rsid w:val="00DC06A8"/>
    <w:rsid w:val="00DC0DAF"/>
    <w:rsid w:val="00DC3036"/>
    <w:rsid w:val="00DC5E4E"/>
    <w:rsid w:val="00DC5F1C"/>
    <w:rsid w:val="00DC609F"/>
    <w:rsid w:val="00DC61FA"/>
    <w:rsid w:val="00DC6889"/>
    <w:rsid w:val="00DD2025"/>
    <w:rsid w:val="00DD3D27"/>
    <w:rsid w:val="00DD5D74"/>
    <w:rsid w:val="00DD7FC3"/>
    <w:rsid w:val="00DE30E0"/>
    <w:rsid w:val="00DE33D0"/>
    <w:rsid w:val="00DE6341"/>
    <w:rsid w:val="00DF0540"/>
    <w:rsid w:val="00DF4CC6"/>
    <w:rsid w:val="00DF7292"/>
    <w:rsid w:val="00E020D0"/>
    <w:rsid w:val="00E04728"/>
    <w:rsid w:val="00E1170D"/>
    <w:rsid w:val="00E11BA8"/>
    <w:rsid w:val="00E12C49"/>
    <w:rsid w:val="00E26947"/>
    <w:rsid w:val="00E30018"/>
    <w:rsid w:val="00E32277"/>
    <w:rsid w:val="00E3400A"/>
    <w:rsid w:val="00E44947"/>
    <w:rsid w:val="00E502CC"/>
    <w:rsid w:val="00E506E6"/>
    <w:rsid w:val="00E525F5"/>
    <w:rsid w:val="00E56C95"/>
    <w:rsid w:val="00E57D37"/>
    <w:rsid w:val="00E611D3"/>
    <w:rsid w:val="00E6212C"/>
    <w:rsid w:val="00E669F8"/>
    <w:rsid w:val="00E72CA2"/>
    <w:rsid w:val="00E74188"/>
    <w:rsid w:val="00E752F0"/>
    <w:rsid w:val="00E7560E"/>
    <w:rsid w:val="00E76E53"/>
    <w:rsid w:val="00E77ED1"/>
    <w:rsid w:val="00E80E4F"/>
    <w:rsid w:val="00E83F56"/>
    <w:rsid w:val="00E84369"/>
    <w:rsid w:val="00E91A89"/>
    <w:rsid w:val="00E92E51"/>
    <w:rsid w:val="00E94CB2"/>
    <w:rsid w:val="00E95781"/>
    <w:rsid w:val="00E95F1A"/>
    <w:rsid w:val="00EA3A86"/>
    <w:rsid w:val="00EA562D"/>
    <w:rsid w:val="00EA6948"/>
    <w:rsid w:val="00EB2860"/>
    <w:rsid w:val="00EB59D2"/>
    <w:rsid w:val="00EC3BB2"/>
    <w:rsid w:val="00EC4A9F"/>
    <w:rsid w:val="00EC5714"/>
    <w:rsid w:val="00EC6BB4"/>
    <w:rsid w:val="00ED042A"/>
    <w:rsid w:val="00ED53DA"/>
    <w:rsid w:val="00ED6C04"/>
    <w:rsid w:val="00EE1730"/>
    <w:rsid w:val="00EE1F14"/>
    <w:rsid w:val="00EE2038"/>
    <w:rsid w:val="00EF2BBE"/>
    <w:rsid w:val="00EF5FA0"/>
    <w:rsid w:val="00EF65E5"/>
    <w:rsid w:val="00EF745C"/>
    <w:rsid w:val="00EF79E0"/>
    <w:rsid w:val="00F028D7"/>
    <w:rsid w:val="00F02BFD"/>
    <w:rsid w:val="00F04874"/>
    <w:rsid w:val="00F1024C"/>
    <w:rsid w:val="00F1328C"/>
    <w:rsid w:val="00F15636"/>
    <w:rsid w:val="00F172F0"/>
    <w:rsid w:val="00F235B2"/>
    <w:rsid w:val="00F3039F"/>
    <w:rsid w:val="00F34650"/>
    <w:rsid w:val="00F35377"/>
    <w:rsid w:val="00F356A1"/>
    <w:rsid w:val="00F360DB"/>
    <w:rsid w:val="00F36DFE"/>
    <w:rsid w:val="00F37D77"/>
    <w:rsid w:val="00F42B12"/>
    <w:rsid w:val="00F44C23"/>
    <w:rsid w:val="00F45223"/>
    <w:rsid w:val="00F45334"/>
    <w:rsid w:val="00F460EC"/>
    <w:rsid w:val="00F46DF2"/>
    <w:rsid w:val="00F52AB8"/>
    <w:rsid w:val="00F5624F"/>
    <w:rsid w:val="00F56DC5"/>
    <w:rsid w:val="00F61C74"/>
    <w:rsid w:val="00F647C7"/>
    <w:rsid w:val="00F66455"/>
    <w:rsid w:val="00F71C16"/>
    <w:rsid w:val="00F71C3C"/>
    <w:rsid w:val="00F72F91"/>
    <w:rsid w:val="00F76B7F"/>
    <w:rsid w:val="00F800A9"/>
    <w:rsid w:val="00F81261"/>
    <w:rsid w:val="00F81A38"/>
    <w:rsid w:val="00F83E78"/>
    <w:rsid w:val="00F85AA8"/>
    <w:rsid w:val="00F92E17"/>
    <w:rsid w:val="00F93A9F"/>
    <w:rsid w:val="00F97C79"/>
    <w:rsid w:val="00FA2E31"/>
    <w:rsid w:val="00FA4999"/>
    <w:rsid w:val="00FA6BD4"/>
    <w:rsid w:val="00FA7A81"/>
    <w:rsid w:val="00FB1786"/>
    <w:rsid w:val="00FB567C"/>
    <w:rsid w:val="00FB5E13"/>
    <w:rsid w:val="00FC3D59"/>
    <w:rsid w:val="00FC6D67"/>
    <w:rsid w:val="00FC72E8"/>
    <w:rsid w:val="00FC78A0"/>
    <w:rsid w:val="00FD317A"/>
    <w:rsid w:val="00FD3923"/>
    <w:rsid w:val="00FD6062"/>
    <w:rsid w:val="00FD7ED4"/>
    <w:rsid w:val="00FE0944"/>
    <w:rsid w:val="00FE13BB"/>
    <w:rsid w:val="00FF0845"/>
    <w:rsid w:val="00FF233F"/>
    <w:rsid w:val="00FF2A64"/>
    <w:rsid w:val="00FF4D9C"/>
    <w:rsid w:val="00FF586D"/>
    <w:rsid w:val="00FF630A"/>
    <w:rsid w:val="00FF7361"/>
    <w:rsid w:val="00FF74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A97AD"/>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44C3"/>
    <w:pPr>
      <w:spacing w:line="276" w:lineRule="auto"/>
    </w:pPr>
    <w:rPr>
      <w:rFonts w:ascii="Lato" w:hAnsi="Lato"/>
    </w:rPr>
  </w:style>
  <w:style w:type="paragraph" w:styleId="Nagwek1">
    <w:name w:val="heading 1"/>
    <w:basedOn w:val="Standard"/>
    <w:next w:val="Standard"/>
    <w:link w:val="Nagwek1Znak"/>
    <w:rsid w:val="005616CE"/>
    <w:pPr>
      <w:keepNext/>
      <w:spacing w:before="240" w:after="60" w:line="240" w:lineRule="auto"/>
      <w:outlineLvl w:val="0"/>
    </w:pPr>
    <w:rPr>
      <w:rFonts w:ascii="Arial" w:eastAsia="Times New Roman" w:hAnsi="Arial" w:cs="Arial"/>
      <w:b/>
      <w:bCs/>
      <w:kern w:val="3"/>
      <w:sz w:val="32"/>
      <w:szCs w:val="32"/>
    </w:rPr>
  </w:style>
  <w:style w:type="paragraph" w:styleId="Nagwek2">
    <w:name w:val="heading 2"/>
    <w:basedOn w:val="Standard"/>
    <w:next w:val="Standard"/>
    <w:link w:val="Nagwek2Znak"/>
    <w:rsid w:val="005616CE"/>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Standard"/>
    <w:next w:val="Standard"/>
    <w:link w:val="Nagwek3Znak"/>
    <w:rsid w:val="005616CE"/>
    <w:pPr>
      <w:keepNext/>
      <w:spacing w:before="240" w:after="60" w:line="240" w:lineRule="auto"/>
      <w:outlineLvl w:val="2"/>
    </w:pPr>
    <w:rPr>
      <w:rFonts w:eastAsia="Times New Roman"/>
      <w:b/>
      <w:bCs/>
    </w:rPr>
  </w:style>
  <w:style w:type="paragraph" w:styleId="Nagwek4">
    <w:name w:val="heading 4"/>
    <w:basedOn w:val="Standard"/>
    <w:next w:val="Standard"/>
    <w:link w:val="Nagwek4Znak"/>
    <w:rsid w:val="005616CE"/>
    <w:pPr>
      <w:keepNext/>
      <w:spacing w:after="0" w:line="240" w:lineRule="auto"/>
      <w:jc w:val="center"/>
      <w:outlineLvl w:val="3"/>
    </w:pPr>
    <w:rPr>
      <w:rFonts w:ascii="Book Antiqua" w:eastAsia="Times New Roman" w:hAnsi="Book Antiqua" w:cs="Book Antiqua"/>
      <w:b/>
      <w:spacing w:val="30"/>
      <w:sz w:val="24"/>
      <w:szCs w:val="20"/>
    </w:rPr>
  </w:style>
  <w:style w:type="paragraph" w:styleId="Nagwek5">
    <w:name w:val="heading 5"/>
    <w:basedOn w:val="Standard"/>
    <w:next w:val="Standard"/>
    <w:link w:val="Nagwek5Znak"/>
    <w:rsid w:val="005616CE"/>
    <w:pPr>
      <w:spacing w:before="240" w:after="60"/>
      <w:outlineLvl w:val="4"/>
    </w:pPr>
    <w:rPr>
      <w:b/>
      <w:bCs/>
      <w:i/>
      <w:iCs/>
      <w:sz w:val="26"/>
      <w:szCs w:val="26"/>
    </w:rPr>
  </w:style>
  <w:style w:type="paragraph" w:styleId="Nagwek6">
    <w:name w:val="heading 6"/>
    <w:basedOn w:val="Standard"/>
    <w:next w:val="Standard"/>
    <w:link w:val="Nagwek6Znak"/>
    <w:rsid w:val="005616CE"/>
    <w:pPr>
      <w:spacing w:before="240" w:after="60" w:line="240" w:lineRule="auto"/>
      <w:outlineLvl w:val="5"/>
    </w:pPr>
    <w:rPr>
      <w:rFonts w:ascii="Times New Roman" w:eastAsia="Times New Roman" w:hAnsi="Times New Roman"/>
      <w:b/>
      <w:bCs/>
    </w:rPr>
  </w:style>
  <w:style w:type="paragraph" w:styleId="Nagwek7">
    <w:name w:val="heading 7"/>
    <w:basedOn w:val="Standard"/>
    <w:next w:val="Standard"/>
    <w:link w:val="Nagwek7Znak"/>
    <w:rsid w:val="005616CE"/>
    <w:pPr>
      <w:spacing w:before="240" w:after="60" w:line="240" w:lineRule="auto"/>
      <w:outlineLvl w:val="6"/>
    </w:pPr>
    <w:rPr>
      <w:rFonts w:ascii="Book Antiqua" w:eastAsia="Times New Roman" w:hAnsi="Book Antiqua" w:cs="Book Antiqua"/>
      <w:sz w:val="24"/>
      <w:szCs w:val="20"/>
    </w:rPr>
  </w:style>
  <w:style w:type="paragraph" w:styleId="Nagwek8">
    <w:name w:val="heading 8"/>
    <w:basedOn w:val="Standard"/>
    <w:next w:val="Standard"/>
    <w:link w:val="Nagwek8Znak"/>
    <w:rsid w:val="005616CE"/>
    <w:pPr>
      <w:spacing w:before="240" w:after="60" w:line="240" w:lineRule="auto"/>
      <w:outlineLvl w:val="7"/>
    </w:pPr>
    <w:rPr>
      <w:rFonts w:ascii="Times New Roman" w:eastAsia="Times New Roman" w:hAnsi="Times New Roman"/>
      <w:i/>
      <w:iCs/>
      <w:sz w:val="24"/>
      <w:szCs w:val="24"/>
    </w:rPr>
  </w:style>
  <w:style w:type="paragraph" w:styleId="Nagwek9">
    <w:name w:val="heading 9"/>
    <w:basedOn w:val="Standard"/>
    <w:next w:val="Standard"/>
    <w:link w:val="Nagwek9Znak"/>
    <w:rsid w:val="005616CE"/>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rsid w:val="009276B2"/>
  </w:style>
  <w:style w:type="character" w:styleId="Hipercze">
    <w:name w:val="Hyperlink"/>
    <w:basedOn w:val="Domylnaczcionkaakapitu"/>
    <w:uiPriority w:val="99"/>
    <w:unhideWhenUsed/>
    <w:rsid w:val="00EA6948"/>
    <w:rPr>
      <w:color w:val="0563C1" w:themeColor="hyperlink"/>
      <w:u w:val="single"/>
    </w:rPr>
  </w:style>
  <w:style w:type="paragraph" w:customStyle="1" w:styleId="Dane1">
    <w:name w:val="Dane1"/>
    <w:basedOn w:val="Normalny"/>
    <w:link w:val="Dane1Znak"/>
    <w:qFormat/>
    <w:rsid w:val="00CB167D"/>
    <w:pPr>
      <w:spacing w:after="0"/>
    </w:pPr>
    <w:rPr>
      <w:sz w:val="24"/>
      <w:lang w:val="en-US"/>
    </w:rPr>
  </w:style>
  <w:style w:type="paragraph" w:customStyle="1" w:styleId="Dane2">
    <w:name w:val="Dane2"/>
    <w:basedOn w:val="Normalny"/>
    <w:link w:val="Dane2Znak"/>
    <w:qFormat/>
    <w:rsid w:val="00AF44C3"/>
    <w:pPr>
      <w:spacing w:after="0"/>
    </w:pPr>
    <w:rPr>
      <w:sz w:val="24"/>
    </w:rPr>
  </w:style>
  <w:style w:type="character" w:customStyle="1" w:styleId="Dane1Znak">
    <w:name w:val="Dane1 Znak"/>
    <w:basedOn w:val="Domylnaczcionkaakapitu"/>
    <w:link w:val="Dane1"/>
    <w:rsid w:val="00CB167D"/>
    <w:rPr>
      <w:rFonts w:ascii="Lato" w:hAnsi="Lato"/>
      <w:sz w:val="24"/>
      <w:lang w:val="en-US"/>
    </w:rPr>
  </w:style>
  <w:style w:type="paragraph" w:customStyle="1" w:styleId="Dane3">
    <w:name w:val="Dane3"/>
    <w:basedOn w:val="Normalny"/>
    <w:link w:val="Dane3Znak"/>
    <w:qFormat/>
    <w:rsid w:val="00AF44C3"/>
    <w:pPr>
      <w:spacing w:after="0"/>
    </w:pPr>
    <w:rPr>
      <w:b/>
      <w:sz w:val="24"/>
    </w:rPr>
  </w:style>
  <w:style w:type="character" w:customStyle="1" w:styleId="Dane2Znak">
    <w:name w:val="Dane2 Znak"/>
    <w:basedOn w:val="Domylnaczcionkaakapitu"/>
    <w:link w:val="Dane2"/>
    <w:rsid w:val="00AF44C3"/>
    <w:rPr>
      <w:rFonts w:ascii="Lato" w:hAnsi="Lato"/>
      <w:sz w:val="24"/>
    </w:rPr>
  </w:style>
  <w:style w:type="paragraph" w:customStyle="1" w:styleId="Dane4">
    <w:name w:val="Dane4"/>
    <w:basedOn w:val="Normalny"/>
    <w:link w:val="Dane4Znak"/>
    <w:qFormat/>
    <w:rsid w:val="00CB167D"/>
    <w:pPr>
      <w:spacing w:after="0"/>
    </w:pPr>
  </w:style>
  <w:style w:type="character" w:customStyle="1" w:styleId="Dane3Znak">
    <w:name w:val="Dane3 Znak"/>
    <w:basedOn w:val="Domylnaczcionkaakapitu"/>
    <w:link w:val="Dane3"/>
    <w:rsid w:val="00AF44C3"/>
    <w:rPr>
      <w:rFonts w:ascii="Lato" w:hAnsi="Lato"/>
      <w:b/>
      <w:sz w:val="24"/>
    </w:rPr>
  </w:style>
  <w:style w:type="paragraph" w:customStyle="1" w:styleId="Dane5">
    <w:name w:val="Dane5"/>
    <w:basedOn w:val="Normalny"/>
    <w:link w:val="Dane5Znak"/>
    <w:qFormat/>
    <w:rsid w:val="00CB167D"/>
    <w:pPr>
      <w:spacing w:after="0"/>
    </w:pPr>
    <w:rPr>
      <w:sz w:val="16"/>
    </w:rPr>
  </w:style>
  <w:style w:type="character" w:customStyle="1" w:styleId="Dane4Znak">
    <w:name w:val="Dane4 Znak"/>
    <w:basedOn w:val="Domylnaczcionkaakapitu"/>
    <w:link w:val="Dane4"/>
    <w:rsid w:val="00CB167D"/>
    <w:rPr>
      <w:rFonts w:ascii="Lato" w:hAnsi="Lato"/>
    </w:rPr>
  </w:style>
  <w:style w:type="character" w:customStyle="1" w:styleId="Dane5Znak">
    <w:name w:val="Dane5 Znak"/>
    <w:basedOn w:val="Domylnaczcionkaakapitu"/>
    <w:link w:val="Dane5"/>
    <w:rsid w:val="00CB167D"/>
    <w:rPr>
      <w:rFonts w:ascii="Lato" w:hAnsi="Lato"/>
      <w:sz w:val="16"/>
    </w:rPr>
  </w:style>
  <w:style w:type="paragraph" w:customStyle="1" w:styleId="dane40">
    <w:name w:val="dane4"/>
    <w:basedOn w:val="Normalny"/>
    <w:link w:val="dane4Znak0"/>
    <w:qFormat/>
    <w:rsid w:val="00BB2E1A"/>
    <w:pPr>
      <w:spacing w:after="120"/>
    </w:pPr>
  </w:style>
  <w:style w:type="character" w:customStyle="1" w:styleId="dane4Znak0">
    <w:name w:val="dane4 Znak"/>
    <w:basedOn w:val="Domylnaczcionkaakapitu"/>
    <w:link w:val="dane40"/>
    <w:rsid w:val="00BB2E1A"/>
    <w:rPr>
      <w:rFonts w:ascii="Lato" w:hAnsi="Lato"/>
    </w:rPr>
  </w:style>
  <w:style w:type="paragraph" w:customStyle="1" w:styleId="dane10">
    <w:name w:val="dane1"/>
    <w:basedOn w:val="Normalny"/>
    <w:link w:val="dane1Znak0"/>
    <w:qFormat/>
    <w:rsid w:val="00BB2E1A"/>
    <w:pPr>
      <w:spacing w:after="0"/>
    </w:pPr>
    <w:rPr>
      <w:sz w:val="24"/>
    </w:rPr>
  </w:style>
  <w:style w:type="character" w:customStyle="1" w:styleId="dane1Znak0">
    <w:name w:val="dane1 Znak"/>
    <w:basedOn w:val="Domylnaczcionkaakapitu"/>
    <w:link w:val="dane10"/>
    <w:rsid w:val="00BB2E1A"/>
    <w:rPr>
      <w:rFonts w:ascii="Lato" w:hAnsi="Lato"/>
      <w:sz w:val="24"/>
    </w:rPr>
  </w:style>
  <w:style w:type="paragraph" w:styleId="Tekstprzypisudolnego">
    <w:name w:val="footnote text"/>
    <w:basedOn w:val="Normalny"/>
    <w:link w:val="TekstprzypisudolnegoZnak"/>
    <w:rsid w:val="008A7B64"/>
    <w:pPr>
      <w:spacing w:after="200"/>
    </w:pPr>
    <w:rPr>
      <w:rFonts w:ascii="Calibri" w:eastAsia="Calibri" w:hAnsi="Calibri" w:cs="Calibri"/>
      <w:sz w:val="20"/>
      <w:szCs w:val="20"/>
    </w:rPr>
  </w:style>
  <w:style w:type="character" w:customStyle="1" w:styleId="TekstprzypisudolnegoZnak">
    <w:name w:val="Tekst przypisu dolnego Znak"/>
    <w:basedOn w:val="Domylnaczcionkaakapitu"/>
    <w:link w:val="Tekstprzypisudolnego"/>
    <w:rsid w:val="008A7B64"/>
    <w:rPr>
      <w:rFonts w:ascii="Calibri" w:eastAsia="Calibri" w:hAnsi="Calibri" w:cs="Calibri"/>
      <w:sz w:val="20"/>
      <w:szCs w:val="20"/>
    </w:rPr>
  </w:style>
  <w:style w:type="character" w:styleId="Odwoanieprzypisudolnego">
    <w:name w:val="footnote reference"/>
    <w:aliases w:val="Odwołanie przypisu, Znak Znak1 Znak, Znak Znak1 Znak Znak Znak Znak Znak,Znak Znak1 Znak,Char Znak1,Footnote Reference Superscript,Footnote symbol,Footnote Reference/,Footnote Reference text,Voetnootverwijzing,footnote ref,FR"/>
    <w:uiPriority w:val="99"/>
    <w:qFormat/>
    <w:rsid w:val="008A7B64"/>
    <w:rPr>
      <w:vertAlign w:val="superscript"/>
    </w:rPr>
  </w:style>
  <w:style w:type="paragraph" w:styleId="Akapitzlist">
    <w:name w:val="List Paragraph"/>
    <w:basedOn w:val="Normalny"/>
    <w:qFormat/>
    <w:rsid w:val="008A7B64"/>
    <w:pPr>
      <w:spacing w:after="200"/>
      <w:ind w:left="708"/>
    </w:pPr>
    <w:rPr>
      <w:rFonts w:ascii="Calibri" w:eastAsia="Calibri" w:hAnsi="Calibri" w:cs="Times New Roman"/>
    </w:rPr>
  </w:style>
  <w:style w:type="table" w:styleId="Tabela-Siatka">
    <w:name w:val="Table Grid"/>
    <w:basedOn w:val="Standardowy"/>
    <w:rsid w:val="00AD1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DB3D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DB3DCC"/>
    <w:rPr>
      <w:rFonts w:ascii="Segoe UI" w:hAnsi="Segoe UI" w:cs="Segoe UI"/>
      <w:sz w:val="18"/>
      <w:szCs w:val="18"/>
    </w:rPr>
  </w:style>
  <w:style w:type="paragraph" w:customStyle="1" w:styleId="Standard">
    <w:name w:val="Standard"/>
    <w:rsid w:val="005616CE"/>
    <w:pPr>
      <w:suppressAutoHyphens/>
      <w:autoSpaceDN w:val="0"/>
      <w:spacing w:after="200" w:line="276" w:lineRule="auto"/>
      <w:textAlignment w:val="baseline"/>
    </w:pPr>
    <w:rPr>
      <w:rFonts w:ascii="Calibri" w:eastAsia="Calibri" w:hAnsi="Calibri" w:cs="Times New Roman"/>
    </w:rPr>
  </w:style>
  <w:style w:type="character" w:customStyle="1" w:styleId="Nagwek1Znak">
    <w:name w:val="Nagłówek 1 Znak"/>
    <w:basedOn w:val="Domylnaczcionkaakapitu"/>
    <w:link w:val="Nagwek1"/>
    <w:rsid w:val="005616CE"/>
    <w:rPr>
      <w:rFonts w:ascii="Arial" w:eastAsia="Times New Roman" w:hAnsi="Arial" w:cs="Arial"/>
      <w:b/>
      <w:bCs/>
      <w:kern w:val="3"/>
      <w:sz w:val="32"/>
      <w:szCs w:val="32"/>
    </w:rPr>
  </w:style>
  <w:style w:type="character" w:customStyle="1" w:styleId="Nagwek2Znak">
    <w:name w:val="Nagłówek 2 Znak"/>
    <w:basedOn w:val="Domylnaczcionkaakapitu"/>
    <w:link w:val="Nagwek2"/>
    <w:rsid w:val="005616CE"/>
    <w:rPr>
      <w:rFonts w:ascii="Arial" w:eastAsia="Times New Roman" w:hAnsi="Arial" w:cs="Arial"/>
      <w:b/>
      <w:bCs/>
      <w:i/>
      <w:iCs/>
      <w:sz w:val="28"/>
      <w:szCs w:val="28"/>
    </w:rPr>
  </w:style>
  <w:style w:type="character" w:customStyle="1" w:styleId="Nagwek3Znak">
    <w:name w:val="Nagłówek 3 Znak"/>
    <w:basedOn w:val="Domylnaczcionkaakapitu"/>
    <w:link w:val="Nagwek3"/>
    <w:rsid w:val="005616CE"/>
    <w:rPr>
      <w:rFonts w:ascii="Calibri" w:eastAsia="Times New Roman" w:hAnsi="Calibri" w:cs="Times New Roman"/>
      <w:b/>
      <w:bCs/>
    </w:rPr>
  </w:style>
  <w:style w:type="character" w:customStyle="1" w:styleId="Nagwek4Znak">
    <w:name w:val="Nagłówek 4 Znak"/>
    <w:basedOn w:val="Domylnaczcionkaakapitu"/>
    <w:link w:val="Nagwek4"/>
    <w:rsid w:val="005616CE"/>
    <w:rPr>
      <w:rFonts w:ascii="Book Antiqua" w:eastAsia="Times New Roman" w:hAnsi="Book Antiqua" w:cs="Book Antiqua"/>
      <w:b/>
      <w:spacing w:val="30"/>
      <w:sz w:val="24"/>
      <w:szCs w:val="20"/>
    </w:rPr>
  </w:style>
  <w:style w:type="character" w:customStyle="1" w:styleId="Nagwek5Znak">
    <w:name w:val="Nagłówek 5 Znak"/>
    <w:basedOn w:val="Domylnaczcionkaakapitu"/>
    <w:link w:val="Nagwek5"/>
    <w:rsid w:val="005616CE"/>
    <w:rPr>
      <w:rFonts w:ascii="Calibri" w:eastAsia="Calibri" w:hAnsi="Calibri" w:cs="Times New Roman"/>
      <w:b/>
      <w:bCs/>
      <w:i/>
      <w:iCs/>
      <w:sz w:val="26"/>
      <w:szCs w:val="26"/>
    </w:rPr>
  </w:style>
  <w:style w:type="character" w:customStyle="1" w:styleId="Nagwek6Znak">
    <w:name w:val="Nagłówek 6 Znak"/>
    <w:basedOn w:val="Domylnaczcionkaakapitu"/>
    <w:link w:val="Nagwek6"/>
    <w:rsid w:val="005616CE"/>
    <w:rPr>
      <w:rFonts w:ascii="Times New Roman" w:eastAsia="Times New Roman" w:hAnsi="Times New Roman" w:cs="Times New Roman"/>
      <w:b/>
      <w:bCs/>
    </w:rPr>
  </w:style>
  <w:style w:type="character" w:customStyle="1" w:styleId="Nagwek7Znak">
    <w:name w:val="Nagłówek 7 Znak"/>
    <w:basedOn w:val="Domylnaczcionkaakapitu"/>
    <w:link w:val="Nagwek7"/>
    <w:rsid w:val="005616CE"/>
    <w:rPr>
      <w:rFonts w:ascii="Book Antiqua" w:eastAsia="Times New Roman" w:hAnsi="Book Antiqua" w:cs="Book Antiqua"/>
      <w:sz w:val="24"/>
      <w:szCs w:val="20"/>
    </w:rPr>
  </w:style>
  <w:style w:type="character" w:customStyle="1" w:styleId="Nagwek8Znak">
    <w:name w:val="Nagłówek 8 Znak"/>
    <w:basedOn w:val="Domylnaczcionkaakapitu"/>
    <w:link w:val="Nagwek8"/>
    <w:rsid w:val="005616CE"/>
    <w:rPr>
      <w:rFonts w:ascii="Times New Roman" w:eastAsia="Times New Roman" w:hAnsi="Times New Roman" w:cs="Times New Roman"/>
      <w:i/>
      <w:iCs/>
      <w:sz w:val="24"/>
      <w:szCs w:val="24"/>
    </w:rPr>
  </w:style>
  <w:style w:type="character" w:customStyle="1" w:styleId="Nagwek9Znak">
    <w:name w:val="Nagłówek 9 Znak"/>
    <w:basedOn w:val="Domylnaczcionkaakapitu"/>
    <w:link w:val="Nagwek9"/>
    <w:rsid w:val="005616CE"/>
    <w:rPr>
      <w:rFonts w:ascii="Arial" w:eastAsia="Times New Roman" w:hAnsi="Arial" w:cs="Arial"/>
    </w:rPr>
  </w:style>
  <w:style w:type="paragraph" w:customStyle="1" w:styleId="Heading">
    <w:name w:val="Heading"/>
    <w:basedOn w:val="Standard"/>
    <w:next w:val="Textbody"/>
    <w:rsid w:val="005616CE"/>
    <w:pPr>
      <w:keepNext/>
      <w:spacing w:before="240" w:after="120"/>
    </w:pPr>
    <w:rPr>
      <w:rFonts w:ascii="Liberation Sans" w:eastAsia="Microsoft YaHei" w:hAnsi="Liberation Sans" w:cs="Arial"/>
      <w:sz w:val="28"/>
      <w:szCs w:val="28"/>
    </w:rPr>
  </w:style>
  <w:style w:type="paragraph" w:customStyle="1" w:styleId="Textbody">
    <w:name w:val="Text body"/>
    <w:basedOn w:val="Standard"/>
    <w:rsid w:val="005616CE"/>
    <w:pPr>
      <w:widowControl w:val="0"/>
      <w:spacing w:after="0" w:line="360" w:lineRule="auto"/>
      <w:jc w:val="both"/>
    </w:pPr>
    <w:rPr>
      <w:rFonts w:ascii="Times New Roman" w:eastAsia="Times New Roman" w:hAnsi="Times New Roman"/>
      <w:sz w:val="24"/>
      <w:szCs w:val="24"/>
      <w:lang w:eastAsia="pl-PL"/>
    </w:rPr>
  </w:style>
  <w:style w:type="paragraph" w:styleId="Lista">
    <w:name w:val="List"/>
    <w:basedOn w:val="Standard"/>
    <w:rsid w:val="005616CE"/>
    <w:pPr>
      <w:tabs>
        <w:tab w:val="left" w:pos="1492"/>
      </w:tabs>
      <w:spacing w:after="0" w:line="240" w:lineRule="auto"/>
      <w:ind w:left="283" w:hanging="283"/>
    </w:pPr>
    <w:rPr>
      <w:rFonts w:ascii="Times New Roman" w:eastAsia="Times New Roman" w:hAnsi="Times New Roman"/>
      <w:sz w:val="20"/>
      <w:szCs w:val="20"/>
      <w:lang w:eastAsia="pl-PL"/>
    </w:rPr>
  </w:style>
  <w:style w:type="paragraph" w:styleId="Legenda">
    <w:name w:val="caption"/>
    <w:basedOn w:val="Standard"/>
    <w:next w:val="Standard"/>
    <w:rsid w:val="005616CE"/>
    <w:pPr>
      <w:spacing w:before="120" w:after="120"/>
    </w:pPr>
    <w:rPr>
      <w:rFonts w:eastAsia="Times New Roman" w:cs="Calibri"/>
      <w:b/>
      <w:lang w:eastAsia="pl-PL"/>
    </w:rPr>
  </w:style>
  <w:style w:type="paragraph" w:customStyle="1" w:styleId="Index">
    <w:name w:val="Index"/>
    <w:basedOn w:val="Standard"/>
    <w:rsid w:val="005616CE"/>
    <w:pPr>
      <w:suppressLineNumbers/>
    </w:pPr>
    <w:rPr>
      <w:rFonts w:cs="Arial"/>
      <w:sz w:val="24"/>
    </w:rPr>
  </w:style>
  <w:style w:type="paragraph" w:customStyle="1" w:styleId="HeaderandFooter">
    <w:name w:val="Header and Footer"/>
    <w:basedOn w:val="Standard"/>
    <w:rsid w:val="005616CE"/>
  </w:style>
  <w:style w:type="paragraph" w:customStyle="1" w:styleId="Textbodyindent">
    <w:name w:val="Text body indent"/>
    <w:basedOn w:val="Standard"/>
    <w:rsid w:val="005616CE"/>
    <w:pPr>
      <w:spacing w:after="120"/>
      <w:ind w:left="283"/>
    </w:pPr>
  </w:style>
  <w:style w:type="paragraph" w:styleId="Tekstpodstawowywcity2">
    <w:name w:val="Body Text Indent 2"/>
    <w:basedOn w:val="Standard"/>
    <w:link w:val="Tekstpodstawowywcity2Znak"/>
    <w:rsid w:val="005616CE"/>
    <w:pPr>
      <w:spacing w:after="120" w:line="480" w:lineRule="auto"/>
      <w:ind w:left="283"/>
    </w:pPr>
  </w:style>
  <w:style w:type="character" w:customStyle="1" w:styleId="Tekstpodstawowywcity2Znak">
    <w:name w:val="Tekst podstawowy wcięty 2 Znak"/>
    <w:basedOn w:val="Domylnaczcionkaakapitu"/>
    <w:link w:val="Tekstpodstawowywcity2"/>
    <w:rsid w:val="005616CE"/>
    <w:rPr>
      <w:rFonts w:ascii="Calibri" w:eastAsia="Calibri" w:hAnsi="Calibri" w:cs="Times New Roman"/>
    </w:rPr>
  </w:style>
  <w:style w:type="paragraph" w:styleId="Tekstpodstawowywcity3">
    <w:name w:val="Body Text Indent 3"/>
    <w:basedOn w:val="Standard"/>
    <w:link w:val="Tekstpodstawowywcity3Znak"/>
    <w:rsid w:val="005616CE"/>
    <w:pPr>
      <w:spacing w:after="120"/>
      <w:ind w:left="283"/>
    </w:pPr>
    <w:rPr>
      <w:sz w:val="16"/>
      <w:szCs w:val="16"/>
    </w:rPr>
  </w:style>
  <w:style w:type="character" w:customStyle="1" w:styleId="Tekstpodstawowywcity3Znak">
    <w:name w:val="Tekst podstawowy wcięty 3 Znak"/>
    <w:basedOn w:val="Domylnaczcionkaakapitu"/>
    <w:link w:val="Tekstpodstawowywcity3"/>
    <w:rsid w:val="005616CE"/>
    <w:rPr>
      <w:rFonts w:ascii="Calibri" w:eastAsia="Calibri" w:hAnsi="Calibri" w:cs="Times New Roman"/>
      <w:sz w:val="16"/>
      <w:szCs w:val="16"/>
    </w:rPr>
  </w:style>
  <w:style w:type="paragraph" w:customStyle="1" w:styleId="ZnakZnak">
    <w:name w:val="Znak Znak"/>
    <w:basedOn w:val="Standard"/>
    <w:rsid w:val="005616CE"/>
    <w:pPr>
      <w:spacing w:after="0" w:line="360" w:lineRule="auto"/>
      <w:jc w:val="both"/>
    </w:pPr>
    <w:rPr>
      <w:rFonts w:ascii="Verdana" w:eastAsia="Times New Roman" w:hAnsi="Verdana" w:cs="Arial"/>
      <w:bCs/>
      <w:sz w:val="20"/>
      <w:szCs w:val="20"/>
      <w:lang w:eastAsia="pl-PL"/>
    </w:rPr>
  </w:style>
  <w:style w:type="paragraph" w:customStyle="1" w:styleId="ZnakZnakZnakZnak">
    <w:name w:val="Znak Znak Znak Znak"/>
    <w:basedOn w:val="Standard"/>
    <w:rsid w:val="005616CE"/>
    <w:pPr>
      <w:spacing w:after="0" w:line="240" w:lineRule="auto"/>
    </w:pPr>
    <w:rPr>
      <w:rFonts w:ascii="Book Antiqua" w:eastAsia="Times New Roman" w:hAnsi="Book Antiqua" w:cs="Book Antiqua"/>
      <w:sz w:val="24"/>
      <w:szCs w:val="20"/>
      <w:lang w:eastAsia="pl-PL"/>
    </w:rPr>
  </w:style>
  <w:style w:type="paragraph" w:customStyle="1" w:styleId="BasicParagraph">
    <w:name w:val="[Basic Paragraph]"/>
    <w:basedOn w:val="Standard"/>
    <w:rsid w:val="005616CE"/>
    <w:pPr>
      <w:spacing w:after="0" w:line="288" w:lineRule="auto"/>
      <w:textAlignment w:val="center"/>
    </w:pPr>
    <w:rPr>
      <w:color w:val="000000"/>
      <w:sz w:val="24"/>
      <w:szCs w:val="20"/>
      <w:lang w:val="en-GB"/>
    </w:rPr>
  </w:style>
  <w:style w:type="paragraph" w:customStyle="1" w:styleId="a">
    <w:name w:val="Знак Знак Знак"/>
    <w:basedOn w:val="Standard"/>
    <w:rsid w:val="005616CE"/>
    <w:pPr>
      <w:spacing w:after="0" w:line="240" w:lineRule="auto"/>
    </w:pPr>
    <w:rPr>
      <w:rFonts w:ascii="Verdana" w:eastAsia="Times New Roman" w:hAnsi="Verdana" w:cs="Verdana"/>
      <w:sz w:val="20"/>
      <w:szCs w:val="20"/>
      <w:lang w:val="en-US"/>
    </w:rPr>
  </w:style>
  <w:style w:type="paragraph" w:customStyle="1" w:styleId="ZnakZnakZnakZnak1">
    <w:name w:val="Znak Znak Znak Znak1"/>
    <w:basedOn w:val="Standard"/>
    <w:rsid w:val="005616CE"/>
    <w:pPr>
      <w:spacing w:after="0" w:line="240" w:lineRule="auto"/>
    </w:pPr>
    <w:rPr>
      <w:rFonts w:ascii="Book Antiqua" w:eastAsia="Times New Roman" w:hAnsi="Book Antiqua" w:cs="Book Antiqua"/>
      <w:sz w:val="24"/>
      <w:szCs w:val="20"/>
      <w:lang w:eastAsia="pl-PL"/>
    </w:rPr>
  </w:style>
  <w:style w:type="paragraph" w:styleId="Tekstpodstawowy2">
    <w:name w:val="Body Text 2"/>
    <w:basedOn w:val="Standard"/>
    <w:link w:val="Tekstpodstawowy2Znak"/>
    <w:rsid w:val="005616CE"/>
    <w:pPr>
      <w:spacing w:after="120" w:line="480" w:lineRule="auto"/>
    </w:pPr>
    <w:rPr>
      <w:rFonts w:ascii="Book Antiqua" w:eastAsia="Times New Roman" w:hAnsi="Book Antiqua" w:cs="Book Antiqua"/>
      <w:sz w:val="24"/>
      <w:szCs w:val="20"/>
    </w:rPr>
  </w:style>
  <w:style w:type="character" w:customStyle="1" w:styleId="Tekstpodstawowy2Znak">
    <w:name w:val="Tekst podstawowy 2 Znak"/>
    <w:basedOn w:val="Domylnaczcionkaakapitu"/>
    <w:link w:val="Tekstpodstawowy2"/>
    <w:rsid w:val="005616CE"/>
    <w:rPr>
      <w:rFonts w:ascii="Book Antiqua" w:eastAsia="Times New Roman" w:hAnsi="Book Antiqua" w:cs="Book Antiqua"/>
      <w:sz w:val="24"/>
      <w:szCs w:val="20"/>
    </w:rPr>
  </w:style>
  <w:style w:type="paragraph" w:styleId="NormalnyWeb">
    <w:name w:val="Normal (Web)"/>
    <w:basedOn w:val="Standard"/>
    <w:rsid w:val="005616CE"/>
    <w:pPr>
      <w:spacing w:before="100" w:after="119" w:line="240" w:lineRule="auto"/>
    </w:pPr>
    <w:rPr>
      <w:rFonts w:ascii="Times New Roman" w:eastAsia="Times New Roman" w:hAnsi="Times New Roman"/>
      <w:sz w:val="24"/>
      <w:szCs w:val="20"/>
      <w:lang w:eastAsia="pl-PL"/>
    </w:rPr>
  </w:style>
  <w:style w:type="paragraph" w:customStyle="1" w:styleId="Footnote">
    <w:name w:val="Footnote"/>
    <w:basedOn w:val="Standard"/>
    <w:rsid w:val="005616CE"/>
    <w:pPr>
      <w:spacing w:after="0" w:line="240" w:lineRule="auto"/>
    </w:pPr>
    <w:rPr>
      <w:rFonts w:ascii="Book Antiqua" w:eastAsia="Times New Roman" w:hAnsi="Book Antiqua" w:cs="Book Antiqua"/>
      <w:sz w:val="20"/>
      <w:szCs w:val="20"/>
    </w:rPr>
  </w:style>
  <w:style w:type="paragraph" w:customStyle="1" w:styleId="WW-Tekstpodstawowy21">
    <w:name w:val="WW-Tekst podstawowy 21"/>
    <w:basedOn w:val="Standard"/>
    <w:rsid w:val="005616CE"/>
    <w:pPr>
      <w:widowControl w:val="0"/>
      <w:spacing w:after="0" w:line="240" w:lineRule="auto"/>
      <w:jc w:val="both"/>
    </w:pPr>
    <w:rPr>
      <w:rFonts w:ascii="Times New Roman" w:eastAsia="Times New Roman" w:hAnsi="Times New Roman"/>
      <w:b/>
      <w:sz w:val="24"/>
      <w:szCs w:val="20"/>
      <w:lang w:eastAsia="pl-PL"/>
    </w:rPr>
  </w:style>
  <w:style w:type="paragraph" w:customStyle="1" w:styleId="Tekstblokowy1">
    <w:name w:val="Tekst blokowy1"/>
    <w:basedOn w:val="Standard"/>
    <w:rsid w:val="005616CE"/>
    <w:pPr>
      <w:widowControl w:val="0"/>
      <w:spacing w:after="0" w:line="360" w:lineRule="auto"/>
      <w:ind w:left="567" w:right="74" w:firstLine="426"/>
      <w:jc w:val="both"/>
    </w:pPr>
    <w:rPr>
      <w:rFonts w:ascii="Arial" w:eastAsia="Arial" w:hAnsi="Arial" w:cs="Arial"/>
      <w:sz w:val="24"/>
      <w:szCs w:val="20"/>
      <w:lang w:eastAsia="pl-PL"/>
    </w:rPr>
  </w:style>
  <w:style w:type="paragraph" w:customStyle="1" w:styleId="Domylnie">
    <w:name w:val="Domyślnie"/>
    <w:rsid w:val="005616CE"/>
    <w:pPr>
      <w:widowControl w:val="0"/>
      <w:suppressAutoHyphens/>
      <w:autoSpaceDN w:val="0"/>
      <w:spacing w:after="0" w:line="240" w:lineRule="auto"/>
      <w:textAlignment w:val="baseline"/>
    </w:pPr>
    <w:rPr>
      <w:rFonts w:ascii="Times New Roman" w:eastAsia="Times New Roman" w:hAnsi="Times New Roman" w:cs="Times New Roman"/>
      <w:sz w:val="24"/>
      <w:szCs w:val="24"/>
      <w:lang w:eastAsia="pl-PL"/>
    </w:rPr>
  </w:style>
  <w:style w:type="paragraph" w:styleId="Tekstpodstawowy3">
    <w:name w:val="Body Text 3"/>
    <w:basedOn w:val="Standard"/>
    <w:link w:val="Tekstpodstawowy3Znak"/>
    <w:rsid w:val="005616CE"/>
    <w:pPr>
      <w:spacing w:after="120" w:line="240" w:lineRule="auto"/>
    </w:pPr>
    <w:rPr>
      <w:rFonts w:ascii="Book Antiqua" w:eastAsia="Times New Roman" w:hAnsi="Book Antiqua" w:cs="Book Antiqua"/>
      <w:sz w:val="16"/>
      <w:szCs w:val="16"/>
    </w:rPr>
  </w:style>
  <w:style w:type="character" w:customStyle="1" w:styleId="Tekstpodstawowy3Znak">
    <w:name w:val="Tekst podstawowy 3 Znak"/>
    <w:basedOn w:val="Domylnaczcionkaakapitu"/>
    <w:link w:val="Tekstpodstawowy3"/>
    <w:rsid w:val="005616CE"/>
    <w:rPr>
      <w:rFonts w:ascii="Book Antiqua" w:eastAsia="Times New Roman" w:hAnsi="Book Antiqua" w:cs="Book Antiqua"/>
      <w:sz w:val="16"/>
      <w:szCs w:val="16"/>
    </w:rPr>
  </w:style>
  <w:style w:type="paragraph" w:customStyle="1" w:styleId="ZnakZnak1">
    <w:name w:val="Znak Znak1"/>
    <w:basedOn w:val="Standard"/>
    <w:rsid w:val="005616CE"/>
    <w:pPr>
      <w:spacing w:after="0" w:line="240" w:lineRule="auto"/>
    </w:pPr>
    <w:rPr>
      <w:rFonts w:ascii="Arial" w:eastAsia="Times New Roman" w:hAnsi="Arial" w:cs="Arial"/>
      <w:sz w:val="24"/>
      <w:szCs w:val="24"/>
      <w:lang w:eastAsia="pl-PL"/>
    </w:rPr>
  </w:style>
  <w:style w:type="paragraph" w:styleId="Tekstkomentarza">
    <w:name w:val="annotation text"/>
    <w:basedOn w:val="Standard"/>
    <w:link w:val="TekstkomentarzaZnak"/>
    <w:rsid w:val="005616CE"/>
    <w:pPr>
      <w:spacing w:after="0" w:line="240" w:lineRule="auto"/>
    </w:pPr>
    <w:rPr>
      <w:rFonts w:ascii="Book Antiqua" w:eastAsia="Book Antiqua" w:hAnsi="Book Antiqua" w:cs="Book Antiqua"/>
      <w:sz w:val="20"/>
      <w:szCs w:val="20"/>
    </w:rPr>
  </w:style>
  <w:style w:type="character" w:customStyle="1" w:styleId="TekstkomentarzaZnak">
    <w:name w:val="Tekst komentarza Znak"/>
    <w:basedOn w:val="Domylnaczcionkaakapitu"/>
    <w:link w:val="Tekstkomentarza"/>
    <w:rsid w:val="005616CE"/>
    <w:rPr>
      <w:rFonts w:ascii="Book Antiqua" w:eastAsia="Book Antiqua" w:hAnsi="Book Antiqua" w:cs="Book Antiqua"/>
      <w:sz w:val="20"/>
      <w:szCs w:val="20"/>
    </w:rPr>
  </w:style>
  <w:style w:type="paragraph" w:customStyle="1" w:styleId="Default">
    <w:name w:val="Default"/>
    <w:rsid w:val="005616CE"/>
    <w:pPr>
      <w:suppressAutoHyphens/>
      <w:autoSpaceDN w:val="0"/>
      <w:spacing w:after="0" w:line="240" w:lineRule="auto"/>
      <w:textAlignment w:val="baseline"/>
    </w:pPr>
    <w:rPr>
      <w:rFonts w:ascii="Arial" w:eastAsia="Times New Roman" w:hAnsi="Arial" w:cs="Arial"/>
      <w:color w:val="000000"/>
      <w:sz w:val="24"/>
      <w:szCs w:val="24"/>
      <w:lang w:eastAsia="pl-PL"/>
    </w:rPr>
  </w:style>
  <w:style w:type="paragraph" w:customStyle="1" w:styleId="Tekstpodstawowy31">
    <w:name w:val="Tekst podstawowy 31"/>
    <w:basedOn w:val="Standard"/>
    <w:rsid w:val="005616CE"/>
    <w:pPr>
      <w:spacing w:after="120" w:line="240" w:lineRule="auto"/>
    </w:pPr>
    <w:rPr>
      <w:rFonts w:eastAsia="Times New Roman" w:cs="Calibri"/>
      <w:sz w:val="16"/>
      <w:szCs w:val="16"/>
      <w:lang w:eastAsia="ar-SA"/>
    </w:rPr>
  </w:style>
  <w:style w:type="paragraph" w:customStyle="1" w:styleId="Style2">
    <w:name w:val="Style 2"/>
    <w:rsid w:val="005616CE"/>
    <w:pPr>
      <w:widowControl w:val="0"/>
      <w:suppressAutoHyphens/>
      <w:autoSpaceDN w:val="0"/>
      <w:spacing w:after="0" w:line="288" w:lineRule="auto"/>
      <w:ind w:left="1440" w:right="1296"/>
      <w:jc w:val="both"/>
      <w:textAlignment w:val="baseline"/>
    </w:pPr>
    <w:rPr>
      <w:rFonts w:ascii="Times New Roman" w:eastAsia="Times New Roman" w:hAnsi="Times New Roman" w:cs="Times New Roman"/>
      <w:sz w:val="24"/>
      <w:szCs w:val="24"/>
      <w:lang w:eastAsia="pl-PL"/>
    </w:rPr>
  </w:style>
  <w:style w:type="paragraph" w:customStyle="1" w:styleId="Znak">
    <w:name w:val="Znak"/>
    <w:basedOn w:val="Standard"/>
    <w:rsid w:val="005616CE"/>
    <w:pPr>
      <w:spacing w:after="0" w:line="240" w:lineRule="auto"/>
    </w:pPr>
    <w:rPr>
      <w:rFonts w:ascii="Times New Roman" w:eastAsia="Times New Roman" w:hAnsi="Times New Roman"/>
      <w:sz w:val="24"/>
      <w:szCs w:val="20"/>
      <w:lang w:eastAsia="pl-PL"/>
    </w:rPr>
  </w:style>
  <w:style w:type="paragraph" w:customStyle="1" w:styleId="Tekstpodstawowywcity31">
    <w:name w:val="Tekst podstawowy wcięty 31"/>
    <w:basedOn w:val="Standard"/>
    <w:rsid w:val="005616CE"/>
    <w:pPr>
      <w:spacing w:after="120" w:line="240" w:lineRule="auto"/>
      <w:ind w:left="283"/>
    </w:pPr>
    <w:rPr>
      <w:rFonts w:ascii="Times New Roman" w:eastAsia="Times New Roman" w:hAnsi="Times New Roman"/>
      <w:sz w:val="16"/>
      <w:szCs w:val="16"/>
      <w:lang w:eastAsia="ar-SA"/>
    </w:rPr>
  </w:style>
  <w:style w:type="paragraph" w:customStyle="1" w:styleId="Styl">
    <w:name w:val="Styl"/>
    <w:rsid w:val="005616CE"/>
    <w:pPr>
      <w:widowControl w:val="0"/>
      <w:suppressAutoHyphens/>
      <w:autoSpaceDN w:val="0"/>
      <w:spacing w:after="0" w:line="240" w:lineRule="auto"/>
      <w:textAlignment w:val="baseline"/>
    </w:pPr>
    <w:rPr>
      <w:rFonts w:ascii="Arial" w:eastAsia="Times New Roman" w:hAnsi="Arial" w:cs="Arial"/>
      <w:sz w:val="24"/>
      <w:szCs w:val="24"/>
      <w:lang w:eastAsia="pl-PL"/>
    </w:rPr>
  </w:style>
  <w:style w:type="paragraph" w:customStyle="1" w:styleId="Akapitzlist1">
    <w:name w:val="Akapit z listą1"/>
    <w:basedOn w:val="Standard"/>
    <w:rsid w:val="005616CE"/>
    <w:pPr>
      <w:spacing w:after="0" w:line="360" w:lineRule="auto"/>
      <w:ind w:left="708"/>
      <w:jc w:val="both"/>
    </w:pPr>
    <w:rPr>
      <w:rFonts w:ascii="Times New Roman" w:eastAsia="Times New Roman" w:hAnsi="Times New Roman"/>
      <w:sz w:val="24"/>
      <w:szCs w:val="24"/>
      <w:lang w:eastAsia="pl-PL"/>
    </w:rPr>
  </w:style>
  <w:style w:type="paragraph" w:customStyle="1" w:styleId="WW-Tekstpodstawowy2">
    <w:name w:val="WW-Tekst podstawowy 2"/>
    <w:basedOn w:val="Standard"/>
    <w:rsid w:val="005616CE"/>
    <w:pPr>
      <w:widowControl w:val="0"/>
      <w:spacing w:after="0" w:line="240" w:lineRule="auto"/>
      <w:jc w:val="both"/>
    </w:pPr>
    <w:rPr>
      <w:rFonts w:ascii="Times New Roman" w:eastAsia="Times New Roman" w:hAnsi="Times New Roman"/>
      <w:sz w:val="24"/>
      <w:szCs w:val="24"/>
      <w:lang w:eastAsia="pl-PL"/>
    </w:rPr>
  </w:style>
  <w:style w:type="paragraph" w:styleId="Tytu">
    <w:name w:val="Title"/>
    <w:basedOn w:val="Standard"/>
    <w:link w:val="TytuZnak"/>
    <w:rsid w:val="005616CE"/>
    <w:pPr>
      <w:spacing w:after="0" w:line="288" w:lineRule="auto"/>
      <w:jc w:val="center"/>
    </w:pPr>
    <w:rPr>
      <w:rFonts w:ascii="Times New Roman" w:eastAsia="Times New Roman" w:hAnsi="Times New Roman"/>
      <w:b/>
      <w:bCs/>
      <w:sz w:val="24"/>
      <w:szCs w:val="24"/>
    </w:rPr>
  </w:style>
  <w:style w:type="character" w:customStyle="1" w:styleId="TytuZnak">
    <w:name w:val="Tytuł Znak"/>
    <w:basedOn w:val="Domylnaczcionkaakapitu"/>
    <w:link w:val="Tytu"/>
    <w:rsid w:val="005616CE"/>
    <w:rPr>
      <w:rFonts w:ascii="Times New Roman" w:eastAsia="Times New Roman" w:hAnsi="Times New Roman" w:cs="Times New Roman"/>
      <w:b/>
      <w:bCs/>
      <w:sz w:val="24"/>
      <w:szCs w:val="24"/>
    </w:rPr>
  </w:style>
  <w:style w:type="paragraph" w:styleId="Zwykytekst">
    <w:name w:val="Plain Text"/>
    <w:basedOn w:val="Standard"/>
    <w:link w:val="ZwykytekstZnak"/>
    <w:rsid w:val="005616CE"/>
    <w:pPr>
      <w:spacing w:after="0" w:line="240" w:lineRule="auto"/>
    </w:pPr>
    <w:rPr>
      <w:rFonts w:ascii="Courier New" w:eastAsia="Courier New" w:hAnsi="Courier New" w:cs="Courier New"/>
      <w:sz w:val="20"/>
      <w:szCs w:val="20"/>
    </w:rPr>
  </w:style>
  <w:style w:type="character" w:customStyle="1" w:styleId="ZwykytekstZnak">
    <w:name w:val="Zwykły tekst Znak"/>
    <w:basedOn w:val="Domylnaczcionkaakapitu"/>
    <w:link w:val="Zwykytekst"/>
    <w:rsid w:val="005616CE"/>
    <w:rPr>
      <w:rFonts w:ascii="Courier New" w:eastAsia="Courier New" w:hAnsi="Courier New" w:cs="Courier New"/>
      <w:sz w:val="20"/>
      <w:szCs w:val="20"/>
    </w:rPr>
  </w:style>
  <w:style w:type="paragraph" w:customStyle="1" w:styleId="ZnakZnak5">
    <w:name w:val="Znak Znak5"/>
    <w:basedOn w:val="Standard"/>
    <w:rsid w:val="005616CE"/>
    <w:pPr>
      <w:spacing w:after="0" w:line="360" w:lineRule="auto"/>
      <w:jc w:val="both"/>
    </w:pPr>
    <w:rPr>
      <w:rFonts w:ascii="Verdana" w:eastAsia="Times New Roman" w:hAnsi="Verdana" w:cs="Arial"/>
      <w:bCs/>
      <w:sz w:val="20"/>
      <w:szCs w:val="20"/>
      <w:lang w:eastAsia="pl-PL"/>
    </w:rPr>
  </w:style>
  <w:style w:type="paragraph" w:styleId="Bezodstpw">
    <w:name w:val="No Spacing"/>
    <w:uiPriority w:val="1"/>
    <w:qFormat/>
    <w:rsid w:val="005616CE"/>
    <w:pPr>
      <w:suppressAutoHyphens/>
      <w:autoSpaceDN w:val="0"/>
      <w:spacing w:after="0" w:line="240" w:lineRule="auto"/>
      <w:textAlignment w:val="baseline"/>
    </w:pPr>
    <w:rPr>
      <w:rFonts w:ascii="Times New Roman" w:eastAsia="Times New Roman" w:hAnsi="Times New Roman" w:cs="Times New Roman"/>
      <w:sz w:val="24"/>
      <w:szCs w:val="24"/>
      <w:lang w:eastAsia="pl-PL"/>
    </w:rPr>
  </w:style>
  <w:style w:type="paragraph" w:customStyle="1" w:styleId="ListParagraph1">
    <w:name w:val="List Paragraph1"/>
    <w:basedOn w:val="Standard"/>
    <w:rsid w:val="005616CE"/>
    <w:pPr>
      <w:ind w:left="720"/>
    </w:pPr>
    <w:rPr>
      <w:rFonts w:eastAsia="Times New Roman"/>
    </w:rPr>
  </w:style>
  <w:style w:type="paragraph" w:styleId="Listapunktowana2">
    <w:name w:val="List Bullet 2"/>
    <w:basedOn w:val="Standard"/>
    <w:autoRedefine/>
    <w:rsid w:val="005616CE"/>
    <w:pPr>
      <w:widowControl w:val="0"/>
      <w:tabs>
        <w:tab w:val="left" w:pos="540"/>
      </w:tabs>
      <w:spacing w:after="0" w:line="240" w:lineRule="auto"/>
      <w:jc w:val="both"/>
    </w:pPr>
    <w:rPr>
      <w:rFonts w:ascii="Times New Roman" w:eastAsia="Times New Roman" w:hAnsi="Times New Roman"/>
      <w:b/>
      <w:color w:val="FF0000"/>
      <w:u w:val="single"/>
      <w:lang w:eastAsia="pl-PL"/>
    </w:rPr>
  </w:style>
  <w:style w:type="paragraph" w:styleId="Listapunktowana3">
    <w:name w:val="List Bullet 3"/>
    <w:basedOn w:val="Standard"/>
    <w:autoRedefine/>
    <w:rsid w:val="005616CE"/>
    <w:pPr>
      <w:widowControl w:val="0"/>
      <w:tabs>
        <w:tab w:val="left" w:pos="2418"/>
      </w:tabs>
      <w:spacing w:after="0" w:line="240" w:lineRule="auto"/>
      <w:ind w:left="1209" w:hanging="360"/>
    </w:pPr>
    <w:rPr>
      <w:rFonts w:ascii="Times New Roman" w:eastAsia="Times New Roman" w:hAnsi="Times New Roman" w:cs="Calibri"/>
      <w:sz w:val="20"/>
      <w:lang w:eastAsia="pl-PL"/>
    </w:rPr>
  </w:style>
  <w:style w:type="paragraph" w:styleId="Listapunktowana4">
    <w:name w:val="List Bullet 4"/>
    <w:basedOn w:val="Standard"/>
    <w:autoRedefine/>
    <w:rsid w:val="005616CE"/>
    <w:pPr>
      <w:widowControl w:val="0"/>
      <w:tabs>
        <w:tab w:val="left" w:pos="2984"/>
      </w:tabs>
      <w:spacing w:after="0" w:line="240" w:lineRule="auto"/>
      <w:ind w:left="1492" w:hanging="360"/>
    </w:pPr>
    <w:rPr>
      <w:rFonts w:ascii="Times New Roman" w:eastAsia="Times New Roman" w:hAnsi="Times New Roman" w:cs="Calibri"/>
      <w:sz w:val="20"/>
      <w:lang w:eastAsia="pl-PL"/>
    </w:rPr>
  </w:style>
  <w:style w:type="paragraph" w:styleId="Listapunktowana5">
    <w:name w:val="List Bullet 5"/>
    <w:basedOn w:val="Standard"/>
    <w:autoRedefine/>
    <w:rsid w:val="005616CE"/>
    <w:pPr>
      <w:widowControl w:val="0"/>
      <w:spacing w:after="0" w:line="240" w:lineRule="auto"/>
    </w:pPr>
    <w:rPr>
      <w:rFonts w:ascii="Times New Roman" w:eastAsia="Times New Roman" w:hAnsi="Times New Roman" w:cs="Calibri"/>
      <w:sz w:val="20"/>
      <w:lang w:eastAsia="pl-PL"/>
    </w:rPr>
  </w:style>
  <w:style w:type="paragraph" w:customStyle="1" w:styleId="TekstprzypisudolnegoTekstprzypisudolnegoZnakZnakZnakZnakZnakTekstprzypisudolnegoZnakZnakZnakZnakZnakZnakZnakZnakTekstprzypisuZnakZnakZnakTekstprzypisudolnegoZnakZnakZnakZnakZnakZnakZnakZnakZnakZnak">
    <w:name w:val="Tekst przypisu dolnego.Tekst przypisu dolnego Znak Znak Znak Znak Znak.Tekst przypisu dolnego Znak Znak Znak Znak Znak Znak Znak Znak.Tekst przypisu Znak Znak Znak.Tekst przypisu dolnego Znak Znak Znak Znak Znak Znak Znak Znak Znak Znak"/>
    <w:basedOn w:val="Standard"/>
    <w:rsid w:val="005616CE"/>
    <w:rPr>
      <w:rFonts w:eastAsia="Times New Roman" w:cs="Calibri"/>
      <w:sz w:val="20"/>
      <w:lang w:eastAsia="pl-PL"/>
    </w:rPr>
  </w:style>
  <w:style w:type="paragraph" w:customStyle="1" w:styleId="ZnakZnak53">
    <w:name w:val="Znak Znak53"/>
    <w:basedOn w:val="Standard"/>
    <w:rsid w:val="005616CE"/>
    <w:pPr>
      <w:spacing w:after="0" w:line="360" w:lineRule="auto"/>
      <w:jc w:val="both"/>
    </w:pPr>
    <w:rPr>
      <w:rFonts w:ascii="Verdana" w:eastAsia="Times New Roman" w:hAnsi="Verdana" w:cs="Arial"/>
      <w:bCs/>
      <w:sz w:val="20"/>
      <w:szCs w:val="20"/>
      <w:lang w:eastAsia="pl-PL"/>
    </w:rPr>
  </w:style>
  <w:style w:type="paragraph" w:customStyle="1" w:styleId="ZnakZnak52">
    <w:name w:val="Znak Znak52"/>
    <w:basedOn w:val="Standard"/>
    <w:rsid w:val="005616CE"/>
    <w:pPr>
      <w:spacing w:after="0" w:line="360" w:lineRule="auto"/>
      <w:jc w:val="both"/>
    </w:pPr>
    <w:rPr>
      <w:rFonts w:ascii="Verdana" w:eastAsia="Times New Roman" w:hAnsi="Verdana" w:cs="Verdana"/>
      <w:sz w:val="20"/>
      <w:szCs w:val="20"/>
      <w:lang w:eastAsia="pl-PL"/>
    </w:rPr>
  </w:style>
  <w:style w:type="paragraph" w:customStyle="1" w:styleId="ZnakZnak51">
    <w:name w:val="Znak Znak51"/>
    <w:basedOn w:val="Standard"/>
    <w:rsid w:val="005616CE"/>
    <w:pPr>
      <w:spacing w:after="0" w:line="360" w:lineRule="auto"/>
      <w:jc w:val="both"/>
    </w:pPr>
    <w:rPr>
      <w:rFonts w:ascii="Verdana" w:eastAsia="Times New Roman" w:hAnsi="Verdana" w:cs="Verdana"/>
      <w:sz w:val="20"/>
      <w:szCs w:val="20"/>
      <w:lang w:eastAsia="pl-PL"/>
    </w:rPr>
  </w:style>
  <w:style w:type="paragraph" w:styleId="Tekstpodstawowywcity">
    <w:name w:val="Body Text Indent"/>
    <w:basedOn w:val="Textbody"/>
    <w:link w:val="TekstpodstawowywcityZnak"/>
    <w:rsid w:val="005616CE"/>
    <w:pPr>
      <w:ind w:firstLine="210"/>
    </w:pPr>
    <w:rPr>
      <w:rFonts w:ascii="Book Antiqua" w:eastAsia="Book Antiqua" w:hAnsi="Book Antiqua" w:cs="Book Antiqua"/>
    </w:rPr>
  </w:style>
  <w:style w:type="character" w:customStyle="1" w:styleId="TekstpodstawowywcityZnak">
    <w:name w:val="Tekst podstawowy wcięty Znak"/>
    <w:basedOn w:val="Domylnaczcionkaakapitu"/>
    <w:link w:val="Tekstpodstawowywcity"/>
    <w:rsid w:val="005616CE"/>
    <w:rPr>
      <w:rFonts w:ascii="Book Antiqua" w:eastAsia="Book Antiqua" w:hAnsi="Book Antiqua" w:cs="Book Antiqua"/>
      <w:sz w:val="24"/>
      <w:szCs w:val="24"/>
      <w:lang w:eastAsia="pl-PL"/>
    </w:rPr>
  </w:style>
  <w:style w:type="paragraph" w:styleId="Lista-kontynuacja">
    <w:name w:val="List Continue"/>
    <w:basedOn w:val="Standard"/>
    <w:rsid w:val="005616CE"/>
    <w:pPr>
      <w:spacing w:after="120" w:line="240" w:lineRule="auto"/>
      <w:ind w:left="283"/>
    </w:pPr>
    <w:rPr>
      <w:rFonts w:ascii="Times New Roman" w:eastAsia="Times New Roman" w:hAnsi="Times New Roman"/>
      <w:sz w:val="20"/>
      <w:szCs w:val="20"/>
      <w:lang w:eastAsia="pl-PL"/>
    </w:rPr>
  </w:style>
  <w:style w:type="paragraph" w:styleId="Lista-kontynuacja2">
    <w:name w:val="List Continue 2"/>
    <w:basedOn w:val="Standard"/>
    <w:rsid w:val="005616CE"/>
    <w:pPr>
      <w:spacing w:after="120" w:line="240" w:lineRule="auto"/>
      <w:ind w:left="566"/>
    </w:pPr>
    <w:rPr>
      <w:rFonts w:ascii="Times New Roman" w:eastAsia="Times New Roman" w:hAnsi="Times New Roman"/>
      <w:sz w:val="24"/>
      <w:szCs w:val="24"/>
      <w:lang w:eastAsia="pl-PL"/>
    </w:rPr>
  </w:style>
  <w:style w:type="paragraph" w:styleId="Lista4">
    <w:name w:val="List 4"/>
    <w:basedOn w:val="Standard"/>
    <w:rsid w:val="005616CE"/>
    <w:pPr>
      <w:spacing w:after="0" w:line="240" w:lineRule="auto"/>
      <w:ind w:left="1132" w:hanging="283"/>
    </w:pPr>
    <w:rPr>
      <w:rFonts w:ascii="Times New Roman" w:eastAsia="Times New Roman" w:hAnsi="Times New Roman"/>
      <w:sz w:val="24"/>
      <w:szCs w:val="24"/>
      <w:lang w:eastAsia="pl-PL"/>
    </w:rPr>
  </w:style>
  <w:style w:type="paragraph" w:styleId="Lista2">
    <w:name w:val="List 2"/>
    <w:basedOn w:val="Standard"/>
    <w:rsid w:val="005616CE"/>
    <w:pPr>
      <w:spacing w:after="0" w:line="240" w:lineRule="auto"/>
      <w:ind w:left="566" w:hanging="283"/>
    </w:pPr>
    <w:rPr>
      <w:rFonts w:ascii="Times New Roman" w:eastAsia="Times New Roman" w:hAnsi="Times New Roman"/>
      <w:sz w:val="20"/>
      <w:szCs w:val="20"/>
      <w:lang w:eastAsia="pl-PL"/>
    </w:rPr>
  </w:style>
  <w:style w:type="paragraph" w:styleId="Lista3">
    <w:name w:val="List 3"/>
    <w:basedOn w:val="Standard"/>
    <w:rsid w:val="005616CE"/>
    <w:pPr>
      <w:spacing w:after="0" w:line="240" w:lineRule="auto"/>
      <w:ind w:left="849" w:hanging="283"/>
    </w:pPr>
    <w:rPr>
      <w:rFonts w:ascii="Times New Roman" w:eastAsia="Times New Roman" w:hAnsi="Times New Roman"/>
      <w:sz w:val="20"/>
      <w:szCs w:val="20"/>
      <w:lang w:eastAsia="pl-PL"/>
    </w:rPr>
  </w:style>
  <w:style w:type="paragraph" w:styleId="Lista-kontynuacja3">
    <w:name w:val="List Continue 3"/>
    <w:basedOn w:val="Standard"/>
    <w:rsid w:val="005616CE"/>
    <w:pPr>
      <w:spacing w:after="120" w:line="240" w:lineRule="auto"/>
      <w:ind w:left="849"/>
    </w:pPr>
    <w:rPr>
      <w:rFonts w:ascii="Times New Roman" w:eastAsia="Times New Roman" w:hAnsi="Times New Roman"/>
      <w:sz w:val="20"/>
      <w:szCs w:val="20"/>
      <w:lang w:eastAsia="pl-PL"/>
    </w:rPr>
  </w:style>
  <w:style w:type="paragraph" w:styleId="Podtytu">
    <w:name w:val="Subtitle"/>
    <w:basedOn w:val="Standard"/>
    <w:link w:val="PodtytuZnak"/>
    <w:rsid w:val="005616CE"/>
    <w:pPr>
      <w:spacing w:after="0" w:line="480" w:lineRule="auto"/>
    </w:pPr>
    <w:rPr>
      <w:rFonts w:ascii="Arial" w:eastAsia="Times New Roman" w:hAnsi="Arial" w:cs="Arial"/>
      <w:b/>
      <w:color w:val="000000"/>
      <w:sz w:val="28"/>
      <w:szCs w:val="20"/>
      <w:u w:val="single"/>
    </w:rPr>
  </w:style>
  <w:style w:type="character" w:customStyle="1" w:styleId="PodtytuZnak">
    <w:name w:val="Podtytuł Znak"/>
    <w:basedOn w:val="Domylnaczcionkaakapitu"/>
    <w:link w:val="Podtytu"/>
    <w:rsid w:val="005616CE"/>
    <w:rPr>
      <w:rFonts w:ascii="Arial" w:eastAsia="Times New Roman" w:hAnsi="Arial" w:cs="Arial"/>
      <w:b/>
      <w:color w:val="000000"/>
      <w:sz w:val="28"/>
      <w:szCs w:val="20"/>
      <w:u w:val="single"/>
    </w:rPr>
  </w:style>
  <w:style w:type="paragraph" w:styleId="Tekstpodstawowyzwciciem2">
    <w:name w:val="Body Text First Indent 2"/>
    <w:basedOn w:val="Textbodyindent"/>
    <w:link w:val="Tekstpodstawowyzwciciem2Znak"/>
    <w:rsid w:val="005616CE"/>
    <w:pPr>
      <w:spacing w:line="240" w:lineRule="auto"/>
      <w:ind w:firstLine="210"/>
    </w:pPr>
    <w:rPr>
      <w:rFonts w:ascii="Times New Roman" w:eastAsia="Times New Roman" w:hAnsi="Times New Roman"/>
    </w:rPr>
  </w:style>
  <w:style w:type="character" w:customStyle="1" w:styleId="Tekstpodstawowyzwciciem2Znak">
    <w:name w:val="Tekst podstawowy z wcięciem 2 Znak"/>
    <w:basedOn w:val="TekstpodstawowywcityZnak"/>
    <w:link w:val="Tekstpodstawowyzwciciem2"/>
    <w:rsid w:val="005616CE"/>
    <w:rPr>
      <w:rFonts w:ascii="Times New Roman" w:eastAsia="Times New Roman" w:hAnsi="Times New Roman" w:cs="Times New Roman"/>
      <w:sz w:val="24"/>
      <w:szCs w:val="24"/>
      <w:lang w:eastAsia="pl-PL"/>
    </w:rPr>
  </w:style>
  <w:style w:type="paragraph" w:styleId="Tekstblokowy">
    <w:name w:val="Block Text"/>
    <w:basedOn w:val="Standard"/>
    <w:rsid w:val="005616CE"/>
    <w:pPr>
      <w:spacing w:after="0" w:line="240" w:lineRule="atLeast"/>
      <w:ind w:left="280" w:right="200"/>
      <w:jc w:val="both"/>
    </w:pPr>
    <w:rPr>
      <w:rFonts w:ascii="Arial" w:eastAsia="Times New Roman" w:hAnsi="Arial" w:cs="Arial"/>
      <w:b/>
      <w:sz w:val="28"/>
      <w:szCs w:val="24"/>
      <w:lang w:eastAsia="pl-PL"/>
    </w:rPr>
  </w:style>
  <w:style w:type="paragraph" w:customStyle="1" w:styleId="akapitzlistcxsppierwsze">
    <w:name w:val="akapitzlistcxsppierwsze"/>
    <w:basedOn w:val="Standard"/>
    <w:rsid w:val="005616CE"/>
    <w:pPr>
      <w:spacing w:before="100" w:after="119" w:line="240" w:lineRule="auto"/>
    </w:pPr>
    <w:rPr>
      <w:rFonts w:ascii="Times New Roman" w:eastAsia="Times New Roman" w:hAnsi="Times New Roman"/>
      <w:sz w:val="24"/>
      <w:szCs w:val="20"/>
      <w:lang w:eastAsia="pl-PL"/>
    </w:rPr>
  </w:style>
  <w:style w:type="paragraph" w:customStyle="1" w:styleId="akapitzlistcxspnazwisko">
    <w:name w:val="akapitzlistcxspnazwisko"/>
    <w:basedOn w:val="Standard"/>
    <w:rsid w:val="005616CE"/>
    <w:pPr>
      <w:spacing w:before="100" w:after="119" w:line="240" w:lineRule="auto"/>
    </w:pPr>
    <w:rPr>
      <w:rFonts w:ascii="Times New Roman" w:eastAsia="Times New Roman" w:hAnsi="Times New Roman"/>
      <w:sz w:val="24"/>
      <w:szCs w:val="20"/>
      <w:lang w:eastAsia="pl-PL"/>
    </w:rPr>
  </w:style>
  <w:style w:type="paragraph" w:customStyle="1" w:styleId="Style1">
    <w:name w:val="Style 1"/>
    <w:rsid w:val="005616CE"/>
    <w:pPr>
      <w:widowControl w:val="0"/>
      <w:suppressAutoHyphens/>
      <w:autoSpaceDN w:val="0"/>
      <w:spacing w:after="0" w:line="240" w:lineRule="auto"/>
      <w:textAlignment w:val="baseline"/>
    </w:pPr>
    <w:rPr>
      <w:rFonts w:ascii="Times New Roman" w:eastAsia="Times New Roman" w:hAnsi="Times New Roman" w:cs="Times New Roman"/>
      <w:szCs w:val="20"/>
      <w:lang w:eastAsia="pl-PL"/>
    </w:rPr>
  </w:style>
  <w:style w:type="paragraph" w:customStyle="1" w:styleId="Style5">
    <w:name w:val="Style5"/>
    <w:basedOn w:val="Standard"/>
    <w:rsid w:val="005616CE"/>
    <w:pPr>
      <w:widowControl w:val="0"/>
      <w:spacing w:before="43" w:after="0" w:line="408" w:lineRule="exact"/>
    </w:pPr>
    <w:rPr>
      <w:rFonts w:ascii="Times New Roman" w:eastAsia="Times New Roman" w:hAnsi="Times New Roman"/>
      <w:sz w:val="24"/>
      <w:szCs w:val="24"/>
      <w:lang w:eastAsia="ar-SA"/>
    </w:rPr>
  </w:style>
  <w:style w:type="paragraph" w:customStyle="1" w:styleId="Style6">
    <w:name w:val="Style6"/>
    <w:basedOn w:val="Standard"/>
    <w:rsid w:val="005616CE"/>
    <w:pPr>
      <w:widowControl w:val="0"/>
      <w:spacing w:before="43" w:after="0" w:line="408" w:lineRule="exact"/>
    </w:pPr>
    <w:rPr>
      <w:rFonts w:ascii="Times New Roman" w:eastAsia="Times New Roman" w:hAnsi="Times New Roman"/>
      <w:sz w:val="24"/>
      <w:szCs w:val="24"/>
      <w:lang w:eastAsia="ar-SA"/>
    </w:rPr>
  </w:style>
  <w:style w:type="paragraph" w:customStyle="1" w:styleId="ZnakZnak132">
    <w:name w:val="Znak Znak132"/>
    <w:basedOn w:val="Standard"/>
    <w:rsid w:val="005616CE"/>
    <w:pPr>
      <w:spacing w:after="0" w:line="240" w:lineRule="auto"/>
    </w:pPr>
    <w:rPr>
      <w:rFonts w:ascii="Arial" w:eastAsia="Times New Roman" w:hAnsi="Arial" w:cs="Arial"/>
      <w:sz w:val="24"/>
      <w:szCs w:val="24"/>
      <w:lang w:eastAsia="pl-PL"/>
    </w:rPr>
  </w:style>
  <w:style w:type="paragraph" w:customStyle="1" w:styleId="Temat">
    <w:name w:val="Temat"/>
    <w:basedOn w:val="Standard"/>
    <w:rsid w:val="005616CE"/>
    <w:pPr>
      <w:spacing w:before="240" w:after="0" w:line="240" w:lineRule="auto"/>
    </w:pPr>
    <w:rPr>
      <w:rFonts w:ascii="Arial" w:eastAsia="Times New Roman" w:hAnsi="Arial" w:cs="Arial"/>
      <w:b/>
      <w:sz w:val="20"/>
      <w:szCs w:val="24"/>
      <w:lang w:eastAsia="pl-PL"/>
    </w:rPr>
  </w:style>
  <w:style w:type="paragraph" w:customStyle="1" w:styleId="dtn">
    <w:name w:val="dtn"/>
    <w:basedOn w:val="Standard"/>
    <w:rsid w:val="005616CE"/>
    <w:pPr>
      <w:spacing w:before="280" w:after="280" w:line="240" w:lineRule="auto"/>
    </w:pPr>
    <w:rPr>
      <w:rFonts w:ascii="Arial Unicode MS" w:eastAsia="Arial Unicode MS" w:hAnsi="Arial Unicode MS" w:cs="Arial Unicode MS"/>
      <w:sz w:val="24"/>
      <w:szCs w:val="24"/>
      <w:lang w:eastAsia="pl-PL"/>
    </w:rPr>
  </w:style>
  <w:style w:type="paragraph" w:customStyle="1" w:styleId="StandardowyNormalny">
    <w:name w:val="Standardowy.Normalny"/>
    <w:autoRedefine/>
    <w:rsid w:val="005616CE"/>
    <w:pPr>
      <w:suppressAutoHyphens/>
      <w:autoSpaceDN w:val="0"/>
      <w:spacing w:after="0" w:line="360" w:lineRule="auto"/>
      <w:ind w:hanging="180"/>
      <w:jc w:val="both"/>
      <w:textAlignment w:val="baseline"/>
    </w:pPr>
    <w:rPr>
      <w:rFonts w:ascii="Times New Roman" w:eastAsia="Times New Roman" w:hAnsi="Times New Roman" w:cs="Times New Roman"/>
      <w:color w:val="000000"/>
      <w:sz w:val="24"/>
      <w:szCs w:val="20"/>
      <w:lang w:eastAsia="pl-PL"/>
    </w:rPr>
  </w:style>
  <w:style w:type="paragraph" w:customStyle="1" w:styleId="WW-Tekstpodstawowy3">
    <w:name w:val="WW-Tekst podstawowy 3"/>
    <w:basedOn w:val="Standard"/>
    <w:rsid w:val="005616CE"/>
    <w:pPr>
      <w:spacing w:after="0" w:line="240" w:lineRule="auto"/>
      <w:ind w:left="2154" w:hanging="357"/>
      <w:jc w:val="both"/>
    </w:pPr>
    <w:rPr>
      <w:rFonts w:ascii="Arial" w:eastAsia="Times New Roman" w:hAnsi="Arial" w:cs="Arial"/>
      <w:sz w:val="24"/>
      <w:szCs w:val="20"/>
      <w:lang w:eastAsia="pl-PL"/>
    </w:rPr>
  </w:style>
  <w:style w:type="paragraph" w:customStyle="1" w:styleId="Tekstpodstawowywcity1">
    <w:name w:val="Tekst podstawowy wcięty1"/>
    <w:basedOn w:val="Standard"/>
    <w:rsid w:val="005616CE"/>
    <w:pPr>
      <w:tabs>
        <w:tab w:val="left" w:pos="360"/>
      </w:tabs>
      <w:spacing w:after="0" w:line="240" w:lineRule="auto"/>
      <w:ind w:firstLine="708"/>
      <w:jc w:val="both"/>
    </w:pPr>
    <w:rPr>
      <w:rFonts w:ascii="Book Antiqua" w:eastAsia="Times New Roman" w:hAnsi="Book Antiqua" w:cs="Book Antiqua"/>
      <w:lang w:eastAsia="pl-PL"/>
    </w:rPr>
  </w:style>
  <w:style w:type="paragraph" w:customStyle="1" w:styleId="BodyText22">
    <w:name w:val="Body Text 22"/>
    <w:basedOn w:val="Standard"/>
    <w:rsid w:val="005616CE"/>
    <w:pPr>
      <w:spacing w:after="0" w:line="240" w:lineRule="auto"/>
      <w:jc w:val="both"/>
    </w:pPr>
    <w:rPr>
      <w:rFonts w:ascii="MS Sans Serif" w:eastAsia="Times New Roman" w:hAnsi="MS Sans Serif" w:cs="MS Sans Serif"/>
      <w:sz w:val="24"/>
      <w:szCs w:val="20"/>
      <w:lang w:val="en-US" w:eastAsia="pl-PL"/>
    </w:rPr>
  </w:style>
  <w:style w:type="paragraph" w:customStyle="1" w:styleId="Tekstpodstawowywcity32">
    <w:name w:val="Tekst podstawowy wcięty 32"/>
    <w:basedOn w:val="Standard"/>
    <w:rsid w:val="005616CE"/>
    <w:pPr>
      <w:spacing w:after="0" w:line="240" w:lineRule="auto"/>
      <w:ind w:firstLine="709"/>
      <w:jc w:val="both"/>
    </w:pPr>
    <w:rPr>
      <w:rFonts w:ascii="Times New Roman" w:eastAsia="Times New Roman" w:hAnsi="Times New Roman"/>
      <w:sz w:val="28"/>
      <w:szCs w:val="20"/>
    </w:rPr>
  </w:style>
  <w:style w:type="paragraph" w:customStyle="1" w:styleId="Styl1">
    <w:name w:val="Styl1"/>
    <w:basedOn w:val="Standard"/>
    <w:rsid w:val="005616CE"/>
    <w:pPr>
      <w:spacing w:after="0" w:line="240" w:lineRule="auto"/>
    </w:pPr>
    <w:rPr>
      <w:rFonts w:ascii="Times New Roman" w:eastAsia="Times New Roman" w:hAnsi="Times New Roman"/>
      <w:sz w:val="24"/>
      <w:szCs w:val="20"/>
      <w:lang w:eastAsia="pl-PL"/>
    </w:rPr>
  </w:style>
  <w:style w:type="paragraph" w:customStyle="1" w:styleId="Numerowanie">
    <w:name w:val="Numerowanie"/>
    <w:basedOn w:val="Standard"/>
    <w:rsid w:val="005616CE"/>
    <w:pPr>
      <w:tabs>
        <w:tab w:val="left" w:pos="2520"/>
      </w:tabs>
      <w:spacing w:after="0" w:line="240" w:lineRule="auto"/>
      <w:ind w:left="1260"/>
      <w:jc w:val="both"/>
    </w:pPr>
    <w:rPr>
      <w:rFonts w:ascii="Times New Roman" w:eastAsia="Times New Roman" w:hAnsi="Times New Roman"/>
      <w:sz w:val="24"/>
      <w:szCs w:val="24"/>
      <w:lang w:eastAsia="pl-PL"/>
    </w:rPr>
  </w:style>
  <w:style w:type="paragraph" w:customStyle="1" w:styleId="Tekstpodstawowy21">
    <w:name w:val="Tekst podstawowy 21"/>
    <w:basedOn w:val="Standard"/>
    <w:rsid w:val="005616CE"/>
    <w:pPr>
      <w:spacing w:after="0" w:line="240" w:lineRule="auto"/>
      <w:jc w:val="both"/>
    </w:pPr>
    <w:rPr>
      <w:sz w:val="28"/>
      <w:szCs w:val="20"/>
    </w:rPr>
  </w:style>
  <w:style w:type="paragraph" w:customStyle="1" w:styleId="WW-Tekstpodstawowywcity2">
    <w:name w:val="WW-Tekst podstawowy wci?ty 2"/>
    <w:basedOn w:val="Standard"/>
    <w:rsid w:val="005616CE"/>
    <w:pPr>
      <w:widowControl w:val="0"/>
      <w:spacing w:after="0" w:line="240" w:lineRule="auto"/>
      <w:ind w:left="360" w:firstLine="360"/>
      <w:jc w:val="both"/>
    </w:pPr>
    <w:rPr>
      <w:rFonts w:ascii="Thorndale" w:eastAsia="Thorndale" w:hAnsi="Thorndale" w:cs="Thorndale"/>
      <w:color w:val="000000"/>
      <w:sz w:val="24"/>
      <w:szCs w:val="20"/>
      <w:lang w:eastAsia="pl-PL"/>
    </w:rPr>
  </w:style>
  <w:style w:type="paragraph" w:customStyle="1" w:styleId="WW-Tekstpodstawowywcity3">
    <w:name w:val="WW-Tekst podstawowy wci?ty 3"/>
    <w:basedOn w:val="Standard"/>
    <w:rsid w:val="005616CE"/>
    <w:pPr>
      <w:widowControl w:val="0"/>
      <w:spacing w:after="0" w:line="360" w:lineRule="auto"/>
      <w:ind w:firstLine="720"/>
      <w:jc w:val="both"/>
    </w:pPr>
    <w:rPr>
      <w:rFonts w:ascii="Thorndale" w:eastAsia="Thorndale" w:hAnsi="Thorndale" w:cs="Thorndale"/>
      <w:color w:val="000000"/>
      <w:sz w:val="24"/>
      <w:szCs w:val="20"/>
      <w:lang w:eastAsia="pl-PL"/>
    </w:rPr>
  </w:style>
  <w:style w:type="paragraph" w:customStyle="1" w:styleId="Normalny1">
    <w:name w:val="Normalny1"/>
    <w:basedOn w:val="Standard"/>
    <w:rsid w:val="005616CE"/>
    <w:pPr>
      <w:widowControl w:val="0"/>
      <w:spacing w:after="0" w:line="240" w:lineRule="auto"/>
    </w:pPr>
    <w:rPr>
      <w:rFonts w:ascii="Thorndale" w:eastAsia="Thorndale" w:hAnsi="Thorndale" w:cs="Thorndale"/>
      <w:color w:val="000000"/>
      <w:sz w:val="20"/>
      <w:szCs w:val="20"/>
      <w:lang w:eastAsia="pl-PL"/>
    </w:rPr>
  </w:style>
  <w:style w:type="paragraph" w:customStyle="1" w:styleId="WW-BodyText2">
    <w:name w:val="WW-Body Text 2"/>
    <w:basedOn w:val="Standard"/>
    <w:rsid w:val="005616CE"/>
    <w:pPr>
      <w:spacing w:after="0" w:line="240" w:lineRule="auto"/>
      <w:ind w:firstLine="567"/>
      <w:jc w:val="both"/>
    </w:pPr>
    <w:rPr>
      <w:rFonts w:ascii="Times New Roman" w:eastAsia="Times New Roman" w:hAnsi="Times New Roman"/>
      <w:sz w:val="24"/>
      <w:szCs w:val="24"/>
      <w:lang w:eastAsia="ar-SA"/>
    </w:rPr>
  </w:style>
  <w:style w:type="paragraph" w:customStyle="1" w:styleId="Tekstpodstawowywcity21">
    <w:name w:val="Tekst podstawowy wcięty 21"/>
    <w:basedOn w:val="Standard"/>
    <w:rsid w:val="005616CE"/>
    <w:pPr>
      <w:spacing w:after="0" w:line="240" w:lineRule="auto"/>
      <w:ind w:left="284" w:hanging="284"/>
      <w:jc w:val="both"/>
    </w:pPr>
    <w:rPr>
      <w:rFonts w:ascii="Times New Roman" w:eastAsia="Times New Roman" w:hAnsi="Times New Roman"/>
      <w:sz w:val="20"/>
      <w:szCs w:val="24"/>
      <w:lang w:eastAsia="ar-SA"/>
    </w:rPr>
  </w:style>
  <w:style w:type="paragraph" w:customStyle="1" w:styleId="tre">
    <w:name w:val="treść"/>
    <w:rsid w:val="005616CE"/>
    <w:pPr>
      <w:suppressAutoHyphens/>
      <w:autoSpaceDN w:val="0"/>
      <w:snapToGrid w:val="0"/>
      <w:spacing w:before="56" w:after="56" w:line="240" w:lineRule="auto"/>
      <w:ind w:firstLine="720"/>
      <w:jc w:val="both"/>
      <w:textAlignment w:val="baseline"/>
    </w:pPr>
    <w:rPr>
      <w:rFonts w:ascii="Times New Roman" w:eastAsia="Times New Roman" w:hAnsi="Times New Roman" w:cs="Times New Roman"/>
      <w:color w:val="000000"/>
      <w:sz w:val="24"/>
      <w:szCs w:val="20"/>
      <w:lang w:eastAsia="pl-PL"/>
    </w:rPr>
  </w:style>
  <w:style w:type="paragraph" w:customStyle="1" w:styleId="Tre0">
    <w:name w:val="Treść"/>
    <w:basedOn w:val="Standard"/>
    <w:rsid w:val="005616CE"/>
    <w:pPr>
      <w:spacing w:before="240" w:after="0" w:line="240" w:lineRule="auto"/>
      <w:ind w:firstLine="709"/>
      <w:jc w:val="both"/>
    </w:pPr>
    <w:rPr>
      <w:rFonts w:ascii="Times New Roman" w:eastAsia="Times New Roman" w:hAnsi="Times New Roman"/>
      <w:sz w:val="24"/>
      <w:szCs w:val="20"/>
    </w:rPr>
  </w:style>
  <w:style w:type="paragraph" w:customStyle="1" w:styleId="WW-Domylnie">
    <w:name w:val="WW-Domyślnie"/>
    <w:rsid w:val="005616CE"/>
    <w:pPr>
      <w:widowControl w:val="0"/>
      <w:suppressAutoHyphens/>
      <w:autoSpaceDN w:val="0"/>
      <w:spacing w:after="0" w:line="240" w:lineRule="auto"/>
      <w:textAlignment w:val="baseline"/>
    </w:pPr>
    <w:rPr>
      <w:rFonts w:ascii="Times" w:eastAsia="Times New Roman" w:hAnsi="Times" w:cs="Times"/>
      <w:color w:val="000000"/>
      <w:sz w:val="24"/>
      <w:szCs w:val="24"/>
      <w:lang w:eastAsia="ar-SA"/>
    </w:rPr>
  </w:style>
  <w:style w:type="paragraph" w:customStyle="1" w:styleId="Pismo">
    <w:name w:val="Pismo"/>
    <w:basedOn w:val="Standard"/>
    <w:rsid w:val="005616CE"/>
    <w:pPr>
      <w:spacing w:before="120" w:after="0" w:line="240" w:lineRule="auto"/>
      <w:jc w:val="both"/>
    </w:pPr>
    <w:rPr>
      <w:rFonts w:ascii="Times New Roman" w:eastAsia="Times New Roman" w:hAnsi="Times New Roman"/>
      <w:sz w:val="24"/>
      <w:szCs w:val="20"/>
    </w:rPr>
  </w:style>
  <w:style w:type="paragraph" w:customStyle="1" w:styleId="Normalny11">
    <w:name w:val="Normalny11"/>
    <w:rsid w:val="005616CE"/>
    <w:pPr>
      <w:widowControl w:val="0"/>
      <w:suppressAutoHyphens/>
      <w:autoSpaceDN w:val="0"/>
      <w:spacing w:after="0" w:line="100" w:lineRule="atLeast"/>
      <w:textAlignment w:val="baseline"/>
    </w:pPr>
    <w:rPr>
      <w:rFonts w:ascii="Times New Roman" w:eastAsia="Times New Roman" w:hAnsi="Times New Roman" w:cs="Tahoma"/>
      <w:color w:val="000000"/>
      <w:kern w:val="3"/>
      <w:sz w:val="24"/>
      <w:szCs w:val="24"/>
      <w:lang w:val="en-US"/>
    </w:rPr>
  </w:style>
  <w:style w:type="paragraph" w:customStyle="1" w:styleId="Akapitzlist11">
    <w:name w:val="Akapit z listą11"/>
    <w:basedOn w:val="Standard"/>
    <w:rsid w:val="005616CE"/>
    <w:pPr>
      <w:spacing w:after="0" w:line="240" w:lineRule="auto"/>
      <w:ind w:left="720"/>
    </w:pPr>
    <w:rPr>
      <w:rFonts w:ascii="Times New Roman" w:eastAsia="Times New Roman" w:hAnsi="Times New Roman"/>
      <w:sz w:val="24"/>
      <w:szCs w:val="24"/>
    </w:rPr>
  </w:style>
  <w:style w:type="paragraph" w:customStyle="1" w:styleId="Endnote">
    <w:name w:val="Endnote"/>
    <w:basedOn w:val="Standard"/>
    <w:rsid w:val="005616CE"/>
    <w:pPr>
      <w:spacing w:after="0" w:line="240" w:lineRule="auto"/>
    </w:pPr>
    <w:rPr>
      <w:rFonts w:ascii="Times New Roman" w:eastAsia="Times New Roman" w:hAnsi="Times New Roman"/>
      <w:sz w:val="20"/>
      <w:szCs w:val="20"/>
    </w:rPr>
  </w:style>
  <w:style w:type="paragraph" w:styleId="Tematkomentarza">
    <w:name w:val="annotation subject"/>
    <w:basedOn w:val="Tekstkomentarza"/>
    <w:next w:val="Tekstkomentarza"/>
    <w:link w:val="TematkomentarzaZnak"/>
    <w:rsid w:val="005616CE"/>
    <w:rPr>
      <w:rFonts w:ascii="Times New Roman" w:eastAsia="Times New Roman" w:hAnsi="Times New Roman" w:cs="Times New Roman"/>
      <w:b/>
      <w:bCs/>
    </w:rPr>
  </w:style>
  <w:style w:type="character" w:customStyle="1" w:styleId="TematkomentarzaZnak">
    <w:name w:val="Temat komentarza Znak"/>
    <w:basedOn w:val="TekstkomentarzaZnak"/>
    <w:link w:val="Tematkomentarza"/>
    <w:rsid w:val="005616CE"/>
    <w:rPr>
      <w:rFonts w:ascii="Times New Roman" w:eastAsia="Times New Roman" w:hAnsi="Times New Roman" w:cs="Times New Roman"/>
      <w:b/>
      <w:bCs/>
      <w:sz w:val="20"/>
      <w:szCs w:val="20"/>
    </w:rPr>
  </w:style>
  <w:style w:type="paragraph" w:customStyle="1" w:styleId="Contents1">
    <w:name w:val="Contents 1"/>
    <w:basedOn w:val="Standard"/>
    <w:next w:val="Standard"/>
    <w:autoRedefine/>
    <w:rsid w:val="005616CE"/>
    <w:pPr>
      <w:tabs>
        <w:tab w:val="right" w:leader="dot" w:pos="426"/>
        <w:tab w:val="right" w:leader="dot" w:pos="8931"/>
      </w:tabs>
      <w:spacing w:after="0" w:line="360" w:lineRule="auto"/>
      <w:ind w:right="482"/>
      <w:jc w:val="both"/>
    </w:pPr>
    <w:rPr>
      <w:rFonts w:eastAsia="Times New Roman" w:cs="Arial"/>
      <w:b/>
      <w:bCs/>
      <w:i/>
      <w:iCs/>
      <w:lang w:eastAsia="pl-PL"/>
    </w:rPr>
  </w:style>
  <w:style w:type="paragraph" w:customStyle="1" w:styleId="Contents2">
    <w:name w:val="Contents 2"/>
    <w:basedOn w:val="Standard"/>
    <w:next w:val="Standard"/>
    <w:autoRedefine/>
    <w:rsid w:val="005616CE"/>
    <w:pPr>
      <w:tabs>
        <w:tab w:val="right" w:leader="dot" w:pos="9780"/>
      </w:tabs>
      <w:spacing w:after="0" w:line="240" w:lineRule="auto"/>
      <w:ind w:left="720"/>
    </w:pPr>
    <w:rPr>
      <w:rFonts w:ascii="Book Antiqua" w:eastAsia="Times New Roman" w:hAnsi="Book Antiqua" w:cs="Book Antiqua"/>
      <w:sz w:val="24"/>
      <w:szCs w:val="20"/>
      <w:lang w:eastAsia="pl-PL"/>
    </w:rPr>
  </w:style>
  <w:style w:type="paragraph" w:customStyle="1" w:styleId="Contents3">
    <w:name w:val="Contents 3"/>
    <w:basedOn w:val="Standard"/>
    <w:next w:val="Standard"/>
    <w:autoRedefine/>
    <w:rsid w:val="005616CE"/>
    <w:pPr>
      <w:spacing w:after="0" w:line="240" w:lineRule="auto"/>
      <w:ind w:left="480"/>
    </w:pPr>
    <w:rPr>
      <w:rFonts w:ascii="Book Antiqua" w:eastAsia="Times New Roman" w:hAnsi="Book Antiqua" w:cs="Book Antiqua"/>
      <w:sz w:val="24"/>
      <w:szCs w:val="20"/>
      <w:lang w:eastAsia="pl-PL"/>
    </w:rPr>
  </w:style>
  <w:style w:type="paragraph" w:customStyle="1" w:styleId="Znak1">
    <w:name w:val="Znak1"/>
    <w:basedOn w:val="Standard"/>
    <w:rsid w:val="005616CE"/>
    <w:pPr>
      <w:spacing w:after="0" w:line="240" w:lineRule="auto"/>
    </w:pPr>
    <w:rPr>
      <w:rFonts w:ascii="Book Antiqua" w:eastAsia="Times New Roman" w:hAnsi="Book Antiqua" w:cs="Book Antiqua"/>
      <w:sz w:val="24"/>
      <w:szCs w:val="20"/>
      <w:lang w:eastAsia="pl-PL"/>
    </w:rPr>
  </w:style>
  <w:style w:type="paragraph" w:customStyle="1" w:styleId="wcicie-pierwszego-wiersza">
    <w:name w:val="wcięcie-pierwszego-wiersza"/>
    <w:basedOn w:val="Standard"/>
    <w:rsid w:val="005616CE"/>
    <w:pPr>
      <w:spacing w:before="280" w:after="119" w:line="240" w:lineRule="auto"/>
      <w:ind w:firstLine="284"/>
    </w:pPr>
    <w:rPr>
      <w:rFonts w:ascii="Arial Unicode MS" w:eastAsia="Arial Unicode MS" w:hAnsi="Arial Unicode MS" w:cs="Calibri"/>
      <w:sz w:val="24"/>
      <w:szCs w:val="24"/>
      <w:lang w:eastAsia="pl-PL"/>
    </w:rPr>
  </w:style>
  <w:style w:type="paragraph" w:styleId="Listapunktowana">
    <w:name w:val="List Bullet"/>
    <w:basedOn w:val="Standard"/>
    <w:rsid w:val="005616CE"/>
    <w:pPr>
      <w:tabs>
        <w:tab w:val="left" w:pos="720"/>
      </w:tabs>
      <w:spacing w:after="0" w:line="240" w:lineRule="auto"/>
      <w:ind w:left="360" w:hanging="360"/>
    </w:pPr>
    <w:rPr>
      <w:rFonts w:ascii="Book Antiqua" w:eastAsia="Times New Roman" w:hAnsi="Book Antiqua" w:cs="Book Antiqua"/>
      <w:sz w:val="24"/>
      <w:szCs w:val="20"/>
      <w:lang w:eastAsia="pl-PL"/>
    </w:rPr>
  </w:style>
  <w:style w:type="paragraph" w:customStyle="1" w:styleId="Obraz">
    <w:name w:val="Obraz"/>
    <w:basedOn w:val="Standard"/>
    <w:rsid w:val="005616CE"/>
    <w:pPr>
      <w:spacing w:after="0" w:line="240" w:lineRule="auto"/>
    </w:pPr>
    <w:rPr>
      <w:rFonts w:ascii="Book Antiqua" w:eastAsia="Times New Roman" w:hAnsi="Book Antiqua" w:cs="Book Antiqua"/>
      <w:sz w:val="24"/>
      <w:szCs w:val="20"/>
      <w:lang w:eastAsia="pl-PL"/>
    </w:rPr>
  </w:style>
  <w:style w:type="paragraph" w:customStyle="1" w:styleId="Numerowany">
    <w:name w:val="Numerowany"/>
    <w:basedOn w:val="Standard"/>
    <w:autoRedefine/>
    <w:rsid w:val="005616CE"/>
    <w:pPr>
      <w:spacing w:after="0" w:line="360" w:lineRule="auto"/>
      <w:jc w:val="both"/>
    </w:pPr>
    <w:rPr>
      <w:rFonts w:ascii="Times New Roman" w:eastAsia="Times New Roman" w:hAnsi="Times New Roman"/>
      <w:color w:val="000000"/>
    </w:rPr>
  </w:style>
  <w:style w:type="paragraph" w:customStyle="1" w:styleId="Standarduser">
    <w:name w:val="Standard (user)"/>
    <w:rsid w:val="005616CE"/>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paragraph" w:customStyle="1" w:styleId="ZnakZnak56">
    <w:name w:val="Znak Znak56"/>
    <w:basedOn w:val="Standard"/>
    <w:rsid w:val="005616CE"/>
    <w:pPr>
      <w:spacing w:after="0" w:line="360" w:lineRule="auto"/>
      <w:jc w:val="both"/>
    </w:pPr>
    <w:rPr>
      <w:rFonts w:ascii="Verdana" w:eastAsia="Times New Roman" w:hAnsi="Verdana" w:cs="Arial"/>
      <w:bCs/>
      <w:sz w:val="20"/>
      <w:szCs w:val="20"/>
      <w:lang w:eastAsia="pl-PL"/>
    </w:rPr>
  </w:style>
  <w:style w:type="paragraph" w:customStyle="1" w:styleId="Ukryty">
    <w:name w:val="Ukryty"/>
    <w:basedOn w:val="Standard"/>
    <w:rsid w:val="005616CE"/>
    <w:pPr>
      <w:spacing w:after="0"/>
      <w:jc w:val="both"/>
    </w:pPr>
    <w:rPr>
      <w:rFonts w:eastAsia="Times New Roman"/>
      <w:vanish/>
      <w:color w:val="0070C0"/>
    </w:rPr>
  </w:style>
  <w:style w:type="paragraph" w:customStyle="1" w:styleId="ZnakZnak55">
    <w:name w:val="Znak Znak55"/>
    <w:basedOn w:val="Standard"/>
    <w:rsid w:val="005616CE"/>
    <w:pPr>
      <w:spacing w:after="0" w:line="360" w:lineRule="auto"/>
      <w:jc w:val="both"/>
    </w:pPr>
    <w:rPr>
      <w:rFonts w:ascii="Verdana" w:eastAsia="Times New Roman" w:hAnsi="Verdana" w:cs="Arial"/>
      <w:bCs/>
      <w:sz w:val="20"/>
      <w:szCs w:val="20"/>
      <w:lang w:eastAsia="pl-PL"/>
    </w:rPr>
  </w:style>
  <w:style w:type="paragraph" w:customStyle="1" w:styleId="Akapitzlist2">
    <w:name w:val="Akapit z listą2"/>
    <w:basedOn w:val="Standard"/>
    <w:rsid w:val="005616CE"/>
    <w:pPr>
      <w:spacing w:after="0" w:line="360" w:lineRule="auto"/>
      <w:ind w:left="708"/>
      <w:jc w:val="both"/>
    </w:pPr>
    <w:rPr>
      <w:rFonts w:cs="Calibri"/>
      <w:sz w:val="24"/>
      <w:szCs w:val="24"/>
      <w:lang w:eastAsia="pl-PL"/>
    </w:rPr>
  </w:style>
  <w:style w:type="paragraph" w:customStyle="1" w:styleId="Akapitzlist3">
    <w:name w:val="Akapit z listą3"/>
    <w:basedOn w:val="Standard"/>
    <w:rsid w:val="005616CE"/>
    <w:pPr>
      <w:spacing w:after="0" w:line="360" w:lineRule="auto"/>
      <w:ind w:left="708"/>
      <w:jc w:val="both"/>
    </w:pPr>
    <w:rPr>
      <w:rFonts w:cs="Calibri"/>
      <w:sz w:val="24"/>
      <w:szCs w:val="24"/>
      <w:lang w:eastAsia="pl-PL"/>
    </w:rPr>
  </w:style>
  <w:style w:type="paragraph" w:customStyle="1" w:styleId="Bezodstpw1">
    <w:name w:val="Bez odstępów1"/>
    <w:rsid w:val="005616CE"/>
    <w:pPr>
      <w:suppressAutoHyphens/>
      <w:autoSpaceDN w:val="0"/>
      <w:spacing w:after="0" w:line="240" w:lineRule="auto"/>
      <w:textAlignment w:val="baseline"/>
    </w:pPr>
    <w:rPr>
      <w:rFonts w:ascii="Times New Roman" w:eastAsia="Times New Roman" w:hAnsi="Times New Roman" w:cs="Times New Roman"/>
      <w:sz w:val="24"/>
      <w:szCs w:val="24"/>
      <w:lang w:eastAsia="pl-PL"/>
    </w:rPr>
  </w:style>
  <w:style w:type="paragraph" w:customStyle="1" w:styleId="ZnakZnak54">
    <w:name w:val="Znak Znak54"/>
    <w:basedOn w:val="Standard"/>
    <w:rsid w:val="005616CE"/>
    <w:pPr>
      <w:spacing w:after="0" w:line="360" w:lineRule="auto"/>
      <w:jc w:val="both"/>
    </w:pPr>
    <w:rPr>
      <w:rFonts w:ascii="Verdana" w:eastAsia="Times New Roman" w:hAnsi="Verdana" w:cs="Arial"/>
      <w:bCs/>
      <w:sz w:val="20"/>
      <w:szCs w:val="20"/>
      <w:lang w:eastAsia="pl-PL"/>
    </w:rPr>
  </w:style>
  <w:style w:type="paragraph" w:styleId="HTML-wstpniesformatowany">
    <w:name w:val="HTML Preformatted"/>
    <w:basedOn w:val="Standard"/>
    <w:link w:val="HTML-wstpniesformatowanyZnak"/>
    <w:rsid w:val="0056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rsid w:val="005616CE"/>
    <w:rPr>
      <w:rFonts w:ascii="Courier New" w:eastAsia="Times New Roman" w:hAnsi="Courier New" w:cs="Courier New"/>
      <w:sz w:val="20"/>
      <w:szCs w:val="20"/>
    </w:rPr>
  </w:style>
  <w:style w:type="paragraph" w:customStyle="1" w:styleId="NormalnyWyjustowany">
    <w:name w:val="Normalny + Wyjustowany"/>
    <w:basedOn w:val="Standard"/>
    <w:rsid w:val="005616CE"/>
    <w:pPr>
      <w:tabs>
        <w:tab w:val="left" w:pos="2520"/>
      </w:tabs>
      <w:spacing w:after="0" w:line="360" w:lineRule="auto"/>
      <w:ind w:left="1080" w:hanging="340"/>
      <w:jc w:val="both"/>
    </w:pPr>
    <w:rPr>
      <w:rFonts w:ascii="Times New Roman" w:eastAsia="Times New Roman" w:hAnsi="Times New Roman"/>
      <w:sz w:val="24"/>
      <w:szCs w:val="24"/>
      <w:lang w:eastAsia="pl-PL"/>
    </w:rPr>
  </w:style>
  <w:style w:type="paragraph" w:customStyle="1" w:styleId="TableContents">
    <w:name w:val="Table Contents"/>
    <w:basedOn w:val="Standard"/>
    <w:rsid w:val="005616CE"/>
    <w:pPr>
      <w:suppressLineNumbers/>
      <w:spacing w:after="0" w:line="240" w:lineRule="auto"/>
    </w:pPr>
    <w:rPr>
      <w:rFonts w:ascii="Times New Roman" w:eastAsia="Times New Roman" w:hAnsi="Times New Roman"/>
      <w:sz w:val="24"/>
      <w:szCs w:val="24"/>
      <w:lang w:eastAsia="ar-SA"/>
    </w:rPr>
  </w:style>
  <w:style w:type="paragraph" w:customStyle="1" w:styleId="Footnoteuser">
    <w:name w:val="Footnote (user)"/>
    <w:basedOn w:val="Standarduser"/>
    <w:rsid w:val="005616CE"/>
    <w:pPr>
      <w:widowControl/>
      <w:suppressLineNumbers/>
      <w:ind w:left="283" w:hanging="283"/>
    </w:pPr>
    <w:rPr>
      <w:sz w:val="20"/>
      <w:lang w:eastAsia="pl-PL"/>
    </w:rPr>
  </w:style>
  <w:style w:type="paragraph" w:customStyle="1" w:styleId="Akapitzlist12">
    <w:name w:val="Akapit z listą12"/>
    <w:basedOn w:val="Standard"/>
    <w:rsid w:val="005616CE"/>
    <w:pPr>
      <w:ind w:left="720"/>
    </w:pPr>
    <w:rPr>
      <w:rFonts w:ascii="Times New Roman" w:eastAsia="Times New Roman" w:hAnsi="Times New Roman" w:cs="Calibri"/>
      <w:sz w:val="24"/>
      <w:szCs w:val="24"/>
      <w:lang w:eastAsia="ar-SA"/>
    </w:rPr>
  </w:style>
  <w:style w:type="paragraph" w:customStyle="1" w:styleId="Tekstpodstawowyzwciciem1">
    <w:name w:val="Tekst podstawowy z wcięciem1"/>
    <w:basedOn w:val="Textbody"/>
    <w:rsid w:val="005616CE"/>
    <w:rPr>
      <w:lang w:eastAsia="ar-SA"/>
    </w:rPr>
  </w:style>
  <w:style w:type="paragraph" w:customStyle="1" w:styleId="Textbodyuser">
    <w:name w:val="Text body (user)"/>
    <w:basedOn w:val="Standarduser"/>
    <w:rsid w:val="005616CE"/>
    <w:pPr>
      <w:spacing w:after="120"/>
    </w:pPr>
  </w:style>
  <w:style w:type="paragraph" w:customStyle="1" w:styleId="sdfootnote">
    <w:name w:val="sdfootnote"/>
    <w:basedOn w:val="Standard"/>
    <w:rsid w:val="005616CE"/>
    <w:pPr>
      <w:spacing w:before="280" w:after="0" w:line="240" w:lineRule="auto"/>
      <w:ind w:left="284" w:hanging="284"/>
    </w:pPr>
    <w:rPr>
      <w:rFonts w:ascii="Arial Unicode MS" w:eastAsia="Arial Unicode MS" w:hAnsi="Arial Unicode MS" w:cs="Arial Unicode MS"/>
      <w:sz w:val="20"/>
      <w:szCs w:val="20"/>
      <w:lang w:eastAsia="pl-PL"/>
    </w:rPr>
  </w:style>
  <w:style w:type="paragraph" w:styleId="Poprawka">
    <w:name w:val="Revision"/>
    <w:rsid w:val="005616CE"/>
    <w:pPr>
      <w:suppressAutoHyphens/>
      <w:autoSpaceDN w:val="0"/>
      <w:spacing w:after="0" w:line="240" w:lineRule="auto"/>
      <w:textAlignment w:val="baseline"/>
    </w:pPr>
    <w:rPr>
      <w:rFonts w:ascii="Calibri" w:eastAsia="Calibri" w:hAnsi="Calibri" w:cs="Times New Roman"/>
    </w:rPr>
  </w:style>
  <w:style w:type="paragraph" w:customStyle="1" w:styleId="stopka0">
    <w:name w:val="stopka"/>
    <w:basedOn w:val="Standard"/>
    <w:rsid w:val="005616CE"/>
    <w:pPr>
      <w:pBdr>
        <w:top w:val="single" w:sz="4" w:space="6" w:color="B1C0CD"/>
        <w:left w:val="single" w:sz="4" w:space="20" w:color="FFFFFF"/>
        <w:right w:val="single" w:sz="2" w:space="20" w:color="FFFFFF"/>
      </w:pBdr>
      <w:spacing w:before="40" w:after="0" w:line="240" w:lineRule="auto"/>
    </w:pPr>
    <w:rPr>
      <w:rFonts w:ascii="Cambria" w:eastAsia="Cambria" w:hAnsi="Cambria" w:cs="Cambria"/>
      <w:color w:val="595959"/>
      <w:kern w:val="3"/>
      <w:sz w:val="20"/>
      <w:szCs w:val="20"/>
      <w:lang w:eastAsia="pl-PL"/>
    </w:rPr>
  </w:style>
  <w:style w:type="paragraph" w:customStyle="1" w:styleId="western">
    <w:name w:val="western"/>
    <w:basedOn w:val="Standard"/>
    <w:rsid w:val="005616CE"/>
    <w:pPr>
      <w:spacing w:before="280" w:after="0" w:line="240" w:lineRule="auto"/>
      <w:jc w:val="both"/>
    </w:pPr>
    <w:rPr>
      <w:rFonts w:ascii="Arial Narrow" w:eastAsia="Times New Roman" w:hAnsi="Arial Narrow" w:cs="Arial Narrow"/>
      <w:color w:val="000000"/>
      <w:sz w:val="24"/>
      <w:szCs w:val="24"/>
      <w:lang w:eastAsia="ar-SA"/>
    </w:rPr>
  </w:style>
  <w:style w:type="paragraph" w:customStyle="1" w:styleId="Akapitzlist4">
    <w:name w:val="Akapit z listą4"/>
    <w:basedOn w:val="Standard"/>
    <w:rsid w:val="005616CE"/>
    <w:pPr>
      <w:ind w:left="720"/>
    </w:pPr>
    <w:rPr>
      <w:rFonts w:eastAsia="Times New Roman"/>
    </w:rPr>
  </w:style>
  <w:style w:type="paragraph" w:styleId="Nagwekspisutreci">
    <w:name w:val="TOC Heading"/>
    <w:basedOn w:val="Nagwek1"/>
    <w:next w:val="Standard"/>
    <w:uiPriority w:val="39"/>
    <w:qFormat/>
    <w:rsid w:val="005616CE"/>
    <w:pPr>
      <w:keepLines/>
      <w:spacing w:after="0"/>
    </w:pPr>
    <w:rPr>
      <w:rFonts w:ascii="Calibri Light" w:eastAsia="Calibri Light" w:hAnsi="Calibri Light" w:cs="Calibri Light"/>
      <w:b w:val="0"/>
      <w:bCs w:val="0"/>
      <w:color w:val="2E74B5"/>
      <w:kern w:val="0"/>
      <w:lang w:eastAsia="pl-PL"/>
    </w:rPr>
  </w:style>
  <w:style w:type="paragraph" w:customStyle="1" w:styleId="Framecontents">
    <w:name w:val="Frame contents"/>
    <w:basedOn w:val="Standard"/>
    <w:rsid w:val="005616CE"/>
  </w:style>
  <w:style w:type="character" w:customStyle="1" w:styleId="HeaderChar">
    <w:name w:val="Header Char"/>
    <w:rsid w:val="005616CE"/>
    <w:rPr>
      <w:rFonts w:cs="Times New Roman"/>
      <w:sz w:val="24"/>
      <w:szCs w:val="24"/>
      <w:lang w:val="pl-PL" w:eastAsia="pl-PL" w:bidi="ar-SA"/>
    </w:rPr>
  </w:style>
  <w:style w:type="character" w:customStyle="1" w:styleId="FooterChar">
    <w:name w:val="Footer Char"/>
    <w:rsid w:val="005616CE"/>
    <w:rPr>
      <w:rFonts w:ascii="Calibri" w:eastAsia="Calibri" w:hAnsi="Calibri" w:cs="Calibri"/>
      <w:sz w:val="22"/>
      <w:szCs w:val="22"/>
      <w:lang w:val="pl-PL" w:eastAsia="pl-PL" w:bidi="ar-SA"/>
    </w:rPr>
  </w:style>
  <w:style w:type="character" w:customStyle="1" w:styleId="BalloonTextChar">
    <w:name w:val="Balloon Text Char"/>
    <w:rsid w:val="005616CE"/>
    <w:rPr>
      <w:rFonts w:ascii="Tahoma" w:eastAsia="Tahoma" w:hAnsi="Tahoma" w:cs="Tahoma"/>
      <w:sz w:val="16"/>
      <w:szCs w:val="16"/>
      <w:lang w:val="pl-PL" w:eastAsia="pl-PL" w:bidi="ar-SA"/>
    </w:rPr>
  </w:style>
  <w:style w:type="character" w:customStyle="1" w:styleId="TekstpodstawowywcityZnak1">
    <w:name w:val="Tekst podstawowy wcięty Znak1"/>
    <w:rsid w:val="005616CE"/>
    <w:rPr>
      <w:rFonts w:cs="Calibri"/>
      <w:sz w:val="22"/>
      <w:szCs w:val="22"/>
      <w:lang w:eastAsia="en-US"/>
    </w:rPr>
  </w:style>
  <w:style w:type="character" w:customStyle="1" w:styleId="TekstpodstawowyZnak">
    <w:name w:val="Tekst podstawowy Znak"/>
    <w:rsid w:val="005616CE"/>
    <w:rPr>
      <w:rFonts w:ascii="Times New Roman" w:eastAsia="Times New Roman" w:hAnsi="Times New Roman" w:cs="Times New Roman"/>
      <w:sz w:val="24"/>
      <w:szCs w:val="24"/>
    </w:rPr>
  </w:style>
  <w:style w:type="character" w:customStyle="1" w:styleId="BodyTextChar">
    <w:name w:val="Body Text Char"/>
    <w:rsid w:val="005616CE"/>
    <w:rPr>
      <w:rFonts w:ascii="Calibri" w:eastAsia="Calibri" w:hAnsi="Calibri" w:cs="Calibri"/>
      <w:sz w:val="22"/>
      <w:szCs w:val="22"/>
      <w:lang w:val="pl-PL" w:eastAsia="en-US" w:bidi="ar-SA"/>
    </w:rPr>
  </w:style>
  <w:style w:type="character" w:customStyle="1" w:styleId="Stylwiadomocie-mail42">
    <w:name w:val="Styl wiadomości e-mail 42"/>
    <w:rsid w:val="005616CE"/>
    <w:rPr>
      <w:rFonts w:ascii="Arial" w:eastAsia="Arial" w:hAnsi="Arial" w:cs="Arial"/>
      <w:color w:val="auto"/>
      <w:sz w:val="20"/>
      <w:szCs w:val="20"/>
    </w:rPr>
  </w:style>
  <w:style w:type="character" w:customStyle="1" w:styleId="Stylwiadomocie-mail43">
    <w:name w:val="Styl wiadomości e-mail 43"/>
    <w:rsid w:val="005616CE"/>
    <w:rPr>
      <w:rFonts w:ascii="Arial" w:eastAsia="Arial" w:hAnsi="Arial" w:cs="Arial"/>
      <w:color w:val="auto"/>
      <w:sz w:val="20"/>
      <w:szCs w:val="20"/>
    </w:rPr>
  </w:style>
  <w:style w:type="character" w:styleId="Pogrubienie">
    <w:name w:val="Strong"/>
    <w:rsid w:val="005616CE"/>
    <w:rPr>
      <w:rFonts w:cs="Times New Roman"/>
      <w:b/>
      <w:bCs/>
    </w:rPr>
  </w:style>
  <w:style w:type="character" w:customStyle="1" w:styleId="FootnoteTextChar">
    <w:name w:val="Footnote Text Char"/>
    <w:rsid w:val="005616CE"/>
    <w:rPr>
      <w:rFonts w:ascii="Calibri" w:eastAsia="Calibri" w:hAnsi="Calibri" w:cs="Times New Roman"/>
      <w:lang w:val="pl-PL" w:eastAsia="en-US" w:bidi="ar-SA"/>
    </w:rPr>
  </w:style>
  <w:style w:type="character" w:customStyle="1" w:styleId="Footnoteanchor">
    <w:name w:val="Footnote anchor"/>
    <w:rsid w:val="005616CE"/>
    <w:rPr>
      <w:rFonts w:cs="Times New Roman"/>
      <w:position w:val="0"/>
      <w:vertAlign w:val="superscript"/>
    </w:rPr>
  </w:style>
  <w:style w:type="character" w:customStyle="1" w:styleId="FootnoteCharacters">
    <w:name w:val="Footnote Characters"/>
    <w:rsid w:val="005616CE"/>
    <w:rPr>
      <w:rFonts w:cs="Times New Roman"/>
      <w:position w:val="0"/>
      <w:vertAlign w:val="superscript"/>
    </w:rPr>
  </w:style>
  <w:style w:type="character" w:customStyle="1" w:styleId="CharacterStyle1">
    <w:name w:val="Character Style 1"/>
    <w:rsid w:val="005616CE"/>
    <w:rPr>
      <w:sz w:val="24"/>
    </w:rPr>
  </w:style>
  <w:style w:type="character" w:customStyle="1" w:styleId="ZnakZnak13">
    <w:name w:val="Znak Znak13"/>
    <w:rsid w:val="005616CE"/>
    <w:rPr>
      <w:rFonts w:cs="Times New Roman"/>
      <w:lang w:val="pl-PL" w:eastAsia="pl-PL" w:bidi="ar-SA"/>
    </w:rPr>
  </w:style>
  <w:style w:type="character" w:styleId="Numerstrony">
    <w:name w:val="page number"/>
    <w:rsid w:val="005616CE"/>
    <w:rPr>
      <w:rFonts w:cs="Times New Roman"/>
    </w:rPr>
  </w:style>
  <w:style w:type="character" w:customStyle="1" w:styleId="CommentTextChar">
    <w:name w:val="Comment Text Char"/>
    <w:rsid w:val="005616CE"/>
    <w:rPr>
      <w:rFonts w:ascii="Book Antiqua" w:eastAsia="Book Antiqua" w:hAnsi="Book Antiqua" w:cs="Book Antiqua"/>
    </w:rPr>
  </w:style>
  <w:style w:type="character" w:styleId="Uwydatnienie">
    <w:name w:val="Emphasis"/>
    <w:rsid w:val="005616CE"/>
    <w:rPr>
      <w:rFonts w:ascii="Times New Roman" w:eastAsia="Times New Roman" w:hAnsi="Times New Roman" w:cs="Times New Roman"/>
      <w:i/>
      <w:iCs/>
    </w:rPr>
  </w:style>
  <w:style w:type="character" w:customStyle="1" w:styleId="ZnakZnak4">
    <w:name w:val="Znak Znak4"/>
    <w:rsid w:val="005616CE"/>
    <w:rPr>
      <w:rFonts w:ascii="Calibri" w:eastAsia="Calibri" w:hAnsi="Calibri" w:cs="Calibri"/>
      <w:sz w:val="24"/>
      <w:szCs w:val="24"/>
      <w:lang w:val="pl-PL" w:eastAsia="pl-PL" w:bidi="ar-SA"/>
    </w:rPr>
  </w:style>
  <w:style w:type="character" w:customStyle="1" w:styleId="ZnakZnak3">
    <w:name w:val="Znak Znak3"/>
    <w:rsid w:val="005616CE"/>
    <w:rPr>
      <w:rFonts w:ascii="Calibri" w:eastAsia="Calibri" w:hAnsi="Calibri" w:cs="Calibri"/>
      <w:b/>
      <w:bCs/>
      <w:sz w:val="24"/>
      <w:szCs w:val="24"/>
      <w:lang w:val="pl-PL" w:eastAsia="pl-PL" w:bidi="ar-SA"/>
    </w:rPr>
  </w:style>
  <w:style w:type="character" w:customStyle="1" w:styleId="ZnakZnak10">
    <w:name w:val="Znak Znak10"/>
    <w:rsid w:val="005616CE"/>
    <w:rPr>
      <w:rFonts w:cs="Arial"/>
      <w:bCs/>
      <w:sz w:val="24"/>
      <w:szCs w:val="24"/>
      <w:lang w:val="pl-PL" w:eastAsia="pl-PL" w:bidi="ar-SA"/>
    </w:rPr>
  </w:style>
  <w:style w:type="character" w:customStyle="1" w:styleId="ZnakZnak9">
    <w:name w:val="Znak Znak9"/>
    <w:rsid w:val="005616CE"/>
    <w:rPr>
      <w:rFonts w:ascii="Calibri" w:eastAsia="Calibri" w:hAnsi="Calibri" w:cs="Calibri"/>
      <w:b/>
      <w:bCs/>
      <w:sz w:val="24"/>
      <w:szCs w:val="24"/>
      <w:lang w:eastAsia="pl-PL"/>
    </w:rPr>
  </w:style>
  <w:style w:type="character" w:customStyle="1" w:styleId="ZnakZnak7">
    <w:name w:val="Znak Znak7"/>
    <w:rsid w:val="005616CE"/>
    <w:rPr>
      <w:rFonts w:ascii="Calibri" w:eastAsia="Calibri" w:hAnsi="Calibri" w:cs="Times New Roman"/>
      <w:sz w:val="22"/>
      <w:szCs w:val="22"/>
      <w:lang w:val="pl-PL" w:eastAsia="pl-PL" w:bidi="ar-SA"/>
    </w:rPr>
  </w:style>
  <w:style w:type="character" w:customStyle="1" w:styleId="Internetlink">
    <w:name w:val="Internet link"/>
    <w:rsid w:val="005616CE"/>
    <w:rPr>
      <w:rFonts w:cs="Times New Roman"/>
      <w:color w:val="0000FF"/>
      <w:u w:val="single"/>
    </w:rPr>
  </w:style>
  <w:style w:type="character" w:customStyle="1" w:styleId="ZnakZnak11">
    <w:name w:val="Znak Znak11"/>
    <w:rsid w:val="005616CE"/>
    <w:rPr>
      <w:rFonts w:ascii="Calibri" w:eastAsia="Calibri" w:hAnsi="Calibri" w:cs="Calibri"/>
      <w:b/>
      <w:bCs/>
      <w:sz w:val="24"/>
      <w:szCs w:val="24"/>
      <w:lang w:eastAsia="pl-PL"/>
    </w:rPr>
  </w:style>
  <w:style w:type="character" w:customStyle="1" w:styleId="BezodstpwZnak">
    <w:name w:val="Bez odstępów Znak"/>
    <w:rsid w:val="005616CE"/>
    <w:rPr>
      <w:sz w:val="24"/>
    </w:rPr>
  </w:style>
  <w:style w:type="character" w:customStyle="1" w:styleId="EndnoteTextChar">
    <w:name w:val="Endnote Text Char"/>
    <w:rsid w:val="005616CE"/>
    <w:rPr>
      <w:rFonts w:ascii="Calibri" w:eastAsia="Calibri" w:hAnsi="Calibri" w:cs="Calibri"/>
      <w:lang w:val="pl-PL" w:eastAsia="pl-PL" w:bidi="ar-SA"/>
    </w:rPr>
  </w:style>
  <w:style w:type="character" w:customStyle="1" w:styleId="ZnakZnak16">
    <w:name w:val="Znak Znak16"/>
    <w:rsid w:val="005616CE"/>
    <w:rPr>
      <w:rFonts w:ascii="Calibri" w:eastAsia="Calibri" w:hAnsi="Calibri" w:cs="Calibri"/>
      <w:b/>
      <w:bCs/>
      <w:sz w:val="28"/>
      <w:szCs w:val="28"/>
      <w:lang w:eastAsia="pl-PL"/>
    </w:rPr>
  </w:style>
  <w:style w:type="character" w:customStyle="1" w:styleId="TekstpodstawowyzwciciemZnak">
    <w:name w:val="Tekst podstawowy z wcięciem Znak"/>
    <w:rsid w:val="005616CE"/>
    <w:rPr>
      <w:rFonts w:ascii="Book Antiqua" w:eastAsia="Times New Roman" w:hAnsi="Book Antiqua" w:cs="Book Antiqua"/>
      <w:sz w:val="24"/>
      <w:szCs w:val="24"/>
    </w:rPr>
  </w:style>
  <w:style w:type="character" w:customStyle="1" w:styleId="BodyText2Znak">
    <w:name w:val="Body Text 2 Znak"/>
    <w:rsid w:val="005616CE"/>
    <w:rPr>
      <w:sz w:val="28"/>
    </w:rPr>
  </w:style>
  <w:style w:type="character" w:customStyle="1" w:styleId="EndnoteTextChar1">
    <w:name w:val="Endnote Text Char1"/>
    <w:rsid w:val="005616CE"/>
    <w:rPr>
      <w:rFonts w:ascii="Times New Roman" w:eastAsia="Times New Roman" w:hAnsi="Times New Roman" w:cs="Times New Roman"/>
    </w:rPr>
  </w:style>
  <w:style w:type="character" w:customStyle="1" w:styleId="TekstprzypisukocowegoZnak">
    <w:name w:val="Tekst przypisu końcowego Znak"/>
    <w:rsid w:val="005616CE"/>
    <w:rPr>
      <w:rFonts w:ascii="Times New Roman" w:eastAsia="Times New Roman" w:hAnsi="Times New Roman" w:cs="Times New Roman"/>
    </w:rPr>
  </w:style>
  <w:style w:type="character" w:customStyle="1" w:styleId="CommentSubjectChar">
    <w:name w:val="Comment Subject Char"/>
    <w:rsid w:val="005616CE"/>
    <w:rPr>
      <w:rFonts w:ascii="Times New Roman" w:eastAsia="Times New Roman" w:hAnsi="Times New Roman" w:cs="Times New Roman"/>
      <w:b/>
    </w:rPr>
  </w:style>
  <w:style w:type="character" w:customStyle="1" w:styleId="ZnakZnak6">
    <w:name w:val="Znak Znak6"/>
    <w:rsid w:val="005616CE"/>
    <w:rPr>
      <w:rFonts w:cs="Times New Roman"/>
      <w:sz w:val="24"/>
      <w:szCs w:val="24"/>
      <w:lang w:val="pl-PL" w:eastAsia="pl-PL" w:bidi="ar-SA"/>
    </w:rPr>
  </w:style>
  <w:style w:type="character" w:customStyle="1" w:styleId="ZnakZnak14">
    <w:name w:val="Znak Znak14"/>
    <w:rsid w:val="005616CE"/>
    <w:rPr>
      <w:rFonts w:ascii="Calibri" w:eastAsia="Calibri" w:hAnsi="Calibri" w:cs="Calibri"/>
      <w:sz w:val="24"/>
      <w:szCs w:val="24"/>
      <w:lang w:val="pl-PL" w:eastAsia="pl-PL" w:bidi="ar-SA"/>
    </w:rPr>
  </w:style>
  <w:style w:type="character" w:customStyle="1" w:styleId="ZnakZnak101">
    <w:name w:val="Znak Znak101"/>
    <w:rsid w:val="005616CE"/>
    <w:rPr>
      <w:rFonts w:cs="Times New Roman"/>
      <w:sz w:val="24"/>
      <w:szCs w:val="24"/>
      <w:lang w:val="pl-PL" w:eastAsia="pl-PL" w:bidi="ar-SA"/>
    </w:rPr>
  </w:style>
  <w:style w:type="character" w:customStyle="1" w:styleId="ZnakZnak41">
    <w:name w:val="Znak Znak41"/>
    <w:rsid w:val="005616CE"/>
    <w:rPr>
      <w:rFonts w:cs="Times New Roman"/>
      <w:sz w:val="24"/>
      <w:szCs w:val="24"/>
      <w:lang w:val="pl-PL" w:eastAsia="pl-PL" w:bidi="ar-SA"/>
    </w:rPr>
  </w:style>
  <w:style w:type="character" w:customStyle="1" w:styleId="FontStyle12">
    <w:name w:val="Font Style12"/>
    <w:rsid w:val="005616CE"/>
    <w:rPr>
      <w:rFonts w:ascii="Times New Roman" w:eastAsia="Times New Roman" w:hAnsi="Times New Roman" w:cs="Times New Roman"/>
      <w:sz w:val="24"/>
      <w:szCs w:val="24"/>
    </w:rPr>
  </w:style>
  <w:style w:type="character" w:customStyle="1" w:styleId="Domylnaczcionkaakapitu1">
    <w:name w:val="Domyślna czcionka akapitu1"/>
    <w:rsid w:val="005616CE"/>
  </w:style>
  <w:style w:type="character" w:customStyle="1" w:styleId="highlight1">
    <w:name w:val="highlight1"/>
    <w:rsid w:val="005616CE"/>
    <w:rPr>
      <w:rFonts w:cs="Times New Roman"/>
      <w:b/>
      <w:bCs/>
    </w:rPr>
  </w:style>
  <w:style w:type="character" w:customStyle="1" w:styleId="ZnakZnak131">
    <w:name w:val="Znak Znak131"/>
    <w:rsid w:val="005616CE"/>
    <w:rPr>
      <w:rFonts w:ascii="Calibri" w:eastAsia="Calibri" w:hAnsi="Calibri" w:cs="Calibri"/>
      <w:sz w:val="22"/>
      <w:szCs w:val="22"/>
      <w:lang w:val="pl-PL" w:eastAsia="pl-PL" w:bidi="ar-SA"/>
    </w:rPr>
  </w:style>
  <w:style w:type="character" w:customStyle="1" w:styleId="ZnakZnak17">
    <w:name w:val="Znak Znak17"/>
    <w:rsid w:val="005616CE"/>
    <w:rPr>
      <w:rFonts w:ascii="Arial" w:eastAsia="Arial" w:hAnsi="Arial" w:cs="Arial"/>
      <w:b/>
      <w:bCs/>
      <w:kern w:val="3"/>
      <w:sz w:val="32"/>
      <w:szCs w:val="32"/>
      <w:lang w:eastAsia="pl-PL"/>
    </w:rPr>
  </w:style>
  <w:style w:type="character" w:customStyle="1" w:styleId="t31">
    <w:name w:val="t31"/>
    <w:rsid w:val="005616CE"/>
    <w:rPr>
      <w:rFonts w:ascii="Courier New" w:eastAsia="Courier New" w:hAnsi="Courier New" w:cs="Courier New"/>
    </w:rPr>
  </w:style>
  <w:style w:type="character" w:customStyle="1" w:styleId="ZnakZnak2">
    <w:name w:val="Znak Znak2"/>
    <w:rsid w:val="005616CE"/>
    <w:rPr>
      <w:rFonts w:ascii="Times New Roman" w:eastAsia="Times New Roman" w:hAnsi="Times New Roman" w:cs="Times New Roman"/>
      <w:sz w:val="24"/>
      <w:szCs w:val="24"/>
      <w:lang w:eastAsia="pl-PL"/>
    </w:rPr>
  </w:style>
  <w:style w:type="character" w:customStyle="1" w:styleId="FontStyle32">
    <w:name w:val="Font Style32"/>
    <w:rsid w:val="005616CE"/>
    <w:rPr>
      <w:rFonts w:ascii="Constantia" w:eastAsia="Constantia" w:hAnsi="Constantia" w:cs="Constantia"/>
      <w:b/>
      <w:bCs/>
      <w:sz w:val="16"/>
      <w:szCs w:val="16"/>
    </w:rPr>
  </w:style>
  <w:style w:type="character" w:customStyle="1" w:styleId="VisitedInternetLink">
    <w:name w:val="Visited Internet Link"/>
    <w:rsid w:val="005616CE"/>
    <w:rPr>
      <w:rFonts w:cs="Times New Roman"/>
      <w:color w:val="800080"/>
      <w:u w:val="single"/>
    </w:rPr>
  </w:style>
  <w:style w:type="character" w:customStyle="1" w:styleId="FootnoteSymbol">
    <w:name w:val="Footnote Symbol"/>
    <w:rsid w:val="005616CE"/>
    <w:rPr>
      <w:rFonts w:cs="Times New Roman"/>
      <w:position w:val="0"/>
      <w:vertAlign w:val="superscript"/>
    </w:rPr>
  </w:style>
  <w:style w:type="character" w:customStyle="1" w:styleId="ZnakZnak161">
    <w:name w:val="Znak Znak161"/>
    <w:rsid w:val="005616CE"/>
    <w:rPr>
      <w:rFonts w:ascii="Arial" w:eastAsia="Arial" w:hAnsi="Arial" w:cs="Arial"/>
      <w:b/>
      <w:bCs/>
      <w:i/>
      <w:iCs/>
      <w:sz w:val="28"/>
      <w:szCs w:val="28"/>
      <w:lang w:val="pl-PL" w:eastAsia="pl-PL" w:bidi="ar-SA"/>
    </w:rPr>
  </w:style>
  <w:style w:type="character" w:styleId="Odwoaniedokomentarza">
    <w:name w:val="annotation reference"/>
    <w:rsid w:val="005616CE"/>
    <w:rPr>
      <w:rFonts w:cs="Times New Roman"/>
      <w:sz w:val="16"/>
      <w:szCs w:val="16"/>
    </w:rPr>
  </w:style>
  <w:style w:type="character" w:customStyle="1" w:styleId="Pogrubiony">
    <w:name w:val="Pogrubiony"/>
    <w:rsid w:val="005616CE"/>
    <w:rPr>
      <w:rFonts w:ascii="Times New Roman" w:eastAsia="Times New Roman" w:hAnsi="Times New Roman" w:cs="Times New Roman"/>
      <w:b/>
      <w:sz w:val="22"/>
    </w:rPr>
  </w:style>
  <w:style w:type="character" w:customStyle="1" w:styleId="StrongEmphasis">
    <w:name w:val="Strong Emphasis"/>
    <w:rsid w:val="005616CE"/>
    <w:rPr>
      <w:b/>
    </w:rPr>
  </w:style>
  <w:style w:type="character" w:customStyle="1" w:styleId="Endnoteanchor">
    <w:name w:val="Endnote anchor"/>
    <w:rsid w:val="005616CE"/>
    <w:rPr>
      <w:rFonts w:cs="Times New Roman"/>
      <w:position w:val="0"/>
      <w:vertAlign w:val="superscript"/>
    </w:rPr>
  </w:style>
  <w:style w:type="character" w:customStyle="1" w:styleId="EndnoteCharacters">
    <w:name w:val="Endnote Characters"/>
    <w:rsid w:val="005616CE"/>
    <w:rPr>
      <w:rFonts w:cs="Times New Roman"/>
      <w:position w:val="0"/>
      <w:vertAlign w:val="superscript"/>
    </w:rPr>
  </w:style>
  <w:style w:type="character" w:customStyle="1" w:styleId="UkrytyZnak">
    <w:name w:val="Ukryty Znak"/>
    <w:rsid w:val="005616CE"/>
    <w:rPr>
      <w:rFonts w:eastAsia="Times New Roman"/>
      <w:vanish/>
      <w:color w:val="0070C0"/>
      <w:sz w:val="22"/>
      <w:szCs w:val="22"/>
      <w:lang w:eastAsia="en-US"/>
    </w:rPr>
  </w:style>
  <w:style w:type="character" w:customStyle="1" w:styleId="luchili">
    <w:name w:val="luc_hili"/>
    <w:rsid w:val="005616CE"/>
    <w:rPr>
      <w:rFonts w:cs="Times New Roman"/>
    </w:rPr>
  </w:style>
  <w:style w:type="character" w:customStyle="1" w:styleId="st1">
    <w:name w:val="st1"/>
    <w:rsid w:val="005616CE"/>
  </w:style>
  <w:style w:type="character" w:customStyle="1" w:styleId="AkapitzlistZnak">
    <w:name w:val="Akapit z listą Znak"/>
    <w:rsid w:val="005616CE"/>
    <w:rPr>
      <w:rFonts w:eastAsia="Times New Roman" w:cs="Calibri"/>
      <w:sz w:val="24"/>
      <w:szCs w:val="24"/>
    </w:rPr>
  </w:style>
  <w:style w:type="character" w:customStyle="1" w:styleId="Stopkaznak0">
    <w:name w:val="Stopka (znak)"/>
    <w:rsid w:val="005616CE"/>
    <w:rPr>
      <w:rFonts w:ascii="Cambria" w:eastAsia="Cambria" w:hAnsi="Cambria" w:cs="Cambria"/>
      <w:color w:val="595959"/>
      <w:kern w:val="3"/>
    </w:rPr>
  </w:style>
  <w:style w:type="character" w:customStyle="1" w:styleId="ListLabel1">
    <w:name w:val="ListLabel 1"/>
    <w:rsid w:val="005616CE"/>
    <w:rPr>
      <w:rFonts w:cs="Times New Roman"/>
    </w:rPr>
  </w:style>
  <w:style w:type="character" w:customStyle="1" w:styleId="ListLabel2">
    <w:name w:val="ListLabel 2"/>
    <w:rsid w:val="005616CE"/>
    <w:rPr>
      <w:rFonts w:cs="Times New Roman"/>
    </w:rPr>
  </w:style>
  <w:style w:type="character" w:customStyle="1" w:styleId="ListLabel3">
    <w:name w:val="ListLabel 3"/>
    <w:rsid w:val="005616CE"/>
    <w:rPr>
      <w:rFonts w:cs="Times New Roman"/>
    </w:rPr>
  </w:style>
  <w:style w:type="character" w:customStyle="1" w:styleId="ListLabel4">
    <w:name w:val="ListLabel 4"/>
    <w:rsid w:val="005616CE"/>
    <w:rPr>
      <w:rFonts w:cs="Times New Roman"/>
    </w:rPr>
  </w:style>
  <w:style w:type="character" w:customStyle="1" w:styleId="ListLabel5">
    <w:name w:val="ListLabel 5"/>
    <w:rsid w:val="005616CE"/>
    <w:rPr>
      <w:rFonts w:cs="Times New Roman"/>
    </w:rPr>
  </w:style>
  <w:style w:type="character" w:customStyle="1" w:styleId="ListLabel6">
    <w:name w:val="ListLabel 6"/>
    <w:rsid w:val="005616CE"/>
    <w:rPr>
      <w:rFonts w:cs="Times New Roman"/>
    </w:rPr>
  </w:style>
  <w:style w:type="character" w:customStyle="1" w:styleId="ListLabel7">
    <w:name w:val="ListLabel 7"/>
    <w:rsid w:val="005616CE"/>
    <w:rPr>
      <w:rFonts w:cs="Times New Roman"/>
    </w:rPr>
  </w:style>
  <w:style w:type="character" w:customStyle="1" w:styleId="ListLabel8">
    <w:name w:val="ListLabel 8"/>
    <w:rsid w:val="005616CE"/>
    <w:rPr>
      <w:rFonts w:cs="Times New Roman"/>
    </w:rPr>
  </w:style>
  <w:style w:type="character" w:customStyle="1" w:styleId="ListLabel9">
    <w:name w:val="ListLabel 9"/>
    <w:rsid w:val="005616CE"/>
    <w:rPr>
      <w:rFonts w:cs="Times New Roman"/>
    </w:rPr>
  </w:style>
  <w:style w:type="character" w:customStyle="1" w:styleId="ListLabel10">
    <w:name w:val="ListLabel 10"/>
    <w:rsid w:val="005616CE"/>
    <w:rPr>
      <w:rFonts w:cs="Times New Roman"/>
    </w:rPr>
  </w:style>
  <w:style w:type="character" w:customStyle="1" w:styleId="ListLabel11">
    <w:name w:val="ListLabel 11"/>
    <w:rsid w:val="005616CE"/>
    <w:rPr>
      <w:rFonts w:cs="Times New Roman"/>
    </w:rPr>
  </w:style>
  <w:style w:type="character" w:customStyle="1" w:styleId="ListLabel12">
    <w:name w:val="ListLabel 12"/>
    <w:rsid w:val="005616CE"/>
    <w:rPr>
      <w:rFonts w:cs="Times New Roman"/>
    </w:rPr>
  </w:style>
  <w:style w:type="character" w:customStyle="1" w:styleId="ListLabel13">
    <w:name w:val="ListLabel 13"/>
    <w:rsid w:val="005616CE"/>
    <w:rPr>
      <w:rFonts w:cs="Times New Roman"/>
    </w:rPr>
  </w:style>
  <w:style w:type="character" w:customStyle="1" w:styleId="ListLabel14">
    <w:name w:val="ListLabel 14"/>
    <w:rsid w:val="005616CE"/>
    <w:rPr>
      <w:rFonts w:cs="Times New Roman"/>
      <w:b/>
      <w:i w:val="0"/>
    </w:rPr>
  </w:style>
  <w:style w:type="character" w:customStyle="1" w:styleId="ListLabel15">
    <w:name w:val="ListLabel 15"/>
    <w:rsid w:val="005616CE"/>
    <w:rPr>
      <w:rFonts w:cs="Times New Roman"/>
    </w:rPr>
  </w:style>
  <w:style w:type="character" w:customStyle="1" w:styleId="ListLabel16">
    <w:name w:val="ListLabel 16"/>
    <w:rsid w:val="005616CE"/>
    <w:rPr>
      <w:rFonts w:cs="Times New Roman"/>
    </w:rPr>
  </w:style>
  <w:style w:type="character" w:customStyle="1" w:styleId="ListLabel17">
    <w:name w:val="ListLabel 17"/>
    <w:rsid w:val="005616CE"/>
    <w:rPr>
      <w:rFonts w:cs="Times New Roman"/>
    </w:rPr>
  </w:style>
  <w:style w:type="character" w:customStyle="1" w:styleId="ListLabel18">
    <w:name w:val="ListLabel 18"/>
    <w:rsid w:val="005616CE"/>
    <w:rPr>
      <w:rFonts w:cs="Times New Roman"/>
    </w:rPr>
  </w:style>
  <w:style w:type="character" w:customStyle="1" w:styleId="ListLabel19">
    <w:name w:val="ListLabel 19"/>
    <w:rsid w:val="005616CE"/>
    <w:rPr>
      <w:rFonts w:cs="Times New Roman"/>
    </w:rPr>
  </w:style>
  <w:style w:type="character" w:customStyle="1" w:styleId="ListLabel20">
    <w:name w:val="ListLabel 20"/>
    <w:rsid w:val="005616CE"/>
    <w:rPr>
      <w:rFonts w:cs="Times New Roman"/>
    </w:rPr>
  </w:style>
  <w:style w:type="character" w:customStyle="1" w:styleId="ListLabel21">
    <w:name w:val="ListLabel 21"/>
    <w:rsid w:val="005616CE"/>
    <w:rPr>
      <w:rFonts w:cs="Times New Roman"/>
    </w:rPr>
  </w:style>
  <w:style w:type="character" w:customStyle="1" w:styleId="ListLabel22">
    <w:name w:val="ListLabel 22"/>
    <w:rsid w:val="005616CE"/>
    <w:rPr>
      <w:rFonts w:cs="Times New Roman"/>
    </w:rPr>
  </w:style>
  <w:style w:type="character" w:customStyle="1" w:styleId="ListLabel23">
    <w:name w:val="ListLabel 23"/>
    <w:rsid w:val="005616CE"/>
    <w:rPr>
      <w:rFonts w:cs="Times New Roman"/>
    </w:rPr>
  </w:style>
  <w:style w:type="character" w:customStyle="1" w:styleId="ListLabel24">
    <w:name w:val="ListLabel 24"/>
    <w:rsid w:val="005616CE"/>
    <w:rPr>
      <w:rFonts w:cs="Times New Roman"/>
    </w:rPr>
  </w:style>
  <w:style w:type="character" w:customStyle="1" w:styleId="ListLabel25">
    <w:name w:val="ListLabel 25"/>
    <w:rsid w:val="005616CE"/>
    <w:rPr>
      <w:rFonts w:cs="Times New Roman"/>
    </w:rPr>
  </w:style>
  <w:style w:type="character" w:customStyle="1" w:styleId="ListLabel26">
    <w:name w:val="ListLabel 26"/>
    <w:rsid w:val="005616CE"/>
    <w:rPr>
      <w:rFonts w:cs="Times New Roman"/>
    </w:rPr>
  </w:style>
  <w:style w:type="character" w:customStyle="1" w:styleId="ListLabel27">
    <w:name w:val="ListLabel 27"/>
    <w:rsid w:val="005616CE"/>
    <w:rPr>
      <w:rFonts w:cs="Times New Roman"/>
    </w:rPr>
  </w:style>
  <w:style w:type="character" w:customStyle="1" w:styleId="ListLabel28">
    <w:name w:val="ListLabel 28"/>
    <w:rsid w:val="005616CE"/>
    <w:rPr>
      <w:rFonts w:cs="Times New Roman"/>
    </w:rPr>
  </w:style>
  <w:style w:type="character" w:customStyle="1" w:styleId="ListLabel29">
    <w:name w:val="ListLabel 29"/>
    <w:rsid w:val="005616CE"/>
    <w:rPr>
      <w:rFonts w:cs="Times New Roman"/>
    </w:rPr>
  </w:style>
  <w:style w:type="character" w:customStyle="1" w:styleId="ListLabel30">
    <w:name w:val="ListLabel 30"/>
    <w:rsid w:val="005616CE"/>
    <w:rPr>
      <w:rFonts w:cs="Times New Roman"/>
    </w:rPr>
  </w:style>
  <w:style w:type="character" w:customStyle="1" w:styleId="ListLabel31">
    <w:name w:val="ListLabel 31"/>
    <w:rsid w:val="005616CE"/>
    <w:rPr>
      <w:rFonts w:cs="Times New Roman"/>
    </w:rPr>
  </w:style>
  <w:style w:type="character" w:customStyle="1" w:styleId="ListLabel32">
    <w:name w:val="ListLabel 32"/>
    <w:rsid w:val="005616CE"/>
    <w:rPr>
      <w:rFonts w:cs="Courier New"/>
    </w:rPr>
  </w:style>
  <w:style w:type="character" w:customStyle="1" w:styleId="ListLabel33">
    <w:name w:val="ListLabel 33"/>
    <w:rsid w:val="005616CE"/>
    <w:rPr>
      <w:rFonts w:cs="Courier New"/>
    </w:rPr>
  </w:style>
  <w:style w:type="character" w:customStyle="1" w:styleId="ListLabel34">
    <w:name w:val="ListLabel 34"/>
    <w:rsid w:val="005616CE"/>
    <w:rPr>
      <w:rFonts w:cs="Courier New"/>
    </w:rPr>
  </w:style>
  <w:style w:type="character" w:customStyle="1" w:styleId="ListLabel35">
    <w:name w:val="ListLabel 35"/>
    <w:rsid w:val="005616CE"/>
    <w:rPr>
      <w:rFonts w:cs="Courier New"/>
    </w:rPr>
  </w:style>
  <w:style w:type="character" w:customStyle="1" w:styleId="ListLabel36">
    <w:name w:val="ListLabel 36"/>
    <w:rsid w:val="005616CE"/>
    <w:rPr>
      <w:rFonts w:cs="Courier New"/>
    </w:rPr>
  </w:style>
  <w:style w:type="character" w:customStyle="1" w:styleId="ListLabel37">
    <w:name w:val="ListLabel 37"/>
    <w:rsid w:val="005616CE"/>
    <w:rPr>
      <w:rFonts w:cs="Courier New"/>
    </w:rPr>
  </w:style>
  <w:style w:type="character" w:customStyle="1" w:styleId="ListLabel38">
    <w:name w:val="ListLabel 38"/>
    <w:rsid w:val="005616CE"/>
    <w:rPr>
      <w:rFonts w:cs="Courier New"/>
    </w:rPr>
  </w:style>
  <w:style w:type="character" w:customStyle="1" w:styleId="ListLabel39">
    <w:name w:val="ListLabel 39"/>
    <w:rsid w:val="005616CE"/>
    <w:rPr>
      <w:rFonts w:cs="Courier New"/>
    </w:rPr>
  </w:style>
  <w:style w:type="character" w:customStyle="1" w:styleId="ListLabel40">
    <w:name w:val="ListLabel 40"/>
    <w:rsid w:val="005616CE"/>
    <w:rPr>
      <w:rFonts w:cs="Courier New"/>
    </w:rPr>
  </w:style>
  <w:style w:type="character" w:customStyle="1" w:styleId="ListLabel41">
    <w:name w:val="ListLabel 41"/>
    <w:rsid w:val="005616CE"/>
    <w:rPr>
      <w:rFonts w:cs="Courier New"/>
    </w:rPr>
  </w:style>
  <w:style w:type="character" w:customStyle="1" w:styleId="ListLabel42">
    <w:name w:val="ListLabel 42"/>
    <w:rsid w:val="005616CE"/>
    <w:rPr>
      <w:rFonts w:cs="Courier New"/>
    </w:rPr>
  </w:style>
  <w:style w:type="character" w:customStyle="1" w:styleId="ListLabel43">
    <w:name w:val="ListLabel 43"/>
    <w:rsid w:val="005616CE"/>
    <w:rPr>
      <w:rFonts w:cs="Courier New"/>
    </w:rPr>
  </w:style>
  <w:style w:type="character" w:customStyle="1" w:styleId="ListLabel44">
    <w:name w:val="ListLabel 44"/>
    <w:rsid w:val="005616CE"/>
    <w:rPr>
      <w:color w:val="auto"/>
    </w:rPr>
  </w:style>
  <w:style w:type="character" w:customStyle="1" w:styleId="ListLabel45">
    <w:name w:val="ListLabel 45"/>
    <w:rsid w:val="005616CE"/>
    <w:rPr>
      <w:rFonts w:cs="Courier New"/>
    </w:rPr>
  </w:style>
  <w:style w:type="character" w:customStyle="1" w:styleId="ListLabel46">
    <w:name w:val="ListLabel 46"/>
    <w:rsid w:val="005616CE"/>
    <w:rPr>
      <w:rFonts w:cs="Courier New"/>
    </w:rPr>
  </w:style>
  <w:style w:type="character" w:customStyle="1" w:styleId="ListLabel47">
    <w:name w:val="ListLabel 47"/>
    <w:rsid w:val="005616CE"/>
    <w:rPr>
      <w:rFonts w:cs="Courier New"/>
    </w:rPr>
  </w:style>
  <w:style w:type="character" w:customStyle="1" w:styleId="ListLabel48">
    <w:name w:val="ListLabel 48"/>
    <w:rsid w:val="005616CE"/>
    <w:rPr>
      <w:rFonts w:cs="Courier New"/>
    </w:rPr>
  </w:style>
  <w:style w:type="character" w:customStyle="1" w:styleId="ListLabel49">
    <w:name w:val="ListLabel 49"/>
    <w:rsid w:val="005616CE"/>
    <w:rPr>
      <w:rFonts w:cs="Courier New"/>
    </w:rPr>
  </w:style>
  <w:style w:type="character" w:customStyle="1" w:styleId="ListLabel50">
    <w:name w:val="ListLabel 50"/>
    <w:rsid w:val="005616CE"/>
    <w:rPr>
      <w:rFonts w:cs="Courier New"/>
    </w:rPr>
  </w:style>
  <w:style w:type="character" w:customStyle="1" w:styleId="ListLabel51">
    <w:name w:val="ListLabel 51"/>
    <w:rsid w:val="005616CE"/>
    <w:rPr>
      <w:rFonts w:cs="Courier New"/>
    </w:rPr>
  </w:style>
  <w:style w:type="character" w:customStyle="1" w:styleId="ListLabel52">
    <w:name w:val="ListLabel 52"/>
    <w:rsid w:val="005616CE"/>
    <w:rPr>
      <w:rFonts w:cs="Courier New"/>
    </w:rPr>
  </w:style>
  <w:style w:type="character" w:customStyle="1" w:styleId="ListLabel53">
    <w:name w:val="ListLabel 53"/>
    <w:rsid w:val="005616CE"/>
    <w:rPr>
      <w:rFonts w:cs="Courier New"/>
    </w:rPr>
  </w:style>
  <w:style w:type="character" w:customStyle="1" w:styleId="ListLabel54">
    <w:name w:val="ListLabel 54"/>
    <w:rsid w:val="005616CE"/>
    <w:rPr>
      <w:rFonts w:cs="Courier New"/>
    </w:rPr>
  </w:style>
  <w:style w:type="character" w:customStyle="1" w:styleId="ListLabel55">
    <w:name w:val="ListLabel 55"/>
    <w:rsid w:val="005616CE"/>
    <w:rPr>
      <w:rFonts w:cs="Courier New"/>
    </w:rPr>
  </w:style>
  <w:style w:type="character" w:customStyle="1" w:styleId="ListLabel56">
    <w:name w:val="ListLabel 56"/>
    <w:rsid w:val="005616CE"/>
    <w:rPr>
      <w:rFonts w:cs="Courier New"/>
    </w:rPr>
  </w:style>
  <w:style w:type="character" w:customStyle="1" w:styleId="ListLabel57">
    <w:name w:val="ListLabel 57"/>
    <w:rsid w:val="005616CE"/>
    <w:rPr>
      <w:rFonts w:cs="Courier New"/>
    </w:rPr>
  </w:style>
  <w:style w:type="character" w:customStyle="1" w:styleId="ListLabel58">
    <w:name w:val="ListLabel 58"/>
    <w:rsid w:val="005616CE"/>
    <w:rPr>
      <w:rFonts w:cs="Courier New"/>
    </w:rPr>
  </w:style>
  <w:style w:type="character" w:customStyle="1" w:styleId="ListLabel59">
    <w:name w:val="ListLabel 59"/>
    <w:rsid w:val="005616CE"/>
    <w:rPr>
      <w:rFonts w:cs="Courier New"/>
    </w:rPr>
  </w:style>
  <w:style w:type="character" w:customStyle="1" w:styleId="ListLabel60">
    <w:name w:val="ListLabel 60"/>
    <w:rsid w:val="005616CE"/>
    <w:rPr>
      <w:rFonts w:cs="Courier New"/>
    </w:rPr>
  </w:style>
  <w:style w:type="character" w:customStyle="1" w:styleId="ListLabel61">
    <w:name w:val="ListLabel 61"/>
    <w:rsid w:val="005616CE"/>
    <w:rPr>
      <w:rFonts w:cs="Courier New"/>
    </w:rPr>
  </w:style>
  <w:style w:type="character" w:customStyle="1" w:styleId="ListLabel62">
    <w:name w:val="ListLabel 62"/>
    <w:rsid w:val="005616CE"/>
    <w:rPr>
      <w:rFonts w:cs="Courier New"/>
    </w:rPr>
  </w:style>
  <w:style w:type="character" w:customStyle="1" w:styleId="ListLabel63">
    <w:name w:val="ListLabel 63"/>
    <w:rsid w:val="005616CE"/>
    <w:rPr>
      <w:rFonts w:cs="Courier New"/>
    </w:rPr>
  </w:style>
  <w:style w:type="character" w:customStyle="1" w:styleId="ListLabel64">
    <w:name w:val="ListLabel 64"/>
    <w:rsid w:val="005616CE"/>
    <w:rPr>
      <w:rFonts w:cs="Courier New"/>
    </w:rPr>
  </w:style>
  <w:style w:type="character" w:customStyle="1" w:styleId="ListLabel65">
    <w:name w:val="ListLabel 65"/>
    <w:rsid w:val="005616CE"/>
    <w:rPr>
      <w:rFonts w:cs="Courier New"/>
    </w:rPr>
  </w:style>
  <w:style w:type="character" w:customStyle="1" w:styleId="ListLabel66">
    <w:name w:val="ListLabel 66"/>
    <w:rsid w:val="005616CE"/>
    <w:rPr>
      <w:rFonts w:cs="Courier New"/>
    </w:rPr>
  </w:style>
  <w:style w:type="character" w:customStyle="1" w:styleId="ListLabel67">
    <w:name w:val="ListLabel 67"/>
    <w:rsid w:val="005616CE"/>
    <w:rPr>
      <w:rFonts w:cs="Courier New"/>
    </w:rPr>
  </w:style>
  <w:style w:type="character" w:customStyle="1" w:styleId="ListLabel68">
    <w:name w:val="ListLabel 68"/>
    <w:rsid w:val="005616CE"/>
    <w:rPr>
      <w:rFonts w:cs="Courier New"/>
    </w:rPr>
  </w:style>
  <w:style w:type="character" w:customStyle="1" w:styleId="ListLabel69">
    <w:name w:val="ListLabel 69"/>
    <w:rsid w:val="005616CE"/>
    <w:rPr>
      <w:rFonts w:cs="Courier New"/>
    </w:rPr>
  </w:style>
  <w:style w:type="character" w:customStyle="1" w:styleId="ListLabel70">
    <w:name w:val="ListLabel 70"/>
    <w:rsid w:val="005616CE"/>
    <w:rPr>
      <w:rFonts w:cs="Courier New"/>
    </w:rPr>
  </w:style>
  <w:style w:type="character" w:customStyle="1" w:styleId="ListLabel71">
    <w:name w:val="ListLabel 71"/>
    <w:rsid w:val="005616CE"/>
    <w:rPr>
      <w:rFonts w:cs="Courier New"/>
    </w:rPr>
  </w:style>
  <w:style w:type="character" w:customStyle="1" w:styleId="ListLabel72">
    <w:name w:val="ListLabel 72"/>
    <w:rsid w:val="005616CE"/>
    <w:rPr>
      <w:rFonts w:cs="Courier New"/>
    </w:rPr>
  </w:style>
  <w:style w:type="character" w:customStyle="1" w:styleId="ListLabel73">
    <w:name w:val="ListLabel 73"/>
    <w:rsid w:val="005616CE"/>
    <w:rPr>
      <w:rFonts w:cs="Courier New"/>
    </w:rPr>
  </w:style>
  <w:style w:type="character" w:customStyle="1" w:styleId="ListLabel74">
    <w:name w:val="ListLabel 74"/>
    <w:rsid w:val="005616CE"/>
    <w:rPr>
      <w:rFonts w:cs="Courier New"/>
    </w:rPr>
  </w:style>
  <w:style w:type="character" w:customStyle="1" w:styleId="ListLabel75">
    <w:name w:val="ListLabel 75"/>
    <w:rsid w:val="005616CE"/>
    <w:rPr>
      <w:rFonts w:cs="Courier New"/>
    </w:rPr>
  </w:style>
  <w:style w:type="character" w:customStyle="1" w:styleId="ListLabel76">
    <w:name w:val="ListLabel 76"/>
    <w:rsid w:val="005616CE"/>
    <w:rPr>
      <w:rFonts w:cs="Courier New"/>
    </w:rPr>
  </w:style>
  <w:style w:type="character" w:customStyle="1" w:styleId="ListLabel77">
    <w:name w:val="ListLabel 77"/>
    <w:rsid w:val="005616CE"/>
    <w:rPr>
      <w:rFonts w:cs="Courier New"/>
    </w:rPr>
  </w:style>
  <w:style w:type="character" w:customStyle="1" w:styleId="ListLabel78">
    <w:name w:val="ListLabel 78"/>
    <w:rsid w:val="005616CE"/>
    <w:rPr>
      <w:rFonts w:cs="Courier New"/>
    </w:rPr>
  </w:style>
  <w:style w:type="character" w:customStyle="1" w:styleId="ListLabel79">
    <w:name w:val="ListLabel 79"/>
    <w:rsid w:val="005616CE"/>
    <w:rPr>
      <w:rFonts w:cs="Courier New"/>
    </w:rPr>
  </w:style>
  <w:style w:type="character" w:customStyle="1" w:styleId="ListLabel80">
    <w:name w:val="ListLabel 80"/>
    <w:rsid w:val="005616CE"/>
    <w:rPr>
      <w:rFonts w:cs="Courier New"/>
    </w:rPr>
  </w:style>
  <w:style w:type="character" w:customStyle="1" w:styleId="ListLabel81">
    <w:name w:val="ListLabel 81"/>
    <w:rsid w:val="005616CE"/>
    <w:rPr>
      <w:rFonts w:cs="Courier New"/>
    </w:rPr>
  </w:style>
  <w:style w:type="character" w:customStyle="1" w:styleId="ListLabel82">
    <w:name w:val="ListLabel 82"/>
    <w:rsid w:val="005616CE"/>
    <w:rPr>
      <w:rFonts w:cs="Courier New"/>
    </w:rPr>
  </w:style>
  <w:style w:type="character" w:customStyle="1" w:styleId="ListLabel83">
    <w:name w:val="ListLabel 83"/>
    <w:rsid w:val="005616CE"/>
    <w:rPr>
      <w:rFonts w:cs="Courier New"/>
    </w:rPr>
  </w:style>
  <w:style w:type="character" w:customStyle="1" w:styleId="ListLabel84">
    <w:name w:val="ListLabel 84"/>
    <w:rsid w:val="005616CE"/>
    <w:rPr>
      <w:rFonts w:cs="Courier New"/>
    </w:rPr>
  </w:style>
  <w:style w:type="character" w:customStyle="1" w:styleId="ListLabel85">
    <w:name w:val="ListLabel 85"/>
    <w:rsid w:val="005616CE"/>
    <w:rPr>
      <w:rFonts w:cs="Courier New"/>
    </w:rPr>
  </w:style>
  <w:style w:type="character" w:customStyle="1" w:styleId="ListLabel86">
    <w:name w:val="ListLabel 86"/>
    <w:rsid w:val="005616CE"/>
    <w:rPr>
      <w:rFonts w:cs="Courier New"/>
    </w:rPr>
  </w:style>
  <w:style w:type="character" w:customStyle="1" w:styleId="ListLabel87">
    <w:name w:val="ListLabel 87"/>
    <w:rsid w:val="005616CE"/>
    <w:rPr>
      <w:rFonts w:cs="Courier New"/>
    </w:rPr>
  </w:style>
  <w:style w:type="character" w:customStyle="1" w:styleId="ListLabel88">
    <w:name w:val="ListLabel 88"/>
    <w:rsid w:val="005616CE"/>
    <w:rPr>
      <w:rFonts w:cs="Courier New"/>
    </w:rPr>
  </w:style>
  <w:style w:type="character" w:customStyle="1" w:styleId="ListLabel89">
    <w:name w:val="ListLabel 89"/>
    <w:rsid w:val="005616CE"/>
    <w:rPr>
      <w:rFonts w:cs="Courier New"/>
    </w:rPr>
  </w:style>
  <w:style w:type="character" w:customStyle="1" w:styleId="ListLabel90">
    <w:name w:val="ListLabel 90"/>
    <w:rsid w:val="005616CE"/>
    <w:rPr>
      <w:color w:val="auto"/>
    </w:rPr>
  </w:style>
  <w:style w:type="character" w:customStyle="1" w:styleId="ListLabel91">
    <w:name w:val="ListLabel 91"/>
    <w:rsid w:val="005616CE"/>
    <w:rPr>
      <w:rFonts w:cs="Courier New"/>
    </w:rPr>
  </w:style>
  <w:style w:type="character" w:customStyle="1" w:styleId="ListLabel92">
    <w:name w:val="ListLabel 92"/>
    <w:rsid w:val="005616CE"/>
    <w:rPr>
      <w:rFonts w:cs="Courier New"/>
    </w:rPr>
  </w:style>
  <w:style w:type="character" w:customStyle="1" w:styleId="ListLabel93">
    <w:name w:val="ListLabel 93"/>
    <w:rsid w:val="005616CE"/>
    <w:rPr>
      <w:rFonts w:cs="Courier New"/>
    </w:rPr>
  </w:style>
  <w:style w:type="character" w:customStyle="1" w:styleId="ListLabel94">
    <w:name w:val="ListLabel 94"/>
    <w:rsid w:val="005616CE"/>
    <w:rPr>
      <w:color w:val="auto"/>
    </w:rPr>
  </w:style>
  <w:style w:type="character" w:customStyle="1" w:styleId="ListLabel95">
    <w:name w:val="ListLabel 95"/>
    <w:rsid w:val="005616CE"/>
    <w:rPr>
      <w:rFonts w:cs="Courier New"/>
    </w:rPr>
  </w:style>
  <w:style w:type="character" w:customStyle="1" w:styleId="ListLabel96">
    <w:name w:val="ListLabel 96"/>
    <w:rsid w:val="005616CE"/>
    <w:rPr>
      <w:rFonts w:cs="Courier New"/>
    </w:rPr>
  </w:style>
  <w:style w:type="character" w:customStyle="1" w:styleId="ListLabel97">
    <w:name w:val="ListLabel 97"/>
    <w:rsid w:val="005616CE"/>
    <w:rPr>
      <w:rFonts w:cs="Courier New"/>
    </w:rPr>
  </w:style>
  <w:style w:type="character" w:customStyle="1" w:styleId="ListLabel98">
    <w:name w:val="ListLabel 98"/>
    <w:rsid w:val="005616CE"/>
    <w:rPr>
      <w:rFonts w:cs="Courier New"/>
    </w:rPr>
  </w:style>
  <w:style w:type="character" w:customStyle="1" w:styleId="ListLabel99">
    <w:name w:val="ListLabel 99"/>
    <w:rsid w:val="005616CE"/>
    <w:rPr>
      <w:rFonts w:cs="Courier New"/>
    </w:rPr>
  </w:style>
  <w:style w:type="character" w:customStyle="1" w:styleId="ListLabel100">
    <w:name w:val="ListLabel 100"/>
    <w:rsid w:val="005616CE"/>
    <w:rPr>
      <w:rFonts w:cs="Courier New"/>
    </w:rPr>
  </w:style>
  <w:style w:type="character" w:customStyle="1" w:styleId="ListLabel101">
    <w:name w:val="ListLabel 101"/>
    <w:rsid w:val="005616CE"/>
    <w:rPr>
      <w:rFonts w:cs="Courier New"/>
    </w:rPr>
  </w:style>
  <w:style w:type="character" w:customStyle="1" w:styleId="ListLabel102">
    <w:name w:val="ListLabel 102"/>
    <w:rsid w:val="005616CE"/>
    <w:rPr>
      <w:rFonts w:cs="Courier New"/>
    </w:rPr>
  </w:style>
  <w:style w:type="character" w:customStyle="1" w:styleId="ListLabel103">
    <w:name w:val="ListLabel 103"/>
    <w:rsid w:val="005616CE"/>
    <w:rPr>
      <w:rFonts w:cs="Courier New"/>
    </w:rPr>
  </w:style>
  <w:style w:type="character" w:customStyle="1" w:styleId="ListLabel104">
    <w:name w:val="ListLabel 104"/>
    <w:rsid w:val="005616CE"/>
    <w:rPr>
      <w:i w:val="0"/>
    </w:rPr>
  </w:style>
  <w:style w:type="character" w:customStyle="1" w:styleId="ListLabel105">
    <w:name w:val="ListLabel 105"/>
    <w:rsid w:val="005616CE"/>
    <w:rPr>
      <w:rFonts w:cs="Courier New"/>
    </w:rPr>
  </w:style>
  <w:style w:type="character" w:customStyle="1" w:styleId="ListLabel106">
    <w:name w:val="ListLabel 106"/>
    <w:rsid w:val="005616CE"/>
    <w:rPr>
      <w:rFonts w:cs="Courier New"/>
    </w:rPr>
  </w:style>
  <w:style w:type="character" w:customStyle="1" w:styleId="ListLabel107">
    <w:name w:val="ListLabel 107"/>
    <w:rsid w:val="005616CE"/>
    <w:rPr>
      <w:rFonts w:cs="Courier New"/>
    </w:rPr>
  </w:style>
  <w:style w:type="character" w:customStyle="1" w:styleId="ListLabel108">
    <w:name w:val="ListLabel 108"/>
    <w:rsid w:val="005616CE"/>
    <w:rPr>
      <w:rFonts w:cs="Courier New"/>
    </w:rPr>
  </w:style>
  <w:style w:type="character" w:customStyle="1" w:styleId="ListLabel109">
    <w:name w:val="ListLabel 109"/>
    <w:rsid w:val="005616CE"/>
    <w:rPr>
      <w:rFonts w:cs="Courier New"/>
    </w:rPr>
  </w:style>
  <w:style w:type="character" w:customStyle="1" w:styleId="ListLabel110">
    <w:name w:val="ListLabel 110"/>
    <w:rsid w:val="005616CE"/>
    <w:rPr>
      <w:rFonts w:cs="Courier New"/>
    </w:rPr>
  </w:style>
  <w:style w:type="character" w:customStyle="1" w:styleId="ListLabel111">
    <w:name w:val="ListLabel 111"/>
    <w:rsid w:val="005616CE"/>
    <w:rPr>
      <w:rFonts w:cs="Courier New"/>
    </w:rPr>
  </w:style>
  <w:style w:type="character" w:customStyle="1" w:styleId="ListLabel112">
    <w:name w:val="ListLabel 112"/>
    <w:rsid w:val="005616CE"/>
    <w:rPr>
      <w:rFonts w:cs="Courier New"/>
    </w:rPr>
  </w:style>
  <w:style w:type="character" w:customStyle="1" w:styleId="ListLabel113">
    <w:name w:val="ListLabel 113"/>
    <w:rsid w:val="005616CE"/>
    <w:rPr>
      <w:i w:val="0"/>
    </w:rPr>
  </w:style>
  <w:style w:type="character" w:customStyle="1" w:styleId="ListLabel114">
    <w:name w:val="ListLabel 114"/>
    <w:rsid w:val="005616CE"/>
    <w:rPr>
      <w:rFonts w:cs="Courier New"/>
    </w:rPr>
  </w:style>
  <w:style w:type="character" w:customStyle="1" w:styleId="ListLabel115">
    <w:name w:val="ListLabel 115"/>
    <w:rsid w:val="005616CE"/>
    <w:rPr>
      <w:rFonts w:cs="Courier New"/>
    </w:rPr>
  </w:style>
  <w:style w:type="character" w:customStyle="1" w:styleId="ListLabel116">
    <w:name w:val="ListLabel 116"/>
    <w:rsid w:val="005616CE"/>
    <w:rPr>
      <w:rFonts w:cs="Courier New"/>
    </w:rPr>
  </w:style>
  <w:style w:type="character" w:customStyle="1" w:styleId="ListLabel117">
    <w:name w:val="ListLabel 117"/>
    <w:rsid w:val="005616CE"/>
    <w:rPr>
      <w:rFonts w:cs="Courier New"/>
    </w:rPr>
  </w:style>
  <w:style w:type="character" w:customStyle="1" w:styleId="ListLabel118">
    <w:name w:val="ListLabel 118"/>
    <w:rsid w:val="005616CE"/>
    <w:rPr>
      <w:rFonts w:cs="Courier New"/>
    </w:rPr>
  </w:style>
  <w:style w:type="character" w:customStyle="1" w:styleId="ListLabel119">
    <w:name w:val="ListLabel 119"/>
    <w:rsid w:val="005616CE"/>
    <w:rPr>
      <w:rFonts w:cs="Courier New"/>
    </w:rPr>
  </w:style>
  <w:style w:type="character" w:customStyle="1" w:styleId="ListLabel120">
    <w:name w:val="ListLabel 120"/>
    <w:rsid w:val="005616CE"/>
    <w:rPr>
      <w:rFonts w:cs="Courier New"/>
    </w:rPr>
  </w:style>
  <w:style w:type="character" w:customStyle="1" w:styleId="ListLabel121">
    <w:name w:val="ListLabel 121"/>
    <w:rsid w:val="005616CE"/>
    <w:rPr>
      <w:rFonts w:cs="Courier New"/>
    </w:rPr>
  </w:style>
  <w:style w:type="character" w:customStyle="1" w:styleId="ListLabel122">
    <w:name w:val="ListLabel 122"/>
    <w:rsid w:val="005616CE"/>
    <w:rPr>
      <w:rFonts w:cs="Courier New"/>
    </w:rPr>
  </w:style>
  <w:style w:type="character" w:customStyle="1" w:styleId="ListLabel123">
    <w:name w:val="ListLabel 123"/>
    <w:rsid w:val="005616CE"/>
    <w:rPr>
      <w:rFonts w:cs="Courier New"/>
    </w:rPr>
  </w:style>
  <w:style w:type="character" w:customStyle="1" w:styleId="ListLabel124">
    <w:name w:val="ListLabel 124"/>
    <w:rsid w:val="005616CE"/>
    <w:rPr>
      <w:rFonts w:cs="Courier New"/>
    </w:rPr>
  </w:style>
  <w:style w:type="character" w:customStyle="1" w:styleId="ListLabel125">
    <w:name w:val="ListLabel 125"/>
    <w:rsid w:val="005616CE"/>
    <w:rPr>
      <w:rFonts w:cs="Courier New"/>
    </w:rPr>
  </w:style>
  <w:style w:type="character" w:customStyle="1" w:styleId="ListLabel126">
    <w:name w:val="ListLabel 126"/>
    <w:rsid w:val="005616CE"/>
    <w:rPr>
      <w:rFonts w:cs="Courier New"/>
    </w:rPr>
  </w:style>
  <w:style w:type="character" w:customStyle="1" w:styleId="ListLabel127">
    <w:name w:val="ListLabel 127"/>
    <w:rsid w:val="005616CE"/>
    <w:rPr>
      <w:rFonts w:cs="Courier New"/>
    </w:rPr>
  </w:style>
  <w:style w:type="character" w:customStyle="1" w:styleId="ListLabel128">
    <w:name w:val="ListLabel 128"/>
    <w:rsid w:val="005616CE"/>
    <w:rPr>
      <w:rFonts w:cs="Courier New"/>
    </w:rPr>
  </w:style>
  <w:style w:type="character" w:customStyle="1" w:styleId="ListLabel129">
    <w:name w:val="ListLabel 129"/>
    <w:rsid w:val="005616CE"/>
    <w:rPr>
      <w:color w:val="000000"/>
    </w:rPr>
  </w:style>
  <w:style w:type="character" w:customStyle="1" w:styleId="ListLabel130">
    <w:name w:val="ListLabel 130"/>
    <w:rsid w:val="005616CE"/>
    <w:rPr>
      <w:rFonts w:cs="Courier New"/>
    </w:rPr>
  </w:style>
  <w:style w:type="character" w:customStyle="1" w:styleId="ListLabel131">
    <w:name w:val="ListLabel 131"/>
    <w:rsid w:val="005616CE"/>
    <w:rPr>
      <w:rFonts w:cs="Courier New"/>
    </w:rPr>
  </w:style>
  <w:style w:type="character" w:customStyle="1" w:styleId="ListLabel132">
    <w:name w:val="ListLabel 132"/>
    <w:rsid w:val="005616CE"/>
    <w:rPr>
      <w:rFonts w:cs="Courier New"/>
    </w:rPr>
  </w:style>
  <w:style w:type="character" w:customStyle="1" w:styleId="ListLabel133">
    <w:name w:val="ListLabel 133"/>
    <w:rsid w:val="005616CE"/>
    <w:rPr>
      <w:rFonts w:cs="Courier New"/>
    </w:rPr>
  </w:style>
  <w:style w:type="character" w:customStyle="1" w:styleId="ListLabel134">
    <w:name w:val="ListLabel 134"/>
    <w:rsid w:val="005616CE"/>
    <w:rPr>
      <w:rFonts w:cs="Courier New"/>
    </w:rPr>
  </w:style>
  <w:style w:type="character" w:customStyle="1" w:styleId="ListLabel135">
    <w:name w:val="ListLabel 135"/>
    <w:rsid w:val="005616CE"/>
    <w:rPr>
      <w:rFonts w:cs="Courier New"/>
    </w:rPr>
  </w:style>
  <w:style w:type="character" w:customStyle="1" w:styleId="ListLabel136">
    <w:name w:val="ListLabel 136"/>
    <w:rsid w:val="005616CE"/>
    <w:rPr>
      <w:rFonts w:cs="Courier New"/>
    </w:rPr>
  </w:style>
  <w:style w:type="character" w:customStyle="1" w:styleId="ListLabel137">
    <w:name w:val="ListLabel 137"/>
    <w:rsid w:val="005616CE"/>
    <w:rPr>
      <w:rFonts w:cs="Courier New"/>
    </w:rPr>
  </w:style>
  <w:style w:type="character" w:customStyle="1" w:styleId="ListLabel138">
    <w:name w:val="ListLabel 138"/>
    <w:rsid w:val="005616CE"/>
    <w:rPr>
      <w:rFonts w:cs="Courier New"/>
    </w:rPr>
  </w:style>
  <w:style w:type="character" w:customStyle="1" w:styleId="ListLabel139">
    <w:name w:val="ListLabel 139"/>
    <w:rsid w:val="005616CE"/>
    <w:rPr>
      <w:rFonts w:cs="Courier New"/>
    </w:rPr>
  </w:style>
  <w:style w:type="character" w:customStyle="1" w:styleId="ListLabel140">
    <w:name w:val="ListLabel 140"/>
    <w:rsid w:val="005616CE"/>
    <w:rPr>
      <w:rFonts w:cs="Courier New"/>
    </w:rPr>
  </w:style>
  <w:style w:type="character" w:customStyle="1" w:styleId="ListLabel141">
    <w:name w:val="ListLabel 141"/>
    <w:rsid w:val="005616CE"/>
    <w:rPr>
      <w:rFonts w:cs="Courier New"/>
    </w:rPr>
  </w:style>
  <w:style w:type="character" w:customStyle="1" w:styleId="ListLabel142">
    <w:name w:val="ListLabel 142"/>
    <w:rsid w:val="005616CE"/>
    <w:rPr>
      <w:rFonts w:cs="Courier New"/>
    </w:rPr>
  </w:style>
  <w:style w:type="character" w:customStyle="1" w:styleId="ListLabel143">
    <w:name w:val="ListLabel 143"/>
    <w:rsid w:val="005616CE"/>
    <w:rPr>
      <w:rFonts w:cs="Courier New"/>
    </w:rPr>
  </w:style>
  <w:style w:type="character" w:customStyle="1" w:styleId="ListLabel144">
    <w:name w:val="ListLabel 144"/>
    <w:rsid w:val="005616CE"/>
    <w:rPr>
      <w:rFonts w:cs="Courier New"/>
    </w:rPr>
  </w:style>
  <w:style w:type="character" w:customStyle="1" w:styleId="ListLabel145">
    <w:name w:val="ListLabel 145"/>
    <w:rsid w:val="005616CE"/>
    <w:rPr>
      <w:rFonts w:cs="Courier New"/>
    </w:rPr>
  </w:style>
  <w:style w:type="character" w:customStyle="1" w:styleId="ListLabel146">
    <w:name w:val="ListLabel 146"/>
    <w:rsid w:val="005616CE"/>
    <w:rPr>
      <w:rFonts w:cs="Courier New"/>
    </w:rPr>
  </w:style>
  <w:style w:type="character" w:customStyle="1" w:styleId="ListLabel147">
    <w:name w:val="ListLabel 147"/>
    <w:rsid w:val="005616CE"/>
    <w:rPr>
      <w:rFonts w:cs="Courier New"/>
    </w:rPr>
  </w:style>
  <w:style w:type="character" w:customStyle="1" w:styleId="ListLabel148">
    <w:name w:val="ListLabel 148"/>
    <w:rsid w:val="005616CE"/>
    <w:rPr>
      <w:rFonts w:cs="Courier New"/>
    </w:rPr>
  </w:style>
  <w:style w:type="character" w:customStyle="1" w:styleId="ListLabel149">
    <w:name w:val="ListLabel 149"/>
    <w:rsid w:val="005616CE"/>
    <w:rPr>
      <w:rFonts w:cs="Courier New"/>
    </w:rPr>
  </w:style>
  <w:style w:type="character" w:customStyle="1" w:styleId="ListLabel150">
    <w:name w:val="ListLabel 150"/>
    <w:rsid w:val="005616CE"/>
    <w:rPr>
      <w:rFonts w:cs="Courier New"/>
    </w:rPr>
  </w:style>
  <w:style w:type="character" w:customStyle="1" w:styleId="ListLabel151">
    <w:name w:val="ListLabel 151"/>
    <w:rsid w:val="005616CE"/>
    <w:rPr>
      <w:rFonts w:cs="Courier New"/>
    </w:rPr>
  </w:style>
  <w:style w:type="character" w:customStyle="1" w:styleId="ListLabel152">
    <w:name w:val="ListLabel 152"/>
    <w:rsid w:val="005616CE"/>
    <w:rPr>
      <w:rFonts w:cs="Courier New"/>
    </w:rPr>
  </w:style>
  <w:style w:type="character" w:customStyle="1" w:styleId="ListLabel153">
    <w:name w:val="ListLabel 153"/>
    <w:rsid w:val="005616CE"/>
    <w:rPr>
      <w:rFonts w:cs="Courier New"/>
    </w:rPr>
  </w:style>
  <w:style w:type="character" w:customStyle="1" w:styleId="ListLabel154">
    <w:name w:val="ListLabel 154"/>
    <w:rsid w:val="005616CE"/>
    <w:rPr>
      <w:rFonts w:cs="Courier New"/>
    </w:rPr>
  </w:style>
  <w:style w:type="character" w:customStyle="1" w:styleId="ListLabel155">
    <w:name w:val="ListLabel 155"/>
    <w:rsid w:val="005616CE"/>
    <w:rPr>
      <w:rFonts w:cs="Courier New"/>
    </w:rPr>
  </w:style>
  <w:style w:type="character" w:customStyle="1" w:styleId="ListLabel156">
    <w:name w:val="ListLabel 156"/>
    <w:rsid w:val="005616CE"/>
    <w:rPr>
      <w:rFonts w:cs="Courier New"/>
    </w:rPr>
  </w:style>
  <w:style w:type="character" w:customStyle="1" w:styleId="ListLabel157">
    <w:name w:val="ListLabel 157"/>
    <w:rsid w:val="005616CE"/>
    <w:rPr>
      <w:rFonts w:cs="Courier New"/>
    </w:rPr>
  </w:style>
  <w:style w:type="character" w:customStyle="1" w:styleId="ListLabel158">
    <w:name w:val="ListLabel 158"/>
    <w:rsid w:val="005616CE"/>
    <w:rPr>
      <w:rFonts w:cs="Courier New"/>
    </w:rPr>
  </w:style>
  <w:style w:type="character" w:customStyle="1" w:styleId="ListLabel159">
    <w:name w:val="ListLabel 159"/>
    <w:rsid w:val="005616CE"/>
    <w:rPr>
      <w:rFonts w:cs="Courier New"/>
    </w:rPr>
  </w:style>
  <w:style w:type="character" w:customStyle="1" w:styleId="ListLabel160">
    <w:name w:val="ListLabel 160"/>
    <w:rsid w:val="005616CE"/>
    <w:rPr>
      <w:rFonts w:cs="Courier New"/>
    </w:rPr>
  </w:style>
  <w:style w:type="character" w:customStyle="1" w:styleId="ListLabel161">
    <w:name w:val="ListLabel 161"/>
    <w:rsid w:val="005616CE"/>
    <w:rPr>
      <w:rFonts w:cs="Courier New"/>
    </w:rPr>
  </w:style>
  <w:style w:type="character" w:customStyle="1" w:styleId="ListLabel162">
    <w:name w:val="ListLabel 162"/>
    <w:rsid w:val="005616CE"/>
    <w:rPr>
      <w:rFonts w:cs="Courier New"/>
    </w:rPr>
  </w:style>
  <w:style w:type="character" w:customStyle="1" w:styleId="ListLabel163">
    <w:name w:val="ListLabel 163"/>
    <w:rsid w:val="005616CE"/>
    <w:rPr>
      <w:rFonts w:cs="Courier New"/>
    </w:rPr>
  </w:style>
  <w:style w:type="character" w:customStyle="1" w:styleId="ListLabel164">
    <w:name w:val="ListLabel 164"/>
    <w:rsid w:val="005616CE"/>
    <w:rPr>
      <w:rFonts w:cs="Courier New"/>
    </w:rPr>
  </w:style>
  <w:style w:type="character" w:customStyle="1" w:styleId="ListLabel165">
    <w:name w:val="ListLabel 165"/>
    <w:rsid w:val="005616CE"/>
    <w:rPr>
      <w:rFonts w:cs="Courier New"/>
    </w:rPr>
  </w:style>
  <w:style w:type="character" w:customStyle="1" w:styleId="ListLabel166">
    <w:name w:val="ListLabel 166"/>
    <w:rsid w:val="005616CE"/>
    <w:rPr>
      <w:rFonts w:cs="Courier New"/>
    </w:rPr>
  </w:style>
  <w:style w:type="character" w:customStyle="1" w:styleId="ListLabel167">
    <w:name w:val="ListLabel 167"/>
    <w:rsid w:val="005616CE"/>
    <w:rPr>
      <w:rFonts w:cs="Courier New"/>
    </w:rPr>
  </w:style>
  <w:style w:type="character" w:customStyle="1" w:styleId="ListLabel168">
    <w:name w:val="ListLabel 168"/>
    <w:rsid w:val="005616CE"/>
    <w:rPr>
      <w:rFonts w:cs="Courier New"/>
    </w:rPr>
  </w:style>
  <w:style w:type="character" w:customStyle="1" w:styleId="ListLabel169">
    <w:name w:val="ListLabel 169"/>
    <w:rsid w:val="005616CE"/>
    <w:rPr>
      <w:rFonts w:cs="Courier New"/>
    </w:rPr>
  </w:style>
  <w:style w:type="character" w:customStyle="1" w:styleId="ListLabel170">
    <w:name w:val="ListLabel 170"/>
    <w:rsid w:val="005616CE"/>
    <w:rPr>
      <w:rFonts w:cs="Courier New"/>
    </w:rPr>
  </w:style>
  <w:style w:type="character" w:customStyle="1" w:styleId="ListLabel171">
    <w:name w:val="ListLabel 171"/>
    <w:rsid w:val="005616CE"/>
    <w:rPr>
      <w:rFonts w:cs="Courier New"/>
    </w:rPr>
  </w:style>
  <w:style w:type="character" w:customStyle="1" w:styleId="ListLabel172">
    <w:name w:val="ListLabel 172"/>
    <w:rsid w:val="005616CE"/>
    <w:rPr>
      <w:rFonts w:cs="Courier New"/>
    </w:rPr>
  </w:style>
  <w:style w:type="character" w:customStyle="1" w:styleId="ListLabel173">
    <w:name w:val="ListLabel 173"/>
    <w:rsid w:val="005616CE"/>
    <w:rPr>
      <w:rFonts w:cs="Courier New"/>
    </w:rPr>
  </w:style>
  <w:style w:type="character" w:customStyle="1" w:styleId="ListLabel174">
    <w:name w:val="ListLabel 174"/>
    <w:rsid w:val="005616CE"/>
    <w:rPr>
      <w:rFonts w:cs="Courier New"/>
    </w:rPr>
  </w:style>
  <w:style w:type="character" w:customStyle="1" w:styleId="ListLabel175">
    <w:name w:val="ListLabel 175"/>
    <w:rsid w:val="005616CE"/>
    <w:rPr>
      <w:rFonts w:cs="Courier New"/>
    </w:rPr>
  </w:style>
  <w:style w:type="character" w:customStyle="1" w:styleId="ListLabel176">
    <w:name w:val="ListLabel 176"/>
    <w:rsid w:val="005616CE"/>
    <w:rPr>
      <w:rFonts w:cs="Courier New"/>
    </w:rPr>
  </w:style>
  <w:style w:type="character" w:customStyle="1" w:styleId="ListLabel177">
    <w:name w:val="ListLabel 177"/>
    <w:rsid w:val="005616CE"/>
    <w:rPr>
      <w:rFonts w:cs="Courier New"/>
    </w:rPr>
  </w:style>
  <w:style w:type="character" w:customStyle="1" w:styleId="ListLabel178">
    <w:name w:val="ListLabel 178"/>
    <w:rsid w:val="005616CE"/>
    <w:rPr>
      <w:rFonts w:cs="Courier New"/>
    </w:rPr>
  </w:style>
  <w:style w:type="character" w:customStyle="1" w:styleId="ListLabel179">
    <w:name w:val="ListLabel 179"/>
    <w:rsid w:val="005616CE"/>
    <w:rPr>
      <w:rFonts w:cs="Courier New"/>
    </w:rPr>
  </w:style>
  <w:style w:type="character" w:customStyle="1" w:styleId="ListLabel180">
    <w:name w:val="ListLabel 180"/>
    <w:rsid w:val="005616CE"/>
    <w:rPr>
      <w:rFonts w:cs="Courier New"/>
    </w:rPr>
  </w:style>
  <w:style w:type="character" w:customStyle="1" w:styleId="ListLabel181">
    <w:name w:val="ListLabel 181"/>
    <w:rsid w:val="005616CE"/>
    <w:rPr>
      <w:rFonts w:cs="Courier New"/>
    </w:rPr>
  </w:style>
  <w:style w:type="character" w:customStyle="1" w:styleId="ListLabel182">
    <w:name w:val="ListLabel 182"/>
    <w:rsid w:val="005616CE"/>
    <w:rPr>
      <w:rFonts w:cs="Courier New"/>
    </w:rPr>
  </w:style>
  <w:style w:type="character" w:customStyle="1" w:styleId="ListLabel183">
    <w:name w:val="ListLabel 183"/>
    <w:rsid w:val="005616CE"/>
    <w:rPr>
      <w:rFonts w:cs="Courier New"/>
    </w:rPr>
  </w:style>
  <w:style w:type="character" w:customStyle="1" w:styleId="ListLabel184">
    <w:name w:val="ListLabel 184"/>
    <w:rsid w:val="005616CE"/>
    <w:rPr>
      <w:rFonts w:cs="Courier New"/>
    </w:rPr>
  </w:style>
  <w:style w:type="character" w:customStyle="1" w:styleId="ListLabel185">
    <w:name w:val="ListLabel 185"/>
    <w:rsid w:val="005616CE"/>
    <w:rPr>
      <w:rFonts w:cs="Courier New"/>
    </w:rPr>
  </w:style>
  <w:style w:type="character" w:customStyle="1" w:styleId="ListLabel186">
    <w:name w:val="ListLabel 186"/>
    <w:rsid w:val="005616CE"/>
    <w:rPr>
      <w:rFonts w:cs="Courier New"/>
    </w:rPr>
  </w:style>
  <w:style w:type="character" w:customStyle="1" w:styleId="ListLabel187">
    <w:name w:val="ListLabel 187"/>
    <w:rsid w:val="005616CE"/>
    <w:rPr>
      <w:rFonts w:cs="Courier New"/>
    </w:rPr>
  </w:style>
  <w:style w:type="character" w:customStyle="1" w:styleId="ListLabel188">
    <w:name w:val="ListLabel 188"/>
    <w:rsid w:val="005616CE"/>
    <w:rPr>
      <w:rFonts w:cs="Courier New"/>
    </w:rPr>
  </w:style>
  <w:style w:type="character" w:customStyle="1" w:styleId="ListLabel189">
    <w:name w:val="ListLabel 189"/>
    <w:rsid w:val="005616CE"/>
    <w:rPr>
      <w:rFonts w:cs="Courier New"/>
    </w:rPr>
  </w:style>
  <w:style w:type="character" w:customStyle="1" w:styleId="ListLabel190">
    <w:name w:val="ListLabel 190"/>
    <w:rsid w:val="005616CE"/>
    <w:rPr>
      <w:rFonts w:cs="Courier New"/>
    </w:rPr>
  </w:style>
  <w:style w:type="character" w:customStyle="1" w:styleId="ListLabel191">
    <w:name w:val="ListLabel 191"/>
    <w:rsid w:val="005616CE"/>
    <w:rPr>
      <w:rFonts w:cs="Courier New"/>
    </w:rPr>
  </w:style>
  <w:style w:type="character" w:customStyle="1" w:styleId="ListLabel192">
    <w:name w:val="ListLabel 192"/>
    <w:rsid w:val="005616CE"/>
    <w:rPr>
      <w:rFonts w:cs="Courier New"/>
    </w:rPr>
  </w:style>
  <w:style w:type="character" w:customStyle="1" w:styleId="ListLabel193">
    <w:name w:val="ListLabel 193"/>
    <w:rsid w:val="005616CE"/>
    <w:rPr>
      <w:rFonts w:cs="Courier New"/>
    </w:rPr>
  </w:style>
  <w:style w:type="character" w:customStyle="1" w:styleId="ListLabel194">
    <w:name w:val="ListLabel 194"/>
    <w:rsid w:val="005616CE"/>
    <w:rPr>
      <w:rFonts w:cs="Courier New"/>
    </w:rPr>
  </w:style>
  <w:style w:type="character" w:customStyle="1" w:styleId="ListLabel195">
    <w:name w:val="ListLabel 195"/>
    <w:rsid w:val="005616CE"/>
    <w:rPr>
      <w:rFonts w:cs="Courier New"/>
    </w:rPr>
  </w:style>
  <w:style w:type="character" w:customStyle="1" w:styleId="ListLabel196">
    <w:name w:val="ListLabel 196"/>
    <w:rsid w:val="005616CE"/>
    <w:rPr>
      <w:rFonts w:cs="Courier New"/>
    </w:rPr>
  </w:style>
  <w:style w:type="character" w:customStyle="1" w:styleId="ListLabel197">
    <w:name w:val="ListLabel 197"/>
    <w:rsid w:val="005616CE"/>
    <w:rPr>
      <w:rFonts w:cs="Courier New"/>
    </w:rPr>
  </w:style>
  <w:style w:type="character" w:customStyle="1" w:styleId="ListLabel198">
    <w:name w:val="ListLabel 198"/>
    <w:rsid w:val="005616CE"/>
    <w:rPr>
      <w:rFonts w:cs="Courier New"/>
    </w:rPr>
  </w:style>
  <w:style w:type="character" w:customStyle="1" w:styleId="ListLabel199">
    <w:name w:val="ListLabel 199"/>
    <w:rsid w:val="005616CE"/>
    <w:rPr>
      <w:rFonts w:cs="Courier New"/>
    </w:rPr>
  </w:style>
  <w:style w:type="character" w:customStyle="1" w:styleId="ListLabel200">
    <w:name w:val="ListLabel 200"/>
    <w:rsid w:val="005616CE"/>
    <w:rPr>
      <w:rFonts w:cs="Courier New"/>
    </w:rPr>
  </w:style>
  <w:style w:type="character" w:customStyle="1" w:styleId="ListLabel201">
    <w:name w:val="ListLabel 201"/>
    <w:rsid w:val="005616CE"/>
    <w:rPr>
      <w:rFonts w:cs="Courier New"/>
    </w:rPr>
  </w:style>
  <w:style w:type="character" w:customStyle="1" w:styleId="ListLabel202">
    <w:name w:val="ListLabel 202"/>
    <w:rsid w:val="005616CE"/>
    <w:rPr>
      <w:rFonts w:cs="Courier New"/>
    </w:rPr>
  </w:style>
  <w:style w:type="character" w:customStyle="1" w:styleId="ListLabel203">
    <w:name w:val="ListLabel 203"/>
    <w:rsid w:val="005616CE"/>
    <w:rPr>
      <w:rFonts w:cs="Courier New"/>
    </w:rPr>
  </w:style>
  <w:style w:type="character" w:customStyle="1" w:styleId="ListLabel204">
    <w:name w:val="ListLabel 204"/>
    <w:rsid w:val="005616CE"/>
    <w:rPr>
      <w:rFonts w:cs="Courier New"/>
    </w:rPr>
  </w:style>
  <w:style w:type="character" w:customStyle="1" w:styleId="ListLabel205">
    <w:name w:val="ListLabel 205"/>
    <w:rsid w:val="005616CE"/>
    <w:rPr>
      <w:rFonts w:cs="Courier New"/>
    </w:rPr>
  </w:style>
  <w:style w:type="character" w:customStyle="1" w:styleId="ListLabel206">
    <w:name w:val="ListLabel 206"/>
    <w:rsid w:val="005616CE"/>
    <w:rPr>
      <w:rFonts w:cs="Courier New"/>
    </w:rPr>
  </w:style>
  <w:style w:type="character" w:customStyle="1" w:styleId="ListLabel207">
    <w:name w:val="ListLabel 207"/>
    <w:rsid w:val="005616CE"/>
    <w:rPr>
      <w:rFonts w:cs="Courier New"/>
    </w:rPr>
  </w:style>
  <w:style w:type="character" w:customStyle="1" w:styleId="ListLabel208">
    <w:name w:val="ListLabel 208"/>
    <w:rsid w:val="005616CE"/>
    <w:rPr>
      <w:rFonts w:cs="Courier New"/>
    </w:rPr>
  </w:style>
  <w:style w:type="character" w:customStyle="1" w:styleId="ListLabel209">
    <w:name w:val="ListLabel 209"/>
    <w:rsid w:val="005616CE"/>
    <w:rPr>
      <w:rFonts w:cs="Courier New"/>
    </w:rPr>
  </w:style>
  <w:style w:type="character" w:customStyle="1" w:styleId="ListLabel210">
    <w:name w:val="ListLabel 210"/>
    <w:rsid w:val="005616CE"/>
    <w:rPr>
      <w:rFonts w:cs="Courier New"/>
    </w:rPr>
  </w:style>
  <w:style w:type="character" w:customStyle="1" w:styleId="ListLabel211">
    <w:name w:val="ListLabel 211"/>
    <w:rsid w:val="005616CE"/>
    <w:rPr>
      <w:rFonts w:cs="Courier New"/>
    </w:rPr>
  </w:style>
  <w:style w:type="character" w:customStyle="1" w:styleId="ListLabel212">
    <w:name w:val="ListLabel 212"/>
    <w:rsid w:val="005616CE"/>
    <w:rPr>
      <w:rFonts w:cs="Courier New"/>
    </w:rPr>
  </w:style>
  <w:style w:type="character" w:customStyle="1" w:styleId="ListLabel213">
    <w:name w:val="ListLabel 213"/>
    <w:rsid w:val="005616CE"/>
    <w:rPr>
      <w:rFonts w:cs="Courier New"/>
    </w:rPr>
  </w:style>
  <w:style w:type="character" w:customStyle="1" w:styleId="ListLabel214">
    <w:name w:val="ListLabel 214"/>
    <w:rsid w:val="005616CE"/>
    <w:rPr>
      <w:rFonts w:cs="Courier New"/>
    </w:rPr>
  </w:style>
  <w:style w:type="character" w:customStyle="1" w:styleId="ListLabel215">
    <w:name w:val="ListLabel 215"/>
    <w:rsid w:val="005616CE"/>
    <w:rPr>
      <w:rFonts w:cs="Courier New"/>
    </w:rPr>
  </w:style>
  <w:style w:type="character" w:customStyle="1" w:styleId="ListLabel216">
    <w:name w:val="ListLabel 216"/>
    <w:rsid w:val="005616CE"/>
    <w:rPr>
      <w:rFonts w:cs="Courier New"/>
    </w:rPr>
  </w:style>
  <w:style w:type="character" w:customStyle="1" w:styleId="ListLabel217">
    <w:name w:val="ListLabel 217"/>
    <w:rsid w:val="005616CE"/>
    <w:rPr>
      <w:rFonts w:cs="Courier New"/>
    </w:rPr>
  </w:style>
  <w:style w:type="character" w:customStyle="1" w:styleId="ListLabel218">
    <w:name w:val="ListLabel 218"/>
    <w:rsid w:val="005616CE"/>
    <w:rPr>
      <w:rFonts w:cs="Courier New"/>
    </w:rPr>
  </w:style>
  <w:style w:type="character" w:customStyle="1" w:styleId="ListLabel219">
    <w:name w:val="ListLabel 219"/>
    <w:rsid w:val="005616CE"/>
    <w:rPr>
      <w:rFonts w:cs="Courier New"/>
    </w:rPr>
  </w:style>
  <w:style w:type="character" w:customStyle="1" w:styleId="ListLabel220">
    <w:name w:val="ListLabel 220"/>
    <w:rsid w:val="005616CE"/>
    <w:rPr>
      <w:rFonts w:cs="Courier New"/>
    </w:rPr>
  </w:style>
  <w:style w:type="character" w:customStyle="1" w:styleId="ListLabel221">
    <w:name w:val="ListLabel 221"/>
    <w:rsid w:val="005616CE"/>
    <w:rPr>
      <w:rFonts w:cs="Courier New"/>
    </w:rPr>
  </w:style>
  <w:style w:type="character" w:customStyle="1" w:styleId="ListLabel222">
    <w:name w:val="ListLabel 222"/>
    <w:rsid w:val="005616CE"/>
    <w:rPr>
      <w:rFonts w:cs="Courier New"/>
    </w:rPr>
  </w:style>
  <w:style w:type="character" w:customStyle="1" w:styleId="ListLabel223">
    <w:name w:val="ListLabel 223"/>
    <w:rsid w:val="005616CE"/>
    <w:rPr>
      <w:rFonts w:cs="Courier New"/>
    </w:rPr>
  </w:style>
  <w:style w:type="character" w:customStyle="1" w:styleId="ListLabel224">
    <w:name w:val="ListLabel 224"/>
    <w:rsid w:val="005616CE"/>
    <w:rPr>
      <w:rFonts w:cs="Courier New"/>
    </w:rPr>
  </w:style>
  <w:style w:type="character" w:customStyle="1" w:styleId="ListLabel225">
    <w:name w:val="ListLabel 225"/>
    <w:rsid w:val="005616CE"/>
    <w:rPr>
      <w:rFonts w:cs="Courier New"/>
    </w:rPr>
  </w:style>
  <w:style w:type="character" w:customStyle="1" w:styleId="IndexLink">
    <w:name w:val="Index Link"/>
    <w:rsid w:val="005616CE"/>
  </w:style>
  <w:style w:type="character" w:customStyle="1" w:styleId="TekstprzypisudolnegoZnak1">
    <w:name w:val="Tekst przypisu dolnego Znak1"/>
    <w:basedOn w:val="Domylnaczcionkaakapitu"/>
    <w:rsid w:val="005616CE"/>
    <w:rPr>
      <w:sz w:val="20"/>
    </w:rPr>
  </w:style>
  <w:style w:type="paragraph" w:styleId="Spistreci1">
    <w:name w:val="toc 1"/>
    <w:basedOn w:val="Normalny"/>
    <w:next w:val="Normalny"/>
    <w:autoRedefine/>
    <w:uiPriority w:val="39"/>
    <w:rsid w:val="005616CE"/>
    <w:pPr>
      <w:widowControl w:val="0"/>
      <w:suppressAutoHyphens/>
      <w:autoSpaceDN w:val="0"/>
      <w:spacing w:after="100" w:line="240" w:lineRule="auto"/>
      <w:textAlignment w:val="baseline"/>
    </w:pPr>
    <w:rPr>
      <w:rFonts w:ascii="Calibri" w:eastAsia="Calibri" w:hAnsi="Calibri" w:cs="Times New Roman"/>
      <w:szCs w:val="20"/>
      <w:lang w:eastAsia="pl-PL"/>
    </w:rPr>
  </w:style>
  <w:style w:type="numbering" w:customStyle="1" w:styleId="Bezlisty1">
    <w:name w:val="Bez listy1"/>
    <w:basedOn w:val="Bezlisty"/>
    <w:rsid w:val="005616CE"/>
    <w:pPr>
      <w:numPr>
        <w:numId w:val="1"/>
      </w:numPr>
    </w:pPr>
  </w:style>
  <w:style w:type="numbering" w:customStyle="1" w:styleId="WWNum1">
    <w:name w:val="WWNum1"/>
    <w:basedOn w:val="Bezlisty"/>
    <w:rsid w:val="005616CE"/>
    <w:pPr>
      <w:numPr>
        <w:numId w:val="2"/>
      </w:numPr>
    </w:pPr>
  </w:style>
  <w:style w:type="numbering" w:customStyle="1" w:styleId="WWNum2">
    <w:name w:val="WWNum2"/>
    <w:basedOn w:val="Bezlisty"/>
    <w:rsid w:val="005616CE"/>
    <w:pPr>
      <w:numPr>
        <w:numId w:val="3"/>
      </w:numPr>
    </w:pPr>
  </w:style>
  <w:style w:type="numbering" w:customStyle="1" w:styleId="WWNum3">
    <w:name w:val="WWNum3"/>
    <w:basedOn w:val="Bezlisty"/>
    <w:rsid w:val="005616CE"/>
    <w:pPr>
      <w:numPr>
        <w:numId w:val="4"/>
      </w:numPr>
    </w:pPr>
  </w:style>
  <w:style w:type="numbering" w:customStyle="1" w:styleId="WWNum4">
    <w:name w:val="WWNum4"/>
    <w:basedOn w:val="Bezlisty"/>
    <w:rsid w:val="005616CE"/>
    <w:pPr>
      <w:numPr>
        <w:numId w:val="5"/>
      </w:numPr>
    </w:pPr>
  </w:style>
  <w:style w:type="numbering" w:customStyle="1" w:styleId="WWNum5">
    <w:name w:val="WWNum5"/>
    <w:basedOn w:val="Bezlisty"/>
    <w:rsid w:val="005616CE"/>
    <w:pPr>
      <w:numPr>
        <w:numId w:val="6"/>
      </w:numPr>
    </w:pPr>
  </w:style>
  <w:style w:type="numbering" w:customStyle="1" w:styleId="WWNum6">
    <w:name w:val="WWNum6"/>
    <w:basedOn w:val="Bezlisty"/>
    <w:rsid w:val="005616CE"/>
    <w:pPr>
      <w:numPr>
        <w:numId w:val="7"/>
      </w:numPr>
    </w:pPr>
  </w:style>
  <w:style w:type="numbering" w:customStyle="1" w:styleId="WWNum7">
    <w:name w:val="WWNum7"/>
    <w:basedOn w:val="Bezlisty"/>
    <w:rsid w:val="005616CE"/>
    <w:pPr>
      <w:numPr>
        <w:numId w:val="8"/>
      </w:numPr>
    </w:pPr>
  </w:style>
  <w:style w:type="numbering" w:customStyle="1" w:styleId="WWNum8">
    <w:name w:val="WWNum8"/>
    <w:basedOn w:val="Bezlisty"/>
    <w:rsid w:val="005616CE"/>
    <w:pPr>
      <w:numPr>
        <w:numId w:val="9"/>
      </w:numPr>
    </w:pPr>
  </w:style>
  <w:style w:type="numbering" w:customStyle="1" w:styleId="WWNum9">
    <w:name w:val="WWNum9"/>
    <w:basedOn w:val="Bezlisty"/>
    <w:rsid w:val="005616CE"/>
    <w:pPr>
      <w:numPr>
        <w:numId w:val="10"/>
      </w:numPr>
    </w:pPr>
  </w:style>
  <w:style w:type="numbering" w:customStyle="1" w:styleId="WWNum10">
    <w:name w:val="WWNum10"/>
    <w:basedOn w:val="Bezlisty"/>
    <w:rsid w:val="005616CE"/>
    <w:pPr>
      <w:numPr>
        <w:numId w:val="11"/>
      </w:numPr>
    </w:pPr>
  </w:style>
  <w:style w:type="numbering" w:customStyle="1" w:styleId="WWNum11">
    <w:name w:val="WWNum11"/>
    <w:basedOn w:val="Bezlisty"/>
    <w:rsid w:val="005616CE"/>
    <w:pPr>
      <w:numPr>
        <w:numId w:val="12"/>
      </w:numPr>
    </w:pPr>
  </w:style>
  <w:style w:type="numbering" w:customStyle="1" w:styleId="WWNum12">
    <w:name w:val="WWNum12"/>
    <w:basedOn w:val="Bezlisty"/>
    <w:rsid w:val="005616CE"/>
    <w:pPr>
      <w:numPr>
        <w:numId w:val="13"/>
      </w:numPr>
    </w:pPr>
  </w:style>
  <w:style w:type="numbering" w:customStyle="1" w:styleId="WWNum13">
    <w:name w:val="WWNum13"/>
    <w:basedOn w:val="Bezlisty"/>
    <w:rsid w:val="005616CE"/>
    <w:pPr>
      <w:numPr>
        <w:numId w:val="14"/>
      </w:numPr>
    </w:pPr>
  </w:style>
  <w:style w:type="numbering" w:customStyle="1" w:styleId="WWNum14">
    <w:name w:val="WWNum14"/>
    <w:basedOn w:val="Bezlisty"/>
    <w:rsid w:val="005616CE"/>
    <w:pPr>
      <w:numPr>
        <w:numId w:val="15"/>
      </w:numPr>
    </w:pPr>
  </w:style>
  <w:style w:type="numbering" w:customStyle="1" w:styleId="WWNum15">
    <w:name w:val="WWNum15"/>
    <w:basedOn w:val="Bezlisty"/>
    <w:rsid w:val="005616CE"/>
    <w:pPr>
      <w:numPr>
        <w:numId w:val="16"/>
      </w:numPr>
    </w:pPr>
  </w:style>
  <w:style w:type="numbering" w:customStyle="1" w:styleId="WWNum16">
    <w:name w:val="WWNum16"/>
    <w:basedOn w:val="Bezlisty"/>
    <w:rsid w:val="005616CE"/>
    <w:pPr>
      <w:numPr>
        <w:numId w:val="17"/>
      </w:numPr>
    </w:pPr>
  </w:style>
  <w:style w:type="numbering" w:customStyle="1" w:styleId="WWNum17">
    <w:name w:val="WWNum17"/>
    <w:basedOn w:val="Bezlisty"/>
    <w:rsid w:val="005616CE"/>
    <w:pPr>
      <w:numPr>
        <w:numId w:val="18"/>
      </w:numPr>
    </w:pPr>
  </w:style>
  <w:style w:type="numbering" w:customStyle="1" w:styleId="WWNum18">
    <w:name w:val="WWNum18"/>
    <w:basedOn w:val="Bezlisty"/>
    <w:rsid w:val="005616CE"/>
    <w:pPr>
      <w:numPr>
        <w:numId w:val="19"/>
      </w:numPr>
    </w:pPr>
  </w:style>
  <w:style w:type="numbering" w:customStyle="1" w:styleId="WWNum19">
    <w:name w:val="WWNum19"/>
    <w:basedOn w:val="Bezlisty"/>
    <w:rsid w:val="005616CE"/>
    <w:pPr>
      <w:numPr>
        <w:numId w:val="20"/>
      </w:numPr>
    </w:pPr>
  </w:style>
  <w:style w:type="numbering" w:customStyle="1" w:styleId="WWNum20">
    <w:name w:val="WWNum20"/>
    <w:basedOn w:val="Bezlisty"/>
    <w:rsid w:val="005616CE"/>
    <w:pPr>
      <w:numPr>
        <w:numId w:val="21"/>
      </w:numPr>
    </w:pPr>
  </w:style>
  <w:style w:type="numbering" w:customStyle="1" w:styleId="WWNum21">
    <w:name w:val="WWNum21"/>
    <w:basedOn w:val="Bezlisty"/>
    <w:rsid w:val="005616CE"/>
    <w:pPr>
      <w:numPr>
        <w:numId w:val="22"/>
      </w:numPr>
    </w:pPr>
  </w:style>
  <w:style w:type="numbering" w:customStyle="1" w:styleId="WWNum22">
    <w:name w:val="WWNum22"/>
    <w:basedOn w:val="Bezlisty"/>
    <w:rsid w:val="005616CE"/>
    <w:pPr>
      <w:numPr>
        <w:numId w:val="23"/>
      </w:numPr>
    </w:pPr>
  </w:style>
  <w:style w:type="numbering" w:customStyle="1" w:styleId="WWNum23">
    <w:name w:val="WWNum23"/>
    <w:basedOn w:val="Bezlisty"/>
    <w:rsid w:val="005616CE"/>
    <w:pPr>
      <w:numPr>
        <w:numId w:val="24"/>
      </w:numPr>
    </w:pPr>
  </w:style>
  <w:style w:type="numbering" w:customStyle="1" w:styleId="WWNum24">
    <w:name w:val="WWNum24"/>
    <w:basedOn w:val="Bezlisty"/>
    <w:rsid w:val="005616CE"/>
    <w:pPr>
      <w:numPr>
        <w:numId w:val="25"/>
      </w:numPr>
    </w:pPr>
  </w:style>
  <w:style w:type="numbering" w:customStyle="1" w:styleId="WWNum25">
    <w:name w:val="WWNum25"/>
    <w:basedOn w:val="Bezlisty"/>
    <w:rsid w:val="005616CE"/>
    <w:pPr>
      <w:numPr>
        <w:numId w:val="26"/>
      </w:numPr>
    </w:pPr>
  </w:style>
  <w:style w:type="numbering" w:customStyle="1" w:styleId="WWNum26">
    <w:name w:val="WWNum26"/>
    <w:basedOn w:val="Bezlisty"/>
    <w:rsid w:val="005616CE"/>
    <w:pPr>
      <w:numPr>
        <w:numId w:val="27"/>
      </w:numPr>
    </w:pPr>
  </w:style>
  <w:style w:type="numbering" w:customStyle="1" w:styleId="WWNum27">
    <w:name w:val="WWNum27"/>
    <w:basedOn w:val="Bezlisty"/>
    <w:rsid w:val="005616CE"/>
    <w:pPr>
      <w:numPr>
        <w:numId w:val="28"/>
      </w:numPr>
    </w:pPr>
  </w:style>
  <w:style w:type="numbering" w:customStyle="1" w:styleId="WWNum28">
    <w:name w:val="WWNum28"/>
    <w:basedOn w:val="Bezlisty"/>
    <w:rsid w:val="005616CE"/>
    <w:pPr>
      <w:numPr>
        <w:numId w:val="29"/>
      </w:numPr>
    </w:pPr>
  </w:style>
  <w:style w:type="numbering" w:customStyle="1" w:styleId="WWNum29">
    <w:name w:val="WWNum29"/>
    <w:basedOn w:val="Bezlisty"/>
    <w:rsid w:val="005616CE"/>
    <w:pPr>
      <w:numPr>
        <w:numId w:val="30"/>
      </w:numPr>
    </w:pPr>
  </w:style>
  <w:style w:type="numbering" w:customStyle="1" w:styleId="WWNum30">
    <w:name w:val="WWNum30"/>
    <w:basedOn w:val="Bezlisty"/>
    <w:rsid w:val="005616CE"/>
    <w:pPr>
      <w:numPr>
        <w:numId w:val="31"/>
      </w:numPr>
    </w:pPr>
  </w:style>
  <w:style w:type="numbering" w:customStyle="1" w:styleId="WWNum31">
    <w:name w:val="WWNum31"/>
    <w:basedOn w:val="Bezlisty"/>
    <w:rsid w:val="005616CE"/>
    <w:pPr>
      <w:numPr>
        <w:numId w:val="32"/>
      </w:numPr>
    </w:pPr>
  </w:style>
  <w:style w:type="numbering" w:customStyle="1" w:styleId="WWNum32">
    <w:name w:val="WWNum32"/>
    <w:basedOn w:val="Bezlisty"/>
    <w:rsid w:val="005616CE"/>
    <w:pPr>
      <w:numPr>
        <w:numId w:val="33"/>
      </w:numPr>
    </w:pPr>
  </w:style>
  <w:style w:type="numbering" w:customStyle="1" w:styleId="WWNum33">
    <w:name w:val="WWNum33"/>
    <w:basedOn w:val="Bezlisty"/>
    <w:rsid w:val="005616CE"/>
    <w:pPr>
      <w:numPr>
        <w:numId w:val="34"/>
      </w:numPr>
    </w:pPr>
  </w:style>
  <w:style w:type="numbering" w:customStyle="1" w:styleId="WWNum34">
    <w:name w:val="WWNum34"/>
    <w:basedOn w:val="Bezlisty"/>
    <w:rsid w:val="005616CE"/>
    <w:pPr>
      <w:numPr>
        <w:numId w:val="35"/>
      </w:numPr>
    </w:pPr>
  </w:style>
  <w:style w:type="numbering" w:customStyle="1" w:styleId="WWNum35">
    <w:name w:val="WWNum35"/>
    <w:basedOn w:val="Bezlisty"/>
    <w:rsid w:val="005616CE"/>
    <w:pPr>
      <w:numPr>
        <w:numId w:val="36"/>
      </w:numPr>
    </w:pPr>
  </w:style>
  <w:style w:type="numbering" w:customStyle="1" w:styleId="WWNum36">
    <w:name w:val="WWNum36"/>
    <w:basedOn w:val="Bezlisty"/>
    <w:rsid w:val="005616CE"/>
    <w:pPr>
      <w:numPr>
        <w:numId w:val="37"/>
      </w:numPr>
    </w:pPr>
  </w:style>
  <w:style w:type="numbering" w:customStyle="1" w:styleId="WWNum37">
    <w:name w:val="WWNum37"/>
    <w:basedOn w:val="Bezlisty"/>
    <w:rsid w:val="005616CE"/>
    <w:pPr>
      <w:numPr>
        <w:numId w:val="84"/>
      </w:numPr>
    </w:pPr>
  </w:style>
  <w:style w:type="numbering" w:customStyle="1" w:styleId="WWNum38">
    <w:name w:val="WWNum38"/>
    <w:basedOn w:val="Bezlisty"/>
    <w:rsid w:val="005616CE"/>
    <w:pPr>
      <w:numPr>
        <w:numId w:val="39"/>
      </w:numPr>
    </w:pPr>
  </w:style>
  <w:style w:type="numbering" w:customStyle="1" w:styleId="WWNum39">
    <w:name w:val="WWNum39"/>
    <w:basedOn w:val="Bezlisty"/>
    <w:rsid w:val="005616CE"/>
    <w:pPr>
      <w:numPr>
        <w:numId w:val="40"/>
      </w:numPr>
    </w:pPr>
  </w:style>
  <w:style w:type="numbering" w:customStyle="1" w:styleId="WWNum40">
    <w:name w:val="WWNum40"/>
    <w:basedOn w:val="Bezlisty"/>
    <w:rsid w:val="005616CE"/>
    <w:pPr>
      <w:numPr>
        <w:numId w:val="41"/>
      </w:numPr>
    </w:pPr>
  </w:style>
  <w:style w:type="numbering" w:customStyle="1" w:styleId="WWNum41">
    <w:name w:val="WWNum41"/>
    <w:basedOn w:val="Bezlisty"/>
    <w:rsid w:val="005616CE"/>
    <w:pPr>
      <w:numPr>
        <w:numId w:val="42"/>
      </w:numPr>
    </w:pPr>
  </w:style>
  <w:style w:type="numbering" w:customStyle="1" w:styleId="WWNum42">
    <w:name w:val="WWNum42"/>
    <w:basedOn w:val="Bezlisty"/>
    <w:rsid w:val="005616CE"/>
    <w:pPr>
      <w:numPr>
        <w:numId w:val="43"/>
      </w:numPr>
    </w:pPr>
  </w:style>
  <w:style w:type="numbering" w:customStyle="1" w:styleId="WWNum43">
    <w:name w:val="WWNum43"/>
    <w:basedOn w:val="Bezlisty"/>
    <w:rsid w:val="005616CE"/>
    <w:pPr>
      <w:numPr>
        <w:numId w:val="44"/>
      </w:numPr>
    </w:pPr>
  </w:style>
  <w:style w:type="numbering" w:customStyle="1" w:styleId="WWNum44">
    <w:name w:val="WWNum44"/>
    <w:basedOn w:val="Bezlisty"/>
    <w:rsid w:val="005616CE"/>
    <w:pPr>
      <w:numPr>
        <w:numId w:val="45"/>
      </w:numPr>
    </w:pPr>
  </w:style>
  <w:style w:type="numbering" w:customStyle="1" w:styleId="WWNum45">
    <w:name w:val="WWNum45"/>
    <w:basedOn w:val="Bezlisty"/>
    <w:rsid w:val="005616CE"/>
    <w:pPr>
      <w:numPr>
        <w:numId w:val="46"/>
      </w:numPr>
    </w:pPr>
  </w:style>
  <w:style w:type="numbering" w:customStyle="1" w:styleId="WWNum46">
    <w:name w:val="WWNum46"/>
    <w:basedOn w:val="Bezlisty"/>
    <w:rsid w:val="005616CE"/>
    <w:pPr>
      <w:numPr>
        <w:numId w:val="47"/>
      </w:numPr>
    </w:pPr>
  </w:style>
  <w:style w:type="numbering" w:customStyle="1" w:styleId="WWNum47">
    <w:name w:val="WWNum47"/>
    <w:basedOn w:val="Bezlisty"/>
    <w:rsid w:val="005616CE"/>
    <w:pPr>
      <w:numPr>
        <w:numId w:val="48"/>
      </w:numPr>
    </w:pPr>
  </w:style>
  <w:style w:type="numbering" w:customStyle="1" w:styleId="WWNum48">
    <w:name w:val="WWNum48"/>
    <w:basedOn w:val="Bezlisty"/>
    <w:rsid w:val="005616CE"/>
    <w:pPr>
      <w:numPr>
        <w:numId w:val="49"/>
      </w:numPr>
    </w:pPr>
  </w:style>
  <w:style w:type="numbering" w:customStyle="1" w:styleId="WWNum49">
    <w:name w:val="WWNum49"/>
    <w:basedOn w:val="Bezlisty"/>
    <w:rsid w:val="005616CE"/>
    <w:pPr>
      <w:numPr>
        <w:numId w:val="50"/>
      </w:numPr>
    </w:pPr>
  </w:style>
  <w:style w:type="numbering" w:customStyle="1" w:styleId="WWNum50">
    <w:name w:val="WWNum50"/>
    <w:basedOn w:val="Bezlisty"/>
    <w:rsid w:val="005616CE"/>
    <w:pPr>
      <w:numPr>
        <w:numId w:val="51"/>
      </w:numPr>
    </w:pPr>
  </w:style>
  <w:style w:type="numbering" w:customStyle="1" w:styleId="WWNum51">
    <w:name w:val="WWNum51"/>
    <w:basedOn w:val="Bezlisty"/>
    <w:rsid w:val="005616CE"/>
    <w:pPr>
      <w:numPr>
        <w:numId w:val="52"/>
      </w:numPr>
    </w:pPr>
  </w:style>
  <w:style w:type="numbering" w:customStyle="1" w:styleId="WWNum52">
    <w:name w:val="WWNum52"/>
    <w:basedOn w:val="Bezlisty"/>
    <w:rsid w:val="005616CE"/>
    <w:pPr>
      <w:numPr>
        <w:numId w:val="53"/>
      </w:numPr>
    </w:pPr>
  </w:style>
  <w:style w:type="numbering" w:customStyle="1" w:styleId="WWNum53">
    <w:name w:val="WWNum53"/>
    <w:basedOn w:val="Bezlisty"/>
    <w:rsid w:val="005616CE"/>
    <w:pPr>
      <w:numPr>
        <w:numId w:val="54"/>
      </w:numPr>
    </w:pPr>
  </w:style>
  <w:style w:type="numbering" w:customStyle="1" w:styleId="WWNum54">
    <w:name w:val="WWNum54"/>
    <w:basedOn w:val="Bezlisty"/>
    <w:rsid w:val="005616CE"/>
    <w:pPr>
      <w:numPr>
        <w:numId w:val="55"/>
      </w:numPr>
    </w:pPr>
  </w:style>
  <w:style w:type="numbering" w:customStyle="1" w:styleId="WWNum55">
    <w:name w:val="WWNum55"/>
    <w:basedOn w:val="Bezlisty"/>
    <w:rsid w:val="005616CE"/>
    <w:pPr>
      <w:numPr>
        <w:numId w:val="56"/>
      </w:numPr>
    </w:pPr>
  </w:style>
  <w:style w:type="numbering" w:customStyle="1" w:styleId="WWNum56">
    <w:name w:val="WWNum56"/>
    <w:basedOn w:val="Bezlisty"/>
    <w:rsid w:val="005616CE"/>
    <w:pPr>
      <w:numPr>
        <w:numId w:val="57"/>
      </w:numPr>
    </w:pPr>
  </w:style>
  <w:style w:type="numbering" w:customStyle="1" w:styleId="WWNum57">
    <w:name w:val="WWNum57"/>
    <w:basedOn w:val="Bezlisty"/>
    <w:rsid w:val="005616CE"/>
    <w:pPr>
      <w:numPr>
        <w:numId w:val="58"/>
      </w:numPr>
    </w:pPr>
  </w:style>
  <w:style w:type="numbering" w:customStyle="1" w:styleId="WWNum58">
    <w:name w:val="WWNum58"/>
    <w:basedOn w:val="Bezlisty"/>
    <w:rsid w:val="005616CE"/>
    <w:pPr>
      <w:numPr>
        <w:numId w:val="59"/>
      </w:numPr>
    </w:pPr>
  </w:style>
  <w:style w:type="numbering" w:customStyle="1" w:styleId="WWNum59">
    <w:name w:val="WWNum59"/>
    <w:basedOn w:val="Bezlisty"/>
    <w:rsid w:val="005616CE"/>
    <w:pPr>
      <w:numPr>
        <w:numId w:val="60"/>
      </w:numPr>
    </w:pPr>
  </w:style>
  <w:style w:type="numbering" w:customStyle="1" w:styleId="WWNum60">
    <w:name w:val="WWNum60"/>
    <w:basedOn w:val="Bezlisty"/>
    <w:rsid w:val="005616CE"/>
    <w:pPr>
      <w:numPr>
        <w:numId w:val="61"/>
      </w:numPr>
    </w:pPr>
  </w:style>
  <w:style w:type="numbering" w:customStyle="1" w:styleId="WWNum61">
    <w:name w:val="WWNum61"/>
    <w:basedOn w:val="Bezlisty"/>
    <w:rsid w:val="005616CE"/>
    <w:pPr>
      <w:numPr>
        <w:numId w:val="62"/>
      </w:numPr>
    </w:pPr>
  </w:style>
  <w:style w:type="numbering" w:customStyle="1" w:styleId="WWNum62">
    <w:name w:val="WWNum62"/>
    <w:basedOn w:val="Bezlisty"/>
    <w:rsid w:val="005616CE"/>
    <w:pPr>
      <w:numPr>
        <w:numId w:val="63"/>
      </w:numPr>
    </w:pPr>
  </w:style>
  <w:style w:type="numbering" w:customStyle="1" w:styleId="WWNum63">
    <w:name w:val="WWNum63"/>
    <w:basedOn w:val="Bezlisty"/>
    <w:rsid w:val="005616CE"/>
    <w:pPr>
      <w:numPr>
        <w:numId w:val="64"/>
      </w:numPr>
    </w:pPr>
  </w:style>
  <w:style w:type="numbering" w:customStyle="1" w:styleId="WWNum64">
    <w:name w:val="WWNum64"/>
    <w:basedOn w:val="Bezlisty"/>
    <w:rsid w:val="005616CE"/>
    <w:pPr>
      <w:numPr>
        <w:numId w:val="65"/>
      </w:numPr>
    </w:pPr>
  </w:style>
  <w:style w:type="numbering" w:customStyle="1" w:styleId="WWNum65">
    <w:name w:val="WWNum65"/>
    <w:basedOn w:val="Bezlisty"/>
    <w:rsid w:val="005616CE"/>
    <w:pPr>
      <w:numPr>
        <w:numId w:val="66"/>
      </w:numPr>
    </w:pPr>
  </w:style>
  <w:style w:type="numbering" w:customStyle="1" w:styleId="WWNum66">
    <w:name w:val="WWNum66"/>
    <w:basedOn w:val="Bezlisty"/>
    <w:rsid w:val="005616CE"/>
    <w:pPr>
      <w:numPr>
        <w:numId w:val="67"/>
      </w:numPr>
    </w:pPr>
  </w:style>
  <w:style w:type="numbering" w:customStyle="1" w:styleId="WWNum67">
    <w:name w:val="WWNum67"/>
    <w:basedOn w:val="Bezlisty"/>
    <w:rsid w:val="005616CE"/>
    <w:pPr>
      <w:numPr>
        <w:numId w:val="68"/>
      </w:numPr>
    </w:pPr>
  </w:style>
  <w:style w:type="numbering" w:customStyle="1" w:styleId="WWNum68">
    <w:name w:val="WWNum68"/>
    <w:basedOn w:val="Bezlisty"/>
    <w:rsid w:val="005616CE"/>
    <w:pPr>
      <w:numPr>
        <w:numId w:val="69"/>
      </w:numPr>
    </w:pPr>
  </w:style>
  <w:style w:type="numbering" w:customStyle="1" w:styleId="WWNum69">
    <w:name w:val="WWNum69"/>
    <w:basedOn w:val="Bezlisty"/>
    <w:rsid w:val="005616CE"/>
    <w:pPr>
      <w:numPr>
        <w:numId w:val="70"/>
      </w:numPr>
    </w:pPr>
  </w:style>
  <w:style w:type="numbering" w:customStyle="1" w:styleId="WWNum70">
    <w:name w:val="WWNum70"/>
    <w:basedOn w:val="Bezlisty"/>
    <w:rsid w:val="005616CE"/>
    <w:pPr>
      <w:numPr>
        <w:numId w:val="71"/>
      </w:numPr>
    </w:pPr>
  </w:style>
  <w:style w:type="numbering" w:customStyle="1" w:styleId="WWNum71">
    <w:name w:val="WWNum71"/>
    <w:basedOn w:val="Bezlisty"/>
    <w:rsid w:val="005616CE"/>
    <w:pPr>
      <w:numPr>
        <w:numId w:val="72"/>
      </w:numPr>
    </w:pPr>
  </w:style>
  <w:style w:type="numbering" w:customStyle="1" w:styleId="WWNum72">
    <w:name w:val="WWNum72"/>
    <w:basedOn w:val="Bezlisty"/>
    <w:rsid w:val="005616CE"/>
    <w:pPr>
      <w:numPr>
        <w:numId w:val="73"/>
      </w:numPr>
    </w:pPr>
  </w:style>
  <w:style w:type="numbering" w:customStyle="1" w:styleId="WWNum73">
    <w:name w:val="WWNum73"/>
    <w:basedOn w:val="Bezlisty"/>
    <w:rsid w:val="005616CE"/>
    <w:pPr>
      <w:numPr>
        <w:numId w:val="74"/>
      </w:numPr>
    </w:pPr>
  </w:style>
  <w:style w:type="numbering" w:customStyle="1" w:styleId="WWNum74">
    <w:name w:val="WWNum74"/>
    <w:basedOn w:val="Bezlisty"/>
    <w:rsid w:val="005616CE"/>
    <w:pPr>
      <w:numPr>
        <w:numId w:val="75"/>
      </w:numPr>
    </w:pPr>
  </w:style>
  <w:style w:type="numbering" w:customStyle="1" w:styleId="WWNum75">
    <w:name w:val="WWNum75"/>
    <w:basedOn w:val="Bezlisty"/>
    <w:rsid w:val="005616CE"/>
    <w:pPr>
      <w:numPr>
        <w:numId w:val="76"/>
      </w:numPr>
    </w:pPr>
  </w:style>
  <w:style w:type="numbering" w:customStyle="1" w:styleId="WWNum76">
    <w:name w:val="WWNum76"/>
    <w:basedOn w:val="Bezlisty"/>
    <w:rsid w:val="005616CE"/>
    <w:pPr>
      <w:numPr>
        <w:numId w:val="77"/>
      </w:numPr>
    </w:pPr>
  </w:style>
  <w:style w:type="numbering" w:customStyle="1" w:styleId="WWNum77">
    <w:name w:val="WWNum77"/>
    <w:basedOn w:val="Bezlisty"/>
    <w:rsid w:val="005616CE"/>
    <w:pPr>
      <w:numPr>
        <w:numId w:val="78"/>
      </w:numPr>
    </w:pPr>
  </w:style>
  <w:style w:type="numbering" w:customStyle="1" w:styleId="WWNum78">
    <w:name w:val="WWNum78"/>
    <w:basedOn w:val="Bezlisty"/>
    <w:rsid w:val="005616CE"/>
    <w:pPr>
      <w:numPr>
        <w:numId w:val="79"/>
      </w:numPr>
    </w:pPr>
  </w:style>
  <w:style w:type="numbering" w:customStyle="1" w:styleId="WWNum79">
    <w:name w:val="WWNum79"/>
    <w:basedOn w:val="Bezlisty"/>
    <w:rsid w:val="005616CE"/>
    <w:pPr>
      <w:numPr>
        <w:numId w:val="80"/>
      </w:numPr>
    </w:pPr>
  </w:style>
  <w:style w:type="numbering" w:customStyle="1" w:styleId="WWNum80">
    <w:name w:val="WWNum80"/>
    <w:basedOn w:val="Bezlisty"/>
    <w:rsid w:val="005616CE"/>
    <w:pPr>
      <w:numPr>
        <w:numId w:val="86"/>
      </w:numPr>
    </w:pPr>
  </w:style>
  <w:style w:type="numbering" w:customStyle="1" w:styleId="WWNum441">
    <w:name w:val="WWNum441"/>
    <w:basedOn w:val="Bezlisty"/>
    <w:rsid w:val="005616CE"/>
    <w:pPr>
      <w:numPr>
        <w:numId w:val="85"/>
      </w:numPr>
    </w:pPr>
  </w:style>
  <w:style w:type="paragraph" w:styleId="Spistreci3">
    <w:name w:val="toc 3"/>
    <w:basedOn w:val="Normalny"/>
    <w:next w:val="Normalny"/>
    <w:autoRedefine/>
    <w:uiPriority w:val="39"/>
    <w:unhideWhenUsed/>
    <w:rsid w:val="005616CE"/>
    <w:pPr>
      <w:widowControl w:val="0"/>
      <w:suppressAutoHyphens/>
      <w:autoSpaceDN w:val="0"/>
      <w:spacing w:after="100" w:line="240" w:lineRule="auto"/>
      <w:ind w:left="440"/>
      <w:textAlignment w:val="baseline"/>
    </w:pPr>
    <w:rPr>
      <w:rFonts w:ascii="Calibri" w:eastAsia="Calibri" w:hAnsi="Calibri" w:cs="Times New Roman"/>
      <w:szCs w:val="20"/>
      <w:lang w:eastAsia="pl-PL"/>
    </w:rPr>
  </w:style>
  <w:style w:type="paragraph" w:styleId="Spistreci2">
    <w:name w:val="toc 2"/>
    <w:basedOn w:val="Normalny"/>
    <w:next w:val="Normalny"/>
    <w:autoRedefine/>
    <w:uiPriority w:val="39"/>
    <w:unhideWhenUsed/>
    <w:rsid w:val="005616CE"/>
    <w:pPr>
      <w:widowControl w:val="0"/>
      <w:suppressAutoHyphens/>
      <w:autoSpaceDN w:val="0"/>
      <w:spacing w:after="100" w:line="240" w:lineRule="auto"/>
      <w:ind w:left="220"/>
      <w:textAlignment w:val="baseline"/>
    </w:pPr>
    <w:rPr>
      <w:rFonts w:ascii="Calibri" w:eastAsia="Calibri" w:hAnsi="Calibri" w:cs="Times New Roman"/>
      <w:szCs w:val="20"/>
      <w:lang w:eastAsia="pl-PL"/>
    </w:rPr>
  </w:style>
  <w:style w:type="numbering" w:customStyle="1" w:styleId="WWNum442">
    <w:name w:val="WWNum442"/>
    <w:basedOn w:val="Bezlisty"/>
    <w:rsid w:val="005616CE"/>
    <w:pPr>
      <w:numPr>
        <w:numId w:val="81"/>
      </w:numPr>
    </w:pPr>
  </w:style>
  <w:style w:type="numbering" w:customStyle="1" w:styleId="WWNum443">
    <w:name w:val="WWNum443"/>
    <w:basedOn w:val="Bezlisty"/>
    <w:rsid w:val="005616CE"/>
  </w:style>
  <w:style w:type="paragraph" w:styleId="Tekstpodstawowy">
    <w:name w:val="Body Text"/>
    <w:basedOn w:val="Normalny"/>
    <w:link w:val="TekstpodstawowyZnak1"/>
    <w:uiPriority w:val="99"/>
    <w:semiHidden/>
    <w:unhideWhenUsed/>
    <w:rsid w:val="00785556"/>
    <w:pPr>
      <w:spacing w:after="120"/>
    </w:pPr>
  </w:style>
  <w:style w:type="character" w:customStyle="1" w:styleId="TekstpodstawowyZnak1">
    <w:name w:val="Tekst podstawowy Znak1"/>
    <w:basedOn w:val="Domylnaczcionkaakapitu"/>
    <w:link w:val="Tekstpodstawowy"/>
    <w:uiPriority w:val="99"/>
    <w:semiHidden/>
    <w:rsid w:val="00785556"/>
    <w:rPr>
      <w:rFonts w:ascii="Lato" w:hAnsi="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82960">
      <w:bodyDiv w:val="1"/>
      <w:marLeft w:val="0"/>
      <w:marRight w:val="0"/>
      <w:marTop w:val="0"/>
      <w:marBottom w:val="0"/>
      <w:divBdr>
        <w:top w:val="none" w:sz="0" w:space="0" w:color="auto"/>
        <w:left w:val="none" w:sz="0" w:space="0" w:color="auto"/>
        <w:bottom w:val="none" w:sz="0" w:space="0" w:color="auto"/>
        <w:right w:val="none" w:sz="0" w:space="0" w:color="auto"/>
      </w:divBdr>
    </w:div>
    <w:div w:id="4326287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203287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chart" Target="charts/chart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sw.local\dfs\usr\rjesiotr\SPRAWOZDANIA\SPRAWOZDANIA%20RESORT\2022\WYKRESY%20AB%2007.06.2017.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Zeszyt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Arkusz2!$D$12</c:f>
              <c:strCache>
                <c:ptCount val="1"/>
                <c:pt idx="0">
                  <c:v>liczba kontroli</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1.7683468421572215E-2"/>
                  <c:y val="-1.529635790105072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378427895100519E-2"/>
                  <c:y val="-2.039514386806750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5366936843144433E-3"/>
                  <c:y val="-2.03951438680676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Arkusz2!$C$13:$C$19</c:f>
              <c:strCache>
                <c:ptCount val="7"/>
                <c:pt idx="0">
                  <c:v>MSWiA</c:v>
                </c:pt>
                <c:pt idx="1">
                  <c:v>ZER MSWiA</c:v>
                </c:pt>
                <c:pt idx="2">
                  <c:v>UDSC</c:v>
                </c:pt>
                <c:pt idx="3">
                  <c:v>SOP</c:v>
                </c:pt>
                <c:pt idx="4">
                  <c:v>SG</c:v>
                </c:pt>
                <c:pt idx="5">
                  <c:v>PSP</c:v>
                </c:pt>
                <c:pt idx="6">
                  <c:v>Policja</c:v>
                </c:pt>
              </c:strCache>
            </c:strRef>
          </c:cat>
          <c:val>
            <c:numRef>
              <c:f>Arkusz2!$D$13:$D$19</c:f>
              <c:numCache>
                <c:formatCode>General</c:formatCode>
                <c:ptCount val="7"/>
                <c:pt idx="0">
                  <c:v>109</c:v>
                </c:pt>
                <c:pt idx="1">
                  <c:v>3</c:v>
                </c:pt>
                <c:pt idx="2">
                  <c:v>2</c:v>
                </c:pt>
                <c:pt idx="3">
                  <c:v>6</c:v>
                </c:pt>
                <c:pt idx="4">
                  <c:v>92</c:v>
                </c:pt>
                <c:pt idx="5">
                  <c:v>279</c:v>
                </c:pt>
                <c:pt idx="6">
                  <c:v>955</c:v>
                </c:pt>
              </c:numCache>
            </c:numRef>
          </c:val>
        </c:ser>
        <c:ser>
          <c:idx val="1"/>
          <c:order val="1"/>
          <c:tx>
            <c:strRef>
              <c:f>Arkusz2!$E$12</c:f>
              <c:strCache>
                <c:ptCount val="1"/>
                <c:pt idx="0">
                  <c:v>liczba podmiotów skontrolowanych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1.2378427895100519E-2"/>
                  <c:y val="-1.529635790105063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5915121579414996E-2"/>
                  <c:y val="-2.549392983508447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3.569150176911813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Arkusz2!$C$13:$C$19</c:f>
              <c:strCache>
                <c:ptCount val="7"/>
                <c:pt idx="0">
                  <c:v>MSWiA</c:v>
                </c:pt>
                <c:pt idx="1">
                  <c:v>ZER MSWiA</c:v>
                </c:pt>
                <c:pt idx="2">
                  <c:v>UDSC</c:v>
                </c:pt>
                <c:pt idx="3">
                  <c:v>SOP</c:v>
                </c:pt>
                <c:pt idx="4">
                  <c:v>SG</c:v>
                </c:pt>
                <c:pt idx="5">
                  <c:v>PSP</c:v>
                </c:pt>
                <c:pt idx="6">
                  <c:v>Policja</c:v>
                </c:pt>
              </c:strCache>
            </c:strRef>
          </c:cat>
          <c:val>
            <c:numRef>
              <c:f>Arkusz2!$E$13:$E$19</c:f>
              <c:numCache>
                <c:formatCode>General</c:formatCode>
                <c:ptCount val="7"/>
                <c:pt idx="0">
                  <c:v>103</c:v>
                </c:pt>
                <c:pt idx="1">
                  <c:v>3</c:v>
                </c:pt>
                <c:pt idx="2">
                  <c:v>2</c:v>
                </c:pt>
                <c:pt idx="3">
                  <c:v>6</c:v>
                </c:pt>
                <c:pt idx="4">
                  <c:v>90</c:v>
                </c:pt>
                <c:pt idx="5">
                  <c:v>231</c:v>
                </c:pt>
                <c:pt idx="6">
                  <c:v>1023</c:v>
                </c:pt>
              </c:numCache>
            </c:numRef>
          </c:val>
        </c:ser>
        <c:dLbls>
          <c:showLegendKey val="0"/>
          <c:showVal val="0"/>
          <c:showCatName val="0"/>
          <c:showSerName val="0"/>
          <c:showPercent val="0"/>
          <c:showBubbleSize val="0"/>
        </c:dLbls>
        <c:gapWidth val="65"/>
        <c:shape val="box"/>
        <c:axId val="450814560"/>
        <c:axId val="450813776"/>
        <c:axId val="0"/>
      </c:bar3DChart>
      <c:catAx>
        <c:axId val="4508145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0" i="0" u="none" strike="noStrike" kern="1200" cap="all" baseline="0">
                <a:solidFill>
                  <a:schemeClr val="dk1">
                    <a:lumMod val="75000"/>
                    <a:lumOff val="2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450813776"/>
        <c:crosses val="autoZero"/>
        <c:auto val="1"/>
        <c:lblAlgn val="ctr"/>
        <c:lblOffset val="100"/>
        <c:noMultiLvlLbl val="0"/>
      </c:catAx>
      <c:valAx>
        <c:axId val="4508137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45081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outerShdw blurRad="50800" dist="38100" dir="5400000" algn="ctr" rotWithShape="0">
        <a:srgbClr val="000000">
          <a:alpha val="43137"/>
        </a:srgbClr>
      </a:outerShdw>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981450252951095E-2"/>
          <c:y val="3.6088054853843379E-2"/>
          <c:w val="0.62024228421700234"/>
          <c:h val="0.9206062793215446"/>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Arkusz1!$B$4:$B$7</c:f>
              <c:strCache>
                <c:ptCount val="4"/>
                <c:pt idx="0">
                  <c:v>Negatywna</c:v>
                </c:pt>
                <c:pt idx="1">
                  <c:v>Pozytywna</c:v>
                </c:pt>
                <c:pt idx="2">
                  <c:v>Pozytywna z uchybieniami</c:v>
                </c:pt>
                <c:pt idx="3">
                  <c:v>Pozytywna z nieprawidłowościami</c:v>
                </c:pt>
              </c:strCache>
            </c:strRef>
          </c:cat>
          <c:val>
            <c:numRef>
              <c:f>Arkusz1!$C$4:$C$7</c:f>
              <c:numCache>
                <c:formatCode>General</c:formatCode>
                <c:ptCount val="4"/>
                <c:pt idx="0">
                  <c:v>72</c:v>
                </c:pt>
                <c:pt idx="1">
                  <c:v>507</c:v>
                </c:pt>
                <c:pt idx="2">
                  <c:v>295</c:v>
                </c:pt>
                <c:pt idx="3">
                  <c:v>571</c:v>
                </c:pt>
              </c:numCache>
            </c:numRef>
          </c:val>
        </c:ser>
        <c:dLbls>
          <c:dLblPos val="ctr"/>
          <c:showLegendKey val="0"/>
          <c:showVal val="0"/>
          <c:showCatName val="0"/>
          <c:showSerName val="0"/>
          <c:showPercent val="1"/>
          <c:showBubbleSize val="0"/>
          <c:showLeaderLines val="0"/>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C0FC9-F66E-41B1-8AE2-B812D948A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3917</Words>
  <Characters>23508</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Rysak Malwina</cp:lastModifiedBy>
  <cp:revision>2</cp:revision>
  <cp:lastPrinted>2024-07-02T08:16:00Z</cp:lastPrinted>
  <dcterms:created xsi:type="dcterms:W3CDTF">2024-07-08T12:02:00Z</dcterms:created>
  <dcterms:modified xsi:type="dcterms:W3CDTF">2024-07-08T12:02:00Z</dcterms:modified>
</cp:coreProperties>
</file>