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7D473B3B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73A41720" w14:textId="77777777" w:rsidR="00B95E11" w:rsidRPr="009E193A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B95E11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56ED2EEA" w14:textId="79181B23" w:rsidR="00267A11" w:rsidRPr="008C4CF6" w:rsidRDefault="00267A11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527621C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131C8585" w14:textId="77777777" w:rsidR="006661A5" w:rsidRDefault="006661A5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6089CA7F" w:rsidR="00267A11" w:rsidRPr="00317B27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</w:t>
      </w:r>
      <w:r w:rsidR="00BA3F0A">
        <w:rPr>
          <w:b/>
          <w:bCs/>
          <w:sz w:val="20"/>
          <w:szCs w:val="20"/>
        </w:rPr>
        <w:t>aptekę/punkt apteczny</w:t>
      </w:r>
    </w:p>
    <w:p w14:paraId="12578BB3" w14:textId="10A1A399" w:rsidR="0098713A" w:rsidRPr="00317B27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Default="00DC36EF" w:rsidP="0098713A">
      <w:pPr>
        <w:pStyle w:val="Default"/>
        <w:rPr>
          <w:b/>
          <w:bCs/>
          <w:sz w:val="20"/>
          <w:szCs w:val="20"/>
        </w:rPr>
      </w:pPr>
    </w:p>
    <w:p w14:paraId="1B47277A" w14:textId="77777777" w:rsidR="006661A5" w:rsidRPr="009E193A" w:rsidRDefault="006661A5" w:rsidP="0098713A">
      <w:pPr>
        <w:pStyle w:val="Default"/>
        <w:rPr>
          <w:b/>
          <w:bCs/>
          <w:sz w:val="20"/>
          <w:szCs w:val="20"/>
        </w:rPr>
      </w:pPr>
    </w:p>
    <w:p w14:paraId="3B03D1CA" w14:textId="6F0B4DA5" w:rsidR="009C4732" w:rsidRPr="008D6186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8D6186">
        <w:rPr>
          <w:sz w:val="20"/>
          <w:szCs w:val="20"/>
        </w:rPr>
        <w:t>N</w:t>
      </w:r>
      <w:r w:rsidR="0098713A" w:rsidRPr="008D6186">
        <w:rPr>
          <w:sz w:val="20"/>
          <w:szCs w:val="20"/>
        </w:rPr>
        <w:t>azw</w:t>
      </w:r>
      <w:r w:rsidR="00267A11" w:rsidRPr="008D6186">
        <w:rPr>
          <w:sz w:val="20"/>
          <w:szCs w:val="20"/>
        </w:rPr>
        <w:t>a</w:t>
      </w:r>
      <w:r w:rsidR="0098713A" w:rsidRPr="008D6186">
        <w:rPr>
          <w:sz w:val="20"/>
          <w:szCs w:val="20"/>
        </w:rPr>
        <w:t xml:space="preserve"> </w:t>
      </w:r>
      <w:r w:rsidR="008D6186" w:rsidRP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>podmiotu, siedzib</w:t>
      </w:r>
      <w:r w:rsidR="00023255">
        <w:rPr>
          <w:rFonts w:eastAsia="Times New Roman"/>
          <w:color w:val="333333"/>
          <w:sz w:val="20"/>
          <w:szCs w:val="20"/>
          <w:lang w:eastAsia="pl-PL"/>
          <w14:ligatures w14:val="none"/>
        </w:rPr>
        <w:t>y</w:t>
      </w:r>
      <w:r w:rsid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 xml:space="preserve">, </w:t>
      </w:r>
      <w:r w:rsidR="008D6186" w:rsidRP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>w przypadku podmiotu będącego osobą fizyczną - imię, nazwisko prowadz</w:t>
      </w:r>
      <w:r w:rsid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 xml:space="preserve">ącego </w:t>
      </w:r>
      <w:r w:rsidR="008D6186" w:rsidRP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>działalnoś</w:t>
      </w:r>
      <w:r w:rsid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>ć</w:t>
      </w:r>
      <w:r w:rsidR="008D6186" w:rsidRP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 xml:space="preserve"> gospodarcz</w:t>
      </w:r>
      <w:r w:rsidR="008D6186">
        <w:rPr>
          <w:rFonts w:eastAsia="Times New Roman"/>
          <w:color w:val="333333"/>
          <w:sz w:val="20"/>
          <w:szCs w:val="20"/>
          <w:lang w:eastAsia="pl-PL"/>
          <w14:ligatures w14:val="none"/>
        </w:rPr>
        <w:t>ą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6A3E48" w:rsidRDefault="00267A11" w:rsidP="00267A11">
      <w:pPr>
        <w:pStyle w:val="Default"/>
        <w:spacing w:after="157" w:line="276" w:lineRule="auto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</w:t>
      </w:r>
    </w:p>
    <w:p w14:paraId="7CB83369" w14:textId="362DCD3E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6A3E48">
        <w:rPr>
          <w:color w:val="auto"/>
          <w:sz w:val="20"/>
          <w:szCs w:val="20"/>
        </w:rPr>
        <w:t>3.</w:t>
      </w:r>
      <w:r w:rsidR="00506B68" w:rsidRPr="006A3E48">
        <w:rPr>
          <w:color w:val="auto"/>
          <w:sz w:val="20"/>
          <w:szCs w:val="20"/>
        </w:rPr>
        <w:t xml:space="preserve"> </w:t>
      </w:r>
      <w:r w:rsidRPr="006A3E48">
        <w:rPr>
          <w:color w:val="auto"/>
          <w:sz w:val="20"/>
          <w:szCs w:val="20"/>
        </w:rPr>
        <w:t>N</w:t>
      </w:r>
      <w:r w:rsidR="0098713A" w:rsidRPr="006A3E48">
        <w:rPr>
          <w:color w:val="auto"/>
          <w:sz w:val="20"/>
          <w:szCs w:val="20"/>
        </w:rPr>
        <w:t xml:space="preserve">umer NIP podmiotu prowadzącego </w:t>
      </w:r>
      <w:r w:rsidR="006A3E48" w:rsidRPr="006A3E48">
        <w:rPr>
          <w:color w:val="auto"/>
          <w:sz w:val="20"/>
          <w:szCs w:val="20"/>
        </w:rPr>
        <w:t>obiekt</w:t>
      </w:r>
      <w:r w:rsidR="0098713A" w:rsidRPr="006A3E48">
        <w:rPr>
          <w:color w:val="auto"/>
          <w:sz w:val="20"/>
          <w:szCs w:val="20"/>
        </w:rPr>
        <w:t xml:space="preserve">, o </w:t>
      </w:r>
      <w:r w:rsidR="0098713A" w:rsidRPr="009E193A">
        <w:rPr>
          <w:sz w:val="20"/>
          <w:szCs w:val="20"/>
        </w:rPr>
        <w:t>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4440F93E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 xml:space="preserve">iejsce prowadzenia </w:t>
      </w:r>
      <w:r w:rsidR="00506B68">
        <w:rPr>
          <w:sz w:val="20"/>
          <w:szCs w:val="20"/>
        </w:rPr>
        <w:t>obiektu</w:t>
      </w:r>
      <w:r w:rsidR="0098713A" w:rsidRPr="009E193A">
        <w:rPr>
          <w:sz w:val="20"/>
          <w:szCs w:val="20"/>
        </w:rPr>
        <w:t xml:space="preserve"> - adres lokalizacji</w:t>
      </w:r>
      <w:r w:rsidRPr="009E193A">
        <w:rPr>
          <w:sz w:val="20"/>
          <w:szCs w:val="20"/>
        </w:rPr>
        <w:t xml:space="preserve"> </w:t>
      </w:r>
    </w:p>
    <w:p w14:paraId="05B288D9" w14:textId="46011B80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5D9C465" w14:textId="4D0651C6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</w:t>
      </w:r>
      <w:r w:rsidR="00D4027E" w:rsidRPr="009E193A">
        <w:rPr>
          <w:sz w:val="20"/>
          <w:szCs w:val="20"/>
        </w:rPr>
        <w:t>………………………………</w:t>
      </w:r>
      <w:r w:rsidR="009E193A">
        <w:rPr>
          <w:sz w:val="20"/>
          <w:szCs w:val="20"/>
        </w:rPr>
        <w:t>……….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2175F5AC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</w:t>
      </w:r>
      <w:r w:rsidR="00887EE8" w:rsidRPr="00887EE8">
        <w:rPr>
          <w:sz w:val="20"/>
          <w:szCs w:val="20"/>
        </w:rPr>
        <w:t>aptekę/punkt apteczny</w:t>
      </w:r>
      <w:r w:rsidR="0098713A" w:rsidRPr="009E193A">
        <w:rPr>
          <w:sz w:val="20"/>
          <w:szCs w:val="20"/>
        </w:rPr>
        <w:t>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1EDA4834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>rzewidywany termin rozpoczęcia działalności</w:t>
      </w:r>
      <w:r w:rsidR="008D6186">
        <w:rPr>
          <w:sz w:val="20"/>
          <w:szCs w:val="20"/>
        </w:rPr>
        <w:t xml:space="preserve"> </w:t>
      </w:r>
    </w:p>
    <w:p w14:paraId="52920A3D" w14:textId="1B33C89F" w:rsidR="00D4027E" w:rsidRPr="000441E5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21E6944" w14:textId="7C441249" w:rsidR="0098713A" w:rsidRPr="00C47984" w:rsidRDefault="00AB2FD8" w:rsidP="00C47984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8. </w:t>
      </w:r>
      <w:r w:rsidR="0098713A" w:rsidRPr="009E193A">
        <w:rPr>
          <w:sz w:val="20"/>
          <w:szCs w:val="20"/>
        </w:rPr>
        <w:t xml:space="preserve">Informacje o pomieszczeniach w </w:t>
      </w:r>
      <w:r w:rsidR="00C47984">
        <w:rPr>
          <w:sz w:val="20"/>
          <w:szCs w:val="20"/>
        </w:rPr>
        <w:t>obiekcie</w:t>
      </w:r>
      <w:r w:rsidR="0098713A" w:rsidRPr="009E193A">
        <w:rPr>
          <w:sz w:val="20"/>
          <w:szCs w:val="20"/>
        </w:rPr>
        <w:t xml:space="preserve">, w szczególności dotyczące: </w:t>
      </w:r>
    </w:p>
    <w:p w14:paraId="23B91FCF" w14:textId="5BD21B9C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</w:t>
      </w:r>
      <w:r w:rsidR="00955DE0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liczby</w:t>
      </w:r>
      <w:r w:rsidR="00955DE0">
        <w:rPr>
          <w:sz w:val="20"/>
          <w:szCs w:val="20"/>
        </w:rPr>
        <w:t xml:space="preserve">, wysokości </w:t>
      </w:r>
      <w:r w:rsidR="0098713A" w:rsidRPr="009E193A">
        <w:rPr>
          <w:sz w:val="20"/>
          <w:szCs w:val="20"/>
        </w:rPr>
        <w:t xml:space="preserve">pomieszczeń </w:t>
      </w:r>
      <w:r w:rsidR="006661A5">
        <w:rPr>
          <w:sz w:val="20"/>
          <w:szCs w:val="20"/>
        </w:rPr>
        <w:t>przeznaczonych na aptekę</w:t>
      </w:r>
      <w:r w:rsidR="001E5122">
        <w:rPr>
          <w:sz w:val="20"/>
          <w:szCs w:val="20"/>
        </w:rPr>
        <w:t>/punkt apteczny</w:t>
      </w:r>
      <w:r w:rsidR="0098713A" w:rsidRPr="009E193A">
        <w:rPr>
          <w:sz w:val="20"/>
          <w:szCs w:val="20"/>
        </w:rPr>
        <w:t xml:space="preserve"> 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01590C" w14:textId="7E590191" w:rsidR="00D072FE" w:rsidRPr="009E193A" w:rsidRDefault="00D072FE" w:rsidP="00AB2FD8">
      <w:pPr>
        <w:pStyle w:val="Default"/>
        <w:rPr>
          <w:sz w:val="20"/>
          <w:szCs w:val="20"/>
        </w:rPr>
      </w:pP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34E6F6BC" w14:textId="0B24762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lastRenderedPageBreak/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zapewnienia oświetlenia światłem dziennym 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42DA274C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48C42F0" w14:textId="230F7302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wymiany i dopływu czystego zewnętrznego powietrza w </w:t>
      </w:r>
      <w:r w:rsidR="00955DE0">
        <w:rPr>
          <w:sz w:val="20"/>
          <w:szCs w:val="20"/>
        </w:rPr>
        <w:t>obiekcie</w:t>
      </w:r>
      <w:r w:rsidR="00B95E11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mechaniczna </w:t>
      </w:r>
      <w:proofErr w:type="spellStart"/>
      <w:r w:rsidR="0098713A" w:rsidRPr="009E193A">
        <w:rPr>
          <w:sz w:val="20"/>
          <w:szCs w:val="20"/>
        </w:rPr>
        <w:t>nawiewno</w:t>
      </w:r>
      <w:proofErr w:type="spellEnd"/>
      <w:r w:rsidR="0098713A" w:rsidRPr="009E193A">
        <w:rPr>
          <w:sz w:val="20"/>
          <w:szCs w:val="20"/>
        </w:rPr>
        <w:t>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C16A753" w14:textId="56C38287" w:rsidR="009C4732" w:rsidRPr="00B95E11" w:rsidRDefault="009C4732" w:rsidP="00B95E11">
      <w:pPr>
        <w:pStyle w:val="Default"/>
        <w:rPr>
          <w:sz w:val="20"/>
          <w:szCs w:val="20"/>
        </w:rPr>
      </w:pPr>
    </w:p>
    <w:p w14:paraId="23C6824A" w14:textId="58ECEF82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 xml:space="preserve">▪ sposobu zaopatrzenia w wodę przeznaczoną do spożycia przez </w:t>
      </w:r>
      <w:r w:rsidR="00887EE8" w:rsidRPr="009E193A">
        <w:rPr>
          <w:color w:val="auto"/>
          <w:sz w:val="20"/>
          <w:szCs w:val="20"/>
        </w:rPr>
        <w:t>ludzi</w:t>
      </w:r>
      <w:r w:rsidRPr="009E193A">
        <w:rPr>
          <w:color w:val="auto"/>
          <w:sz w:val="20"/>
          <w:szCs w:val="20"/>
        </w:rPr>
        <w:t xml:space="preserve">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131EC64E" w14:textId="6247DF67" w:rsidR="009D68F9" w:rsidRPr="009D68F9" w:rsidRDefault="009D68F9" w:rsidP="009D68F9">
      <w:pPr>
        <w:pStyle w:val="Default"/>
        <w:numPr>
          <w:ilvl w:val="0"/>
          <w:numId w:val="7"/>
        </w:numPr>
        <w:spacing w:after="13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▪ wyposażenia w instalację wodociągową i kanalizacyjną</w:t>
      </w:r>
    </w:p>
    <w:p w14:paraId="34423E27" w14:textId="5CB78A80" w:rsidR="009C4732" w:rsidRPr="006661A5" w:rsidRDefault="000441E5" w:rsidP="006661A5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7AF4CFE8" w14:textId="7D53DD6B" w:rsidR="00AE3E8E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6A3E48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………..</w:t>
      </w:r>
    </w:p>
    <w:p w14:paraId="626A27FE" w14:textId="12373073" w:rsidR="009C4732" w:rsidRDefault="009C4732" w:rsidP="009C4732">
      <w:pPr>
        <w:pStyle w:val="Default"/>
        <w:rPr>
          <w:color w:val="auto"/>
          <w:sz w:val="20"/>
          <w:szCs w:val="20"/>
        </w:rPr>
      </w:pPr>
    </w:p>
    <w:p w14:paraId="58EFF983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5D1A1181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3F664518" w14:textId="77777777" w:rsidR="00B95E11" w:rsidRDefault="00B95E11" w:rsidP="00B95E11">
      <w:pPr>
        <w:spacing w:after="0" w:line="240" w:lineRule="atLeast"/>
        <w:jc w:val="right"/>
      </w:pPr>
      <w:r>
        <w:t xml:space="preserve">                                                                                                                       </w:t>
      </w:r>
    </w:p>
    <w:p w14:paraId="4B084B03" w14:textId="4F670CE3" w:rsidR="00B95E11" w:rsidRDefault="00B95E11" w:rsidP="00B95E11">
      <w:pPr>
        <w:spacing w:after="0" w:line="240" w:lineRule="atLeast"/>
      </w:pPr>
      <w:r>
        <w:t>…………………………………………………………………………….</w:t>
      </w:r>
    </w:p>
    <w:p w14:paraId="4B824D2B" w14:textId="5103D010" w:rsidR="00B95E11" w:rsidRPr="00E034E6" w:rsidRDefault="00B95E11" w:rsidP="00B95E11">
      <w:pPr>
        <w:rPr>
          <w:sz w:val="18"/>
          <w:szCs w:val="18"/>
        </w:rPr>
      </w:pPr>
      <w:r>
        <w:t xml:space="preserve">               </w:t>
      </w:r>
      <w:r w:rsidR="00887EE8">
        <w:rPr>
          <w:sz w:val="18"/>
          <w:szCs w:val="18"/>
        </w:rPr>
        <w:t>Data, podpis</w:t>
      </w:r>
      <w:r>
        <w:rPr>
          <w:sz w:val="18"/>
          <w:szCs w:val="18"/>
        </w:rPr>
        <w:t xml:space="preserve"> wnioskodawcy/osoby upoważnionej</w:t>
      </w:r>
    </w:p>
    <w:p w14:paraId="0F1AD5BF" w14:textId="60D739AB" w:rsidR="00B95E11" w:rsidRDefault="00B95E11" w:rsidP="00B95E11">
      <w:pPr>
        <w:pStyle w:val="Default"/>
        <w:spacing w:line="240" w:lineRule="atLeast"/>
        <w:rPr>
          <w:color w:val="auto"/>
          <w:sz w:val="20"/>
          <w:szCs w:val="20"/>
        </w:rPr>
      </w:pPr>
    </w:p>
    <w:p w14:paraId="44E46C3A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70AB2BCF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54B66C4E" w14:textId="0A18B382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5E36059E" w14:textId="132B58E1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</w:t>
      </w:r>
      <w:r w:rsidR="000441E5">
        <w:rPr>
          <w:color w:val="auto"/>
          <w:sz w:val="20"/>
          <w:szCs w:val="20"/>
        </w:rPr>
        <w:t xml:space="preserve"> </w:t>
      </w:r>
      <w:r w:rsidR="006661A5">
        <w:rPr>
          <w:color w:val="auto"/>
          <w:sz w:val="20"/>
          <w:szCs w:val="20"/>
        </w:rPr>
        <w:t>aptekę/punkt apteczny</w:t>
      </w:r>
      <w:r w:rsidR="00023255">
        <w:rPr>
          <w:color w:val="auto"/>
          <w:sz w:val="20"/>
          <w:szCs w:val="20"/>
        </w:rPr>
        <w:t xml:space="preserve"> </w:t>
      </w:r>
      <w:r w:rsidRPr="008C4CF6">
        <w:rPr>
          <w:color w:val="auto"/>
          <w:sz w:val="20"/>
          <w:szCs w:val="20"/>
        </w:rPr>
        <w:t xml:space="preserve">na </w:t>
      </w:r>
      <w:proofErr w:type="gramStart"/>
      <w:r w:rsidR="00887EE8" w:rsidRPr="008C4CF6">
        <w:rPr>
          <w:color w:val="auto"/>
          <w:sz w:val="20"/>
          <w:szCs w:val="20"/>
        </w:rPr>
        <w:t>podstawie</w:t>
      </w:r>
      <w:proofErr w:type="gramEnd"/>
      <w:r w:rsidR="00887EE8">
        <w:rPr>
          <w:color w:val="auto"/>
          <w:sz w:val="20"/>
          <w:szCs w:val="20"/>
        </w:rPr>
        <w:t xml:space="preserve"> </w:t>
      </w:r>
      <w:r w:rsidRPr="008C4CF6">
        <w:rPr>
          <w:color w:val="auto"/>
          <w:sz w:val="20"/>
          <w:szCs w:val="20"/>
        </w:rPr>
        <w:t>której wykonano roboty budowlane lub dokonano zmiany sposobu użytkowania</w:t>
      </w:r>
      <w:r w:rsidR="00023255">
        <w:rPr>
          <w:color w:val="auto"/>
          <w:sz w:val="20"/>
          <w:szCs w:val="20"/>
        </w:rPr>
        <w:br/>
      </w:r>
      <w:r w:rsidRPr="008C4CF6">
        <w:rPr>
          <w:color w:val="auto"/>
          <w:sz w:val="20"/>
          <w:szCs w:val="20"/>
        </w:rPr>
        <w:t xml:space="preserve">(w przypadku realizacji lokalu w ramach robót budowlanych); </w:t>
      </w:r>
    </w:p>
    <w:p w14:paraId="598265A6" w14:textId="490CBBA9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protokół z badań i sprawdzeń wentylacji mechanicznej lub klimatyzacji (m.in. wydajności, przepływów, szczelności i drożności kanałów, parametrów pracy, sprawności technicznej itp.)</w:t>
      </w:r>
      <w:r w:rsidR="006A3E48">
        <w:rPr>
          <w:color w:val="auto"/>
          <w:sz w:val="20"/>
          <w:szCs w:val="20"/>
        </w:rPr>
        <w:t>;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67F523D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6A3E48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C4798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245D5F3E" w14:textId="5ECAA058" w:rsidR="00B95E11" w:rsidRPr="00887EE8" w:rsidRDefault="00B95E11" w:rsidP="00B95E11">
      <w:pPr>
        <w:pStyle w:val="Default"/>
        <w:numPr>
          <w:ilvl w:val="0"/>
          <w:numId w:val="6"/>
        </w:numPr>
        <w:spacing w:after="156"/>
        <w:rPr>
          <w:color w:val="auto"/>
          <w:sz w:val="20"/>
          <w:szCs w:val="20"/>
        </w:rPr>
      </w:pPr>
      <w:r w:rsidRPr="00887EE8">
        <w:rPr>
          <w:sz w:val="20"/>
          <w:szCs w:val="20"/>
        </w:rPr>
        <w:t xml:space="preserve">badanie mikrobiologiczne wody z instalacji wewnętrznej lokalu w zakresie następujących parametrów: Escherichia coli, </w:t>
      </w:r>
      <w:proofErr w:type="spellStart"/>
      <w:r w:rsidRPr="00887EE8">
        <w:rPr>
          <w:sz w:val="20"/>
          <w:szCs w:val="20"/>
        </w:rPr>
        <w:t>enterokoki</w:t>
      </w:r>
      <w:proofErr w:type="spellEnd"/>
      <w:r w:rsidRPr="00887EE8">
        <w:rPr>
          <w:sz w:val="20"/>
          <w:szCs w:val="20"/>
        </w:rPr>
        <w:t>, bakterie grupy coli, ogólna liczba mikroorganizmów w 22</w:t>
      </w:r>
      <w:r w:rsidR="00887EE8" w:rsidRPr="00887EE8">
        <w:rPr>
          <w:sz w:val="20"/>
          <w:szCs w:val="20"/>
          <w:vertAlign w:val="superscript"/>
        </w:rPr>
        <w:t>O</w:t>
      </w:r>
      <w:r w:rsidR="00887EE8" w:rsidRPr="00887EE8">
        <w:rPr>
          <w:sz w:val="20"/>
          <w:szCs w:val="20"/>
        </w:rPr>
        <w:t>C</w:t>
      </w:r>
      <w:r w:rsidR="00887EE8" w:rsidRPr="00887EE8">
        <w:rPr>
          <w:color w:val="auto"/>
          <w:sz w:val="20"/>
          <w:szCs w:val="20"/>
        </w:rPr>
        <w:t xml:space="preserve"> (</w:t>
      </w:r>
      <w:r w:rsidRPr="00887EE8">
        <w:rPr>
          <w:color w:val="auto"/>
          <w:sz w:val="20"/>
          <w:szCs w:val="20"/>
        </w:rPr>
        <w:t>wykonane przez laboratorium posiadające udokumentowany system jakości prowadzonych badań wody zatwierdzony przez Państwową Inspekcję Sanitarną)</w:t>
      </w:r>
      <w:r w:rsidR="00887EE8">
        <w:rPr>
          <w:color w:val="auto"/>
          <w:sz w:val="20"/>
          <w:szCs w:val="20"/>
        </w:rPr>
        <w:t>.</w:t>
      </w:r>
    </w:p>
    <w:p w14:paraId="524DD5D2" w14:textId="77777777" w:rsidR="00B95E11" w:rsidRDefault="00B95E11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2A5878C6" w14:textId="77777777" w:rsidR="008D6186" w:rsidRDefault="008D6186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687B5A94" w14:textId="77777777" w:rsidR="008D6186" w:rsidRDefault="008D6186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6CABA487" w14:textId="77777777" w:rsidR="008D6186" w:rsidRDefault="008D6186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480DE050" w14:textId="77777777" w:rsidR="008D6186" w:rsidRPr="008C4CF6" w:rsidRDefault="008D6186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65834571" w14:textId="77777777" w:rsidR="00E034E6" w:rsidRPr="008C4CF6" w:rsidRDefault="00E034E6">
      <w:pPr>
        <w:rPr>
          <w:sz w:val="20"/>
          <w:szCs w:val="20"/>
        </w:rPr>
      </w:pPr>
    </w:p>
    <w:sectPr w:rsidR="00E034E6" w:rsidRPr="008C4CF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  <w:num w:numId="6" w16cid:durableId="953169164">
    <w:abstractNumId w:val="4"/>
  </w:num>
  <w:num w:numId="7" w16cid:durableId="20134908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23255"/>
    <w:rsid w:val="000350E5"/>
    <w:rsid w:val="000441E5"/>
    <w:rsid w:val="000E2754"/>
    <w:rsid w:val="001118F1"/>
    <w:rsid w:val="001E5122"/>
    <w:rsid w:val="00217353"/>
    <w:rsid w:val="00231B1E"/>
    <w:rsid w:val="00267A11"/>
    <w:rsid w:val="002A2598"/>
    <w:rsid w:val="00317B27"/>
    <w:rsid w:val="00345F9D"/>
    <w:rsid w:val="00381148"/>
    <w:rsid w:val="00403C06"/>
    <w:rsid w:val="004D6CA2"/>
    <w:rsid w:val="00506B68"/>
    <w:rsid w:val="005078D8"/>
    <w:rsid w:val="00510E81"/>
    <w:rsid w:val="00547CBA"/>
    <w:rsid w:val="00574D58"/>
    <w:rsid w:val="00597518"/>
    <w:rsid w:val="005E51F5"/>
    <w:rsid w:val="00643506"/>
    <w:rsid w:val="0065523A"/>
    <w:rsid w:val="006661A5"/>
    <w:rsid w:val="0067000A"/>
    <w:rsid w:val="006A3E48"/>
    <w:rsid w:val="00887EE8"/>
    <w:rsid w:val="008B66D0"/>
    <w:rsid w:val="008C4CF6"/>
    <w:rsid w:val="008D6186"/>
    <w:rsid w:val="00955DE0"/>
    <w:rsid w:val="0098713A"/>
    <w:rsid w:val="009B3D5D"/>
    <w:rsid w:val="009C4732"/>
    <w:rsid w:val="009D68F9"/>
    <w:rsid w:val="009E193A"/>
    <w:rsid w:val="00A95A24"/>
    <w:rsid w:val="00AB2FD8"/>
    <w:rsid w:val="00AE3E8E"/>
    <w:rsid w:val="00AF2173"/>
    <w:rsid w:val="00B95E11"/>
    <w:rsid w:val="00BA3F0A"/>
    <w:rsid w:val="00C47984"/>
    <w:rsid w:val="00C81F17"/>
    <w:rsid w:val="00D072FE"/>
    <w:rsid w:val="00D30D9F"/>
    <w:rsid w:val="00D4027E"/>
    <w:rsid w:val="00D544F7"/>
    <w:rsid w:val="00D86440"/>
    <w:rsid w:val="00DC36EF"/>
    <w:rsid w:val="00DD0949"/>
    <w:rsid w:val="00E034E6"/>
    <w:rsid w:val="00E35AF9"/>
    <w:rsid w:val="00E43320"/>
    <w:rsid w:val="00ED1EB3"/>
    <w:rsid w:val="00F66388"/>
    <w:rsid w:val="00F74483"/>
    <w:rsid w:val="00FB41D5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Iwona Kukiełka</cp:lastModifiedBy>
  <cp:revision>48</cp:revision>
  <cp:lastPrinted>2025-01-31T09:40:00Z</cp:lastPrinted>
  <dcterms:created xsi:type="dcterms:W3CDTF">2024-12-17T10:15:00Z</dcterms:created>
  <dcterms:modified xsi:type="dcterms:W3CDTF">2026-04-24T07:57:00Z</dcterms:modified>
</cp:coreProperties>
</file>