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3DC" w:rsidRDefault="00AE13DC" w:rsidP="00AE13DC">
      <w:pPr>
        <w:pBdr>
          <w:top w:val="single" w:sz="4" w:space="1" w:color="auto"/>
          <w:left w:val="single" w:sz="4" w:space="4" w:color="auto"/>
          <w:bottom w:val="single" w:sz="4" w:space="1" w:color="auto"/>
          <w:right w:val="single" w:sz="4" w:space="4" w:color="auto"/>
        </w:pBdr>
        <w:jc w:val="center"/>
        <w:rPr>
          <w:rFonts w:ascii="Open Sans" w:hAnsi="Open Sans" w:cs="Open Sans"/>
          <w:b/>
          <w:color w:val="1B1B1B"/>
          <w:sz w:val="32"/>
          <w:szCs w:val="32"/>
          <w:shd w:val="clear" w:color="auto" w:fill="FFFFFF"/>
        </w:rPr>
      </w:pPr>
      <w:r w:rsidRPr="00DB70CA">
        <w:rPr>
          <w:rFonts w:ascii="Open Sans" w:hAnsi="Open Sans" w:cs="Open Sans"/>
          <w:b/>
          <w:color w:val="1B1B1B"/>
          <w:sz w:val="32"/>
          <w:szCs w:val="32"/>
          <w:shd w:val="clear" w:color="auto" w:fill="FFFFFF"/>
        </w:rPr>
        <w:t>Lokal wyborczy będzie otwarty </w:t>
      </w:r>
      <w:r>
        <w:rPr>
          <w:rFonts w:ascii="Open Sans" w:hAnsi="Open Sans" w:cs="Open Sans"/>
          <w:b/>
          <w:color w:val="1B1B1B"/>
          <w:sz w:val="32"/>
          <w:szCs w:val="32"/>
          <w:shd w:val="clear" w:color="auto" w:fill="FFFFFF"/>
        </w:rPr>
        <w:t xml:space="preserve">w dniu </w:t>
      </w:r>
      <w:r w:rsidR="005B62A7">
        <w:rPr>
          <w:rFonts w:ascii="Open Sans" w:hAnsi="Open Sans" w:cs="Open Sans"/>
          <w:b/>
          <w:color w:val="1B1B1B"/>
          <w:sz w:val="32"/>
          <w:szCs w:val="32"/>
          <w:shd w:val="clear" w:color="auto" w:fill="FFFFFF"/>
        </w:rPr>
        <w:t>9</w:t>
      </w:r>
      <w:r>
        <w:rPr>
          <w:rFonts w:ascii="Open Sans" w:hAnsi="Open Sans" w:cs="Open Sans"/>
          <w:b/>
          <w:color w:val="1B1B1B"/>
          <w:sz w:val="32"/>
          <w:szCs w:val="32"/>
          <w:shd w:val="clear" w:color="auto" w:fill="FFFFFF"/>
        </w:rPr>
        <w:t xml:space="preserve"> </w:t>
      </w:r>
      <w:r w:rsidR="005B62A7">
        <w:rPr>
          <w:rFonts w:ascii="Open Sans" w:hAnsi="Open Sans" w:cs="Open Sans"/>
          <w:b/>
          <w:color w:val="1B1B1B"/>
          <w:sz w:val="32"/>
          <w:szCs w:val="32"/>
          <w:shd w:val="clear" w:color="auto" w:fill="FFFFFF"/>
        </w:rPr>
        <w:t xml:space="preserve">czerwca </w:t>
      </w:r>
      <w:r>
        <w:rPr>
          <w:rFonts w:ascii="Open Sans" w:hAnsi="Open Sans" w:cs="Open Sans"/>
          <w:b/>
          <w:color w:val="1B1B1B"/>
          <w:sz w:val="32"/>
          <w:szCs w:val="32"/>
          <w:shd w:val="clear" w:color="auto" w:fill="FFFFFF"/>
        </w:rPr>
        <w:t>202</w:t>
      </w:r>
      <w:r w:rsidR="005B62A7">
        <w:rPr>
          <w:rFonts w:ascii="Open Sans" w:hAnsi="Open Sans" w:cs="Open Sans"/>
          <w:b/>
          <w:color w:val="1B1B1B"/>
          <w:sz w:val="32"/>
          <w:szCs w:val="32"/>
          <w:shd w:val="clear" w:color="auto" w:fill="FFFFFF"/>
        </w:rPr>
        <w:t>4</w:t>
      </w:r>
      <w:r>
        <w:rPr>
          <w:rFonts w:ascii="Open Sans" w:hAnsi="Open Sans" w:cs="Open Sans"/>
          <w:b/>
          <w:color w:val="1B1B1B"/>
          <w:sz w:val="32"/>
          <w:szCs w:val="32"/>
          <w:shd w:val="clear" w:color="auto" w:fill="FFFFFF"/>
        </w:rPr>
        <w:t xml:space="preserve"> r. </w:t>
      </w:r>
    </w:p>
    <w:p w:rsidR="00AE13DC" w:rsidRDefault="00AE13DC" w:rsidP="00AE13DC">
      <w:pPr>
        <w:pBdr>
          <w:top w:val="single" w:sz="4" w:space="1" w:color="auto"/>
          <w:left w:val="single" w:sz="4" w:space="4" w:color="auto"/>
          <w:bottom w:val="single" w:sz="4" w:space="1" w:color="auto"/>
          <w:right w:val="single" w:sz="4" w:space="4" w:color="auto"/>
        </w:pBdr>
        <w:jc w:val="center"/>
        <w:rPr>
          <w:rFonts w:ascii="Open Sans" w:hAnsi="Open Sans" w:cs="Open Sans"/>
          <w:b/>
          <w:color w:val="1B1B1B"/>
          <w:sz w:val="32"/>
          <w:szCs w:val="32"/>
          <w:shd w:val="clear" w:color="auto" w:fill="FFFFFF"/>
        </w:rPr>
      </w:pPr>
      <w:r w:rsidRPr="00DB70CA">
        <w:rPr>
          <w:rFonts w:ascii="Open Sans" w:hAnsi="Open Sans" w:cs="Open Sans"/>
          <w:b/>
          <w:color w:val="1B1B1B"/>
          <w:sz w:val="32"/>
          <w:szCs w:val="32"/>
          <w:shd w:val="clear" w:color="auto" w:fill="FFFFFF"/>
        </w:rPr>
        <w:t xml:space="preserve">od godziny 7:00 do godziny 21:00 </w:t>
      </w:r>
      <w:r>
        <w:rPr>
          <w:rFonts w:ascii="Open Sans" w:hAnsi="Open Sans" w:cs="Open Sans"/>
          <w:b/>
          <w:color w:val="1B1B1B"/>
          <w:sz w:val="32"/>
          <w:szCs w:val="32"/>
          <w:shd w:val="clear" w:color="auto" w:fill="FFFFFF"/>
        </w:rPr>
        <w:t>(</w:t>
      </w:r>
      <w:r w:rsidRPr="00DB70CA">
        <w:rPr>
          <w:rFonts w:ascii="Open Sans" w:hAnsi="Open Sans" w:cs="Open Sans"/>
          <w:b/>
          <w:color w:val="1B1B1B"/>
          <w:sz w:val="32"/>
          <w:szCs w:val="32"/>
          <w:shd w:val="clear" w:color="auto" w:fill="FFFFFF"/>
        </w:rPr>
        <w:t>czasu lokalnego</w:t>
      </w:r>
      <w:r>
        <w:rPr>
          <w:rFonts w:ascii="Open Sans" w:hAnsi="Open Sans" w:cs="Open Sans"/>
          <w:b/>
          <w:color w:val="1B1B1B"/>
          <w:sz w:val="32"/>
          <w:szCs w:val="32"/>
          <w:shd w:val="clear" w:color="auto" w:fill="FFFFFF"/>
        </w:rPr>
        <w:t>)</w:t>
      </w:r>
      <w:r w:rsidRPr="00DB70CA">
        <w:rPr>
          <w:rFonts w:ascii="Open Sans" w:hAnsi="Open Sans" w:cs="Open Sans"/>
          <w:b/>
          <w:color w:val="1B1B1B"/>
          <w:sz w:val="32"/>
          <w:szCs w:val="32"/>
          <w:shd w:val="clear" w:color="auto" w:fill="FFFFFF"/>
        </w:rPr>
        <w:t>.</w:t>
      </w:r>
    </w:p>
    <w:p w:rsidR="00AE13DC" w:rsidRDefault="00AE13DC" w:rsidP="00AE13DC">
      <w:pPr>
        <w:jc w:val="center"/>
        <w:rPr>
          <w:rFonts w:ascii="Open Sans" w:hAnsi="Open Sans" w:cs="Open Sans"/>
          <w:b/>
          <w:color w:val="1B1B1B"/>
          <w:sz w:val="32"/>
          <w:szCs w:val="32"/>
          <w:shd w:val="clear" w:color="auto" w:fill="FFFFFF"/>
        </w:rPr>
      </w:pPr>
    </w:p>
    <w:p w:rsidR="00DB70CA" w:rsidRPr="00AE13DC" w:rsidRDefault="00225D05" w:rsidP="00225D05">
      <w:pPr>
        <w:jc w:val="center"/>
        <w:rPr>
          <w:sz w:val="28"/>
          <w:szCs w:val="28"/>
        </w:rPr>
      </w:pPr>
      <w:r w:rsidRPr="00AE13DC">
        <w:rPr>
          <w:sz w:val="28"/>
          <w:szCs w:val="28"/>
        </w:rPr>
        <w:t xml:space="preserve">INFORMACJA DOTYCZĄCA ŚRODKÓW BEZPIECZEŃSTWA </w:t>
      </w:r>
    </w:p>
    <w:p w:rsidR="00225D05" w:rsidRPr="00AE13DC" w:rsidRDefault="00225D05" w:rsidP="00225D05">
      <w:pPr>
        <w:jc w:val="center"/>
        <w:rPr>
          <w:sz w:val="28"/>
          <w:szCs w:val="28"/>
        </w:rPr>
      </w:pPr>
      <w:r w:rsidRPr="00AE13DC">
        <w:rPr>
          <w:sz w:val="28"/>
          <w:szCs w:val="28"/>
        </w:rPr>
        <w:t>NA TERENIE AMBASADY RP W KUALA LUMPUR W DNIU WYBORÓW</w:t>
      </w:r>
    </w:p>
    <w:p w:rsidR="00225D05" w:rsidRPr="00AE13DC" w:rsidRDefault="00225D05" w:rsidP="00BF08E0">
      <w:pPr>
        <w:jc w:val="both"/>
        <w:rPr>
          <w:sz w:val="28"/>
          <w:szCs w:val="28"/>
        </w:rPr>
      </w:pPr>
      <w:r w:rsidRPr="00AE13DC">
        <w:rPr>
          <w:sz w:val="28"/>
          <w:szCs w:val="28"/>
        </w:rPr>
        <w:t xml:space="preserve">W związku z tym, że pomieszczenie pełniące funkcję lokalu wyborczego podczas wyborów do </w:t>
      </w:r>
      <w:r w:rsidR="005B62A7">
        <w:rPr>
          <w:sz w:val="28"/>
          <w:szCs w:val="28"/>
        </w:rPr>
        <w:t>Parlamentu Europejskiego</w:t>
      </w:r>
      <w:r w:rsidRPr="00AE13DC">
        <w:rPr>
          <w:sz w:val="28"/>
          <w:szCs w:val="28"/>
        </w:rPr>
        <w:t xml:space="preserve"> w</w:t>
      </w:r>
      <w:r w:rsidR="0084606D">
        <w:rPr>
          <w:sz w:val="28"/>
          <w:szCs w:val="28"/>
        </w:rPr>
        <w:t> </w:t>
      </w:r>
      <w:bookmarkStart w:id="0" w:name="_GoBack"/>
      <w:bookmarkEnd w:id="0"/>
      <w:r w:rsidRPr="00AE13DC">
        <w:rPr>
          <w:sz w:val="28"/>
          <w:szCs w:val="28"/>
        </w:rPr>
        <w:t xml:space="preserve">dniu </w:t>
      </w:r>
      <w:r w:rsidR="005B62A7">
        <w:rPr>
          <w:sz w:val="28"/>
          <w:szCs w:val="28"/>
        </w:rPr>
        <w:t>9</w:t>
      </w:r>
      <w:r w:rsidRPr="00AE13DC">
        <w:rPr>
          <w:sz w:val="28"/>
          <w:szCs w:val="28"/>
        </w:rPr>
        <w:t xml:space="preserve"> </w:t>
      </w:r>
      <w:r w:rsidR="005B62A7">
        <w:rPr>
          <w:sz w:val="28"/>
          <w:szCs w:val="28"/>
        </w:rPr>
        <w:t>czerwca</w:t>
      </w:r>
      <w:r w:rsidRPr="00AE13DC">
        <w:rPr>
          <w:sz w:val="28"/>
          <w:szCs w:val="28"/>
        </w:rPr>
        <w:t xml:space="preserve"> 202</w:t>
      </w:r>
      <w:r w:rsidR="005B62A7">
        <w:rPr>
          <w:sz w:val="28"/>
          <w:szCs w:val="28"/>
        </w:rPr>
        <w:t>4</w:t>
      </w:r>
      <w:r w:rsidRPr="00AE13DC">
        <w:rPr>
          <w:sz w:val="28"/>
          <w:szCs w:val="28"/>
        </w:rPr>
        <w:t xml:space="preserve"> r. jest częścią Ambasady RP w</w:t>
      </w:r>
      <w:r w:rsidR="00AE13DC">
        <w:rPr>
          <w:sz w:val="28"/>
          <w:szCs w:val="28"/>
        </w:rPr>
        <w:t> </w:t>
      </w:r>
      <w:r w:rsidRPr="00AE13DC">
        <w:rPr>
          <w:sz w:val="28"/>
          <w:szCs w:val="28"/>
        </w:rPr>
        <w:t xml:space="preserve">Kuala Lumpur pragniemy </w:t>
      </w:r>
      <w:r w:rsidR="00657849" w:rsidRPr="00AE13DC">
        <w:rPr>
          <w:sz w:val="28"/>
          <w:szCs w:val="28"/>
        </w:rPr>
        <w:t xml:space="preserve">uprzejmie </w:t>
      </w:r>
      <w:r w:rsidRPr="00AE13DC">
        <w:rPr>
          <w:sz w:val="28"/>
          <w:szCs w:val="28"/>
        </w:rPr>
        <w:t>poinformować, że pozostaje ono pod szczególną ochroną, podlegając zaostrzonym prze</w:t>
      </w:r>
      <w:r w:rsidR="00657849" w:rsidRPr="00AE13DC">
        <w:rPr>
          <w:sz w:val="28"/>
          <w:szCs w:val="28"/>
        </w:rPr>
        <w:t xml:space="preserve">pisom w zakresie </w:t>
      </w:r>
      <w:r w:rsidRPr="00AE13DC">
        <w:rPr>
          <w:sz w:val="28"/>
          <w:szCs w:val="28"/>
        </w:rPr>
        <w:t>bezpieczeństwa.</w:t>
      </w:r>
    </w:p>
    <w:p w:rsidR="00657849" w:rsidRPr="00AE13DC" w:rsidRDefault="00657849" w:rsidP="00BF08E0">
      <w:pPr>
        <w:jc w:val="both"/>
        <w:rPr>
          <w:sz w:val="28"/>
          <w:szCs w:val="28"/>
        </w:rPr>
      </w:pPr>
      <w:r w:rsidRPr="00AE13DC">
        <w:rPr>
          <w:sz w:val="28"/>
          <w:szCs w:val="28"/>
        </w:rPr>
        <w:t xml:space="preserve">Oznacza to konieczność dokonywania kontroli bezpieczeństwa przez ochronę Ambasady oraz weryfikacji tożsamości osoby wchodzącej na teren </w:t>
      </w:r>
      <w:r w:rsidR="00BF08E0" w:rsidRPr="00AE13DC">
        <w:rPr>
          <w:sz w:val="28"/>
          <w:szCs w:val="28"/>
        </w:rPr>
        <w:t>placówki</w:t>
      </w:r>
      <w:r w:rsidRPr="00AE13DC">
        <w:rPr>
          <w:sz w:val="28"/>
          <w:szCs w:val="28"/>
        </w:rPr>
        <w:t>, poprzez sprawdzenie stosownego dokumentu zawierającego dane personalne (paszport, dowód osobisty)</w:t>
      </w:r>
      <w:r w:rsidR="00BF08E0" w:rsidRPr="00AE13DC">
        <w:rPr>
          <w:sz w:val="28"/>
          <w:szCs w:val="28"/>
        </w:rPr>
        <w:t>.</w:t>
      </w:r>
    </w:p>
    <w:p w:rsidR="00BF08E0" w:rsidRPr="00AE13DC" w:rsidRDefault="00BF08E0" w:rsidP="00BF08E0">
      <w:pPr>
        <w:jc w:val="both"/>
        <w:rPr>
          <w:sz w:val="28"/>
          <w:szCs w:val="28"/>
        </w:rPr>
      </w:pPr>
      <w:r w:rsidRPr="00AE13DC">
        <w:rPr>
          <w:sz w:val="28"/>
          <w:szCs w:val="28"/>
        </w:rPr>
        <w:t>Ponadto, niedozwolone jest wnoszenie na teren Ambasady przedmiotów o</w:t>
      </w:r>
      <w:r w:rsidR="00AE13DC">
        <w:rPr>
          <w:sz w:val="28"/>
          <w:szCs w:val="28"/>
        </w:rPr>
        <w:t> </w:t>
      </w:r>
      <w:r w:rsidRPr="00AE13DC">
        <w:rPr>
          <w:sz w:val="28"/>
          <w:szCs w:val="28"/>
        </w:rPr>
        <w:t>większych gabarytach (toreb, reklamówek, plecaków, walizek, etc. – dozwolone są jedynie damskie torebki lub męskie saszetki). Zakazane jest również wnoszenie broni i innych przedmiotów mogących służ</w:t>
      </w:r>
      <w:r w:rsidR="00A92015" w:rsidRPr="00AE13DC">
        <w:rPr>
          <w:sz w:val="28"/>
          <w:szCs w:val="28"/>
        </w:rPr>
        <w:t>yć</w:t>
      </w:r>
      <w:r w:rsidRPr="00AE13DC">
        <w:rPr>
          <w:sz w:val="28"/>
          <w:szCs w:val="28"/>
        </w:rPr>
        <w:t xml:space="preserve"> do samoobrony (np. ręcznych miotaczy gazu) oraz ostrych i łatwopalnych przedmiotów. Wymienione przedmioty nie mogą być deponowane na terenie placówki.</w:t>
      </w:r>
    </w:p>
    <w:p w:rsidR="00BF08E0" w:rsidRDefault="00BF08E0" w:rsidP="00BF08E0">
      <w:pPr>
        <w:jc w:val="both"/>
      </w:pPr>
    </w:p>
    <w:p w:rsidR="00AE13DC" w:rsidRPr="00AE13DC" w:rsidRDefault="00AE13DC" w:rsidP="00AE13DC">
      <w:pPr>
        <w:jc w:val="both"/>
        <w:rPr>
          <w:sz w:val="28"/>
          <w:szCs w:val="28"/>
        </w:rPr>
      </w:pPr>
      <w:r w:rsidRPr="00AE13DC">
        <w:rPr>
          <w:sz w:val="28"/>
          <w:szCs w:val="28"/>
        </w:rPr>
        <w:t>Przepisy Kodeksu wyborczego nie zabraniają robienia zdjęć w lokalu wyborczym przez wyborców pod warunkiem, że m.in.:</w:t>
      </w:r>
    </w:p>
    <w:p w:rsidR="00AE13DC" w:rsidRPr="00AE13DC" w:rsidRDefault="00AE13DC" w:rsidP="00AE13DC">
      <w:pPr>
        <w:jc w:val="both"/>
        <w:rPr>
          <w:sz w:val="28"/>
          <w:szCs w:val="28"/>
        </w:rPr>
      </w:pPr>
      <w:r w:rsidRPr="00AE13DC">
        <w:rPr>
          <w:sz w:val="28"/>
          <w:szCs w:val="28"/>
        </w:rPr>
        <w:t>1)</w:t>
      </w:r>
      <w:r w:rsidRPr="00AE13DC">
        <w:rPr>
          <w:sz w:val="28"/>
          <w:szCs w:val="28"/>
        </w:rPr>
        <w:tab/>
        <w:t>nie narusza to:</w:t>
      </w:r>
    </w:p>
    <w:p w:rsidR="00AE13DC" w:rsidRPr="00AE13DC" w:rsidRDefault="00AE13DC" w:rsidP="00AE13DC">
      <w:pPr>
        <w:ind w:left="709" w:hanging="425"/>
        <w:jc w:val="both"/>
        <w:rPr>
          <w:sz w:val="28"/>
          <w:szCs w:val="28"/>
        </w:rPr>
      </w:pPr>
      <w:r w:rsidRPr="00AE13DC">
        <w:rPr>
          <w:sz w:val="28"/>
          <w:szCs w:val="28"/>
        </w:rPr>
        <w:t>a)</w:t>
      </w:r>
      <w:r w:rsidRPr="00AE13DC">
        <w:rPr>
          <w:sz w:val="28"/>
          <w:szCs w:val="28"/>
        </w:rPr>
        <w:tab/>
        <w:t>porządku w lokalu wyborczym,</w:t>
      </w:r>
    </w:p>
    <w:p w:rsidR="00AE13DC" w:rsidRPr="00AE13DC" w:rsidRDefault="00AE13DC" w:rsidP="00AE13DC">
      <w:pPr>
        <w:ind w:left="709" w:hanging="425"/>
        <w:jc w:val="both"/>
        <w:rPr>
          <w:sz w:val="28"/>
          <w:szCs w:val="28"/>
        </w:rPr>
      </w:pPr>
      <w:r w:rsidRPr="00AE13DC">
        <w:rPr>
          <w:sz w:val="28"/>
          <w:szCs w:val="28"/>
        </w:rPr>
        <w:t>b)</w:t>
      </w:r>
      <w:r w:rsidRPr="00AE13DC">
        <w:rPr>
          <w:sz w:val="28"/>
          <w:szCs w:val="28"/>
        </w:rPr>
        <w:tab/>
        <w:t>powagi i tajności głosowania,</w:t>
      </w:r>
    </w:p>
    <w:p w:rsidR="00AE13DC" w:rsidRPr="00AE13DC" w:rsidRDefault="00AE13DC" w:rsidP="00AE13DC">
      <w:pPr>
        <w:ind w:left="709" w:hanging="425"/>
        <w:jc w:val="both"/>
        <w:rPr>
          <w:sz w:val="28"/>
          <w:szCs w:val="28"/>
        </w:rPr>
      </w:pPr>
      <w:r w:rsidRPr="00AE13DC">
        <w:rPr>
          <w:sz w:val="28"/>
          <w:szCs w:val="28"/>
        </w:rPr>
        <w:t>c)</w:t>
      </w:r>
      <w:r w:rsidRPr="00AE13DC">
        <w:rPr>
          <w:sz w:val="28"/>
          <w:szCs w:val="28"/>
        </w:rPr>
        <w:tab/>
        <w:t>praw osób trzecich do ochrony dóbr osobistych, w szczególności ochrony wizerunku,</w:t>
      </w:r>
    </w:p>
    <w:p w:rsidR="00AE13DC" w:rsidRPr="00AE13DC" w:rsidRDefault="00AE13DC" w:rsidP="00AE13DC">
      <w:pPr>
        <w:ind w:left="709" w:hanging="425"/>
        <w:jc w:val="both"/>
        <w:rPr>
          <w:sz w:val="28"/>
          <w:szCs w:val="28"/>
        </w:rPr>
      </w:pPr>
      <w:r w:rsidRPr="00AE13DC">
        <w:rPr>
          <w:sz w:val="28"/>
          <w:szCs w:val="28"/>
        </w:rPr>
        <w:t>d)</w:t>
      </w:r>
      <w:r w:rsidRPr="00AE13DC">
        <w:rPr>
          <w:sz w:val="28"/>
          <w:szCs w:val="28"/>
        </w:rPr>
        <w:tab/>
        <w:t>przepisów dotyczących ochrony danych osobowych;</w:t>
      </w:r>
    </w:p>
    <w:p w:rsidR="00AE13DC" w:rsidRPr="00AE13DC" w:rsidRDefault="00AE13DC" w:rsidP="00AE13DC">
      <w:pPr>
        <w:jc w:val="both"/>
        <w:rPr>
          <w:sz w:val="28"/>
          <w:szCs w:val="28"/>
        </w:rPr>
      </w:pPr>
      <w:r w:rsidRPr="00AE13DC">
        <w:rPr>
          <w:sz w:val="28"/>
          <w:szCs w:val="28"/>
        </w:rPr>
        <w:t>2)</w:t>
      </w:r>
      <w:r w:rsidRPr="00AE13DC">
        <w:rPr>
          <w:sz w:val="28"/>
          <w:szCs w:val="28"/>
        </w:rPr>
        <w:tab/>
        <w:t>nie zakłóca przebiegu głosowania.</w:t>
      </w:r>
    </w:p>
    <w:p w:rsidR="00AE13DC" w:rsidRPr="00AE13DC" w:rsidRDefault="00AE13DC" w:rsidP="00AE13DC">
      <w:pPr>
        <w:jc w:val="both"/>
        <w:rPr>
          <w:sz w:val="28"/>
          <w:szCs w:val="28"/>
        </w:rPr>
      </w:pPr>
      <w:r w:rsidRPr="00AE13DC">
        <w:rPr>
          <w:sz w:val="28"/>
          <w:szCs w:val="28"/>
        </w:rPr>
        <w:t>Przewodniczący komisji zobowiązany jest do czuwania nad zapewnieniem tajności głosowania oraz nad utrzymaniem porządku i spokoju w czasie głosowania. W związku z tym uprawniony jest, jeżeli uzna to za zasadne, do wydania odmowy wykonania zdjęć przez wyborcę w lokalu wyborczym.</w:t>
      </w:r>
    </w:p>
    <w:p w:rsidR="00AE13DC" w:rsidRPr="00AE13DC" w:rsidRDefault="00AE13DC" w:rsidP="00AE13DC">
      <w:pPr>
        <w:jc w:val="both"/>
        <w:rPr>
          <w:b/>
          <w:sz w:val="28"/>
          <w:szCs w:val="28"/>
        </w:rPr>
      </w:pPr>
      <w:r w:rsidRPr="00AE13DC">
        <w:rPr>
          <w:b/>
          <w:sz w:val="28"/>
          <w:szCs w:val="28"/>
        </w:rPr>
        <w:t>Niedopuszczalne jest robienie zdjęć lub nagrywanie spisu wyborców.</w:t>
      </w:r>
    </w:p>
    <w:p w:rsidR="00DB70CA" w:rsidRDefault="00DB70CA" w:rsidP="00BF08E0">
      <w:pPr>
        <w:jc w:val="both"/>
      </w:pPr>
    </w:p>
    <w:p w:rsidR="00AE13DC" w:rsidRDefault="00AE13DC" w:rsidP="00DB70CA">
      <w:pPr>
        <w:jc w:val="center"/>
        <w:rPr>
          <w:sz w:val="28"/>
          <w:szCs w:val="28"/>
        </w:rPr>
      </w:pPr>
      <w:r w:rsidRPr="00AE13DC">
        <w:rPr>
          <w:sz w:val="28"/>
          <w:szCs w:val="28"/>
        </w:rPr>
        <w:t xml:space="preserve">WYTYCZNE WS. DZIAŁALNOŚCI PRZEDSTAWICIELI PRASY </w:t>
      </w:r>
    </w:p>
    <w:p w:rsidR="00AE13DC" w:rsidRPr="00AE13DC" w:rsidRDefault="00AE13DC" w:rsidP="00DB70CA">
      <w:pPr>
        <w:jc w:val="center"/>
        <w:rPr>
          <w:sz w:val="28"/>
          <w:szCs w:val="28"/>
        </w:rPr>
      </w:pPr>
      <w:r w:rsidRPr="00AE13DC">
        <w:rPr>
          <w:sz w:val="28"/>
          <w:szCs w:val="28"/>
        </w:rPr>
        <w:t>W LOKALACH WYBORCZYCH ZA GRANICĄ</w:t>
      </w:r>
    </w:p>
    <w:p w:rsidR="00AE13DC" w:rsidRPr="00AE13DC" w:rsidRDefault="00AE13DC" w:rsidP="00AE13DC">
      <w:pPr>
        <w:jc w:val="both"/>
        <w:rPr>
          <w:sz w:val="28"/>
          <w:szCs w:val="28"/>
        </w:rPr>
      </w:pPr>
      <w:r w:rsidRPr="00AE13DC">
        <w:rPr>
          <w:sz w:val="28"/>
          <w:szCs w:val="28"/>
        </w:rPr>
        <w:t>W czasie głosowania w lokalu wyborczym mogą przebywać dziennikarze posiadający ważną legitymację prasową lub inny dokument potwierdzający reprezentowanie redakcji. Dziennikarze są obowiązani zgłosić swoją obecność przewodniczącemu komisji oraz stosować się do zarządzeń mających na celu zapewnienie powagi i tajności głosowania. Dziennikarze nie mogą przeprowadzać wywiadów w lokalu, w którym odbywa się głosowanie. Dopuszczalne jest natomiast, po uzyskaniu zgody przewodniczącego komisji oraz osób, których wizerunek jest utrwalany, filmowanie i fotografowanie przebiegu głosowania.</w:t>
      </w:r>
    </w:p>
    <w:p w:rsidR="00AE13DC" w:rsidRPr="00AE13DC" w:rsidRDefault="00AE13DC" w:rsidP="00AE13DC">
      <w:pPr>
        <w:jc w:val="both"/>
        <w:rPr>
          <w:sz w:val="28"/>
          <w:szCs w:val="28"/>
        </w:rPr>
      </w:pPr>
      <w:r w:rsidRPr="00AE13DC">
        <w:rPr>
          <w:sz w:val="28"/>
          <w:szCs w:val="28"/>
        </w:rPr>
        <w:t>Dziennikarze nie mogą przebywać w lokalu wyborczym przed rozpoczęciem głosowania oraz po jego zakończeniu. Jednakże za zgodą właściwej okręgowej komisji wyborczej przewodniczący komisji może zezwolić na sfilmowanie i sfotografowanie przez dziennikarzy momentu otwierania przez komisję urny wyborczej i wyjmowania z niej kart do głosowania. Po wykonaniu tej czynności dziennikarze obowiązani są niezwłocznie opuścić lokal komisji.</w:t>
      </w:r>
    </w:p>
    <w:p w:rsidR="00AE13DC" w:rsidRPr="00AE13DC" w:rsidRDefault="00AE13DC" w:rsidP="00AE13DC">
      <w:pPr>
        <w:jc w:val="both"/>
        <w:rPr>
          <w:sz w:val="28"/>
          <w:szCs w:val="28"/>
        </w:rPr>
      </w:pPr>
    </w:p>
    <w:p w:rsidR="00DB70CA" w:rsidRPr="00AE13DC" w:rsidRDefault="00DB70CA" w:rsidP="00BF08E0">
      <w:pPr>
        <w:jc w:val="both"/>
        <w:rPr>
          <w:sz w:val="28"/>
          <w:szCs w:val="28"/>
        </w:rPr>
      </w:pPr>
    </w:p>
    <w:sectPr w:rsidR="00DB70CA" w:rsidRPr="00AE13DC" w:rsidSect="00AE13DC">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81533"/>
    <w:multiLevelType w:val="hybridMultilevel"/>
    <w:tmpl w:val="9FCE4AF4"/>
    <w:lvl w:ilvl="0" w:tplc="D7904B90">
      <w:start w:val="1"/>
      <w:numFmt w:val="decimal"/>
      <w:lvlText w:val="%1."/>
      <w:lvlJc w:val="left"/>
      <w:pPr>
        <w:ind w:left="720" w:hanging="360"/>
      </w:pPr>
      <w:rPr>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00"/>
    <w:rsid w:val="00225D05"/>
    <w:rsid w:val="00257BCB"/>
    <w:rsid w:val="005234AA"/>
    <w:rsid w:val="005B62A7"/>
    <w:rsid w:val="005F0EF8"/>
    <w:rsid w:val="00657849"/>
    <w:rsid w:val="0084606D"/>
    <w:rsid w:val="00A92015"/>
    <w:rsid w:val="00AE13DC"/>
    <w:rsid w:val="00BF08E0"/>
    <w:rsid w:val="00CD5E22"/>
    <w:rsid w:val="00DB70CA"/>
    <w:rsid w:val="00E55800"/>
    <w:rsid w:val="00E76B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F77C"/>
  <w15:chartTrackingRefBased/>
  <w15:docId w15:val="{5E0E164F-260F-45B4-9670-E76EE0A0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E1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13DC"/>
    <w:rPr>
      <w:rFonts w:ascii="Segoe UI" w:hAnsi="Segoe UI" w:cs="Segoe UI"/>
      <w:sz w:val="18"/>
      <w:szCs w:val="18"/>
    </w:rPr>
  </w:style>
  <w:style w:type="paragraph" w:styleId="Akapitzlist">
    <w:name w:val="List Paragraph"/>
    <w:basedOn w:val="Normalny"/>
    <w:uiPriority w:val="34"/>
    <w:qFormat/>
    <w:rsid w:val="00AE13DC"/>
    <w:pPr>
      <w:spacing w:after="200" w:line="360" w:lineRule="auto"/>
      <w:ind w:left="720" w:firstLine="708"/>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2576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Małek Dominik</dc:creator>
  <cp:keywords/>
  <dc:description/>
  <cp:lastModifiedBy>Bilski Janusz</cp:lastModifiedBy>
  <cp:revision>3</cp:revision>
  <cp:lastPrinted>2023-10-12T08:59:00Z</cp:lastPrinted>
  <dcterms:created xsi:type="dcterms:W3CDTF">2024-06-06T07:21:00Z</dcterms:created>
  <dcterms:modified xsi:type="dcterms:W3CDTF">2024-06-06T07:23:00Z</dcterms:modified>
</cp:coreProperties>
</file>