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PN-50/2021</w:t>
      </w:r>
    </w:p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BDG.WZP.1935.35.2021.IŚ</w:t>
      </w:r>
    </w:p>
    <w:p w:rsidR="007817A1" w:rsidRPr="003454B0" w:rsidRDefault="007817A1" w:rsidP="007817A1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  <w:r w:rsidRPr="003454B0">
        <w:rPr>
          <w:rFonts w:eastAsia="Arial" w:cstheme="minorHAnsi"/>
          <w:u w:val="single"/>
        </w:rPr>
        <w:t>Wykonawcy</w:t>
      </w:r>
    </w:p>
    <w:p w:rsidR="007817A1" w:rsidRPr="003454B0" w:rsidRDefault="007817A1" w:rsidP="007817A1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</w:p>
    <w:p w:rsidR="007817A1" w:rsidRPr="003454B0" w:rsidRDefault="007817A1" w:rsidP="007817A1">
      <w:pPr>
        <w:tabs>
          <w:tab w:val="left" w:pos="2385"/>
        </w:tabs>
        <w:rPr>
          <w:rFonts w:eastAsia="Arial" w:cstheme="minorHAnsi"/>
        </w:rPr>
      </w:pPr>
    </w:p>
    <w:p w:rsidR="007817A1" w:rsidRPr="003454B0" w:rsidRDefault="007817A1" w:rsidP="007817A1">
      <w:pPr>
        <w:spacing w:line="276" w:lineRule="auto"/>
        <w:ind w:left="-709"/>
        <w:rPr>
          <w:rFonts w:cstheme="minorHAnsi"/>
          <w:b/>
          <w:i/>
        </w:rPr>
      </w:pPr>
      <w:r w:rsidRPr="003454B0">
        <w:rPr>
          <w:rFonts w:eastAsia="Arial" w:cstheme="minorHAnsi"/>
          <w:i/>
        </w:rPr>
        <w:t xml:space="preserve">dot. postępowania prowadzonego w trybie przetargu nieograniczonego na </w:t>
      </w:r>
      <w:r w:rsidRPr="00DF5B33">
        <w:rPr>
          <w:rFonts w:eastAsia="Arial" w:cstheme="minorHAnsi"/>
          <w:i/>
        </w:rPr>
        <w:t>dostawę krajowej prasy elektronicznej i papierowej oraz zagranicznej prasy elektronicznej i papierowej na potrzeby Prezesa Rady Ministrów, kierownictwa oraz pracowników KPRM</w:t>
      </w:r>
      <w:r w:rsidRPr="003454B0">
        <w:rPr>
          <w:rFonts w:cstheme="minorHAnsi"/>
          <w:b/>
          <w:i/>
        </w:rPr>
        <w:t xml:space="preserve"> </w:t>
      </w:r>
    </w:p>
    <w:p w:rsidR="007817A1" w:rsidRPr="003454B0" w:rsidRDefault="007817A1" w:rsidP="007817A1">
      <w:pPr>
        <w:spacing w:line="276" w:lineRule="auto"/>
        <w:ind w:left="-709"/>
        <w:rPr>
          <w:rFonts w:eastAsia="Arial" w:cstheme="minorHAnsi"/>
          <w:i/>
        </w:rPr>
      </w:pPr>
    </w:p>
    <w:p w:rsidR="007817A1" w:rsidRPr="003454B0" w:rsidRDefault="007817A1" w:rsidP="007817A1">
      <w:pPr>
        <w:tabs>
          <w:tab w:val="left" w:pos="2385"/>
        </w:tabs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Zamawiający udziela odpowiedzi na zapytania Wykonawców</w:t>
      </w:r>
      <w:r w:rsidRPr="003454B0">
        <w:rPr>
          <w:rStyle w:val="Odwoanieprzypisudolnego"/>
          <w:rFonts w:eastAsia="Arial" w:cstheme="minorHAnsi"/>
        </w:rPr>
        <w:footnoteReference w:id="1"/>
      </w:r>
      <w:r w:rsidRPr="003454B0">
        <w:rPr>
          <w:rFonts w:eastAsia="Arial" w:cstheme="minorHAnsi"/>
        </w:rPr>
        <w:t>:</w:t>
      </w:r>
    </w:p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Pytanie 1:</w:t>
      </w:r>
    </w:p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cstheme="minorHAnsi"/>
        </w:rPr>
        <w:t xml:space="preserve">Uprzejmie informuję, że tytuł </w:t>
      </w:r>
      <w:r w:rsidRPr="003454B0">
        <w:rPr>
          <w:rFonts w:cstheme="minorHAnsi"/>
          <w:i/>
          <w:iCs/>
        </w:rPr>
        <w:t>Prawo Mediów Elektronicznych</w:t>
      </w:r>
      <w:r w:rsidRPr="003454B0">
        <w:rPr>
          <w:rFonts w:cstheme="minorHAnsi"/>
        </w:rPr>
        <w:t xml:space="preserve"> od 2022 roku decyzją wydawcy przestaje się ukazywać. W związku z tym zwracam się z prośbą o wykreślenie pozycji 137 z załącznika nr 1B do SWZ.</w:t>
      </w:r>
    </w:p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Odpowiedź:</w:t>
      </w:r>
    </w:p>
    <w:p w:rsidR="007817A1" w:rsidRPr="003454B0" w:rsidRDefault="007817A1" w:rsidP="007817A1">
      <w:pPr>
        <w:ind w:left="-709"/>
        <w:jc w:val="both"/>
        <w:rPr>
          <w:rFonts w:eastAsia="Arial" w:cstheme="minorHAnsi"/>
        </w:rPr>
      </w:pPr>
      <w:r w:rsidRPr="003454B0">
        <w:rPr>
          <w:rFonts w:eastAsia="Arial" w:cstheme="minorHAnsi"/>
        </w:rPr>
        <w:t>Zamawiający wyraża zgodę na wykreślenie wskazanej pozycji z formularza cenowego.</w:t>
      </w:r>
    </w:p>
    <w:p w:rsidR="007817A1" w:rsidRPr="003454B0" w:rsidRDefault="007817A1" w:rsidP="007817A1">
      <w:pPr>
        <w:ind w:left="-709"/>
        <w:jc w:val="both"/>
        <w:rPr>
          <w:rFonts w:eastAsia="Arial" w:cstheme="minorHAnsi"/>
        </w:rPr>
      </w:pPr>
      <w:r w:rsidRPr="003454B0">
        <w:rPr>
          <w:rFonts w:eastAsia="Arial" w:cstheme="minorHAnsi"/>
        </w:rPr>
        <w:t>W odniesieniu do powyższego Zamawiający informuje</w:t>
      </w:r>
      <w:r w:rsidRPr="003454B0">
        <w:rPr>
          <w:rStyle w:val="Odwoanieprzypisudolnego"/>
          <w:rFonts w:eastAsia="Arial" w:cstheme="minorHAnsi"/>
        </w:rPr>
        <w:footnoteReference w:id="2"/>
      </w:r>
      <w:r w:rsidRPr="003454B0">
        <w:rPr>
          <w:rFonts w:eastAsia="Arial" w:cstheme="minorHAnsi"/>
          <w:vertAlign w:val="superscript"/>
        </w:rPr>
        <w:t xml:space="preserve">  </w:t>
      </w:r>
      <w:r w:rsidRPr="003454B0">
        <w:rPr>
          <w:rFonts w:eastAsia="Arial" w:cstheme="minorHAnsi"/>
        </w:rPr>
        <w:t>o</w:t>
      </w:r>
      <w:r>
        <w:rPr>
          <w:rFonts w:eastAsia="Arial" w:cstheme="minorHAnsi"/>
        </w:rPr>
        <w:t xml:space="preserve"> zmianie treści S</w:t>
      </w:r>
      <w:r w:rsidRPr="003454B0">
        <w:rPr>
          <w:rFonts w:eastAsia="Arial" w:cstheme="minorHAnsi"/>
        </w:rPr>
        <w:t>WZ w zakresie</w:t>
      </w:r>
      <w:r w:rsidRPr="003454B0" w:rsidDel="00D52C0D">
        <w:rPr>
          <w:rFonts w:eastAsia="Arial" w:cstheme="minorHAnsi"/>
        </w:rPr>
        <w:t xml:space="preserve"> </w:t>
      </w:r>
      <w:r>
        <w:rPr>
          <w:rFonts w:eastAsia="Arial" w:cstheme="minorHAnsi"/>
          <w:b/>
        </w:rPr>
        <w:t>zał. nr 1b do S</w:t>
      </w:r>
      <w:bookmarkStart w:id="0" w:name="_GoBack"/>
      <w:bookmarkEnd w:id="0"/>
      <w:r w:rsidRPr="003454B0">
        <w:rPr>
          <w:rFonts w:eastAsia="Arial" w:cstheme="minorHAnsi"/>
          <w:b/>
        </w:rPr>
        <w:t>WZ</w:t>
      </w:r>
      <w:r w:rsidRPr="003454B0">
        <w:rPr>
          <w:rFonts w:eastAsia="Arial" w:cstheme="minorHAnsi"/>
        </w:rPr>
        <w:t xml:space="preserve"> – zmiana dotyczy wykreślenia poz</w:t>
      </w:r>
      <w:r w:rsidRPr="007532A4">
        <w:rPr>
          <w:rFonts w:eastAsia="Arial" w:cstheme="minorHAnsi"/>
        </w:rPr>
        <w:t>. 137 z</w:t>
      </w:r>
      <w:r w:rsidRPr="003454B0">
        <w:rPr>
          <w:rFonts w:eastAsia="Arial" w:cstheme="minorHAnsi"/>
        </w:rPr>
        <w:t xml:space="preserve"> tabeli.</w:t>
      </w:r>
    </w:p>
    <w:p w:rsidR="007817A1" w:rsidRPr="003454B0" w:rsidRDefault="007817A1" w:rsidP="007817A1">
      <w:pPr>
        <w:ind w:left="-709"/>
        <w:rPr>
          <w:rFonts w:eastAsia="Arial" w:cstheme="minorHAnsi"/>
        </w:rPr>
      </w:pPr>
    </w:p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Pytanie 2:</w:t>
      </w:r>
    </w:p>
    <w:p w:rsidR="007817A1" w:rsidRPr="003454B0" w:rsidRDefault="007817A1" w:rsidP="007817A1">
      <w:pPr>
        <w:pStyle w:val="Default"/>
        <w:ind w:left="-709"/>
        <w:rPr>
          <w:rFonts w:asciiTheme="minorHAnsi" w:hAnsiTheme="minorHAnsi" w:cstheme="minorHAnsi"/>
          <w:color w:val="auto"/>
          <w:lang w:val="cs-CZ"/>
        </w:rPr>
      </w:pPr>
      <w:r w:rsidRPr="003454B0">
        <w:rPr>
          <w:rFonts w:asciiTheme="minorHAnsi" w:hAnsiTheme="minorHAnsi" w:cstheme="minorHAnsi"/>
          <w:color w:val="auto"/>
          <w:lang w:val="cs-CZ"/>
        </w:rPr>
        <w:t>Część nr: 3 - Dostawa prasy zagranicznej elektronicznej</w:t>
      </w:r>
    </w:p>
    <w:p w:rsidR="007817A1" w:rsidRPr="003454B0" w:rsidRDefault="007817A1" w:rsidP="007817A1">
      <w:pPr>
        <w:pStyle w:val="Default"/>
        <w:ind w:left="-709"/>
        <w:rPr>
          <w:rFonts w:asciiTheme="minorHAnsi" w:hAnsiTheme="minorHAnsi" w:cstheme="minorHAnsi"/>
          <w:color w:val="auto"/>
          <w:lang w:val="cs-CZ"/>
        </w:rPr>
      </w:pPr>
      <w:r w:rsidRPr="003454B0">
        <w:rPr>
          <w:rStyle w:val="jlqj4b"/>
          <w:rFonts w:asciiTheme="minorHAnsi" w:hAnsiTheme="minorHAnsi" w:cstheme="minorHAnsi"/>
          <w:color w:val="auto"/>
        </w:rPr>
        <w:t xml:space="preserve">Proszę podać numer ISSN i wydawcę tytułu </w:t>
      </w:r>
      <w:proofErr w:type="spellStart"/>
      <w:r w:rsidRPr="003454B0">
        <w:rPr>
          <w:rStyle w:val="jlqj4b"/>
          <w:rFonts w:asciiTheme="minorHAnsi" w:hAnsiTheme="minorHAnsi" w:cstheme="minorHAnsi"/>
          <w:color w:val="auto"/>
        </w:rPr>
        <w:t>Measurement</w:t>
      </w:r>
      <w:proofErr w:type="spellEnd"/>
      <w:r w:rsidRPr="003454B0">
        <w:rPr>
          <w:rStyle w:val="jlqj4b"/>
          <w:rFonts w:asciiTheme="minorHAnsi" w:hAnsiTheme="minorHAnsi" w:cstheme="minorHAnsi"/>
          <w:color w:val="auto"/>
        </w:rPr>
        <w:t>.</w:t>
      </w:r>
    </w:p>
    <w:p w:rsidR="007817A1" w:rsidRPr="003454B0" w:rsidRDefault="007817A1" w:rsidP="007817A1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Odpowiedź:</w:t>
      </w:r>
    </w:p>
    <w:p w:rsidR="007817A1" w:rsidRPr="003454B0" w:rsidRDefault="007817A1" w:rsidP="007817A1">
      <w:pPr>
        <w:ind w:left="-709"/>
        <w:rPr>
          <w:rFonts w:cstheme="minorHAnsi"/>
          <w:b/>
          <w:bCs/>
        </w:rPr>
      </w:pPr>
      <w:r w:rsidRPr="003454B0">
        <w:rPr>
          <w:rFonts w:cstheme="minorHAnsi"/>
        </w:rPr>
        <w:t xml:space="preserve">Dla tytułu </w:t>
      </w:r>
      <w:proofErr w:type="spellStart"/>
      <w:r w:rsidRPr="00DF5B33">
        <w:rPr>
          <w:rStyle w:val="jlqj4b"/>
          <w:rFonts w:cstheme="minorHAnsi"/>
          <w:bCs/>
        </w:rPr>
        <w:t>Measurement</w:t>
      </w:r>
      <w:proofErr w:type="spellEnd"/>
      <w:r w:rsidRPr="00DF5B33">
        <w:rPr>
          <w:rStyle w:val="jlqj4b"/>
          <w:rFonts w:cstheme="minorHAnsi"/>
          <w:bCs/>
        </w:rPr>
        <w:t xml:space="preserve"> </w:t>
      </w:r>
      <w:r w:rsidRPr="003454B0">
        <w:rPr>
          <w:rStyle w:val="jlqj4b"/>
          <w:rFonts w:cstheme="minorHAnsi"/>
        </w:rPr>
        <w:t>numer</w:t>
      </w:r>
      <w:bookmarkStart w:id="1" w:name="_Hlk13056693"/>
      <w:r w:rsidRPr="003454B0">
        <w:rPr>
          <w:rFonts w:cstheme="minorHAnsi"/>
        </w:rPr>
        <w:t xml:space="preserve"> ISSN to: </w:t>
      </w:r>
      <w:r w:rsidRPr="00DF5B33">
        <w:rPr>
          <w:rFonts w:cstheme="minorHAnsi"/>
          <w:bCs/>
        </w:rPr>
        <w:t>0263-2241</w:t>
      </w:r>
      <w:bookmarkEnd w:id="1"/>
      <w:r w:rsidRPr="003454B0">
        <w:rPr>
          <w:rFonts w:cstheme="minorHAnsi"/>
        </w:rPr>
        <w:t xml:space="preserve">, natomiast jego wydawcą jest firma: </w:t>
      </w:r>
      <w:proofErr w:type="spellStart"/>
      <w:r w:rsidRPr="00DF5B33">
        <w:rPr>
          <w:rFonts w:cstheme="minorHAnsi"/>
          <w:bCs/>
        </w:rPr>
        <w:t>Elsevier</w:t>
      </w:r>
      <w:proofErr w:type="spellEnd"/>
      <w:r w:rsidRPr="00DF5B33">
        <w:rPr>
          <w:rFonts w:cstheme="minorHAnsi"/>
          <w:bCs/>
        </w:rPr>
        <w:t xml:space="preserve"> B.V.</w:t>
      </w:r>
    </w:p>
    <w:p w:rsidR="007817A1" w:rsidRDefault="007817A1" w:rsidP="007817A1">
      <w:pPr>
        <w:ind w:left="-709"/>
        <w:rPr>
          <w:rFonts w:eastAsia="Arial" w:cstheme="minorHAnsi"/>
        </w:rPr>
      </w:pPr>
    </w:p>
    <w:p w:rsidR="007817A1" w:rsidRDefault="007817A1" w:rsidP="007817A1">
      <w:pPr>
        <w:ind w:left="-709"/>
        <w:rPr>
          <w:rFonts w:eastAsia="Arial" w:cstheme="minorHAnsi"/>
        </w:rPr>
      </w:pPr>
    </w:p>
    <w:p w:rsidR="007817A1" w:rsidRPr="00DF5B33" w:rsidRDefault="007817A1" w:rsidP="007817A1">
      <w:pPr>
        <w:ind w:left="-709"/>
        <w:rPr>
          <w:rFonts w:eastAsia="Arial" w:cstheme="minorHAnsi"/>
          <w:b/>
        </w:rPr>
      </w:pPr>
      <w:r w:rsidRPr="00DF5B33">
        <w:rPr>
          <w:rFonts w:ascii="Arial" w:eastAsia="Arial" w:hAnsi="Arial" w:cs="Arial"/>
          <w:b/>
        </w:rPr>
        <w:t>W załączeniu: zaktualizowana, obowiązująca treść załącznika nr 1 b do SWZ</w:t>
      </w:r>
    </w:p>
    <w:sectPr w:rsidR="007817A1" w:rsidRPr="00DF5B33" w:rsidSect="00282B1D">
      <w:headerReference w:type="default" r:id="rId6"/>
      <w:footerReference w:type="default" r:id="rId7"/>
      <w:headerReference w:type="first" r:id="rId8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A1" w:rsidRDefault="007817A1" w:rsidP="007817A1">
      <w:pPr>
        <w:spacing w:after="0" w:line="240" w:lineRule="auto"/>
      </w:pPr>
      <w:r>
        <w:separator/>
      </w:r>
    </w:p>
  </w:endnote>
  <w:endnote w:type="continuationSeparator" w:id="0">
    <w:p w:rsidR="007817A1" w:rsidRDefault="007817A1" w:rsidP="0078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78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57B2D53" wp14:editId="1186B86D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A1" w:rsidRDefault="007817A1" w:rsidP="007817A1">
      <w:pPr>
        <w:spacing w:after="0" w:line="240" w:lineRule="auto"/>
      </w:pPr>
      <w:r>
        <w:separator/>
      </w:r>
    </w:p>
  </w:footnote>
  <w:footnote w:type="continuationSeparator" w:id="0">
    <w:p w:rsidR="007817A1" w:rsidRDefault="007817A1" w:rsidP="007817A1">
      <w:pPr>
        <w:spacing w:after="0" w:line="240" w:lineRule="auto"/>
      </w:pPr>
      <w:r>
        <w:continuationSeparator/>
      </w:r>
    </w:p>
  </w:footnote>
  <w:footnote w:id="1">
    <w:p w:rsidR="007817A1" w:rsidRDefault="007817A1" w:rsidP="007817A1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2021 r., poz. 1129 ze zm.)</w:t>
      </w:r>
    </w:p>
    <w:p w:rsidR="007817A1" w:rsidRDefault="007817A1" w:rsidP="007817A1">
      <w:pPr>
        <w:pStyle w:val="Tekstprzypisudolnego"/>
        <w:jc w:val="both"/>
      </w:pPr>
    </w:p>
  </w:footnote>
  <w:footnote w:id="2">
    <w:p w:rsidR="007817A1" w:rsidRDefault="007817A1" w:rsidP="007817A1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137 ust. 2</w:t>
      </w:r>
      <w:r w:rsidRPr="00C61D3D">
        <w:rPr>
          <w:sz w:val="20"/>
          <w:szCs w:val="20"/>
        </w:rPr>
        <w:t xml:space="preserve"> ustawy z dnia 29 stycznia 2004 Prawo zamówień</w:t>
      </w:r>
      <w:r>
        <w:rPr>
          <w:sz w:val="20"/>
          <w:szCs w:val="20"/>
        </w:rPr>
        <w:t xml:space="preserve">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2021 r. poz. 1129</w:t>
      </w:r>
      <w:r w:rsidRPr="00C61D3D">
        <w:rPr>
          <w:sz w:val="20"/>
          <w:szCs w:val="20"/>
        </w:rPr>
        <w:t xml:space="preserve"> ze zm.).</w:t>
      </w:r>
    </w:p>
    <w:p w:rsidR="007817A1" w:rsidRDefault="007817A1" w:rsidP="007817A1">
      <w:pPr>
        <w:pStyle w:val="Tekstprzypisudolnego"/>
        <w:ind w:left="-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78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78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5DD708" wp14:editId="430F38E7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A1"/>
    <w:rsid w:val="000C7BD0"/>
    <w:rsid w:val="0078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1CD1"/>
  <w15:chartTrackingRefBased/>
  <w15:docId w15:val="{DD2ABA82-2C83-4061-A422-9B67E994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7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7A1"/>
    <w:rPr>
      <w:vertAlign w:val="superscript"/>
    </w:rPr>
  </w:style>
  <w:style w:type="paragraph" w:customStyle="1" w:styleId="Default">
    <w:name w:val="Default"/>
    <w:basedOn w:val="Normalny"/>
    <w:rsid w:val="007817A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78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</cp:revision>
  <dcterms:created xsi:type="dcterms:W3CDTF">2021-10-11T06:48:00Z</dcterms:created>
  <dcterms:modified xsi:type="dcterms:W3CDTF">2021-10-11T06:58:00Z</dcterms:modified>
</cp:coreProperties>
</file>