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25" w:rsidRDefault="00BF7987" w:rsidP="00BF7987">
      <w:pPr>
        <w:pStyle w:val="Nagwek1"/>
        <w:jc w:val="both"/>
        <w:rPr>
          <w:rFonts w:ascii="Arial" w:hAnsi="Arial" w:cs="Arial"/>
          <w:bCs/>
          <w:sz w:val="22"/>
          <w:szCs w:val="22"/>
        </w:rPr>
      </w:pPr>
      <w:bookmarkStart w:id="0" w:name="_Toc488151568"/>
      <w:bookmarkStart w:id="1" w:name="_GoBack"/>
      <w:bookmarkEnd w:id="1"/>
      <w:r w:rsidRPr="00BF7987">
        <w:rPr>
          <w:rFonts w:ascii="Arial" w:hAnsi="Arial" w:cs="Arial"/>
          <w:bCs/>
          <w:sz w:val="22"/>
          <w:szCs w:val="22"/>
        </w:rPr>
        <w:t>Podstawa prawna: program polityki zdrowotnej ustanowiony na podstawie art. 48a ust. 1</w:t>
      </w:r>
      <w:r w:rsidR="00BE735D">
        <w:rPr>
          <w:rFonts w:ascii="Arial" w:hAnsi="Arial" w:cs="Arial"/>
          <w:bCs/>
          <w:sz w:val="22"/>
          <w:szCs w:val="22"/>
        </w:rPr>
        <w:t>7</w:t>
      </w:r>
      <w:r w:rsidRPr="00BF7987">
        <w:rPr>
          <w:rFonts w:ascii="Arial" w:hAnsi="Arial" w:cs="Arial"/>
          <w:bCs/>
          <w:sz w:val="22"/>
          <w:szCs w:val="22"/>
        </w:rPr>
        <w:t xml:space="preserve"> ustawy z dnia 27 sierpnia 2004 r. o świadczeniach opieki zdrowotnej finansowanych ze śr</w:t>
      </w:r>
      <w:r>
        <w:rPr>
          <w:rFonts w:ascii="Arial" w:hAnsi="Arial" w:cs="Arial"/>
          <w:bCs/>
          <w:sz w:val="22"/>
          <w:szCs w:val="22"/>
        </w:rPr>
        <w:t>odków publicznych (Dz. U. z 201</w:t>
      </w:r>
      <w:r w:rsidR="003B3EE2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 r. poz. </w:t>
      </w:r>
      <w:r w:rsidR="003B3EE2">
        <w:rPr>
          <w:rFonts w:ascii="Arial" w:hAnsi="Arial" w:cs="Arial"/>
          <w:bCs/>
          <w:sz w:val="22"/>
          <w:szCs w:val="22"/>
        </w:rPr>
        <w:t>1510 i 1532</w:t>
      </w:r>
      <w:r w:rsidRPr="00BF7987">
        <w:rPr>
          <w:rFonts w:ascii="Arial" w:hAnsi="Arial" w:cs="Arial"/>
          <w:bCs/>
          <w:sz w:val="22"/>
          <w:szCs w:val="22"/>
        </w:rPr>
        <w:t>)</w:t>
      </w:r>
    </w:p>
    <w:p w:rsidR="00130C07" w:rsidRPr="00130C07" w:rsidRDefault="00130C07" w:rsidP="00BF7987">
      <w:pPr>
        <w:pStyle w:val="Nagwek1"/>
        <w:jc w:val="both"/>
        <w:rPr>
          <w:rFonts w:ascii="Arial" w:hAnsi="Arial" w:cs="Arial"/>
          <w:b/>
          <w:bCs/>
          <w:sz w:val="28"/>
          <w:szCs w:val="20"/>
        </w:rPr>
      </w:pPr>
      <w:r w:rsidRPr="00BF7987">
        <w:rPr>
          <w:rFonts w:ascii="Arial" w:hAnsi="Arial" w:cs="Arial"/>
          <w:bCs/>
          <w:sz w:val="22"/>
          <w:szCs w:val="22"/>
        </w:rPr>
        <w:t>W programie</w:t>
      </w:r>
      <w:r w:rsidR="00531312">
        <w:rPr>
          <w:rFonts w:ascii="Arial" w:hAnsi="Arial" w:cs="Arial"/>
          <w:bCs/>
          <w:sz w:val="22"/>
          <w:szCs w:val="22"/>
        </w:rPr>
        <w:t xml:space="preserve"> pn.</w:t>
      </w:r>
      <w:r>
        <w:rPr>
          <w:rFonts w:ascii="Arial" w:hAnsi="Arial" w:cs="Arial"/>
          <w:bCs/>
          <w:sz w:val="22"/>
          <w:szCs w:val="22"/>
        </w:rPr>
        <w:t xml:space="preserve"> „Program polityki zdrowotnej służący wykonaniu programu kompleksowego wsparcia dla rodzin „Za życiem” na lata 2017-2021”, rozdział V Kosztorys otrzymuje następujące brzmienie:</w:t>
      </w:r>
      <w:r>
        <w:rPr>
          <w:rFonts w:ascii="Arial" w:hAnsi="Arial" w:cs="Arial"/>
          <w:b/>
          <w:bCs/>
          <w:sz w:val="28"/>
          <w:szCs w:val="20"/>
        </w:rPr>
        <w:t xml:space="preserve"> </w:t>
      </w:r>
      <w:r w:rsidRPr="00130C07">
        <w:rPr>
          <w:rFonts w:ascii="Arial" w:hAnsi="Arial" w:cs="Arial"/>
          <w:b/>
          <w:bCs/>
          <w:sz w:val="28"/>
          <w:szCs w:val="20"/>
        </w:rPr>
        <w:t xml:space="preserve"> </w:t>
      </w:r>
    </w:p>
    <w:p w:rsidR="0066103F" w:rsidRPr="0066103F" w:rsidRDefault="00130C07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r w:rsidRPr="00BF7987">
        <w:rPr>
          <w:rFonts w:ascii="Arial" w:hAnsi="Arial" w:cs="Arial"/>
          <w:bCs/>
          <w:sz w:val="28"/>
          <w:szCs w:val="20"/>
        </w:rPr>
        <w:t>„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V. Kosztorys</w:t>
      </w:r>
      <w:bookmarkEnd w:id="0"/>
    </w:p>
    <w:p w:rsidR="00F24F19" w:rsidRDefault="00F24F1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66103F" w:rsidRDefault="0066103F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66103F">
        <w:rPr>
          <w:rFonts w:ascii="Arial" w:hAnsi="Arial" w:cs="Arial"/>
          <w:szCs w:val="20"/>
        </w:rPr>
        <w:t xml:space="preserve">Kosztorys </w:t>
      </w:r>
      <w:r w:rsidR="00F24F19">
        <w:rPr>
          <w:rFonts w:ascii="Arial" w:hAnsi="Arial" w:cs="Arial"/>
          <w:szCs w:val="20"/>
        </w:rPr>
        <w:t xml:space="preserve">realizacji poszczególnych interwencji programu został określony w załączniku </w:t>
      </w:r>
      <w:r w:rsidR="00FC27C3">
        <w:rPr>
          <w:rFonts w:ascii="Arial" w:hAnsi="Arial" w:cs="Arial"/>
          <w:szCs w:val="20"/>
        </w:rPr>
        <w:t>do </w:t>
      </w:r>
      <w:r w:rsidR="00CA6E8A">
        <w:rPr>
          <w:rFonts w:ascii="Arial" w:hAnsi="Arial" w:cs="Arial"/>
          <w:szCs w:val="20"/>
        </w:rPr>
        <w:t>p</w:t>
      </w:r>
      <w:r w:rsidR="00F24F19">
        <w:rPr>
          <w:rFonts w:ascii="Arial" w:hAnsi="Arial" w:cs="Arial"/>
          <w:szCs w:val="20"/>
        </w:rPr>
        <w:t xml:space="preserve">rogramu kompleksowego wsparcia dla rodzin „Za życiem”. </w:t>
      </w:r>
      <w:r w:rsidR="008F215F">
        <w:rPr>
          <w:rFonts w:ascii="Arial" w:hAnsi="Arial" w:cs="Arial"/>
          <w:szCs w:val="20"/>
        </w:rPr>
        <w:t>Przewidywał on środki niezbędne na realizację w 2017 r. interwencji obejmującej k</w:t>
      </w:r>
      <w:r w:rsidR="008F215F" w:rsidRPr="0044195A">
        <w:rPr>
          <w:rFonts w:ascii="Arial" w:hAnsi="Arial" w:cs="Arial"/>
          <w:szCs w:val="20"/>
        </w:rPr>
        <w:t>oordynacj</w:t>
      </w:r>
      <w:r w:rsidR="008F215F">
        <w:rPr>
          <w:rFonts w:ascii="Arial" w:hAnsi="Arial" w:cs="Arial"/>
          <w:szCs w:val="20"/>
        </w:rPr>
        <w:t>ę</w:t>
      </w:r>
      <w:r w:rsidR="008F215F" w:rsidRPr="0044195A">
        <w:rPr>
          <w:rFonts w:ascii="Arial" w:hAnsi="Arial" w:cs="Arial"/>
          <w:szCs w:val="20"/>
        </w:rPr>
        <w:t xml:space="preserve"> opieki neonatologiczno-pediatrycznej na rzecz dzieci</w:t>
      </w:r>
      <w:r w:rsidR="008F215F">
        <w:rPr>
          <w:rFonts w:ascii="Arial" w:hAnsi="Arial" w:cs="Arial"/>
          <w:szCs w:val="20"/>
        </w:rPr>
        <w:t xml:space="preserve"> oraz interwencji obejmującej wczesną rehabilitację dzieci przez 30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>podmiotów udzielających świadczeń z zakresu dziecięca opieka koordynowana. Z uwagi na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 xml:space="preserve">fakt, </w:t>
      </w:r>
      <w:r w:rsidR="00806EC7">
        <w:rPr>
          <w:rFonts w:ascii="Arial" w:hAnsi="Arial" w:cs="Arial"/>
          <w:szCs w:val="20"/>
        </w:rPr>
        <w:t>że na dzień 1 września 2017 r. takich podmiotów jest 8</w:t>
      </w:r>
      <w:r w:rsidR="008F215F">
        <w:rPr>
          <w:rFonts w:ascii="Arial" w:hAnsi="Arial" w:cs="Arial"/>
          <w:szCs w:val="20"/>
        </w:rPr>
        <w:t>,</w:t>
      </w:r>
      <w:r w:rsidR="004F02B6">
        <w:rPr>
          <w:rFonts w:ascii="Arial" w:hAnsi="Arial" w:cs="Arial"/>
          <w:szCs w:val="20"/>
        </w:rPr>
        <w:t xml:space="preserve"> </w:t>
      </w:r>
      <w:r w:rsidR="00CC2492">
        <w:rPr>
          <w:rFonts w:ascii="Arial" w:hAnsi="Arial" w:cs="Arial"/>
          <w:szCs w:val="20"/>
        </w:rPr>
        <w:t>przy założeniu</w:t>
      </w:r>
      <w:r w:rsidR="004F02B6">
        <w:rPr>
          <w:rFonts w:ascii="Arial" w:hAnsi="Arial" w:cs="Arial"/>
          <w:szCs w:val="20"/>
        </w:rPr>
        <w:t xml:space="preserve">, że </w:t>
      </w:r>
      <w:r w:rsidR="00CC2492">
        <w:rPr>
          <w:rFonts w:ascii="Arial" w:hAnsi="Arial" w:cs="Arial"/>
          <w:szCs w:val="20"/>
        </w:rPr>
        <w:t xml:space="preserve">w 2017 r. </w:t>
      </w:r>
      <w:r w:rsidR="004F02B6">
        <w:rPr>
          <w:rFonts w:ascii="Arial" w:hAnsi="Arial" w:cs="Arial"/>
          <w:szCs w:val="20"/>
        </w:rPr>
        <w:t>powstan</w:t>
      </w:r>
      <w:r w:rsidR="00CC2492">
        <w:rPr>
          <w:rFonts w:ascii="Arial" w:hAnsi="Arial" w:cs="Arial"/>
          <w:szCs w:val="20"/>
        </w:rPr>
        <w:t>ą</w:t>
      </w:r>
      <w:r w:rsidR="00806EC7">
        <w:rPr>
          <w:rFonts w:ascii="Arial" w:hAnsi="Arial" w:cs="Arial"/>
          <w:szCs w:val="20"/>
        </w:rPr>
        <w:t xml:space="preserve"> jeszcze 2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kosztorys programu na 2017</w:t>
      </w:r>
      <w:r w:rsidR="004E2CE5">
        <w:rPr>
          <w:rFonts w:ascii="Arial" w:hAnsi="Arial" w:cs="Arial"/>
          <w:szCs w:val="20"/>
        </w:rPr>
        <w:t xml:space="preserve"> r.</w:t>
      </w:r>
      <w:r w:rsidR="008F215F">
        <w:rPr>
          <w:rFonts w:ascii="Arial" w:hAnsi="Arial" w:cs="Arial"/>
          <w:szCs w:val="20"/>
        </w:rPr>
        <w:t xml:space="preserve"> został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w odniesieniu do tych interwencji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proporcjonalnie zmniejszony</w:t>
      </w:r>
      <w:r w:rsidR="00CC2492">
        <w:rPr>
          <w:rFonts w:ascii="Arial" w:hAnsi="Arial" w:cs="Arial"/>
          <w:szCs w:val="20"/>
        </w:rPr>
        <w:t>.</w:t>
      </w:r>
      <w:r w:rsidR="002D230A">
        <w:rPr>
          <w:rFonts w:ascii="Arial" w:hAnsi="Arial" w:cs="Arial"/>
          <w:szCs w:val="20"/>
        </w:rPr>
        <w:t xml:space="preserve"> </w:t>
      </w:r>
      <w:r w:rsidR="008350D7">
        <w:rPr>
          <w:rFonts w:ascii="Arial" w:hAnsi="Arial" w:cs="Arial"/>
          <w:szCs w:val="20"/>
        </w:rPr>
        <w:t xml:space="preserve">Do liczby podmiotów </w:t>
      </w:r>
      <w:r w:rsidR="002F0BDF">
        <w:rPr>
          <w:rFonts w:ascii="Arial" w:hAnsi="Arial" w:cs="Arial"/>
          <w:szCs w:val="20"/>
        </w:rPr>
        <w:t>udzielających świadczeń z zakresu</w:t>
      </w:r>
      <w:r w:rsidR="00A02BE2">
        <w:rPr>
          <w:rFonts w:ascii="Arial" w:hAnsi="Arial" w:cs="Arial"/>
          <w:szCs w:val="20"/>
        </w:rPr>
        <w:t>:</w:t>
      </w:r>
      <w:r w:rsidR="00096462">
        <w:rPr>
          <w:rFonts w:ascii="Arial" w:hAnsi="Arial" w:cs="Arial"/>
          <w:szCs w:val="20"/>
        </w:rPr>
        <w:t xml:space="preserve"> dziecięca opieka </w:t>
      </w:r>
      <w:r w:rsidR="00881A89">
        <w:rPr>
          <w:rFonts w:ascii="Arial" w:hAnsi="Arial" w:cs="Arial"/>
          <w:szCs w:val="20"/>
        </w:rPr>
        <w:t>koordynowan</w:t>
      </w:r>
      <w:r w:rsidR="00096462">
        <w:rPr>
          <w:rFonts w:ascii="Arial" w:hAnsi="Arial" w:cs="Arial"/>
          <w:szCs w:val="20"/>
        </w:rPr>
        <w:t xml:space="preserve">a </w:t>
      </w:r>
      <w:r w:rsidR="00881A89">
        <w:rPr>
          <w:rFonts w:ascii="Arial" w:hAnsi="Arial" w:cs="Arial"/>
          <w:szCs w:val="20"/>
        </w:rPr>
        <w:t>dostosowa</w:t>
      </w:r>
      <w:r w:rsidR="003E1F26">
        <w:rPr>
          <w:rFonts w:ascii="Arial" w:hAnsi="Arial" w:cs="Arial"/>
          <w:szCs w:val="20"/>
        </w:rPr>
        <w:t>n</w:t>
      </w:r>
      <w:r w:rsidR="00625900">
        <w:rPr>
          <w:rFonts w:ascii="Arial" w:hAnsi="Arial" w:cs="Arial"/>
          <w:szCs w:val="20"/>
        </w:rPr>
        <w:t>a została</w:t>
      </w:r>
      <w:r w:rsidR="00096462">
        <w:rPr>
          <w:rFonts w:ascii="Arial" w:hAnsi="Arial" w:cs="Arial"/>
          <w:szCs w:val="20"/>
        </w:rPr>
        <w:t xml:space="preserve"> również proporcjonalnie</w:t>
      </w:r>
      <w:r w:rsidR="008F215F">
        <w:rPr>
          <w:rFonts w:ascii="Arial" w:hAnsi="Arial" w:cs="Arial"/>
          <w:szCs w:val="20"/>
        </w:rPr>
        <w:t xml:space="preserve"> </w:t>
      </w:r>
      <w:r w:rsidR="00625900">
        <w:rPr>
          <w:rFonts w:ascii="Arial" w:hAnsi="Arial" w:cs="Arial"/>
          <w:szCs w:val="20"/>
        </w:rPr>
        <w:t>liczba współpracujących z nimi ośrodków lub d</w:t>
      </w:r>
      <w:r w:rsidR="00497990">
        <w:rPr>
          <w:rFonts w:ascii="Arial" w:hAnsi="Arial" w:cs="Arial"/>
          <w:szCs w:val="20"/>
        </w:rPr>
        <w:t xml:space="preserve">ziennych oddziałów rehabilitacji. </w:t>
      </w:r>
      <w:r w:rsidR="00F911C7" w:rsidRPr="00F911C7">
        <w:rPr>
          <w:rFonts w:ascii="Arial" w:hAnsi="Arial" w:cs="Arial"/>
          <w:szCs w:val="20"/>
        </w:rPr>
        <w:t>Środki finansowe przewidziane na realizację interwencji obejmującej stworzenie sieci banków mleka kobiecego zostały natomiast oszacowane z uwzględnieniem średniego kosztu wyposażenia jednego takiego podmiotu, mając na uwadze, że obecnie funkcjonuje 7 banków mleka kobiecego.</w:t>
      </w:r>
      <w:r w:rsidR="00F911C7">
        <w:rPr>
          <w:rFonts w:ascii="Arial" w:hAnsi="Arial" w:cs="Arial"/>
          <w:szCs w:val="20"/>
        </w:rPr>
        <w:t xml:space="preserve"> </w:t>
      </w:r>
      <w:r w:rsidR="00D81FF7">
        <w:rPr>
          <w:rFonts w:ascii="Arial" w:hAnsi="Arial" w:cs="Arial"/>
          <w:szCs w:val="20"/>
        </w:rPr>
        <w:t xml:space="preserve">Niezmienione pozostały </w:t>
      </w:r>
      <w:r w:rsidR="004F02B6">
        <w:rPr>
          <w:rFonts w:ascii="Arial" w:hAnsi="Arial" w:cs="Arial"/>
          <w:szCs w:val="20"/>
        </w:rPr>
        <w:t>określ</w:t>
      </w:r>
      <w:r w:rsidR="00D81FF7">
        <w:rPr>
          <w:rFonts w:ascii="Arial" w:hAnsi="Arial" w:cs="Arial"/>
          <w:szCs w:val="20"/>
        </w:rPr>
        <w:t>o</w:t>
      </w:r>
      <w:r w:rsidR="004F02B6">
        <w:rPr>
          <w:rFonts w:ascii="Arial" w:hAnsi="Arial" w:cs="Arial"/>
          <w:szCs w:val="20"/>
        </w:rPr>
        <w:t>ne w programie kompleksowego wsparcia dla rodzin „Za życiem”</w:t>
      </w:r>
      <w:r w:rsidR="00CC2492">
        <w:rPr>
          <w:rFonts w:ascii="Arial" w:hAnsi="Arial" w:cs="Arial"/>
          <w:szCs w:val="20"/>
        </w:rPr>
        <w:t xml:space="preserve">, </w:t>
      </w:r>
      <w:r w:rsidR="004F02B6">
        <w:rPr>
          <w:rFonts w:ascii="Arial" w:hAnsi="Arial" w:cs="Arial"/>
          <w:szCs w:val="20"/>
        </w:rPr>
        <w:t xml:space="preserve">środki finansowe na kolejne lata. </w:t>
      </w:r>
      <w:r w:rsidR="008F215F">
        <w:rPr>
          <w:rFonts w:ascii="Arial" w:hAnsi="Arial" w:cs="Arial"/>
          <w:szCs w:val="20"/>
        </w:rPr>
        <w:t>W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>związku z powyższym n</w:t>
      </w:r>
      <w:r w:rsidR="00F24F19">
        <w:rPr>
          <w:rFonts w:ascii="Arial" w:hAnsi="Arial" w:cs="Arial"/>
          <w:szCs w:val="20"/>
        </w:rPr>
        <w:t>a realizację programu w </w:t>
      </w:r>
      <w:r w:rsidRPr="0066103F">
        <w:rPr>
          <w:rFonts w:ascii="Arial" w:hAnsi="Arial" w:cs="Arial"/>
          <w:szCs w:val="20"/>
        </w:rPr>
        <w:t xml:space="preserve">poszczególnych latach </w:t>
      </w:r>
      <w:r w:rsidR="00F24F19">
        <w:rPr>
          <w:rFonts w:ascii="Arial" w:hAnsi="Arial" w:cs="Arial"/>
          <w:szCs w:val="20"/>
        </w:rPr>
        <w:t>powinny zostać przeznaczone następujące środki finansowe stanowiące koszty</w:t>
      </w:r>
      <w:r w:rsidRPr="0066103F">
        <w:rPr>
          <w:rFonts w:ascii="Arial" w:hAnsi="Arial" w:cs="Arial"/>
          <w:szCs w:val="20"/>
        </w:rPr>
        <w:t xml:space="preserve"> majątkow</w:t>
      </w:r>
      <w:r w:rsidR="00F24F19">
        <w:rPr>
          <w:rFonts w:ascii="Arial" w:hAnsi="Arial" w:cs="Arial"/>
          <w:szCs w:val="20"/>
        </w:rPr>
        <w:t>e</w:t>
      </w:r>
      <w:r w:rsidR="00FC27C3">
        <w:rPr>
          <w:rFonts w:ascii="Arial" w:hAnsi="Arial" w:cs="Arial"/>
          <w:szCs w:val="20"/>
        </w:rPr>
        <w:t xml:space="preserve"> </w:t>
      </w:r>
      <w:r w:rsidR="000939D8">
        <w:rPr>
          <w:rFonts w:ascii="Arial" w:hAnsi="Arial" w:cs="Arial"/>
          <w:szCs w:val="20"/>
        </w:rPr>
        <w:t xml:space="preserve">i bieżące </w:t>
      </w:r>
      <w:r w:rsidR="00966A5A">
        <w:rPr>
          <w:rFonts w:ascii="Arial" w:hAnsi="Arial" w:cs="Arial"/>
          <w:szCs w:val="20"/>
        </w:rPr>
        <w:t xml:space="preserve">w poszczególnych latach realizacji programu </w:t>
      </w:r>
      <w:r w:rsidR="00FC27C3">
        <w:rPr>
          <w:rFonts w:ascii="Arial" w:hAnsi="Arial" w:cs="Arial"/>
          <w:szCs w:val="20"/>
        </w:rPr>
        <w:t>(wydatkowane na zakup sprzętu lub oprogramowania):</w:t>
      </w:r>
    </w:p>
    <w:p w:rsidR="002632BE" w:rsidRDefault="002632BE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programu!W1K2:W6K5"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1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Koszt realizacji programu w 2017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2017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3 800 000,00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4 750 000,00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4 750 000,00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400 000,00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2017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7 100 000,00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1 850 000,00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8 950 000,00 zł</w:t>
            </w:r>
          </w:p>
        </w:tc>
      </w:tr>
    </w:tbl>
    <w:p w:rsidR="00F24F19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programu!W8K2:W13K5"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programu w 2018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2018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700 000</w:t>
            </w:r>
            <w:r w:rsidR="00BF7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2018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800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F24F19" w:rsidRDefault="00F24F1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programu!W15K2:W20K5"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Koszt realizacji programu w 2019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2019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700 000</w:t>
            </w:r>
            <w:r w:rsidR="00BF7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2019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programu!W22K2:W27K5"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realizacji programu w 2020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2020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700 000</w:t>
            </w:r>
            <w:r w:rsidR="00BF7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2020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534EE0" w:rsidRDefault="00534EE0" w:rsidP="004D1A89">
      <w:pPr>
        <w:autoSpaceDE w:val="0"/>
        <w:autoSpaceDN w:val="0"/>
        <w:adjustRightInd w:val="0"/>
        <w:spacing w:after="0" w:line="360" w:lineRule="auto"/>
        <w:jc w:val="both"/>
      </w:pPr>
    </w:p>
    <w:p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programu!W29K2:W34K5"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Koszt realizacji programu w 2021 r.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2021 r.</w:t>
            </w:r>
          </w:p>
        </w:tc>
      </w:tr>
      <w:tr w:rsidR="00966A5A" w:rsidRPr="00966A5A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700 000</w:t>
            </w:r>
            <w:r w:rsidR="00BF798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2021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1C32A3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9938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:rsidR="00137DC9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:rsidR="00FC27C3" w:rsidRPr="0066103F" w:rsidRDefault="00FC27C3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Łączny koszt realizacji programu w latach </w:t>
      </w:r>
      <w:r w:rsidRPr="00FC27C3">
        <w:rPr>
          <w:rFonts w:ascii="Arial" w:hAnsi="Arial" w:cs="Arial"/>
          <w:szCs w:val="20"/>
        </w:rPr>
        <w:t>2017</w:t>
      </w:r>
      <w:r>
        <w:rPr>
          <w:rFonts w:ascii="Arial" w:hAnsi="Arial" w:cs="Arial"/>
          <w:szCs w:val="20"/>
        </w:rPr>
        <w:t>-</w:t>
      </w:r>
      <w:r w:rsidRPr="00FC27C3">
        <w:rPr>
          <w:rFonts w:ascii="Arial" w:hAnsi="Arial" w:cs="Arial"/>
          <w:szCs w:val="20"/>
        </w:rPr>
        <w:t>2021</w:t>
      </w:r>
      <w:r w:rsidR="00313B4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wynosi</w:t>
      </w:r>
      <w:r w:rsidR="00F911C7">
        <w:rPr>
          <w:rFonts w:ascii="Arial" w:hAnsi="Arial" w:cs="Arial"/>
          <w:szCs w:val="20"/>
        </w:rPr>
        <w:t xml:space="preserve"> 30 998</w:t>
      </w:r>
      <w:r w:rsidR="000E673F">
        <w:rPr>
          <w:rFonts w:ascii="Arial" w:hAnsi="Arial" w:cs="Arial"/>
          <w:szCs w:val="20"/>
        </w:rPr>
        <w:t xml:space="preserve"> 000</w:t>
      </w:r>
      <w:r>
        <w:rPr>
          <w:rFonts w:ascii="Arial" w:hAnsi="Arial" w:cs="Arial"/>
          <w:szCs w:val="20"/>
        </w:rPr>
        <w:t xml:space="preserve"> </w:t>
      </w:r>
      <w:r w:rsidRPr="00FC27C3">
        <w:rPr>
          <w:rFonts w:ascii="Arial" w:hAnsi="Arial" w:cs="Arial"/>
          <w:szCs w:val="20"/>
        </w:rPr>
        <w:t>zł</w:t>
      </w:r>
      <w:r>
        <w:rPr>
          <w:rFonts w:ascii="Arial" w:hAnsi="Arial" w:cs="Arial"/>
          <w:szCs w:val="20"/>
        </w:rPr>
        <w:t>.</w:t>
      </w:r>
      <w:r w:rsidR="00130C07">
        <w:rPr>
          <w:rFonts w:ascii="Arial" w:hAnsi="Arial" w:cs="Arial"/>
          <w:szCs w:val="20"/>
        </w:rPr>
        <w:t>”.</w:t>
      </w:r>
    </w:p>
    <w:sectPr w:rsidR="00FC27C3" w:rsidRPr="0066103F" w:rsidSect="00CB528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B7029" w16cid:durableId="1D544F66"/>
  <w16cid:commentId w16cid:paraId="579E7F4D" w16cid:durableId="1D544F67"/>
  <w16cid:commentId w16cid:paraId="1ECC2430" w16cid:durableId="1D54514A"/>
  <w16cid:commentId w16cid:paraId="1778E3E2" w16cid:durableId="1D544F68"/>
  <w16cid:commentId w16cid:paraId="56B87456" w16cid:durableId="1D5455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781" w:rsidRDefault="00806781" w:rsidP="0066103F">
      <w:pPr>
        <w:spacing w:after="0" w:line="240" w:lineRule="auto"/>
      </w:pPr>
      <w:r>
        <w:separator/>
      </w:r>
    </w:p>
  </w:endnote>
  <w:endnote w:type="continuationSeparator" w:id="0">
    <w:p w:rsidR="00806781" w:rsidRDefault="00806781" w:rsidP="006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E19" w:rsidRPr="0046132F" w:rsidRDefault="00C53E19">
    <w:pPr>
      <w:pStyle w:val="Stopka"/>
      <w:jc w:val="right"/>
      <w:rPr>
        <w:sz w:val="24"/>
        <w:szCs w:val="24"/>
      </w:rPr>
    </w:pPr>
    <w:r w:rsidRPr="0046132F">
      <w:rPr>
        <w:rFonts w:ascii="Arial" w:hAnsi="Arial" w:cs="Arial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67D8359" wp14:editId="18249619">
          <wp:simplePos x="0" y="0"/>
          <wp:positionH relativeFrom="margin">
            <wp:align>left</wp:align>
          </wp:positionH>
          <wp:positionV relativeFrom="margin">
            <wp:posOffset>8414385</wp:posOffset>
          </wp:positionV>
          <wp:extent cx="2681605" cy="422910"/>
          <wp:effectExtent l="0" t="0" r="4445" b="0"/>
          <wp:wrapSquare wrapText="bothSides"/>
          <wp:docPr id="4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6132F">
      <w:rPr>
        <w:color w:val="5B9BD5" w:themeColor="accent1"/>
        <w:sz w:val="24"/>
        <w:szCs w:val="24"/>
      </w:rPr>
      <w:fldChar w:fldCharType="begin"/>
    </w:r>
    <w:r w:rsidRPr="0046132F">
      <w:rPr>
        <w:color w:val="5B9BD5" w:themeColor="accent1"/>
        <w:sz w:val="24"/>
        <w:szCs w:val="24"/>
      </w:rPr>
      <w:instrText>PAGE \ * arabskie</w:instrText>
    </w:r>
    <w:r w:rsidRPr="0046132F">
      <w:rPr>
        <w:color w:val="5B9BD5" w:themeColor="accent1"/>
        <w:sz w:val="24"/>
        <w:szCs w:val="24"/>
      </w:rPr>
      <w:fldChar w:fldCharType="separate"/>
    </w:r>
    <w:r w:rsidR="00B7017A">
      <w:rPr>
        <w:noProof/>
        <w:color w:val="5B9BD5" w:themeColor="accent1"/>
        <w:sz w:val="24"/>
        <w:szCs w:val="24"/>
      </w:rPr>
      <w:t>4</w:t>
    </w:r>
    <w:r w:rsidRPr="0046132F">
      <w:rPr>
        <w:color w:val="5B9BD5" w:themeColor="accent1"/>
        <w:sz w:val="24"/>
        <w:szCs w:val="24"/>
      </w:rPr>
      <w:fldChar w:fldCharType="end"/>
    </w:r>
  </w:p>
  <w:p w:rsidR="00C53E19" w:rsidRDefault="00C53E19" w:rsidP="0066103F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0" w:rsidRDefault="00534EE0">
    <w:pPr>
      <w:pStyle w:val="Stopka"/>
    </w:pPr>
    <w:r>
      <w:rPr>
        <w:noProof/>
        <w:lang w:eastAsia="pl-PL"/>
      </w:rPr>
      <w:drawing>
        <wp:inline distT="0" distB="0" distL="0" distR="0" wp14:anchorId="20EA03A2">
          <wp:extent cx="2682240" cy="42037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781" w:rsidRDefault="00806781" w:rsidP="0066103F">
      <w:pPr>
        <w:spacing w:after="0" w:line="240" w:lineRule="auto"/>
      </w:pPr>
      <w:r>
        <w:separator/>
      </w:r>
    </w:p>
  </w:footnote>
  <w:footnote w:type="continuationSeparator" w:id="0">
    <w:p w:rsidR="00806781" w:rsidRDefault="00806781" w:rsidP="0066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E19" w:rsidRPr="00195D88" w:rsidRDefault="00C53E19" w:rsidP="00195D88">
    <w:pPr>
      <w:pStyle w:val="Nagwek"/>
      <w:jc w:val="center"/>
      <w:rPr>
        <w:rFonts w:ascii="Arial" w:hAnsi="Arial" w:cs="Arial"/>
        <w:sz w:val="16"/>
        <w:szCs w:val="16"/>
      </w:rPr>
    </w:pPr>
    <w:r w:rsidRPr="00195D88">
      <w:rPr>
        <w:rFonts w:ascii="Arial" w:hAnsi="Arial" w:cs="Arial"/>
        <w:sz w:val="16"/>
        <w:szCs w:val="16"/>
      </w:rPr>
      <w:t>Program polityki zdrowotnej służący wykonaniu programu kompleksowego wsparcia dla rodzin „Za życiem” na lata 2017 -2021</w:t>
    </w:r>
  </w:p>
  <w:p w:rsidR="00C53E19" w:rsidRDefault="00C53E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E0" w:rsidRPr="00534EE0" w:rsidRDefault="00534EE0">
    <w:pPr>
      <w:pStyle w:val="Nagwek"/>
      <w:rPr>
        <w:rFonts w:ascii="Arial" w:hAnsi="Arial" w:cs="Arial"/>
        <w:sz w:val="16"/>
        <w:szCs w:val="16"/>
      </w:rPr>
    </w:pPr>
    <w:r w:rsidRPr="00534EE0">
      <w:rPr>
        <w:rFonts w:ascii="Arial" w:hAnsi="Arial" w:cs="Arial"/>
        <w:sz w:val="16"/>
        <w:szCs w:val="16"/>
      </w:rPr>
      <w:t>Program polityki zdrowotnej służący wykonaniu programu kompleksowego wsparcia dla rodzin „Za życiem” na lata 2017 -2021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2E11CEC"/>
    <w:multiLevelType w:val="hybridMultilevel"/>
    <w:tmpl w:val="7A46716E"/>
    <w:lvl w:ilvl="0" w:tplc="09149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5712"/>
    <w:multiLevelType w:val="hybridMultilevel"/>
    <w:tmpl w:val="22CA14AE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E185A"/>
    <w:multiLevelType w:val="hybridMultilevel"/>
    <w:tmpl w:val="B84CD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3D8E"/>
    <w:multiLevelType w:val="hybridMultilevel"/>
    <w:tmpl w:val="83B419E2"/>
    <w:lvl w:ilvl="0" w:tplc="0914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0FAF"/>
    <w:multiLevelType w:val="hybridMultilevel"/>
    <w:tmpl w:val="EB72F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94740"/>
    <w:multiLevelType w:val="hybridMultilevel"/>
    <w:tmpl w:val="2B40AD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84F3F"/>
    <w:multiLevelType w:val="hybridMultilevel"/>
    <w:tmpl w:val="39086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2161C"/>
    <w:multiLevelType w:val="multilevel"/>
    <w:tmpl w:val="DC846C08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8"/>
      <w:numFmt w:val="decimal"/>
      <w:lvlText w:val="%2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D4DD9"/>
    <w:multiLevelType w:val="hybridMultilevel"/>
    <w:tmpl w:val="74B0F5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766A1"/>
    <w:multiLevelType w:val="hybridMultilevel"/>
    <w:tmpl w:val="F586DEB4"/>
    <w:lvl w:ilvl="0" w:tplc="AB78B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EE0612"/>
    <w:multiLevelType w:val="hybridMultilevel"/>
    <w:tmpl w:val="3612A92A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A0E6A"/>
    <w:multiLevelType w:val="hybridMultilevel"/>
    <w:tmpl w:val="546C2E5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0B50"/>
    <w:multiLevelType w:val="hybridMultilevel"/>
    <w:tmpl w:val="47E80780"/>
    <w:lvl w:ilvl="0" w:tplc="3C528B6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431C"/>
    <w:multiLevelType w:val="hybridMultilevel"/>
    <w:tmpl w:val="A5B82A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B11FB"/>
    <w:multiLevelType w:val="hybridMultilevel"/>
    <w:tmpl w:val="00F2B4A6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B7658B"/>
    <w:multiLevelType w:val="hybridMultilevel"/>
    <w:tmpl w:val="EA52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E24FD"/>
    <w:multiLevelType w:val="hybridMultilevel"/>
    <w:tmpl w:val="91D64D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C5A9B"/>
    <w:multiLevelType w:val="hybridMultilevel"/>
    <w:tmpl w:val="518E4D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05B6CCC"/>
    <w:multiLevelType w:val="hybridMultilevel"/>
    <w:tmpl w:val="3DC299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65D53"/>
    <w:multiLevelType w:val="hybridMultilevel"/>
    <w:tmpl w:val="FF341E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33790"/>
    <w:multiLevelType w:val="hybridMultilevel"/>
    <w:tmpl w:val="8FE4BD18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14A8C"/>
    <w:multiLevelType w:val="hybridMultilevel"/>
    <w:tmpl w:val="203E5A26"/>
    <w:lvl w:ilvl="0" w:tplc="AB78B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B3701"/>
    <w:multiLevelType w:val="hybridMultilevel"/>
    <w:tmpl w:val="B16272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262D55"/>
    <w:multiLevelType w:val="hybridMultilevel"/>
    <w:tmpl w:val="7D2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DD5"/>
    <w:multiLevelType w:val="hybridMultilevel"/>
    <w:tmpl w:val="737252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D7BCB"/>
    <w:multiLevelType w:val="hybridMultilevel"/>
    <w:tmpl w:val="EF683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C17DE6"/>
    <w:multiLevelType w:val="hybridMultilevel"/>
    <w:tmpl w:val="8618C65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EB7E05"/>
    <w:multiLevelType w:val="hybridMultilevel"/>
    <w:tmpl w:val="D8AA8E5C"/>
    <w:lvl w:ilvl="0" w:tplc="6C9C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D57A4"/>
    <w:multiLevelType w:val="hybridMultilevel"/>
    <w:tmpl w:val="EB72F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755FC1"/>
    <w:multiLevelType w:val="hybridMultilevel"/>
    <w:tmpl w:val="54709CBE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C4BC2"/>
    <w:multiLevelType w:val="hybridMultilevel"/>
    <w:tmpl w:val="39086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ED2499"/>
    <w:multiLevelType w:val="hybridMultilevel"/>
    <w:tmpl w:val="7DE892B6"/>
    <w:lvl w:ilvl="0" w:tplc="3C528B6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72176"/>
    <w:multiLevelType w:val="hybridMultilevel"/>
    <w:tmpl w:val="AC9A1C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4066DD"/>
    <w:multiLevelType w:val="hybridMultilevel"/>
    <w:tmpl w:val="154A05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8"/>
  </w:num>
  <w:num w:numId="5">
    <w:abstractNumId w:val="18"/>
  </w:num>
  <w:num w:numId="6">
    <w:abstractNumId w:val="14"/>
  </w:num>
  <w:num w:numId="7">
    <w:abstractNumId w:val="28"/>
  </w:num>
  <w:num w:numId="8">
    <w:abstractNumId w:val="1"/>
  </w:num>
  <w:num w:numId="9">
    <w:abstractNumId w:val="23"/>
  </w:num>
  <w:num w:numId="10">
    <w:abstractNumId w:val="4"/>
  </w:num>
  <w:num w:numId="11">
    <w:abstractNumId w:val="0"/>
  </w:num>
  <w:num w:numId="12">
    <w:abstractNumId w:val="21"/>
  </w:num>
  <w:num w:numId="13">
    <w:abstractNumId w:val="19"/>
  </w:num>
  <w:num w:numId="14">
    <w:abstractNumId w:val="31"/>
  </w:num>
  <w:num w:numId="15">
    <w:abstractNumId w:val="7"/>
  </w:num>
  <w:num w:numId="16">
    <w:abstractNumId w:val="26"/>
  </w:num>
  <w:num w:numId="17">
    <w:abstractNumId w:val="33"/>
  </w:num>
  <w:num w:numId="18">
    <w:abstractNumId w:val="15"/>
  </w:num>
  <w:num w:numId="19">
    <w:abstractNumId w:val="17"/>
  </w:num>
  <w:num w:numId="20">
    <w:abstractNumId w:val="20"/>
  </w:num>
  <w:num w:numId="21">
    <w:abstractNumId w:val="22"/>
  </w:num>
  <w:num w:numId="22">
    <w:abstractNumId w:val="5"/>
  </w:num>
  <w:num w:numId="23">
    <w:abstractNumId w:val="10"/>
  </w:num>
  <w:num w:numId="24">
    <w:abstractNumId w:val="16"/>
  </w:num>
  <w:num w:numId="25">
    <w:abstractNumId w:val="9"/>
  </w:num>
  <w:num w:numId="26">
    <w:abstractNumId w:val="13"/>
  </w:num>
  <w:num w:numId="27">
    <w:abstractNumId w:val="32"/>
  </w:num>
  <w:num w:numId="28">
    <w:abstractNumId w:val="3"/>
  </w:num>
  <w:num w:numId="29">
    <w:abstractNumId w:val="25"/>
  </w:num>
  <w:num w:numId="30">
    <w:abstractNumId w:val="27"/>
  </w:num>
  <w:num w:numId="31">
    <w:abstractNumId w:val="12"/>
  </w:num>
  <w:num w:numId="32">
    <w:abstractNumId w:val="24"/>
  </w:num>
  <w:num w:numId="33">
    <w:abstractNumId w:val="34"/>
  </w:num>
  <w:num w:numId="34">
    <w:abstractNumId w:val="6"/>
  </w:num>
  <w:num w:numId="35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3F"/>
    <w:rsid w:val="00002153"/>
    <w:rsid w:val="00004705"/>
    <w:rsid w:val="000109AB"/>
    <w:rsid w:val="00011470"/>
    <w:rsid w:val="00015FD7"/>
    <w:rsid w:val="00020EC0"/>
    <w:rsid w:val="00025D4D"/>
    <w:rsid w:val="000327F3"/>
    <w:rsid w:val="00034725"/>
    <w:rsid w:val="00037BD3"/>
    <w:rsid w:val="0004619F"/>
    <w:rsid w:val="00047302"/>
    <w:rsid w:val="00053862"/>
    <w:rsid w:val="00060807"/>
    <w:rsid w:val="00060917"/>
    <w:rsid w:val="000656CA"/>
    <w:rsid w:val="00084F8A"/>
    <w:rsid w:val="00090E07"/>
    <w:rsid w:val="000939D8"/>
    <w:rsid w:val="00093C8D"/>
    <w:rsid w:val="00096462"/>
    <w:rsid w:val="000A4B39"/>
    <w:rsid w:val="000A5C38"/>
    <w:rsid w:val="000A687E"/>
    <w:rsid w:val="000A7E4F"/>
    <w:rsid w:val="000B1286"/>
    <w:rsid w:val="000C3EEF"/>
    <w:rsid w:val="000C62D9"/>
    <w:rsid w:val="000D1E82"/>
    <w:rsid w:val="000D39E3"/>
    <w:rsid w:val="000E136F"/>
    <w:rsid w:val="000E2724"/>
    <w:rsid w:val="000E3439"/>
    <w:rsid w:val="000E56CB"/>
    <w:rsid w:val="000E64DE"/>
    <w:rsid w:val="000E673F"/>
    <w:rsid w:val="000E7C0D"/>
    <w:rsid w:val="000E7EC6"/>
    <w:rsid w:val="000F58D2"/>
    <w:rsid w:val="000F6C09"/>
    <w:rsid w:val="000F77C4"/>
    <w:rsid w:val="000F7E06"/>
    <w:rsid w:val="0010484F"/>
    <w:rsid w:val="00107A38"/>
    <w:rsid w:val="00114A35"/>
    <w:rsid w:val="00114BD6"/>
    <w:rsid w:val="00115A6E"/>
    <w:rsid w:val="00122685"/>
    <w:rsid w:val="00125FB2"/>
    <w:rsid w:val="00127C3C"/>
    <w:rsid w:val="00130C07"/>
    <w:rsid w:val="00136856"/>
    <w:rsid w:val="00136ED9"/>
    <w:rsid w:val="00137DC9"/>
    <w:rsid w:val="00140F91"/>
    <w:rsid w:val="00141C67"/>
    <w:rsid w:val="00141EF4"/>
    <w:rsid w:val="001456A8"/>
    <w:rsid w:val="00155EB3"/>
    <w:rsid w:val="001579CC"/>
    <w:rsid w:val="001626E6"/>
    <w:rsid w:val="00163BDD"/>
    <w:rsid w:val="00163F0C"/>
    <w:rsid w:val="00170A98"/>
    <w:rsid w:val="00176FEF"/>
    <w:rsid w:val="001932B7"/>
    <w:rsid w:val="001954A3"/>
    <w:rsid w:val="001956B9"/>
    <w:rsid w:val="00195D88"/>
    <w:rsid w:val="00196C34"/>
    <w:rsid w:val="001A73A5"/>
    <w:rsid w:val="001C1ADB"/>
    <w:rsid w:val="001C32A3"/>
    <w:rsid w:val="001C6DDA"/>
    <w:rsid w:val="001C722A"/>
    <w:rsid w:val="001D002A"/>
    <w:rsid w:val="001D4FB3"/>
    <w:rsid w:val="001D5F24"/>
    <w:rsid w:val="001E1CFF"/>
    <w:rsid w:val="002008A1"/>
    <w:rsid w:val="00204275"/>
    <w:rsid w:val="00220E59"/>
    <w:rsid w:val="002217A6"/>
    <w:rsid w:val="002227FD"/>
    <w:rsid w:val="002317E7"/>
    <w:rsid w:val="00244CC8"/>
    <w:rsid w:val="0024634B"/>
    <w:rsid w:val="00252A1F"/>
    <w:rsid w:val="002553CD"/>
    <w:rsid w:val="00256742"/>
    <w:rsid w:val="00256984"/>
    <w:rsid w:val="00261A4C"/>
    <w:rsid w:val="002632BE"/>
    <w:rsid w:val="00266FC4"/>
    <w:rsid w:val="00277427"/>
    <w:rsid w:val="00280D31"/>
    <w:rsid w:val="00290460"/>
    <w:rsid w:val="00291A51"/>
    <w:rsid w:val="002921E5"/>
    <w:rsid w:val="002962FB"/>
    <w:rsid w:val="002A2CB9"/>
    <w:rsid w:val="002A64E5"/>
    <w:rsid w:val="002B576D"/>
    <w:rsid w:val="002B62DC"/>
    <w:rsid w:val="002D230A"/>
    <w:rsid w:val="002D6830"/>
    <w:rsid w:val="002E7A8E"/>
    <w:rsid w:val="002F0BDF"/>
    <w:rsid w:val="00301B5E"/>
    <w:rsid w:val="00302758"/>
    <w:rsid w:val="003074DC"/>
    <w:rsid w:val="00313B42"/>
    <w:rsid w:val="00324485"/>
    <w:rsid w:val="00335531"/>
    <w:rsid w:val="00342F72"/>
    <w:rsid w:val="003433EE"/>
    <w:rsid w:val="00345EFE"/>
    <w:rsid w:val="00355576"/>
    <w:rsid w:val="00356D2C"/>
    <w:rsid w:val="00362656"/>
    <w:rsid w:val="0037131B"/>
    <w:rsid w:val="003747D4"/>
    <w:rsid w:val="00381F69"/>
    <w:rsid w:val="00387114"/>
    <w:rsid w:val="00387B8B"/>
    <w:rsid w:val="00397290"/>
    <w:rsid w:val="003A2E46"/>
    <w:rsid w:val="003A4E90"/>
    <w:rsid w:val="003B056A"/>
    <w:rsid w:val="003B3EE2"/>
    <w:rsid w:val="003C3679"/>
    <w:rsid w:val="003C568D"/>
    <w:rsid w:val="003C583D"/>
    <w:rsid w:val="003C78F1"/>
    <w:rsid w:val="003D15BA"/>
    <w:rsid w:val="003D370C"/>
    <w:rsid w:val="003E1F26"/>
    <w:rsid w:val="003E4F5E"/>
    <w:rsid w:val="003E5D11"/>
    <w:rsid w:val="003F3D22"/>
    <w:rsid w:val="00401969"/>
    <w:rsid w:val="00402703"/>
    <w:rsid w:val="00422C4E"/>
    <w:rsid w:val="00432629"/>
    <w:rsid w:val="00433067"/>
    <w:rsid w:val="0044195A"/>
    <w:rsid w:val="004456CB"/>
    <w:rsid w:val="00445988"/>
    <w:rsid w:val="00447670"/>
    <w:rsid w:val="00453612"/>
    <w:rsid w:val="0045419C"/>
    <w:rsid w:val="0045513B"/>
    <w:rsid w:val="0046132F"/>
    <w:rsid w:val="004615F8"/>
    <w:rsid w:val="00463D36"/>
    <w:rsid w:val="00476D6D"/>
    <w:rsid w:val="00483D0E"/>
    <w:rsid w:val="004854D9"/>
    <w:rsid w:val="004926A0"/>
    <w:rsid w:val="00493F5C"/>
    <w:rsid w:val="00495B15"/>
    <w:rsid w:val="00497990"/>
    <w:rsid w:val="004A0729"/>
    <w:rsid w:val="004B288D"/>
    <w:rsid w:val="004B32A7"/>
    <w:rsid w:val="004B49C9"/>
    <w:rsid w:val="004C2F2C"/>
    <w:rsid w:val="004C6A36"/>
    <w:rsid w:val="004D1979"/>
    <w:rsid w:val="004D1A89"/>
    <w:rsid w:val="004D4F71"/>
    <w:rsid w:val="004E2CE5"/>
    <w:rsid w:val="004E2F6E"/>
    <w:rsid w:val="004E7F8E"/>
    <w:rsid w:val="004F02B6"/>
    <w:rsid w:val="004F4A07"/>
    <w:rsid w:val="004F5003"/>
    <w:rsid w:val="00503B41"/>
    <w:rsid w:val="00505C3B"/>
    <w:rsid w:val="00511901"/>
    <w:rsid w:val="00531312"/>
    <w:rsid w:val="00531355"/>
    <w:rsid w:val="00532D48"/>
    <w:rsid w:val="00534EE0"/>
    <w:rsid w:val="0054269B"/>
    <w:rsid w:val="00546458"/>
    <w:rsid w:val="005513BE"/>
    <w:rsid w:val="0056413D"/>
    <w:rsid w:val="00570255"/>
    <w:rsid w:val="0057158B"/>
    <w:rsid w:val="00573EBD"/>
    <w:rsid w:val="00577DF4"/>
    <w:rsid w:val="005815AF"/>
    <w:rsid w:val="00590764"/>
    <w:rsid w:val="005962E0"/>
    <w:rsid w:val="005A2104"/>
    <w:rsid w:val="005B0D16"/>
    <w:rsid w:val="005B5588"/>
    <w:rsid w:val="005B5CDA"/>
    <w:rsid w:val="005C224C"/>
    <w:rsid w:val="005C33EB"/>
    <w:rsid w:val="005D5E96"/>
    <w:rsid w:val="005D68F7"/>
    <w:rsid w:val="005E3EA2"/>
    <w:rsid w:val="005E52F2"/>
    <w:rsid w:val="005F31D7"/>
    <w:rsid w:val="005F60CC"/>
    <w:rsid w:val="00603B7F"/>
    <w:rsid w:val="0060701F"/>
    <w:rsid w:val="00616D5D"/>
    <w:rsid w:val="00622983"/>
    <w:rsid w:val="006246E6"/>
    <w:rsid w:val="00625900"/>
    <w:rsid w:val="00627C3C"/>
    <w:rsid w:val="006304A3"/>
    <w:rsid w:val="006353F7"/>
    <w:rsid w:val="00637FA3"/>
    <w:rsid w:val="00640E07"/>
    <w:rsid w:val="006454E9"/>
    <w:rsid w:val="006458E5"/>
    <w:rsid w:val="00647F15"/>
    <w:rsid w:val="00653C67"/>
    <w:rsid w:val="0066103F"/>
    <w:rsid w:val="00663730"/>
    <w:rsid w:val="00671076"/>
    <w:rsid w:val="0068068B"/>
    <w:rsid w:val="00695CAF"/>
    <w:rsid w:val="006C0867"/>
    <w:rsid w:val="006D066F"/>
    <w:rsid w:val="006E1918"/>
    <w:rsid w:val="006E22BC"/>
    <w:rsid w:val="006E31BB"/>
    <w:rsid w:val="006E52FD"/>
    <w:rsid w:val="006E56F1"/>
    <w:rsid w:val="006F382A"/>
    <w:rsid w:val="006F49B0"/>
    <w:rsid w:val="006F57B3"/>
    <w:rsid w:val="006F5CF6"/>
    <w:rsid w:val="006F7064"/>
    <w:rsid w:val="00702971"/>
    <w:rsid w:val="00704472"/>
    <w:rsid w:val="00705DAB"/>
    <w:rsid w:val="00707A87"/>
    <w:rsid w:val="007107AA"/>
    <w:rsid w:val="00711F10"/>
    <w:rsid w:val="00716F62"/>
    <w:rsid w:val="00722596"/>
    <w:rsid w:val="00725AE4"/>
    <w:rsid w:val="00730AA3"/>
    <w:rsid w:val="00731F0E"/>
    <w:rsid w:val="0074579A"/>
    <w:rsid w:val="007505BA"/>
    <w:rsid w:val="00755D96"/>
    <w:rsid w:val="00763154"/>
    <w:rsid w:val="00763AE4"/>
    <w:rsid w:val="0076491A"/>
    <w:rsid w:val="00766B48"/>
    <w:rsid w:val="0077052D"/>
    <w:rsid w:val="00770784"/>
    <w:rsid w:val="007730B5"/>
    <w:rsid w:val="00774B6C"/>
    <w:rsid w:val="007853C1"/>
    <w:rsid w:val="00790026"/>
    <w:rsid w:val="00790A08"/>
    <w:rsid w:val="00795856"/>
    <w:rsid w:val="007B1CC5"/>
    <w:rsid w:val="007C11D3"/>
    <w:rsid w:val="007C652B"/>
    <w:rsid w:val="007D17DE"/>
    <w:rsid w:val="007D482F"/>
    <w:rsid w:val="007D7C07"/>
    <w:rsid w:val="007E210E"/>
    <w:rsid w:val="007E3685"/>
    <w:rsid w:val="007E5986"/>
    <w:rsid w:val="007F382C"/>
    <w:rsid w:val="007F53F3"/>
    <w:rsid w:val="00800756"/>
    <w:rsid w:val="00803CE2"/>
    <w:rsid w:val="00806781"/>
    <w:rsid w:val="00806EC7"/>
    <w:rsid w:val="00811FB3"/>
    <w:rsid w:val="00812C18"/>
    <w:rsid w:val="00815EFE"/>
    <w:rsid w:val="00820AA8"/>
    <w:rsid w:val="00832399"/>
    <w:rsid w:val="008341F5"/>
    <w:rsid w:val="008350D7"/>
    <w:rsid w:val="008365FD"/>
    <w:rsid w:val="00836F01"/>
    <w:rsid w:val="00845626"/>
    <w:rsid w:val="00860DE1"/>
    <w:rsid w:val="00865FF6"/>
    <w:rsid w:val="00870A90"/>
    <w:rsid w:val="00872A95"/>
    <w:rsid w:val="00876D63"/>
    <w:rsid w:val="0088120B"/>
    <w:rsid w:val="00881A89"/>
    <w:rsid w:val="00883784"/>
    <w:rsid w:val="00883FCA"/>
    <w:rsid w:val="00885421"/>
    <w:rsid w:val="00893773"/>
    <w:rsid w:val="00896737"/>
    <w:rsid w:val="008A02E4"/>
    <w:rsid w:val="008A2349"/>
    <w:rsid w:val="008A3DA1"/>
    <w:rsid w:val="008A4B18"/>
    <w:rsid w:val="008B2EB1"/>
    <w:rsid w:val="008C0378"/>
    <w:rsid w:val="008D3970"/>
    <w:rsid w:val="008E231B"/>
    <w:rsid w:val="008E2B9C"/>
    <w:rsid w:val="008E65F9"/>
    <w:rsid w:val="008E6FE3"/>
    <w:rsid w:val="008F215F"/>
    <w:rsid w:val="008F2BC6"/>
    <w:rsid w:val="008F4224"/>
    <w:rsid w:val="008F5BEA"/>
    <w:rsid w:val="00900E79"/>
    <w:rsid w:val="00910853"/>
    <w:rsid w:val="00910F69"/>
    <w:rsid w:val="0091110F"/>
    <w:rsid w:val="00911A5C"/>
    <w:rsid w:val="00912152"/>
    <w:rsid w:val="00916F41"/>
    <w:rsid w:val="00920912"/>
    <w:rsid w:val="0092289B"/>
    <w:rsid w:val="00925C5A"/>
    <w:rsid w:val="00926302"/>
    <w:rsid w:val="00927661"/>
    <w:rsid w:val="00927971"/>
    <w:rsid w:val="00930E76"/>
    <w:rsid w:val="009322F8"/>
    <w:rsid w:val="00941D46"/>
    <w:rsid w:val="00950A2C"/>
    <w:rsid w:val="00952630"/>
    <w:rsid w:val="00961024"/>
    <w:rsid w:val="00966A5A"/>
    <w:rsid w:val="009717B9"/>
    <w:rsid w:val="009903DB"/>
    <w:rsid w:val="009919AF"/>
    <w:rsid w:val="009938F3"/>
    <w:rsid w:val="009965D5"/>
    <w:rsid w:val="00997325"/>
    <w:rsid w:val="009A1B11"/>
    <w:rsid w:val="009A48B3"/>
    <w:rsid w:val="009B33AE"/>
    <w:rsid w:val="009B72B2"/>
    <w:rsid w:val="009C19C7"/>
    <w:rsid w:val="009C29B2"/>
    <w:rsid w:val="009D1191"/>
    <w:rsid w:val="009D6606"/>
    <w:rsid w:val="009E09B6"/>
    <w:rsid w:val="009E5796"/>
    <w:rsid w:val="009E6BFB"/>
    <w:rsid w:val="009F4EC7"/>
    <w:rsid w:val="00A008BB"/>
    <w:rsid w:val="00A02BE2"/>
    <w:rsid w:val="00A1073E"/>
    <w:rsid w:val="00A2148A"/>
    <w:rsid w:val="00A21D70"/>
    <w:rsid w:val="00A27F75"/>
    <w:rsid w:val="00A30D09"/>
    <w:rsid w:val="00A353DE"/>
    <w:rsid w:val="00A410DB"/>
    <w:rsid w:val="00A4203E"/>
    <w:rsid w:val="00A442AE"/>
    <w:rsid w:val="00A5077E"/>
    <w:rsid w:val="00A63C2C"/>
    <w:rsid w:val="00A70424"/>
    <w:rsid w:val="00A731FC"/>
    <w:rsid w:val="00A771A3"/>
    <w:rsid w:val="00A85544"/>
    <w:rsid w:val="00A85AA5"/>
    <w:rsid w:val="00A9022F"/>
    <w:rsid w:val="00A92C27"/>
    <w:rsid w:val="00AA120D"/>
    <w:rsid w:val="00AA24D5"/>
    <w:rsid w:val="00AB1D70"/>
    <w:rsid w:val="00AB41F4"/>
    <w:rsid w:val="00AB6E96"/>
    <w:rsid w:val="00AB7A97"/>
    <w:rsid w:val="00AC09FA"/>
    <w:rsid w:val="00AC4FD0"/>
    <w:rsid w:val="00AD16F6"/>
    <w:rsid w:val="00AE0045"/>
    <w:rsid w:val="00AE1308"/>
    <w:rsid w:val="00AE4FCE"/>
    <w:rsid w:val="00AE727C"/>
    <w:rsid w:val="00AF221F"/>
    <w:rsid w:val="00AF2BBA"/>
    <w:rsid w:val="00B000CE"/>
    <w:rsid w:val="00B23A75"/>
    <w:rsid w:val="00B25170"/>
    <w:rsid w:val="00B251EB"/>
    <w:rsid w:val="00B302C9"/>
    <w:rsid w:val="00B316C0"/>
    <w:rsid w:val="00B31D1E"/>
    <w:rsid w:val="00B50FC0"/>
    <w:rsid w:val="00B5572E"/>
    <w:rsid w:val="00B6212F"/>
    <w:rsid w:val="00B6222D"/>
    <w:rsid w:val="00B63A65"/>
    <w:rsid w:val="00B7017A"/>
    <w:rsid w:val="00B85815"/>
    <w:rsid w:val="00B96F35"/>
    <w:rsid w:val="00B971E6"/>
    <w:rsid w:val="00BA45A7"/>
    <w:rsid w:val="00BA748F"/>
    <w:rsid w:val="00BB247E"/>
    <w:rsid w:val="00BB498B"/>
    <w:rsid w:val="00BC2677"/>
    <w:rsid w:val="00BC64AF"/>
    <w:rsid w:val="00BC7295"/>
    <w:rsid w:val="00BD1B81"/>
    <w:rsid w:val="00BD5DA6"/>
    <w:rsid w:val="00BD7328"/>
    <w:rsid w:val="00BD7807"/>
    <w:rsid w:val="00BE1DC9"/>
    <w:rsid w:val="00BE341F"/>
    <w:rsid w:val="00BE66F4"/>
    <w:rsid w:val="00BE735D"/>
    <w:rsid w:val="00BE772F"/>
    <w:rsid w:val="00BF2838"/>
    <w:rsid w:val="00BF7987"/>
    <w:rsid w:val="00C02C4D"/>
    <w:rsid w:val="00C04148"/>
    <w:rsid w:val="00C054CB"/>
    <w:rsid w:val="00C07785"/>
    <w:rsid w:val="00C1388E"/>
    <w:rsid w:val="00C22D59"/>
    <w:rsid w:val="00C247C7"/>
    <w:rsid w:val="00C25C85"/>
    <w:rsid w:val="00C277B2"/>
    <w:rsid w:val="00C31459"/>
    <w:rsid w:val="00C364BD"/>
    <w:rsid w:val="00C4223F"/>
    <w:rsid w:val="00C4239F"/>
    <w:rsid w:val="00C43590"/>
    <w:rsid w:val="00C50D9E"/>
    <w:rsid w:val="00C53E19"/>
    <w:rsid w:val="00C54776"/>
    <w:rsid w:val="00C548D9"/>
    <w:rsid w:val="00C65D7F"/>
    <w:rsid w:val="00C66417"/>
    <w:rsid w:val="00C67511"/>
    <w:rsid w:val="00C760C9"/>
    <w:rsid w:val="00C92CA4"/>
    <w:rsid w:val="00C94B51"/>
    <w:rsid w:val="00CA6E8A"/>
    <w:rsid w:val="00CB0217"/>
    <w:rsid w:val="00CB5283"/>
    <w:rsid w:val="00CC2492"/>
    <w:rsid w:val="00CC4E0E"/>
    <w:rsid w:val="00CE6865"/>
    <w:rsid w:val="00CE6BDC"/>
    <w:rsid w:val="00CF1278"/>
    <w:rsid w:val="00D00321"/>
    <w:rsid w:val="00D00C1D"/>
    <w:rsid w:val="00D03C1D"/>
    <w:rsid w:val="00D16AEE"/>
    <w:rsid w:val="00D25968"/>
    <w:rsid w:val="00D34192"/>
    <w:rsid w:val="00D421F7"/>
    <w:rsid w:val="00D467C3"/>
    <w:rsid w:val="00D54DA7"/>
    <w:rsid w:val="00D54EB9"/>
    <w:rsid w:val="00D56014"/>
    <w:rsid w:val="00D57BC1"/>
    <w:rsid w:val="00D62593"/>
    <w:rsid w:val="00D64507"/>
    <w:rsid w:val="00D65CEA"/>
    <w:rsid w:val="00D66A4A"/>
    <w:rsid w:val="00D77976"/>
    <w:rsid w:val="00D81E73"/>
    <w:rsid w:val="00D81FF7"/>
    <w:rsid w:val="00D8725C"/>
    <w:rsid w:val="00D918C1"/>
    <w:rsid w:val="00D925AC"/>
    <w:rsid w:val="00D97ADD"/>
    <w:rsid w:val="00DB0E00"/>
    <w:rsid w:val="00DB3030"/>
    <w:rsid w:val="00DB5226"/>
    <w:rsid w:val="00DC5B65"/>
    <w:rsid w:val="00DC641D"/>
    <w:rsid w:val="00DC7110"/>
    <w:rsid w:val="00DC7A90"/>
    <w:rsid w:val="00DD1F95"/>
    <w:rsid w:val="00DD438F"/>
    <w:rsid w:val="00DD599B"/>
    <w:rsid w:val="00E02976"/>
    <w:rsid w:val="00E11E92"/>
    <w:rsid w:val="00E128D0"/>
    <w:rsid w:val="00E171A9"/>
    <w:rsid w:val="00E17B40"/>
    <w:rsid w:val="00E22ECF"/>
    <w:rsid w:val="00E25C9A"/>
    <w:rsid w:val="00E269E6"/>
    <w:rsid w:val="00E30A81"/>
    <w:rsid w:val="00E4158F"/>
    <w:rsid w:val="00E42068"/>
    <w:rsid w:val="00E505C1"/>
    <w:rsid w:val="00E50CD9"/>
    <w:rsid w:val="00E513B6"/>
    <w:rsid w:val="00E53F26"/>
    <w:rsid w:val="00E5497F"/>
    <w:rsid w:val="00E611D7"/>
    <w:rsid w:val="00E63484"/>
    <w:rsid w:val="00E71CC4"/>
    <w:rsid w:val="00E731EF"/>
    <w:rsid w:val="00E77736"/>
    <w:rsid w:val="00E84FF1"/>
    <w:rsid w:val="00E86301"/>
    <w:rsid w:val="00E9677A"/>
    <w:rsid w:val="00EA66C2"/>
    <w:rsid w:val="00EA6FE1"/>
    <w:rsid w:val="00EC1F5B"/>
    <w:rsid w:val="00ED2FC7"/>
    <w:rsid w:val="00ED3D01"/>
    <w:rsid w:val="00ED4421"/>
    <w:rsid w:val="00ED5FC3"/>
    <w:rsid w:val="00F019CE"/>
    <w:rsid w:val="00F07F93"/>
    <w:rsid w:val="00F1261A"/>
    <w:rsid w:val="00F14425"/>
    <w:rsid w:val="00F24F19"/>
    <w:rsid w:val="00F25072"/>
    <w:rsid w:val="00F446F6"/>
    <w:rsid w:val="00F46993"/>
    <w:rsid w:val="00F5288B"/>
    <w:rsid w:val="00F56B51"/>
    <w:rsid w:val="00F61441"/>
    <w:rsid w:val="00F7411E"/>
    <w:rsid w:val="00F8577E"/>
    <w:rsid w:val="00F85A66"/>
    <w:rsid w:val="00F87860"/>
    <w:rsid w:val="00F911C7"/>
    <w:rsid w:val="00F92808"/>
    <w:rsid w:val="00F937E0"/>
    <w:rsid w:val="00F93C23"/>
    <w:rsid w:val="00F96D77"/>
    <w:rsid w:val="00FA2FF4"/>
    <w:rsid w:val="00FA307A"/>
    <w:rsid w:val="00FC1AF8"/>
    <w:rsid w:val="00FC26D1"/>
    <w:rsid w:val="00FC27C3"/>
    <w:rsid w:val="00FC3731"/>
    <w:rsid w:val="00FD0656"/>
    <w:rsid w:val="00FD1623"/>
    <w:rsid w:val="00FD1ACE"/>
    <w:rsid w:val="00FD33FB"/>
    <w:rsid w:val="00FE3005"/>
    <w:rsid w:val="00FE3158"/>
    <w:rsid w:val="00FF15C6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FE0CB9-F39E-4EBB-8429-36E31AC1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03F"/>
  </w:style>
  <w:style w:type="paragraph" w:styleId="Stopka">
    <w:name w:val="footer"/>
    <w:basedOn w:val="Normalny"/>
    <w:link w:val="StopkaZnak"/>
    <w:uiPriority w:val="99"/>
    <w:unhideWhenUsed/>
    <w:rsid w:val="006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03F"/>
  </w:style>
  <w:style w:type="character" w:customStyle="1" w:styleId="Nagwek1Znak">
    <w:name w:val="Nagłówek 1 Znak"/>
    <w:basedOn w:val="Domylnaczcionkaakapitu"/>
    <w:link w:val="Nagwek1"/>
    <w:uiPriority w:val="9"/>
    <w:rsid w:val="006F5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CF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6F5CF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F5CF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F5C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C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2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2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2D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493F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3F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mz">
    <w:name w:val="pisma_mz"/>
    <w:basedOn w:val="Normalny"/>
    <w:link w:val="pismamzZnak"/>
    <w:qFormat/>
    <w:rsid w:val="00114A35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114A35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3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3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30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33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33EB"/>
  </w:style>
  <w:style w:type="table" w:styleId="Tabela-Siatka">
    <w:name w:val="Table Grid"/>
    <w:basedOn w:val="Standardowy"/>
    <w:uiPriority w:val="39"/>
    <w:rsid w:val="00D4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value">
    <w:name w:val="attribute-value"/>
    <w:basedOn w:val="Domylnaczcionkaakapitu"/>
    <w:rsid w:val="009B72B2"/>
  </w:style>
  <w:style w:type="table" w:customStyle="1" w:styleId="Tabela-Siatka1">
    <w:name w:val="Tabela - Siatka1"/>
    <w:basedOn w:val="Standardowy"/>
    <w:next w:val="Tabela-Siatka"/>
    <w:uiPriority w:val="39"/>
    <w:rsid w:val="00AE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1119-0C43-465A-BEFE-70256BD6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Walczuk-Wiśniewska Anna</cp:lastModifiedBy>
  <cp:revision>2</cp:revision>
  <cp:lastPrinted>2017-09-18T09:26:00Z</cp:lastPrinted>
  <dcterms:created xsi:type="dcterms:W3CDTF">2018-08-23T07:41:00Z</dcterms:created>
  <dcterms:modified xsi:type="dcterms:W3CDTF">2018-08-23T07:41:00Z</dcterms:modified>
</cp:coreProperties>
</file>