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52FBBA54" w14:textId="77777777" w:rsidR="001A3AB2" w:rsidRDefault="001A3AB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BA1D942" w14:textId="77777777" w:rsidR="00D868DB" w:rsidRDefault="00D868DB" w:rsidP="00D868D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CF96A09" w14:textId="1C0D61F2" w:rsidR="00D868DB" w:rsidRDefault="00D868DB" w:rsidP="00D868D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INFORMUJE O UNIEWAŻNIENIU</w:t>
      </w:r>
      <w:r w:rsidR="00C878F2" w:rsidRPr="000F126A">
        <w:rPr>
          <w:b/>
          <w:sz w:val="24"/>
          <w:szCs w:val="24"/>
        </w:rPr>
        <w:t xml:space="preserve"> PRZETARG</w:t>
      </w:r>
      <w:r>
        <w:rPr>
          <w:b/>
          <w:sz w:val="24"/>
          <w:szCs w:val="24"/>
        </w:rPr>
        <w:t>U</w:t>
      </w:r>
      <w:r w:rsidR="00C878F2" w:rsidRPr="000F126A">
        <w:rPr>
          <w:b/>
          <w:sz w:val="24"/>
          <w:szCs w:val="24"/>
        </w:rPr>
        <w:t xml:space="preserve"> PISEMN</w:t>
      </w:r>
      <w:r>
        <w:rPr>
          <w:b/>
          <w:sz w:val="24"/>
          <w:szCs w:val="24"/>
        </w:rPr>
        <w:t>EGO</w:t>
      </w:r>
      <w:r w:rsidR="00C878F2" w:rsidRPr="000F126A">
        <w:rPr>
          <w:b/>
          <w:sz w:val="24"/>
          <w:szCs w:val="24"/>
        </w:rPr>
        <w:t xml:space="preserve"> NIEOGRANICZON</w:t>
      </w:r>
      <w:r>
        <w:rPr>
          <w:b/>
          <w:sz w:val="24"/>
          <w:szCs w:val="24"/>
        </w:rPr>
        <w:t xml:space="preserve">EGO Z TERMINEM ROZSTRZYGNIĘCIA PLANOWANYM NA DZIEŃ 25.02.2021 r. godz. 10:00 </w:t>
      </w:r>
    </w:p>
    <w:p w14:paraId="3DB314F9" w14:textId="77777777" w:rsidR="00D868DB" w:rsidRDefault="00D868DB" w:rsidP="00D868D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697A48F" w14:textId="3B18B3B6" w:rsidR="00C878F2" w:rsidRPr="000F126A" w:rsidRDefault="00C878F2" w:rsidP="00D868D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</w:p>
    <w:p w14:paraId="416EC0DF" w14:textId="0125A0C4" w:rsidR="00C140FC" w:rsidRPr="000F126A" w:rsidRDefault="001A3AB2" w:rsidP="00C140FC">
      <w:pPr>
        <w:spacing w:before="60" w:line="276" w:lineRule="auto"/>
        <w:rPr>
          <w:rFonts w:cs="Arial"/>
          <w:b/>
          <w:sz w:val="24"/>
        </w:rPr>
      </w:pPr>
      <w:bookmarkStart w:id="1" w:name="_Hlk25220985"/>
      <w:bookmarkStart w:id="2" w:name="_Hlk25048479"/>
      <w:r>
        <w:rPr>
          <w:rFonts w:cs="Arial"/>
          <w:b/>
          <w:sz w:val="24"/>
        </w:rPr>
        <w:t>p</w:t>
      </w:r>
      <w:r w:rsidR="00C140FC" w:rsidRPr="000F126A">
        <w:rPr>
          <w:rFonts w:cs="Arial"/>
          <w:b/>
          <w:sz w:val="24"/>
        </w:rPr>
        <w:t>rawa użytkowania wieczystego części zabudowanej i niezabudowanej nieruchomości, oznaczonej w ewidencji gruntów jako działki nr 734/6, 734/7, 734/8 oraz 734/9, o łącznej powierzchni 4 033,00 m</w:t>
      </w:r>
      <w:r w:rsidR="00C140FC" w:rsidRPr="000F126A">
        <w:rPr>
          <w:rFonts w:cs="Arial"/>
          <w:b/>
          <w:sz w:val="24"/>
          <w:vertAlign w:val="superscript"/>
        </w:rPr>
        <w:t>2</w:t>
      </w:r>
      <w:r w:rsidR="00C140FC" w:rsidRPr="000F126A">
        <w:rPr>
          <w:rFonts w:cs="Arial"/>
          <w:b/>
          <w:sz w:val="24"/>
        </w:rPr>
        <w:t>, wraz z prawem własności posadowionych na niej budynków/urządzeń stanowiących odrębny od gruntu przedmiot własności położonej w Lewinie Brzeskim przy ul. Mickiewicza 2, dla której Sąd Rejonowy w Brzegu V Wydział Ksiąg Wieczystych prowadzi księgę wieczystą nr OP1B/00025899/1.</w:t>
      </w:r>
    </w:p>
    <w:bookmarkEnd w:id="1"/>
    <w:bookmarkEnd w:id="2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80EEB7E" w14:textId="77777777" w:rsidR="000F126A" w:rsidRPr="000F126A" w:rsidRDefault="000F126A" w:rsidP="000F126A">
      <w:pPr>
        <w:pStyle w:val="Tekstpodstawowy"/>
        <w:ind w:right="200"/>
        <w:rPr>
          <w:b/>
          <w:sz w:val="24"/>
          <w:szCs w:val="24"/>
          <w:u w:val="single"/>
        </w:rPr>
      </w:pP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1765AEAB" w:rsidR="00C954C5" w:rsidRPr="000F126A" w:rsidRDefault="00C954C5" w:rsidP="00D90601">
      <w:pPr>
        <w:pStyle w:val="Tekstpodstawowy"/>
        <w:ind w:right="200"/>
        <w:jc w:val="center"/>
        <w:rPr>
          <w:b/>
          <w:sz w:val="24"/>
          <w:szCs w:val="24"/>
        </w:rPr>
      </w:pPr>
    </w:p>
    <w:sectPr w:rsidR="00C954C5" w:rsidRPr="000F126A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0DFEC" w14:textId="77777777" w:rsidR="001A3AB2" w:rsidRDefault="001A3A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EE14" w14:textId="77777777" w:rsidR="001A3AB2" w:rsidRDefault="001A3AB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AD931" w14:textId="77777777" w:rsidR="001A3AB2" w:rsidRDefault="001A3A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9C8EE" w14:textId="77777777" w:rsidR="001A3AB2" w:rsidRDefault="001A3AB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A3AB2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32840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868DB"/>
    <w:rsid w:val="00D90601"/>
    <w:rsid w:val="00DB38ED"/>
    <w:rsid w:val="00DC3AAA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terms/"/>
    <ds:schemaRef ds:uri="7b1cf317-af41-45ad-8637-b483ded5e117"/>
    <ds:schemaRef ds:uri="http://schemas.microsoft.com/sharepoint/v3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913D9A-E60D-4D1F-A140-E91C5D28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103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2021-02-17T12:21:00Z</dcterms:created>
  <dcterms:modified xsi:type="dcterms:W3CDTF">2021-02-17T12:21:00Z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2021-02-04T10:48:58Z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b8d54e0d-36f1-4d6d-a337-4b8c69b691e1</vt:lpwstr>
  </property>
  <property fmtid="{D5CDD505-2E9C-101B-9397-08002B2CF9AE}" pid="9" name="MSIP_Label_49f13cfd-5796-464f-b156-41c62f2d4b30_ContentBits">
    <vt:lpwstr>0</vt:lpwstr>
  </property>
</Properties>
</file>