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AD417" w14:textId="77777777" w:rsidR="00CC2F72" w:rsidRDefault="00CC2F72" w:rsidP="00CC2F72">
      <w:pPr>
        <w:pStyle w:val="Standard"/>
        <w:spacing w:after="12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ZARZĄDZENIE REGIONALNEGO DYREKTORA OCHRONY ŚRODOWISKA W</w:t>
      </w:r>
      <w:r w:rsidR="001B3463">
        <w:rPr>
          <w:rFonts w:ascii="Arial" w:hAnsi="Arial" w:cs="Arial"/>
          <w:b/>
        </w:rPr>
        <w:t> </w:t>
      </w:r>
      <w:r>
        <w:rPr>
          <w:rFonts w:ascii="Arial" w:hAnsi="Arial" w:cs="Arial"/>
          <w:b/>
        </w:rPr>
        <w:t>KATOWICACH z</w:t>
      </w:r>
      <w:r w:rsidR="00171FF1">
        <w:rPr>
          <w:rFonts w:ascii="Arial" w:hAnsi="Arial" w:cs="Arial"/>
          <w:b/>
        </w:rPr>
        <w:t> </w:t>
      </w:r>
      <w:r>
        <w:rPr>
          <w:rFonts w:ascii="Arial" w:hAnsi="Arial" w:cs="Arial"/>
          <w:b/>
        </w:rPr>
        <w:t xml:space="preserve">dnia </w:t>
      </w:r>
      <w:r w:rsidR="00CD3C9E">
        <w:rPr>
          <w:rFonts w:ascii="Arial" w:hAnsi="Arial" w:cs="Arial"/>
          <w:b/>
        </w:rPr>
        <w:t>…………</w:t>
      </w:r>
      <w:r w:rsidR="00772959">
        <w:rPr>
          <w:rFonts w:ascii="Arial" w:hAnsi="Arial" w:cs="Arial"/>
          <w:b/>
        </w:rPr>
        <w:t xml:space="preserve"> r.</w:t>
      </w:r>
    </w:p>
    <w:p w14:paraId="17D73CA4" w14:textId="77777777" w:rsidR="000917A9" w:rsidRDefault="007571D3" w:rsidP="00FE7A0B">
      <w:pPr>
        <w:pStyle w:val="Standard"/>
        <w:spacing w:after="48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zmieniające </w:t>
      </w:r>
      <w:r w:rsidR="00CC2F72">
        <w:rPr>
          <w:rFonts w:ascii="Arial" w:hAnsi="Arial" w:cs="Arial"/>
          <w:b/>
        </w:rPr>
        <w:t>zarządzeni</w:t>
      </w:r>
      <w:r>
        <w:rPr>
          <w:rFonts w:ascii="Arial" w:hAnsi="Arial" w:cs="Arial"/>
          <w:b/>
        </w:rPr>
        <w:t>e</w:t>
      </w:r>
      <w:r w:rsidR="00CC2F72">
        <w:rPr>
          <w:rFonts w:ascii="Arial" w:hAnsi="Arial" w:cs="Arial"/>
          <w:b/>
        </w:rPr>
        <w:t xml:space="preserve"> w sprawie ustanowienia planu zadań ochronnych dla obszaru Natura 2000 </w:t>
      </w:r>
      <w:r w:rsidR="00E77C05">
        <w:rPr>
          <w:rFonts w:ascii="Arial" w:hAnsi="Arial" w:cs="Arial"/>
          <w:b/>
        </w:rPr>
        <w:t xml:space="preserve">Lemańskie Jodły </w:t>
      </w:r>
      <w:r w:rsidR="00CC2F72">
        <w:rPr>
          <w:rFonts w:ascii="Arial" w:hAnsi="Arial" w:cs="Arial"/>
          <w:b/>
        </w:rPr>
        <w:t>PLH2400</w:t>
      </w:r>
      <w:r w:rsidR="00E77C05">
        <w:rPr>
          <w:rFonts w:ascii="Arial" w:hAnsi="Arial" w:cs="Arial"/>
          <w:b/>
        </w:rPr>
        <w:t>45</w:t>
      </w:r>
    </w:p>
    <w:p w14:paraId="373E2197" w14:textId="77777777" w:rsidR="00CC2F72" w:rsidRPr="00CD41DC" w:rsidRDefault="00CC2F72" w:rsidP="00FE7A0B">
      <w:pPr>
        <w:pStyle w:val="Standard"/>
        <w:tabs>
          <w:tab w:val="left" w:pos="5625"/>
        </w:tabs>
        <w:spacing w:after="120"/>
        <w:rPr>
          <w:rFonts w:ascii="Arial" w:hAnsi="Arial" w:cs="Arial"/>
        </w:rPr>
      </w:pPr>
      <w:r w:rsidRPr="00CD41DC">
        <w:rPr>
          <w:rFonts w:ascii="Arial" w:hAnsi="Arial" w:cs="Arial"/>
        </w:rPr>
        <w:t xml:space="preserve">Na podstawie art. 28 ust. </w:t>
      </w:r>
      <w:r w:rsidR="00E77C05">
        <w:rPr>
          <w:rFonts w:ascii="Arial" w:hAnsi="Arial" w:cs="Arial"/>
        </w:rPr>
        <w:t>5</w:t>
      </w:r>
      <w:r w:rsidRPr="00CD41DC">
        <w:rPr>
          <w:rFonts w:ascii="Arial" w:hAnsi="Arial" w:cs="Arial"/>
        </w:rPr>
        <w:t xml:space="preserve"> ustawy z dnia 16 kwietnia 2004 o ochronie przyrody (</w:t>
      </w:r>
      <w:r w:rsidR="00CD41DC" w:rsidRPr="00CD41DC">
        <w:rPr>
          <w:rFonts w:ascii="Arial" w:hAnsi="Arial" w:cs="Arial"/>
          <w:bCs/>
          <w:lang w:eastAsia="en-US"/>
        </w:rPr>
        <w:t>Dz. U. z</w:t>
      </w:r>
      <w:r w:rsidR="00930083">
        <w:rPr>
          <w:rFonts w:ascii="Arial" w:hAnsi="Arial" w:cs="Arial"/>
          <w:bCs/>
          <w:lang w:eastAsia="en-US"/>
        </w:rPr>
        <w:t> </w:t>
      </w:r>
      <w:r w:rsidR="00CD41DC" w:rsidRPr="00CD41DC">
        <w:rPr>
          <w:rFonts w:ascii="Arial" w:hAnsi="Arial" w:cs="Arial"/>
          <w:bCs/>
          <w:lang w:eastAsia="en-US"/>
        </w:rPr>
        <w:t>2022 r. poz. 916</w:t>
      </w:r>
      <w:r w:rsidR="007C5475">
        <w:rPr>
          <w:rFonts w:ascii="Arial" w:hAnsi="Arial" w:cs="Arial"/>
          <w:bCs/>
          <w:lang w:eastAsia="en-US"/>
        </w:rPr>
        <w:t>, 1726</w:t>
      </w:r>
      <w:r w:rsidR="003030CA">
        <w:rPr>
          <w:rFonts w:ascii="Arial" w:hAnsi="Arial" w:cs="Arial"/>
          <w:bCs/>
          <w:lang w:eastAsia="en-US"/>
        </w:rPr>
        <w:t>, 2185 i 2375</w:t>
      </w:r>
      <w:r w:rsidRPr="00CD41DC">
        <w:rPr>
          <w:rFonts w:ascii="Arial" w:hAnsi="Arial" w:cs="Arial"/>
        </w:rPr>
        <w:t>) zarządza się co następuje:</w:t>
      </w:r>
    </w:p>
    <w:p w14:paraId="659B78AB" w14:textId="77777777" w:rsidR="002F7334" w:rsidRDefault="00CC2F72" w:rsidP="00FE7A0B">
      <w:pPr>
        <w:pStyle w:val="Standard"/>
        <w:tabs>
          <w:tab w:val="left" w:pos="5625"/>
        </w:tabs>
        <w:spacing w:after="120"/>
        <w:rPr>
          <w:rFonts w:ascii="Arial" w:hAnsi="Arial" w:cs="Arial"/>
        </w:rPr>
      </w:pPr>
      <w:r>
        <w:rPr>
          <w:rFonts w:ascii="Arial" w:hAnsi="Arial" w:cs="Arial"/>
        </w:rPr>
        <w:t>§1</w:t>
      </w:r>
      <w:r w:rsidR="001B5456">
        <w:rPr>
          <w:rFonts w:ascii="Arial" w:hAnsi="Arial" w:cs="Arial"/>
        </w:rPr>
        <w:t>.</w:t>
      </w:r>
      <w:r w:rsidR="001B3463">
        <w:rPr>
          <w:rFonts w:ascii="Arial" w:hAnsi="Arial" w:cs="Arial"/>
        </w:rPr>
        <w:t xml:space="preserve"> W zarządzeniu </w:t>
      </w:r>
      <w:r w:rsidR="001B3463" w:rsidRPr="002978F2">
        <w:rPr>
          <w:rFonts w:ascii="Arial" w:hAnsi="Arial" w:cs="Arial"/>
        </w:rPr>
        <w:t>R</w:t>
      </w:r>
      <w:r w:rsidRPr="002978F2">
        <w:rPr>
          <w:rFonts w:ascii="Arial" w:hAnsi="Arial" w:cs="Arial"/>
        </w:rPr>
        <w:t>egionalnego Dyrektora Ochrony Środowiska w Katowicach z</w:t>
      </w:r>
      <w:r w:rsidR="00A27B39">
        <w:rPr>
          <w:rFonts w:ascii="Arial" w:hAnsi="Arial" w:cs="Arial"/>
        </w:rPr>
        <w:t> </w:t>
      </w:r>
      <w:r w:rsidR="00E77C05">
        <w:rPr>
          <w:rFonts w:ascii="Arial" w:hAnsi="Arial" w:cs="Arial"/>
        </w:rPr>
        <w:t>29</w:t>
      </w:r>
      <w:r w:rsidR="00A27B39">
        <w:rPr>
          <w:rFonts w:ascii="Arial" w:hAnsi="Arial" w:cs="Arial"/>
        </w:rPr>
        <w:t> </w:t>
      </w:r>
      <w:r w:rsidR="00E77C05">
        <w:rPr>
          <w:rFonts w:ascii="Arial" w:hAnsi="Arial" w:cs="Arial"/>
        </w:rPr>
        <w:t>lutego</w:t>
      </w:r>
      <w:r w:rsidRPr="002978F2">
        <w:rPr>
          <w:rFonts w:ascii="Arial" w:hAnsi="Arial" w:cs="Arial"/>
        </w:rPr>
        <w:t xml:space="preserve"> 20</w:t>
      </w:r>
      <w:r w:rsidR="00E77C05">
        <w:rPr>
          <w:rFonts w:ascii="Arial" w:hAnsi="Arial" w:cs="Arial"/>
        </w:rPr>
        <w:t>16</w:t>
      </w:r>
      <w:r w:rsidR="00772959">
        <w:rPr>
          <w:rFonts w:ascii="Arial" w:hAnsi="Arial" w:cs="Arial"/>
        </w:rPr>
        <w:t xml:space="preserve"> r.</w:t>
      </w:r>
      <w:r w:rsidR="00D6593B">
        <w:rPr>
          <w:rFonts w:ascii="Arial" w:hAnsi="Arial" w:cs="Arial"/>
        </w:rPr>
        <w:t xml:space="preserve"> w </w:t>
      </w:r>
      <w:r w:rsidRPr="002978F2">
        <w:rPr>
          <w:rFonts w:ascii="Arial" w:hAnsi="Arial" w:cs="Arial"/>
        </w:rPr>
        <w:t xml:space="preserve">sprawie ustanowienia </w:t>
      </w:r>
      <w:r w:rsidR="00CA6B3E" w:rsidRPr="002978F2">
        <w:rPr>
          <w:rFonts w:ascii="Arial" w:hAnsi="Arial" w:cs="Arial"/>
        </w:rPr>
        <w:t>p</w:t>
      </w:r>
      <w:r w:rsidRPr="002978F2">
        <w:rPr>
          <w:rFonts w:ascii="Arial" w:hAnsi="Arial" w:cs="Arial"/>
        </w:rPr>
        <w:t xml:space="preserve">lanu zadań ochronnych dla obszaru Natura 2000 </w:t>
      </w:r>
      <w:r w:rsidR="00E77C05">
        <w:rPr>
          <w:rFonts w:ascii="Arial" w:hAnsi="Arial" w:cs="Arial"/>
        </w:rPr>
        <w:t>Lemańskie Jodły PLH240045</w:t>
      </w:r>
      <w:r w:rsidR="00194765" w:rsidRPr="002978F2">
        <w:rPr>
          <w:rFonts w:ascii="Arial" w:hAnsi="Arial" w:cs="Arial"/>
          <w:color w:val="000000"/>
        </w:rPr>
        <w:t xml:space="preserve"> </w:t>
      </w:r>
      <w:r w:rsidR="002978F2" w:rsidRPr="002978F2">
        <w:rPr>
          <w:rFonts w:ascii="Arial" w:hAnsi="Arial" w:cs="Arial"/>
          <w:color w:val="000000"/>
        </w:rPr>
        <w:t xml:space="preserve">(Dz. Urz. Woj. </w:t>
      </w:r>
      <w:r w:rsidR="002978F2">
        <w:rPr>
          <w:rFonts w:ascii="Arial" w:hAnsi="Arial" w:cs="Arial"/>
          <w:color w:val="000000"/>
        </w:rPr>
        <w:t>Śl</w:t>
      </w:r>
      <w:r w:rsidR="00E77C05">
        <w:rPr>
          <w:rFonts w:ascii="Arial" w:hAnsi="Arial" w:cs="Arial"/>
          <w:color w:val="000000"/>
        </w:rPr>
        <w:t>ąskiego</w:t>
      </w:r>
      <w:r w:rsidR="002978F2" w:rsidRPr="002978F2">
        <w:rPr>
          <w:rFonts w:ascii="Arial" w:hAnsi="Arial" w:cs="Arial"/>
          <w:color w:val="000000"/>
        </w:rPr>
        <w:t xml:space="preserve"> z </w:t>
      </w:r>
      <w:r w:rsidR="00194765">
        <w:rPr>
          <w:rFonts w:ascii="Arial" w:hAnsi="Arial" w:cs="Arial"/>
          <w:color w:val="000000"/>
        </w:rPr>
        <w:t>20</w:t>
      </w:r>
      <w:r w:rsidR="00E77C05">
        <w:rPr>
          <w:rFonts w:ascii="Arial" w:hAnsi="Arial" w:cs="Arial"/>
          <w:color w:val="000000"/>
        </w:rPr>
        <w:t>16</w:t>
      </w:r>
      <w:r w:rsidR="002978F2" w:rsidRPr="002978F2">
        <w:rPr>
          <w:rFonts w:ascii="Arial" w:hAnsi="Arial" w:cs="Arial"/>
          <w:color w:val="000000"/>
        </w:rPr>
        <w:t xml:space="preserve"> r. poz. </w:t>
      </w:r>
      <w:r w:rsidR="00E77C05">
        <w:rPr>
          <w:rFonts w:ascii="Arial" w:hAnsi="Arial" w:cs="Arial"/>
          <w:color w:val="000000"/>
        </w:rPr>
        <w:t>1396</w:t>
      </w:r>
      <w:r w:rsidR="002978F2" w:rsidRPr="002978F2">
        <w:rPr>
          <w:rFonts w:ascii="Arial" w:hAnsi="Arial" w:cs="Arial"/>
          <w:color w:val="000000"/>
        </w:rPr>
        <w:t>)</w:t>
      </w:r>
      <w:r w:rsidR="00CA6B3E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załącznik nr 4 </w:t>
      </w:r>
      <w:r w:rsidR="00C50F9B">
        <w:rPr>
          <w:rFonts w:ascii="Arial" w:hAnsi="Arial" w:cs="Arial"/>
        </w:rPr>
        <w:t>otrzymuje</w:t>
      </w:r>
      <w:r>
        <w:rPr>
          <w:rFonts w:ascii="Arial" w:hAnsi="Arial" w:cs="Arial"/>
        </w:rPr>
        <w:t xml:space="preserve"> brzmienie</w:t>
      </w:r>
      <w:r w:rsidR="002978F2">
        <w:rPr>
          <w:rFonts w:ascii="Arial" w:hAnsi="Arial" w:cs="Arial"/>
        </w:rPr>
        <w:t xml:space="preserve"> określone w</w:t>
      </w:r>
      <w:r w:rsidR="003B276A">
        <w:rPr>
          <w:rFonts w:ascii="Arial" w:hAnsi="Arial" w:cs="Arial"/>
        </w:rPr>
        <w:t> </w:t>
      </w:r>
      <w:r w:rsidR="002978F2">
        <w:rPr>
          <w:rFonts w:ascii="Arial" w:hAnsi="Arial" w:cs="Arial"/>
        </w:rPr>
        <w:t>załączniku do niniejszego zarządzenia.</w:t>
      </w:r>
    </w:p>
    <w:p w14:paraId="187117A8" w14:textId="77777777" w:rsidR="00CD184E" w:rsidRDefault="002F7334" w:rsidP="00FE7A0B">
      <w:pPr>
        <w:pStyle w:val="Standard"/>
        <w:tabs>
          <w:tab w:val="left" w:pos="5625"/>
        </w:tabs>
        <w:spacing w:after="120"/>
        <w:rPr>
          <w:rFonts w:ascii="Arial" w:hAnsi="Arial" w:cs="Arial"/>
        </w:rPr>
        <w:sectPr w:rsidR="00CD184E" w:rsidSect="00171FF1">
          <w:headerReference w:type="default" r:id="rId8"/>
          <w:footerReference w:type="default" r:id="rId9"/>
          <w:pgSz w:w="11906" w:h="16838"/>
          <w:pgMar w:top="1418" w:right="1021" w:bottom="992" w:left="1021" w:header="709" w:footer="709" w:gutter="0"/>
          <w:cols w:space="708"/>
          <w:docGrid w:linePitch="360"/>
        </w:sectPr>
      </w:pPr>
      <w:r w:rsidRPr="00CC2F72">
        <w:rPr>
          <w:rFonts w:ascii="Arial" w:hAnsi="Arial" w:cs="Arial"/>
        </w:rPr>
        <w:t>§2. Zarządzenie wchodzi w życie po upływie 14 dni od dnia ogłoszenia.</w:t>
      </w:r>
    </w:p>
    <w:p w14:paraId="45A55236" w14:textId="77777777" w:rsidR="00E2398B" w:rsidRDefault="002978F2" w:rsidP="00DE1AF4">
      <w:pPr>
        <w:widowControl/>
        <w:suppressAutoHyphens w:val="0"/>
        <w:jc w:val="right"/>
        <w:rPr>
          <w:rFonts w:ascii="Arial" w:hAnsi="Arial" w:cs="Arial"/>
          <w:sz w:val="22"/>
          <w:szCs w:val="22"/>
        </w:rPr>
      </w:pPr>
      <w:r w:rsidRPr="002978F2">
        <w:rPr>
          <w:rFonts w:ascii="Arial" w:hAnsi="Arial" w:cs="Arial"/>
          <w:sz w:val="22"/>
          <w:szCs w:val="22"/>
        </w:rPr>
        <w:lastRenderedPageBreak/>
        <w:t xml:space="preserve">Załącznik do </w:t>
      </w:r>
      <w:r w:rsidR="00141061">
        <w:rPr>
          <w:rFonts w:ascii="Arial" w:hAnsi="Arial" w:cs="Arial"/>
          <w:sz w:val="22"/>
          <w:szCs w:val="22"/>
        </w:rPr>
        <w:t>Z</w:t>
      </w:r>
      <w:r w:rsidRPr="002978F2">
        <w:rPr>
          <w:rFonts w:ascii="Arial" w:hAnsi="Arial" w:cs="Arial"/>
          <w:sz w:val="22"/>
          <w:szCs w:val="22"/>
        </w:rPr>
        <w:t xml:space="preserve">arządzenia </w:t>
      </w:r>
      <w:r w:rsidR="00D457C9">
        <w:rPr>
          <w:rFonts w:ascii="Arial" w:hAnsi="Arial" w:cs="Arial"/>
          <w:sz w:val="22"/>
          <w:szCs w:val="22"/>
        </w:rPr>
        <w:t>Regiona</w:t>
      </w:r>
      <w:r w:rsidRPr="002978F2">
        <w:rPr>
          <w:rFonts w:ascii="Arial" w:hAnsi="Arial" w:cs="Arial"/>
          <w:sz w:val="22"/>
          <w:szCs w:val="22"/>
        </w:rPr>
        <w:t xml:space="preserve">lnego Dyrektora Ochrony </w:t>
      </w:r>
      <w:r>
        <w:rPr>
          <w:rFonts w:ascii="Arial" w:hAnsi="Arial" w:cs="Arial"/>
          <w:sz w:val="22"/>
          <w:szCs w:val="22"/>
        </w:rPr>
        <w:t>Ś</w:t>
      </w:r>
      <w:r w:rsidRPr="002978F2">
        <w:rPr>
          <w:rFonts w:ascii="Arial" w:hAnsi="Arial" w:cs="Arial"/>
          <w:sz w:val="22"/>
          <w:szCs w:val="22"/>
        </w:rPr>
        <w:t>rodowiska w Katowicach</w:t>
      </w:r>
      <w:r>
        <w:rPr>
          <w:rFonts w:ascii="Arial" w:hAnsi="Arial" w:cs="Arial"/>
          <w:sz w:val="22"/>
          <w:szCs w:val="22"/>
        </w:rPr>
        <w:t xml:space="preserve"> z dnia……</w:t>
      </w:r>
      <w:r w:rsidR="00772959">
        <w:rPr>
          <w:rFonts w:ascii="Arial" w:hAnsi="Arial" w:cs="Arial"/>
          <w:sz w:val="22"/>
          <w:szCs w:val="22"/>
        </w:rPr>
        <w:t xml:space="preserve"> r.</w:t>
      </w:r>
    </w:p>
    <w:p w14:paraId="724FB4B6" w14:textId="77777777" w:rsidR="00DA348B" w:rsidRPr="00141061" w:rsidRDefault="002978F2" w:rsidP="00141061">
      <w:pPr>
        <w:widowControl/>
        <w:suppressAutoHyphens w:val="0"/>
        <w:rPr>
          <w:rFonts w:ascii="Arial" w:hAnsi="Arial" w:cs="Arial"/>
          <w:sz w:val="22"/>
          <w:szCs w:val="22"/>
        </w:rPr>
      </w:pPr>
      <w:r w:rsidRPr="00141061">
        <w:rPr>
          <w:rFonts w:ascii="Arial" w:hAnsi="Arial" w:cs="Arial"/>
          <w:sz w:val="22"/>
          <w:szCs w:val="22"/>
        </w:rPr>
        <w:t>Cele działań ochronnych</w:t>
      </w:r>
    </w:p>
    <w:tbl>
      <w:tblPr>
        <w:tblpPr w:leftFromText="141" w:rightFromText="141" w:vertAnchor="text" w:horzAnchor="margin" w:tblpY="43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1417"/>
        <w:gridCol w:w="2977"/>
        <w:gridCol w:w="9922"/>
      </w:tblGrid>
      <w:tr w:rsidR="00D457C9" w:rsidRPr="00D457C9" w14:paraId="57AF50A2" w14:textId="77777777" w:rsidTr="00441DA7">
        <w:trPr>
          <w:trHeight w:val="846"/>
          <w:tblHeader/>
        </w:trPr>
        <w:tc>
          <w:tcPr>
            <w:tcW w:w="534" w:type="dxa"/>
            <w:vAlign w:val="center"/>
          </w:tcPr>
          <w:p w14:paraId="76D494D0" w14:textId="7D568912" w:rsidR="002978F2" w:rsidRPr="00D457C9" w:rsidRDefault="002978F2" w:rsidP="00D457C9">
            <w:pPr>
              <w:keepNext/>
              <w:keepLines/>
              <w:widowControl/>
              <w:suppressAutoHyphens w:val="0"/>
              <w:spacing w:line="276" w:lineRule="auto"/>
              <w:jc w:val="center"/>
              <w:outlineLvl w:val="3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</w:pPr>
            <w:r w:rsidRPr="00D457C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  <w:t>Lp.</w:t>
            </w:r>
          </w:p>
        </w:tc>
        <w:tc>
          <w:tcPr>
            <w:tcW w:w="1417" w:type="dxa"/>
            <w:vAlign w:val="center"/>
          </w:tcPr>
          <w:p w14:paraId="545DE294" w14:textId="28D9137C" w:rsidR="002978F2" w:rsidRPr="00D457C9" w:rsidRDefault="002978F2" w:rsidP="00D457C9">
            <w:pPr>
              <w:keepNext/>
              <w:keepLines/>
              <w:widowControl/>
              <w:suppressAutoHyphens w:val="0"/>
              <w:spacing w:line="276" w:lineRule="auto"/>
              <w:jc w:val="center"/>
              <w:outlineLvl w:val="3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</w:pPr>
            <w:r w:rsidRPr="00D457C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  <w:t>Przedmiot ochrony</w:t>
            </w:r>
          </w:p>
        </w:tc>
        <w:tc>
          <w:tcPr>
            <w:tcW w:w="2977" w:type="dxa"/>
            <w:vAlign w:val="center"/>
          </w:tcPr>
          <w:p w14:paraId="30CA1AB6" w14:textId="77777777" w:rsidR="002978F2" w:rsidRPr="00D457C9" w:rsidRDefault="002978F2" w:rsidP="00D457C9">
            <w:pPr>
              <w:keepNext/>
              <w:keepLines/>
              <w:widowControl/>
              <w:suppressAutoHyphens w:val="0"/>
              <w:spacing w:line="276" w:lineRule="auto"/>
              <w:jc w:val="center"/>
              <w:outlineLvl w:val="3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</w:pPr>
            <w:r w:rsidRPr="00D457C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  <w:t>Parametr / wskaźnik stanu ochrony</w:t>
            </w:r>
          </w:p>
        </w:tc>
        <w:tc>
          <w:tcPr>
            <w:tcW w:w="9922" w:type="dxa"/>
            <w:vAlign w:val="center"/>
          </w:tcPr>
          <w:p w14:paraId="546F94E1" w14:textId="77777777" w:rsidR="002978F2" w:rsidRPr="00D457C9" w:rsidRDefault="002978F2" w:rsidP="00D457C9">
            <w:pPr>
              <w:keepNext/>
              <w:keepLines/>
              <w:widowControl/>
              <w:suppressAutoHyphens w:val="0"/>
              <w:spacing w:line="276" w:lineRule="auto"/>
              <w:jc w:val="center"/>
              <w:outlineLvl w:val="3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</w:pPr>
            <w:r w:rsidRPr="00D457C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  <w:t>Cel</w:t>
            </w:r>
            <w:r w:rsidR="001C492F" w:rsidRPr="00D457C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  <w:t>e</w:t>
            </w:r>
            <w:r w:rsidRPr="00D457C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  <w:t xml:space="preserve"> </w:t>
            </w:r>
            <w:r w:rsidR="00141061" w:rsidRPr="00D457C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  <w:t>dzia</w:t>
            </w:r>
            <w:r w:rsidR="001C4A09" w:rsidRPr="00D457C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  <w:t>ł</w:t>
            </w:r>
            <w:r w:rsidR="00141061" w:rsidRPr="00D457C9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</w:rPr>
              <w:t>ań ochronnych</w:t>
            </w:r>
          </w:p>
        </w:tc>
      </w:tr>
      <w:tr w:rsidR="00D457C9" w:rsidRPr="00D457C9" w14:paraId="4D97D399" w14:textId="77777777" w:rsidTr="005A3E9A">
        <w:trPr>
          <w:trHeight w:val="699"/>
        </w:trPr>
        <w:tc>
          <w:tcPr>
            <w:tcW w:w="534" w:type="dxa"/>
            <w:vMerge w:val="restart"/>
            <w:vAlign w:val="center"/>
          </w:tcPr>
          <w:p w14:paraId="7BB528F8" w14:textId="77777777" w:rsidR="002978F2" w:rsidRPr="00D457C9" w:rsidRDefault="002978F2" w:rsidP="009F5F0D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>1.</w:t>
            </w:r>
          </w:p>
        </w:tc>
        <w:tc>
          <w:tcPr>
            <w:tcW w:w="1417" w:type="dxa"/>
            <w:vMerge w:val="restart"/>
            <w:vAlign w:val="center"/>
          </w:tcPr>
          <w:p w14:paraId="6FF1B54A" w14:textId="77777777" w:rsidR="003F268F" w:rsidRPr="00D457C9" w:rsidRDefault="00E77C05" w:rsidP="00833D8E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eastAsiaTheme="minorHAnsi" w:hAnsi="Arial" w:cs="Arial"/>
                <w:kern w:val="0"/>
                <w:sz w:val="20"/>
                <w:szCs w:val="20"/>
                <w:lang w:eastAsia="en-US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91P0</w:t>
            </w:r>
            <w:r w:rsidR="002978F2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jodłowy bór </w:t>
            </w:r>
            <w:r w:rsidR="00441DA7">
              <w:rPr>
                <w:rFonts w:ascii="Arial" w:eastAsia="Times New Roman" w:hAnsi="Arial" w:cs="Arial"/>
                <w:kern w:val="0"/>
                <w:sz w:val="20"/>
                <w:szCs w:val="20"/>
              </w:rPr>
              <w:t>świętokrzyski</w:t>
            </w:r>
            <w:r w:rsidR="002978F2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117371" w:rsidRPr="00D457C9">
              <w:rPr>
                <w:rFonts w:ascii="Arial" w:eastAsiaTheme="minorHAnsi" w:hAnsi="Arial" w:cs="Arial"/>
                <w:kern w:val="0"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Arial" w:eastAsiaTheme="minorHAnsi" w:hAnsi="Arial" w:cs="Arial"/>
                <w:i/>
                <w:iCs/>
                <w:kern w:val="0"/>
                <w:sz w:val="20"/>
                <w:szCs w:val="20"/>
                <w:lang w:eastAsia="en-US"/>
              </w:rPr>
              <w:t>Abietetum</w:t>
            </w:r>
            <w:proofErr w:type="spellEnd"/>
            <w:r>
              <w:rPr>
                <w:rFonts w:ascii="Arial" w:eastAsiaTheme="minorHAnsi" w:hAnsi="Arial" w:cs="Arial"/>
                <w:i/>
                <w:iCs/>
                <w:kern w:val="0"/>
                <w:sz w:val="20"/>
                <w:szCs w:val="20"/>
                <w:lang w:eastAsia="en-US"/>
              </w:rPr>
              <w:t xml:space="preserve"> polonicum</w:t>
            </w:r>
            <w:r w:rsidR="00117371" w:rsidRPr="00D457C9">
              <w:rPr>
                <w:rFonts w:ascii="Arial" w:eastAsiaTheme="minorHAnsi" w:hAnsi="Arial" w:cs="Arial"/>
                <w:kern w:val="0"/>
                <w:sz w:val="20"/>
                <w:szCs w:val="20"/>
                <w:lang w:eastAsia="en-US"/>
              </w:rPr>
              <w:t>)</w:t>
            </w:r>
          </w:p>
          <w:p w14:paraId="26C4DA2F" w14:textId="77777777" w:rsidR="002978F2" w:rsidRPr="00D457C9" w:rsidRDefault="002978F2" w:rsidP="00833D8E">
            <w:pPr>
              <w:widowControl/>
              <w:suppressAutoHyphens w:val="0"/>
              <w:spacing w:line="276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68F3121E" w14:textId="77777777" w:rsidR="002978F2" w:rsidRPr="00D457C9" w:rsidRDefault="00E27703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>Powierzchnia siedliska</w:t>
            </w:r>
          </w:p>
        </w:tc>
        <w:tc>
          <w:tcPr>
            <w:tcW w:w="9922" w:type="dxa"/>
            <w:vAlign w:val="center"/>
          </w:tcPr>
          <w:p w14:paraId="500AE8F5" w14:textId="77777777" w:rsidR="002978F2" w:rsidRPr="00ED3952" w:rsidRDefault="002D0AC6" w:rsidP="00DE1AF4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 w:rsidRPr="00ED395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Utrzymanie powierzchni siedliska z uwzględnieniem naturalnych procesów na </w:t>
            </w:r>
            <w:r w:rsidRPr="00ED3952">
              <w:rPr>
                <w:rFonts w:ascii="Arial" w:eastAsia="Times New Roman" w:hAnsi="Arial" w:cs="Arial"/>
                <w:kern w:val="0"/>
                <w:sz w:val="20"/>
                <w:szCs w:val="20"/>
              </w:rPr>
              <w:t>147,74 ha</w:t>
            </w:r>
            <w:r w:rsidRPr="00ED3952">
              <w:rPr>
                <w:rFonts w:ascii="Arial" w:hAnsi="Arial" w:cs="Arial"/>
                <w:bCs/>
                <w:iCs/>
                <w:sz w:val="20"/>
                <w:szCs w:val="20"/>
              </w:rPr>
              <w:t>, nie podlega ona zmian</w:t>
            </w:r>
            <w:r w:rsidR="002E20EF" w:rsidRPr="00ED3952">
              <w:rPr>
                <w:rFonts w:ascii="Arial" w:hAnsi="Arial" w:cs="Arial"/>
                <w:bCs/>
                <w:iCs/>
                <w:sz w:val="20"/>
                <w:szCs w:val="20"/>
              </w:rPr>
              <w:t>om</w:t>
            </w:r>
            <w:r w:rsidRPr="00ED395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(FV). </w:t>
            </w:r>
          </w:p>
        </w:tc>
      </w:tr>
      <w:tr w:rsidR="00CE3EA6" w:rsidRPr="00D457C9" w14:paraId="25080999" w14:textId="77777777" w:rsidTr="005A3E9A">
        <w:trPr>
          <w:trHeight w:val="836"/>
        </w:trPr>
        <w:tc>
          <w:tcPr>
            <w:tcW w:w="534" w:type="dxa"/>
            <w:vMerge/>
            <w:vAlign w:val="center"/>
          </w:tcPr>
          <w:p w14:paraId="549D7131" w14:textId="77777777" w:rsidR="00CE3EA6" w:rsidRPr="00D457C9" w:rsidRDefault="00CE3EA6" w:rsidP="00D457C9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370C521F" w14:textId="77777777" w:rsidR="00CE3EA6" w:rsidRPr="00D457C9" w:rsidRDefault="00CE3EA6" w:rsidP="00D457C9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6EB7499F" w14:textId="77777777" w:rsidR="00CE3EA6" w:rsidRPr="00D457C9" w:rsidRDefault="00CE3EA6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S</w:t>
            </w:r>
            <w:r w:rsidR="00EA41DD">
              <w:rPr>
                <w:rFonts w:ascii="Arial" w:eastAsia="Times New Roman" w:hAnsi="Arial" w:cs="Arial"/>
                <w:kern w:val="0"/>
                <w:sz w:val="20"/>
                <w:szCs w:val="20"/>
              </w:rPr>
              <w:t>pecyficzna s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truktura i</w:t>
            </w:r>
            <w:r w:rsidR="00EA41DD">
              <w:rPr>
                <w:rFonts w:ascii="Arial" w:eastAsia="Times New Roman" w:hAnsi="Arial" w:cs="Arial"/>
                <w:kern w:val="0"/>
                <w:sz w:val="20"/>
                <w:szCs w:val="20"/>
              </w:rPr>
              <w:t> 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funkcje / charakterystyczna kombinacja florystyczna</w:t>
            </w:r>
          </w:p>
        </w:tc>
        <w:tc>
          <w:tcPr>
            <w:tcW w:w="9922" w:type="dxa"/>
            <w:vAlign w:val="center"/>
          </w:tcPr>
          <w:p w14:paraId="08905B37" w14:textId="77777777" w:rsidR="00CE3EA6" w:rsidRDefault="00CE3EA6" w:rsidP="009A356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Utrzymanie oceny wskaźnika: charakterystyczna kombinacja florystyczna na poziomie FV – jest ona typowa</w:t>
            </w:r>
            <w:r w:rsidR="007855B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i</w:t>
            </w:r>
            <w:r w:rsidR="009A3567">
              <w:rPr>
                <w:rFonts w:ascii="Arial" w:eastAsia="Times New Roman" w:hAnsi="Arial" w:cs="Arial"/>
                <w:kern w:val="0"/>
                <w:sz w:val="20"/>
                <w:szCs w:val="20"/>
              </w:rPr>
              <w:t> </w:t>
            </w:r>
            <w:r w:rsidR="00D34185">
              <w:rPr>
                <w:rFonts w:ascii="Arial" w:eastAsia="Times New Roman" w:hAnsi="Arial" w:cs="Arial"/>
                <w:kern w:val="0"/>
                <w:sz w:val="20"/>
                <w:szCs w:val="20"/>
              </w:rPr>
              <w:t>właściwa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dla siedliska</w:t>
            </w:r>
            <w:r w:rsidR="00D34185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91P0</w:t>
            </w:r>
            <w:r w:rsidR="009539B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>na wszystkich (3) stanowiskach.</w:t>
            </w:r>
          </w:p>
        </w:tc>
      </w:tr>
      <w:tr w:rsidR="00D457C9" w:rsidRPr="00D457C9" w14:paraId="0B61EFA7" w14:textId="77777777" w:rsidTr="00441DA7">
        <w:trPr>
          <w:trHeight w:val="145"/>
        </w:trPr>
        <w:tc>
          <w:tcPr>
            <w:tcW w:w="534" w:type="dxa"/>
            <w:vMerge/>
            <w:vAlign w:val="center"/>
          </w:tcPr>
          <w:p w14:paraId="40650A66" w14:textId="77777777" w:rsidR="002978F2" w:rsidRPr="00D457C9" w:rsidRDefault="002978F2" w:rsidP="00D457C9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7F4CC065" w14:textId="77777777" w:rsidR="002978F2" w:rsidRPr="00D457C9" w:rsidRDefault="002978F2" w:rsidP="00D457C9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3E7DDEA0" w14:textId="77777777" w:rsidR="002978F2" w:rsidRPr="00D34185" w:rsidRDefault="00EA41DD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Specyficzna struktura i funkcje </w:t>
            </w:r>
            <w:r w:rsidR="00E27703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/ </w:t>
            </w:r>
            <w:r>
              <w:rPr>
                <w:rFonts w:ascii="Arial" w:eastAsiaTheme="minorHAnsi" w:hAnsi="Arial" w:cs="Arial"/>
                <w:kern w:val="0"/>
                <w:sz w:val="20"/>
                <w:szCs w:val="20"/>
                <w:lang w:eastAsia="en-US"/>
              </w:rPr>
              <w:t>obce gatunku inwazyjne</w:t>
            </w:r>
          </w:p>
        </w:tc>
        <w:tc>
          <w:tcPr>
            <w:tcW w:w="9922" w:type="dxa"/>
            <w:vAlign w:val="center"/>
          </w:tcPr>
          <w:p w14:paraId="7DD26462" w14:textId="77777777" w:rsidR="002978F2" w:rsidRPr="00D457C9" w:rsidRDefault="00D34185" w:rsidP="00A20BEA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Utrzymanie oceny wskaźnika</w:t>
            </w:r>
            <w:r w:rsidR="00DD38DE">
              <w:rPr>
                <w:rFonts w:ascii="Arial" w:eastAsia="Times New Roman" w:hAnsi="Arial" w:cs="Arial"/>
                <w:kern w:val="0"/>
                <w:sz w:val="20"/>
                <w:szCs w:val="20"/>
              </w:rPr>
              <w:t>:</w:t>
            </w:r>
            <w:r w:rsidR="00DD38DE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>obce gatunku inwazyjne na poziomie FV – brak lub sporadycznie występujące, nie przekraczające pokrycia 1%</w:t>
            </w:r>
            <w:r w:rsidR="00247A72">
              <w:rPr>
                <w:rFonts w:ascii="Arial" w:eastAsia="Times New Roman" w:hAnsi="Arial" w:cs="Arial"/>
                <w:i/>
                <w:kern w:val="0"/>
                <w:sz w:val="20"/>
                <w:szCs w:val="20"/>
              </w:rPr>
              <w:t xml:space="preserve"> </w:t>
            </w:r>
            <w:r w:rsid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>na dwóch stanowiskach; oraz poprawa oceny wskaźnika z poziomu U1 -</w:t>
            </w:r>
            <w:r w:rsidR="007855B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>sporadycznie występujące gatunk</w:t>
            </w:r>
            <w:r w:rsidR="00A20BEA">
              <w:rPr>
                <w:rFonts w:ascii="Arial" w:eastAsia="Times New Roman" w:hAnsi="Arial" w:cs="Arial"/>
                <w:kern w:val="0"/>
                <w:sz w:val="20"/>
                <w:szCs w:val="20"/>
              </w:rPr>
              <w:t>i</w:t>
            </w:r>
            <w:r w:rsid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o łącznym pokryciu w zakresie 1-5%, do poziomu FV na jednym stanowisku.</w:t>
            </w:r>
          </w:p>
        </w:tc>
      </w:tr>
      <w:tr w:rsidR="00683837" w:rsidRPr="00D457C9" w14:paraId="3FB6239F" w14:textId="77777777" w:rsidTr="00441DA7">
        <w:trPr>
          <w:trHeight w:val="145"/>
        </w:trPr>
        <w:tc>
          <w:tcPr>
            <w:tcW w:w="534" w:type="dxa"/>
            <w:vMerge/>
            <w:vAlign w:val="center"/>
          </w:tcPr>
          <w:p w14:paraId="47338A72" w14:textId="77777777" w:rsidR="00683837" w:rsidRPr="00D457C9" w:rsidRDefault="00683837" w:rsidP="00D457C9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1F531AC5" w14:textId="77777777" w:rsidR="00683837" w:rsidRPr="00D457C9" w:rsidRDefault="00683837" w:rsidP="00D457C9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5236CBDC" w14:textId="77777777" w:rsidR="00683837" w:rsidRPr="00D457C9" w:rsidRDefault="00EA41DD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Specyficzna struktura i funkcje </w:t>
            </w:r>
            <w:r w:rsidR="00683837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/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rodzime gatunki ekspansywne roślin zielnych</w:t>
            </w:r>
          </w:p>
        </w:tc>
        <w:tc>
          <w:tcPr>
            <w:tcW w:w="9922" w:type="dxa"/>
            <w:vAlign w:val="center"/>
          </w:tcPr>
          <w:p w14:paraId="1B379E07" w14:textId="77777777" w:rsidR="00683837" w:rsidRPr="00D457C9" w:rsidRDefault="00683837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Utrzymanie oceny </w:t>
            </w:r>
            <w:r w:rsidRP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>wskaźnika</w:t>
            </w:r>
            <w:r w:rsidR="008E74AE" w:rsidRP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: </w:t>
            </w:r>
            <w:proofErr w:type="gramStart"/>
            <w:r w:rsidR="00247A72" w:rsidRP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>rodzime gatunku</w:t>
            </w:r>
            <w:proofErr w:type="gramEnd"/>
            <w:r w:rsidR="00247A72" w:rsidRP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ekspansywne roślin zielnych</w:t>
            </w:r>
            <w:r w:rsidRP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na poziomie FV – </w:t>
            </w:r>
            <w:r w:rsidR="00247A72" w:rsidRP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>występują sporadycznie spoza listy gatunków składających się na typową kombinację florystyczną (</w:t>
            </w:r>
            <w:r w:rsidR="00247A72" w:rsidRPr="00247A72">
              <w:rPr>
                <w:rFonts w:ascii="Arial" w:hAnsi="Arial" w:cs="Arial"/>
                <w:sz w:val="20"/>
                <w:szCs w:val="20"/>
              </w:rPr>
              <w:t xml:space="preserve">jeżyna gruczołowata </w:t>
            </w:r>
            <w:proofErr w:type="spellStart"/>
            <w:r w:rsidR="00247A72" w:rsidRPr="00247A72">
              <w:rPr>
                <w:rFonts w:ascii="Arial" w:hAnsi="Arial" w:cs="Arial"/>
                <w:i/>
                <w:sz w:val="20"/>
                <w:szCs w:val="20"/>
              </w:rPr>
              <w:t>Rubus</w:t>
            </w:r>
            <w:proofErr w:type="spellEnd"/>
            <w:r w:rsidR="00247A72" w:rsidRPr="00247A72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247A72">
              <w:rPr>
                <w:rFonts w:ascii="Arial" w:hAnsi="Arial" w:cs="Arial"/>
                <w:i/>
                <w:sz w:val="20"/>
                <w:szCs w:val="20"/>
              </w:rPr>
              <w:t>hiatus</w:t>
            </w:r>
            <w:r w:rsidR="00247A72">
              <w:rPr>
                <w:rFonts w:ascii="Arial" w:hAnsi="Arial" w:cs="Arial"/>
                <w:sz w:val="20"/>
                <w:szCs w:val="20"/>
              </w:rPr>
              <w:t xml:space="preserve"> i </w:t>
            </w:r>
            <w:r w:rsidR="00247A72" w:rsidRPr="00247A72">
              <w:rPr>
                <w:rFonts w:ascii="Arial" w:hAnsi="Arial" w:cs="Arial"/>
                <w:sz w:val="20"/>
                <w:szCs w:val="20"/>
              </w:rPr>
              <w:t xml:space="preserve">malina właściwa </w:t>
            </w:r>
            <w:proofErr w:type="spellStart"/>
            <w:r w:rsidR="00247A72">
              <w:rPr>
                <w:rFonts w:ascii="Arial" w:hAnsi="Arial" w:cs="Arial"/>
                <w:i/>
                <w:sz w:val="20"/>
                <w:szCs w:val="20"/>
              </w:rPr>
              <w:t>Rubus</w:t>
            </w:r>
            <w:proofErr w:type="spellEnd"/>
            <w:r w:rsidR="00247A72" w:rsidRPr="00247A72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proofErr w:type="spellStart"/>
            <w:r w:rsidR="00247A72" w:rsidRPr="00247A72">
              <w:rPr>
                <w:rFonts w:ascii="Arial" w:hAnsi="Arial" w:cs="Arial"/>
                <w:i/>
                <w:sz w:val="20"/>
                <w:szCs w:val="20"/>
              </w:rPr>
              <w:t>idaeus</w:t>
            </w:r>
            <w:proofErr w:type="spellEnd"/>
            <w:r w:rsidR="00247A72" w:rsidRPr="00247A72">
              <w:rPr>
                <w:rFonts w:ascii="Arial" w:hAnsi="Arial" w:cs="Arial"/>
                <w:sz w:val="20"/>
                <w:szCs w:val="20"/>
              </w:rPr>
              <w:t>)</w:t>
            </w:r>
            <w:r w:rsidR="00247A72" w:rsidRP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z pokryciem poniżej 25%</w:t>
            </w:r>
            <w:r w:rsidRP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247A72" w:rsidRPr="00247A72">
              <w:rPr>
                <w:rFonts w:ascii="Arial" w:eastAsia="Times New Roman" w:hAnsi="Arial" w:cs="Arial"/>
                <w:kern w:val="0"/>
                <w:sz w:val="20"/>
                <w:szCs w:val="20"/>
              </w:rPr>
              <w:t>na wszystkich (3) stanowiskach.</w:t>
            </w:r>
          </w:p>
        </w:tc>
      </w:tr>
      <w:tr w:rsidR="00683837" w:rsidRPr="00D457C9" w14:paraId="2C8676A1" w14:textId="77777777" w:rsidTr="005A3E9A">
        <w:trPr>
          <w:trHeight w:val="1951"/>
        </w:trPr>
        <w:tc>
          <w:tcPr>
            <w:tcW w:w="534" w:type="dxa"/>
            <w:vMerge/>
            <w:vAlign w:val="center"/>
          </w:tcPr>
          <w:p w14:paraId="498163A0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03D7DB4D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0B04DB36" w14:textId="77777777" w:rsidR="00683837" w:rsidRPr="00D457C9" w:rsidRDefault="00EA41DD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Specyficzna struktura i funkcje </w:t>
            </w:r>
            <w:r w:rsidR="00683837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/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obecność martwego drewna</w:t>
            </w:r>
          </w:p>
        </w:tc>
        <w:tc>
          <w:tcPr>
            <w:tcW w:w="9922" w:type="dxa"/>
            <w:vAlign w:val="center"/>
          </w:tcPr>
          <w:p w14:paraId="545A6FF9" w14:textId="77777777" w:rsidR="00683837" w:rsidRPr="00D457C9" w:rsidRDefault="00247A72" w:rsidP="00127073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Poprawa</w:t>
            </w:r>
            <w:r w:rsidR="00683837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oceny wskaźnika</w:t>
            </w:r>
            <w:r w:rsidR="00A60A8C">
              <w:rPr>
                <w:rFonts w:ascii="Arial" w:eastAsia="Times New Roman" w:hAnsi="Arial" w:cs="Arial"/>
                <w:kern w:val="0"/>
                <w:sz w:val="20"/>
                <w:szCs w:val="20"/>
              </w:rPr>
              <w:t>: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obecność martwego drewna z poziomu</w:t>
            </w:r>
            <w:r w:rsidR="00683837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4A04DF">
              <w:rPr>
                <w:rFonts w:ascii="Arial" w:eastAsia="Times New Roman" w:hAnsi="Arial" w:cs="Arial"/>
                <w:kern w:val="0"/>
                <w:sz w:val="20"/>
                <w:szCs w:val="20"/>
              </w:rPr>
              <w:t>U2 - zasoby drewna mniejsze niż 3% zasobności drzewostanu</w:t>
            </w:r>
            <w:r w:rsidR="009A3567">
              <w:rPr>
                <w:rFonts w:ascii="Arial" w:eastAsia="Times New Roman" w:hAnsi="Arial" w:cs="Arial"/>
                <w:kern w:val="0"/>
                <w:sz w:val="20"/>
                <w:szCs w:val="20"/>
              </w:rPr>
              <w:t>,</w:t>
            </w:r>
            <w:r w:rsidR="004A04D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do poziomu</w:t>
            </w:r>
            <w:r w:rsidR="007855B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U1</w:t>
            </w:r>
            <w:r w:rsidR="009539B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–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odpowiada jakościowo strukturze drzewostanu </w:t>
            </w:r>
            <w:r w:rsidR="004A04DF">
              <w:rPr>
                <w:rFonts w:ascii="Arial" w:eastAsia="Times New Roman" w:hAnsi="Arial" w:cs="Arial"/>
                <w:kern w:val="0"/>
                <w:sz w:val="20"/>
                <w:szCs w:val="20"/>
              </w:rPr>
              <w:t>(obecne pnie drzew, a nie tylko gałęzie)</w:t>
            </w:r>
            <w:r w:rsidR="00127073">
              <w:rPr>
                <w:rFonts w:ascii="Arial" w:eastAsia="Times New Roman" w:hAnsi="Arial" w:cs="Arial"/>
                <w:kern w:val="0"/>
                <w:sz w:val="20"/>
                <w:szCs w:val="20"/>
              </w:rPr>
              <w:t>,</w:t>
            </w:r>
            <w:r w:rsidR="007855B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127073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a </w:t>
            </w:r>
            <w:r w:rsidR="004A04D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ilościowo </w:t>
            </w:r>
            <w:r w:rsidR="00DE1AF4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obejmuje </w:t>
            </w:r>
            <w:r w:rsidR="004A04DF">
              <w:rPr>
                <w:rFonts w:ascii="Arial" w:eastAsia="Times New Roman" w:hAnsi="Arial" w:cs="Arial"/>
                <w:kern w:val="0"/>
                <w:sz w:val="20"/>
                <w:szCs w:val="20"/>
              </w:rPr>
              <w:t>międ</w:t>
            </w:r>
            <w:r w:rsidR="00DE1AF4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zy 3-10% zasobności drzewostanu </w:t>
            </w:r>
            <w:r w:rsidR="004A04D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na jednym stanowisku, oraz </w:t>
            </w:r>
            <w:r w:rsidR="00DE1AF4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poprawa </w:t>
            </w:r>
            <w:r w:rsidR="004A04DF">
              <w:rPr>
                <w:rFonts w:ascii="Arial" w:eastAsia="Times New Roman" w:hAnsi="Arial" w:cs="Arial"/>
                <w:kern w:val="0"/>
                <w:sz w:val="20"/>
                <w:szCs w:val="20"/>
              </w:rPr>
              <w:t>z</w:t>
            </w:r>
            <w:r w:rsidR="009A3567">
              <w:rPr>
                <w:rFonts w:ascii="Arial" w:eastAsia="Times New Roman" w:hAnsi="Arial" w:cs="Arial"/>
                <w:kern w:val="0"/>
                <w:sz w:val="20"/>
                <w:szCs w:val="20"/>
              </w:rPr>
              <w:t> </w:t>
            </w:r>
            <w:r w:rsidR="004A04DF">
              <w:rPr>
                <w:rFonts w:ascii="Arial" w:eastAsia="Times New Roman" w:hAnsi="Arial" w:cs="Arial"/>
                <w:kern w:val="0"/>
                <w:sz w:val="20"/>
                <w:szCs w:val="20"/>
              </w:rPr>
              <w:t>poziomu U1 do poziomu FV - odpowiada jakościowo strukturze drzewostanu, a</w:t>
            </w:r>
            <w:r w:rsidR="00127073">
              <w:rPr>
                <w:rFonts w:ascii="Arial" w:eastAsia="Times New Roman" w:hAnsi="Arial" w:cs="Arial"/>
                <w:kern w:val="0"/>
                <w:sz w:val="20"/>
                <w:szCs w:val="20"/>
              </w:rPr>
              <w:t> </w:t>
            </w:r>
            <w:r w:rsidR="004A04DF">
              <w:rPr>
                <w:rFonts w:ascii="Arial" w:eastAsia="Times New Roman" w:hAnsi="Arial" w:cs="Arial"/>
                <w:kern w:val="0"/>
                <w:sz w:val="20"/>
                <w:szCs w:val="20"/>
              </w:rPr>
              <w:t>ilościowo przekracza 10% jego zasobności na dwóch stanowiskach.</w:t>
            </w:r>
            <w:r w:rsidR="007A62A2" w:rsidRPr="00D457C9">
              <w:rPr>
                <w:rStyle w:val="markedcontent"/>
                <w:rFonts w:ascii="Arial" w:hAnsi="Arial" w:cs="Arial"/>
                <w:sz w:val="20"/>
                <w:szCs w:val="20"/>
              </w:rPr>
              <w:t xml:space="preserve"> Osiągnięcie </w:t>
            </w:r>
            <w:r w:rsidR="007A62A2">
              <w:rPr>
                <w:rStyle w:val="markedcontent"/>
                <w:rFonts w:ascii="Arial" w:hAnsi="Arial" w:cs="Arial"/>
                <w:sz w:val="20"/>
                <w:szCs w:val="20"/>
              </w:rPr>
              <w:t xml:space="preserve">tego </w:t>
            </w:r>
            <w:r w:rsidR="007A62A2" w:rsidRPr="00D457C9">
              <w:rPr>
                <w:rStyle w:val="markedcontent"/>
                <w:rFonts w:ascii="Arial" w:hAnsi="Arial" w:cs="Arial"/>
                <w:sz w:val="20"/>
                <w:szCs w:val="20"/>
              </w:rPr>
              <w:t xml:space="preserve">celu z uwagi na długotrwały proces formowania/inicjowania zasobów martwego drewna może wykraczać poza okres </w:t>
            </w:r>
            <w:r w:rsidR="007A62A2">
              <w:rPr>
                <w:rStyle w:val="markedcontent"/>
                <w:rFonts w:ascii="Arial" w:hAnsi="Arial" w:cs="Arial"/>
                <w:sz w:val="20"/>
                <w:szCs w:val="20"/>
              </w:rPr>
              <w:t>obowiązywania planu zadań ochronnych</w:t>
            </w:r>
            <w:r w:rsidR="007A62A2" w:rsidRPr="00D457C9">
              <w:rPr>
                <w:rStyle w:val="markedcontent"/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683837" w:rsidRPr="00D457C9" w14:paraId="23FC81D8" w14:textId="77777777" w:rsidTr="00441DA7">
        <w:trPr>
          <w:trHeight w:val="145"/>
        </w:trPr>
        <w:tc>
          <w:tcPr>
            <w:tcW w:w="534" w:type="dxa"/>
            <w:vMerge/>
            <w:vAlign w:val="center"/>
          </w:tcPr>
          <w:p w14:paraId="3D81C9CB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37273947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76CD2C09" w14:textId="77777777" w:rsidR="00683837" w:rsidRPr="00EA41DD" w:rsidRDefault="00EA41DD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Specyficzna struktura i funkcje </w:t>
            </w:r>
            <w:r w:rsidR="00683837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>/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>
              <w:rPr>
                <w:rFonts w:ascii="Arial" w:eastAsiaTheme="minorHAnsi" w:hAnsi="Arial" w:cs="Arial"/>
                <w:kern w:val="0"/>
                <w:sz w:val="20"/>
                <w:szCs w:val="20"/>
                <w:lang w:eastAsia="en-US"/>
              </w:rPr>
              <w:t>wiek drzewostanu</w:t>
            </w:r>
          </w:p>
        </w:tc>
        <w:tc>
          <w:tcPr>
            <w:tcW w:w="9922" w:type="dxa"/>
            <w:vAlign w:val="center"/>
          </w:tcPr>
          <w:p w14:paraId="381F4DE8" w14:textId="77777777" w:rsidR="00683837" w:rsidRPr="002E20EF" w:rsidRDefault="00326F74" w:rsidP="002E20EF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>Poprawa</w:t>
            </w:r>
            <w:r w:rsidR="006E466B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683837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oceny wskaźnika: </w:t>
            </w:r>
            <w:r w:rsidR="004A04DF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>wiek drzewostanu</w:t>
            </w:r>
            <w:r w:rsidR="00683837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6E466B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>z poziomu</w:t>
            </w:r>
            <w:r w:rsidR="00683837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U1 – </w:t>
            </w:r>
            <w:r w:rsidR="004A04DF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mniej niż 20% udziału drzew starszych niż 100 </w:t>
            </w:r>
            <w:proofErr w:type="gramStart"/>
            <w:r w:rsidR="004A04DF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>lat</w:t>
            </w:r>
            <w:proofErr w:type="gramEnd"/>
            <w:r w:rsidR="004A04DF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ale więcej niż 50% udział drzew starszych niż 50 lat (przeważa drzewostan w wieku około 90 lat)</w:t>
            </w:r>
            <w:r w:rsidR="006E466B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, do poziomu FV – </w:t>
            </w:r>
            <w:r w:rsidR="004A04DF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>powyżej 20% udziały objętości drzew starszych niż 100 lat na wszystkich (3) stanowiskach</w:t>
            </w:r>
            <w:r w:rsidR="00683837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>.</w:t>
            </w:r>
            <w:r w:rsidR="00E942F2" w:rsidRPr="002E20E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E942F2" w:rsidRPr="002E20EF">
              <w:rPr>
                <w:rFonts w:ascii="Arial" w:hAnsi="Arial" w:cs="Arial"/>
                <w:iCs/>
                <w:sz w:val="20"/>
                <w:szCs w:val="20"/>
              </w:rPr>
              <w:t xml:space="preserve"> Osiągnięcie celu z uwagi na długotrwały proces wzrostu drzew może wykraczać poza okres </w:t>
            </w:r>
            <w:r w:rsidR="002E20EF">
              <w:rPr>
                <w:rFonts w:ascii="Arial" w:hAnsi="Arial" w:cs="Arial"/>
                <w:iCs/>
                <w:sz w:val="20"/>
                <w:szCs w:val="20"/>
              </w:rPr>
              <w:t>obowiązywania planu zadań ochronnych.</w:t>
            </w:r>
          </w:p>
        </w:tc>
      </w:tr>
      <w:tr w:rsidR="00683837" w:rsidRPr="00D457C9" w14:paraId="71CE6746" w14:textId="77777777" w:rsidTr="00441DA7">
        <w:trPr>
          <w:trHeight w:val="145"/>
        </w:trPr>
        <w:tc>
          <w:tcPr>
            <w:tcW w:w="534" w:type="dxa"/>
            <w:vMerge/>
            <w:vAlign w:val="center"/>
          </w:tcPr>
          <w:p w14:paraId="290DF6AA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17BC9E45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3A106D9F" w14:textId="77777777" w:rsidR="00683837" w:rsidRPr="00D457C9" w:rsidRDefault="00EA41DD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Specyficzna struktura i funkcje </w:t>
            </w:r>
            <w:r w:rsidR="00683837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>/</w:t>
            </w:r>
            <w:r w:rsidR="00A60A8C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gatunki obce w drzewostanie</w:t>
            </w:r>
          </w:p>
        </w:tc>
        <w:tc>
          <w:tcPr>
            <w:tcW w:w="9922" w:type="dxa"/>
            <w:vAlign w:val="center"/>
          </w:tcPr>
          <w:p w14:paraId="234A3B37" w14:textId="77777777" w:rsidR="00680802" w:rsidRPr="00D457C9" w:rsidRDefault="004A04DF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Utrzymanie oceny wskaźnika na poziomie FV – brak gatunków obcych w drzewostanie</w:t>
            </w:r>
            <w:r w:rsidR="005A3E9A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na wszystkich (3) stanowiskach</w:t>
            </w:r>
            <w:r w:rsidR="0015564F">
              <w:rPr>
                <w:rFonts w:ascii="Arial" w:eastAsia="Times New Roman" w:hAnsi="Arial" w:cs="Arial"/>
                <w:kern w:val="0"/>
                <w:sz w:val="20"/>
                <w:szCs w:val="20"/>
              </w:rPr>
              <w:t>.</w:t>
            </w:r>
          </w:p>
        </w:tc>
      </w:tr>
      <w:tr w:rsidR="00683837" w:rsidRPr="00D457C9" w14:paraId="4C6D51A0" w14:textId="77777777" w:rsidTr="00441DA7">
        <w:trPr>
          <w:trHeight w:val="145"/>
        </w:trPr>
        <w:tc>
          <w:tcPr>
            <w:tcW w:w="534" w:type="dxa"/>
            <w:vMerge/>
            <w:vAlign w:val="center"/>
          </w:tcPr>
          <w:p w14:paraId="165CCE69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01674DDE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7322E834" w14:textId="77777777" w:rsidR="00683837" w:rsidRPr="00D457C9" w:rsidRDefault="00EA41DD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Specyficzna struktura i funkcje </w:t>
            </w:r>
            <w:r w:rsidR="00683837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>/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="00A60A8C">
              <w:rPr>
                <w:rFonts w:ascii="Arial" w:eastAsia="Times New Roman" w:hAnsi="Arial" w:cs="Arial"/>
                <w:kern w:val="0"/>
                <w:sz w:val="20"/>
                <w:szCs w:val="20"/>
              </w:rPr>
              <w:t>naturalne odnowieni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a</w:t>
            </w:r>
            <w:r w:rsidR="00A60A8C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jodły</w:t>
            </w:r>
          </w:p>
        </w:tc>
        <w:tc>
          <w:tcPr>
            <w:tcW w:w="9922" w:type="dxa"/>
            <w:vAlign w:val="center"/>
          </w:tcPr>
          <w:p w14:paraId="1D3319B1" w14:textId="77777777" w:rsidR="00680802" w:rsidRPr="00680802" w:rsidRDefault="00680802" w:rsidP="007855B9">
            <w:pPr>
              <w:pStyle w:val="Default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680802">
              <w:rPr>
                <w:rFonts w:ascii="Arial" w:hAnsi="Arial" w:cs="Arial"/>
                <w:sz w:val="20"/>
                <w:szCs w:val="20"/>
              </w:rPr>
              <w:t xml:space="preserve">Utrzymanie oceny wskaźnika: naturalne </w:t>
            </w:r>
            <w:r w:rsidR="00A00BD0">
              <w:rPr>
                <w:rFonts w:ascii="Arial" w:hAnsi="Arial" w:cs="Arial"/>
                <w:sz w:val="20"/>
                <w:szCs w:val="20"/>
              </w:rPr>
              <w:t xml:space="preserve">odnowienia jodły </w:t>
            </w:r>
            <w:r w:rsidR="00E0549F">
              <w:rPr>
                <w:rFonts w:ascii="Arial" w:hAnsi="Arial" w:cs="Arial"/>
                <w:sz w:val="20"/>
                <w:szCs w:val="20"/>
              </w:rPr>
              <w:t xml:space="preserve">na poziomie FV - odnowienia </w:t>
            </w:r>
            <w:r w:rsidR="00A00BD0">
              <w:rPr>
                <w:rFonts w:ascii="Arial" w:hAnsi="Arial" w:cs="Arial"/>
                <w:sz w:val="20"/>
                <w:szCs w:val="20"/>
              </w:rPr>
              <w:t>występują, o</w:t>
            </w:r>
            <w:r w:rsidR="007855B9">
              <w:rPr>
                <w:rFonts w:ascii="Arial" w:hAnsi="Arial" w:cs="Arial"/>
                <w:sz w:val="20"/>
                <w:szCs w:val="20"/>
              </w:rPr>
              <w:t>s</w:t>
            </w:r>
            <w:r w:rsidR="00A00BD0">
              <w:rPr>
                <w:rFonts w:ascii="Arial" w:hAnsi="Arial" w:cs="Arial"/>
                <w:sz w:val="20"/>
                <w:szCs w:val="20"/>
              </w:rPr>
              <w:t>iągając zwarcie powyżej 5% i zajmują około 20-50% powierzchni wszystkich (3) stanowisk.</w:t>
            </w:r>
          </w:p>
        </w:tc>
      </w:tr>
      <w:tr w:rsidR="00683837" w:rsidRPr="00D457C9" w14:paraId="35D7F5C1" w14:textId="77777777" w:rsidTr="00441DA7">
        <w:trPr>
          <w:trHeight w:val="570"/>
        </w:trPr>
        <w:tc>
          <w:tcPr>
            <w:tcW w:w="534" w:type="dxa"/>
            <w:vMerge/>
            <w:vAlign w:val="center"/>
          </w:tcPr>
          <w:p w14:paraId="18E1350E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12BD09F8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79342530" w14:textId="77777777" w:rsidR="00683837" w:rsidRPr="00D457C9" w:rsidRDefault="00EA41DD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Specyficzna struktura i</w:t>
            </w:r>
            <w:r w:rsidR="00E0549F">
              <w:rPr>
                <w:rFonts w:ascii="Arial" w:eastAsia="Times New Roman" w:hAnsi="Arial" w:cs="Arial"/>
                <w:kern w:val="0"/>
                <w:sz w:val="20"/>
                <w:szCs w:val="20"/>
              </w:rPr>
              <w:t> 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funkcje </w:t>
            </w:r>
            <w:r w:rsidR="00683837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>/</w:t>
            </w:r>
            <w:r w:rsidR="00A60A8C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naturalne odnowienia buka</w:t>
            </w:r>
          </w:p>
        </w:tc>
        <w:tc>
          <w:tcPr>
            <w:tcW w:w="9922" w:type="dxa"/>
            <w:vAlign w:val="center"/>
          </w:tcPr>
          <w:p w14:paraId="6083A82F" w14:textId="77777777" w:rsidR="00683837" w:rsidRPr="00D457C9" w:rsidRDefault="007A62A2" w:rsidP="00127073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Poprawa oceny wskaźnika: naturalne odnowienie buka z poziomu U2 – występują, osiągając zwarcie powyżej 50%, lub jest też ich brak (na jednym ze stanowisk brak odnowień buka, na drugim 20% jego pokrycia stanowią sztuczne nasadzenia) do poziomu</w:t>
            </w:r>
            <w:r w:rsidR="007855B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U1 – naturalne odnowienia buka występują osiągając zwarcie 25-50% na dwóch stanowiskach, oraz z poziomu U1 do poziomu FV – naturalne odnowienia buka występują, osiągając zwarcie poniżej 25% na jednym stanowisku</w:t>
            </w:r>
            <w:r w:rsidR="00E7099E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. </w:t>
            </w:r>
          </w:p>
        </w:tc>
      </w:tr>
      <w:tr w:rsidR="00683837" w:rsidRPr="00D457C9" w14:paraId="186CF89A" w14:textId="77777777" w:rsidTr="00441DA7">
        <w:trPr>
          <w:trHeight w:val="889"/>
        </w:trPr>
        <w:tc>
          <w:tcPr>
            <w:tcW w:w="534" w:type="dxa"/>
            <w:vMerge/>
            <w:vAlign w:val="center"/>
          </w:tcPr>
          <w:p w14:paraId="38FBCF6C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2F5121B3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5686A419" w14:textId="77777777" w:rsidR="00683837" w:rsidRPr="00EA41DD" w:rsidRDefault="00EA41DD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Specyficzna struktura i</w:t>
            </w:r>
            <w:r w:rsidR="00E0549F">
              <w:rPr>
                <w:rFonts w:ascii="Arial" w:eastAsia="Times New Roman" w:hAnsi="Arial" w:cs="Arial"/>
                <w:kern w:val="0"/>
                <w:sz w:val="20"/>
                <w:szCs w:val="20"/>
              </w:rPr>
              <w:t> 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funkcje </w:t>
            </w:r>
            <w:r w:rsidR="00683837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/ 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obecność nasadzeń drzew</w:t>
            </w:r>
          </w:p>
        </w:tc>
        <w:tc>
          <w:tcPr>
            <w:tcW w:w="9922" w:type="dxa"/>
            <w:vAlign w:val="center"/>
          </w:tcPr>
          <w:p w14:paraId="06522548" w14:textId="77777777" w:rsidR="00683837" w:rsidRPr="00D457C9" w:rsidRDefault="007A62A2" w:rsidP="00127073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 w:rsidRPr="00680802">
              <w:rPr>
                <w:rFonts w:ascii="Arial" w:hAnsi="Arial" w:cs="Arial"/>
                <w:sz w:val="20"/>
                <w:szCs w:val="20"/>
              </w:rPr>
              <w:t xml:space="preserve">Utrzymanie oceny wskaźnika: </w:t>
            </w:r>
            <w:r w:rsidR="00E0549F">
              <w:rPr>
                <w:rFonts w:ascii="Arial" w:hAnsi="Arial" w:cs="Arial"/>
                <w:sz w:val="20"/>
                <w:szCs w:val="20"/>
              </w:rPr>
              <w:t>obecność nasadzeń drzew na poziomie FV</w:t>
            </w:r>
            <w:r w:rsidR="007855B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0549F">
              <w:rPr>
                <w:rFonts w:ascii="Arial" w:hAnsi="Arial" w:cs="Arial"/>
                <w:sz w:val="20"/>
                <w:szCs w:val="20"/>
              </w:rPr>
              <w:t>- brak nasadzeń, lub są zgodne ze składem gatunkowym dla boru jodłowego (</w:t>
            </w:r>
            <w:r w:rsidR="00127073">
              <w:rPr>
                <w:rFonts w:ascii="Arial" w:hAnsi="Arial" w:cs="Arial"/>
                <w:sz w:val="20"/>
                <w:szCs w:val="20"/>
              </w:rPr>
              <w:t>sosna zwyczajna, buk pospolity</w:t>
            </w:r>
            <w:r w:rsidR="00E0549F">
              <w:rPr>
                <w:rFonts w:ascii="Arial" w:hAnsi="Arial" w:cs="Arial"/>
                <w:sz w:val="20"/>
                <w:szCs w:val="20"/>
              </w:rPr>
              <w:t>)</w:t>
            </w:r>
            <w:r w:rsidR="007855B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0549F">
              <w:rPr>
                <w:rFonts w:ascii="Arial" w:hAnsi="Arial" w:cs="Arial"/>
                <w:sz w:val="20"/>
                <w:szCs w:val="20"/>
              </w:rPr>
              <w:t>na wszystkich (3) stanowiskach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.</w:t>
            </w:r>
          </w:p>
        </w:tc>
      </w:tr>
      <w:tr w:rsidR="00683837" w:rsidRPr="00D457C9" w14:paraId="6AB37B68" w14:textId="77777777" w:rsidTr="00441DA7">
        <w:trPr>
          <w:trHeight w:val="145"/>
        </w:trPr>
        <w:tc>
          <w:tcPr>
            <w:tcW w:w="534" w:type="dxa"/>
            <w:vMerge/>
            <w:vAlign w:val="center"/>
          </w:tcPr>
          <w:p w14:paraId="2789DD53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6EFC8786" w14:textId="77777777" w:rsidR="00683837" w:rsidRPr="00D457C9" w:rsidRDefault="00683837" w:rsidP="0068383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68E81FBB" w14:textId="77777777" w:rsidR="00683837" w:rsidRPr="00D457C9" w:rsidRDefault="00EA41DD" w:rsidP="00441DA7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Arial" w:eastAsiaTheme="minorHAnsi" w:hAnsi="Arial" w:cs="Arial"/>
                <w:kern w:val="0"/>
                <w:sz w:val="20"/>
                <w:szCs w:val="20"/>
                <w:lang w:eastAsia="en-US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Specyficzna struktura i</w:t>
            </w:r>
            <w:r w:rsidR="00E0549F">
              <w:rPr>
                <w:rFonts w:ascii="Arial" w:eastAsia="Times New Roman" w:hAnsi="Arial" w:cs="Arial"/>
                <w:kern w:val="0"/>
                <w:sz w:val="20"/>
                <w:szCs w:val="20"/>
              </w:rPr>
              <w:t> 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funkcje </w:t>
            </w:r>
            <w:r w:rsidR="00683837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>/</w:t>
            </w:r>
            <w:r w:rsidR="00425A8C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>
              <w:rPr>
                <w:rFonts w:ascii="Arial" w:eastAsiaTheme="minorHAnsi" w:hAnsi="Arial" w:cs="Arial"/>
                <w:kern w:val="0"/>
                <w:sz w:val="20"/>
                <w:szCs w:val="20"/>
                <w:lang w:eastAsia="en-US"/>
              </w:rPr>
              <w:t>zniszczenia runa i</w:t>
            </w:r>
            <w:r w:rsidR="00E0549F">
              <w:rPr>
                <w:rFonts w:ascii="Arial" w:eastAsiaTheme="minorHAnsi" w:hAnsi="Arial" w:cs="Arial"/>
                <w:kern w:val="0"/>
                <w:sz w:val="20"/>
                <w:szCs w:val="20"/>
                <w:lang w:eastAsia="en-US"/>
              </w:rPr>
              <w:t> </w:t>
            </w:r>
            <w:r>
              <w:rPr>
                <w:rFonts w:ascii="Arial" w:eastAsiaTheme="minorHAnsi" w:hAnsi="Arial" w:cs="Arial"/>
                <w:kern w:val="0"/>
                <w:sz w:val="20"/>
                <w:szCs w:val="20"/>
                <w:lang w:eastAsia="en-US"/>
              </w:rPr>
              <w:t>gleby związane z pozyskiwaniem drewna</w:t>
            </w:r>
          </w:p>
        </w:tc>
        <w:tc>
          <w:tcPr>
            <w:tcW w:w="9922" w:type="dxa"/>
            <w:vAlign w:val="center"/>
          </w:tcPr>
          <w:p w14:paraId="2C16331C" w14:textId="77777777" w:rsidR="00683837" w:rsidRPr="00E0549F" w:rsidRDefault="00E0549F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 w:rsidRPr="00E0549F">
              <w:rPr>
                <w:rFonts w:ascii="Arial" w:eastAsia="Times New Roman" w:hAnsi="Arial" w:cs="Arial"/>
                <w:kern w:val="0"/>
                <w:sz w:val="20"/>
                <w:szCs w:val="20"/>
              </w:rPr>
              <w:t>Utrzymanie oceny wskaźnika</w:t>
            </w:r>
            <w:r w:rsidRPr="00E0549F">
              <w:rPr>
                <w:rFonts w:ascii="Arial" w:hAnsi="Arial" w:cs="Arial"/>
                <w:sz w:val="20"/>
              </w:rPr>
              <w:t>: zniszczenia runa i gleby związane z pozyskaniem drewna</w:t>
            </w:r>
            <w:r w:rsidR="007855B9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</w:t>
            </w:r>
            <w:r w:rsidRPr="00E0549F">
              <w:rPr>
                <w:rFonts w:ascii="Arial" w:eastAsia="Times New Roman" w:hAnsi="Arial" w:cs="Arial"/>
                <w:kern w:val="0"/>
                <w:sz w:val="20"/>
                <w:szCs w:val="20"/>
              </w:rPr>
              <w:t>na poziomie FV – brak zniszczeń</w:t>
            </w:r>
            <w:r w:rsidRPr="00E0549F">
              <w:rPr>
                <w:rStyle w:val="markedcontent"/>
                <w:rFonts w:ascii="Arial" w:hAnsi="Arial" w:cs="Arial"/>
                <w:sz w:val="20"/>
                <w:szCs w:val="20"/>
              </w:rPr>
              <w:t xml:space="preserve"> na wszystkich (3) stanowiskach.</w:t>
            </w:r>
          </w:p>
        </w:tc>
      </w:tr>
      <w:tr w:rsidR="00680802" w:rsidRPr="00D457C9" w14:paraId="223967A1" w14:textId="77777777" w:rsidTr="00441DA7">
        <w:trPr>
          <w:trHeight w:val="879"/>
        </w:trPr>
        <w:tc>
          <w:tcPr>
            <w:tcW w:w="534" w:type="dxa"/>
            <w:vMerge/>
            <w:vAlign w:val="center"/>
          </w:tcPr>
          <w:p w14:paraId="02923481" w14:textId="77777777" w:rsidR="00680802" w:rsidRPr="00D457C9" w:rsidRDefault="00680802" w:rsidP="00680802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vMerge/>
            <w:vAlign w:val="center"/>
          </w:tcPr>
          <w:p w14:paraId="3DF4E5AC" w14:textId="77777777" w:rsidR="00680802" w:rsidRPr="00D457C9" w:rsidRDefault="00680802" w:rsidP="00680802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771BC2C9" w14:textId="77777777" w:rsidR="00680802" w:rsidRPr="00D457C9" w:rsidRDefault="00EA41DD" w:rsidP="00441DA7">
            <w:pPr>
              <w:widowControl/>
              <w:suppressAutoHyphens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>Specyficzna struktura i</w:t>
            </w:r>
            <w:r w:rsidR="00E0549F">
              <w:rPr>
                <w:rFonts w:ascii="Arial" w:eastAsia="Times New Roman" w:hAnsi="Arial" w:cs="Arial"/>
                <w:kern w:val="0"/>
                <w:sz w:val="20"/>
                <w:szCs w:val="20"/>
              </w:rPr>
              <w:t> </w:t>
            </w:r>
            <w:r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funkcje </w:t>
            </w:r>
            <w:r w:rsidR="00680802" w:rsidRPr="00D457C9">
              <w:rPr>
                <w:rFonts w:ascii="Arial" w:eastAsia="Times New Roman" w:hAnsi="Arial" w:cs="Arial"/>
                <w:kern w:val="0"/>
                <w:sz w:val="20"/>
                <w:szCs w:val="20"/>
              </w:rPr>
              <w:t>/</w:t>
            </w:r>
            <w:r w:rsidR="00680802" w:rsidRPr="00D457C9">
              <w:rPr>
                <w:rFonts w:ascii="Arial" w:hAnsi="Arial" w:cs="Arial"/>
                <w:iCs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iCs/>
                <w:sz w:val="20"/>
                <w:szCs w:val="20"/>
              </w:rPr>
              <w:t>zniszczenia drzewostanów np. na skutek wiatrołomów lub gradacji owadów</w:t>
            </w:r>
          </w:p>
        </w:tc>
        <w:tc>
          <w:tcPr>
            <w:tcW w:w="9922" w:type="dxa"/>
            <w:vAlign w:val="center"/>
          </w:tcPr>
          <w:p w14:paraId="7F0C9EEA" w14:textId="77777777" w:rsidR="00680802" w:rsidRPr="00E0549F" w:rsidRDefault="00E0549F" w:rsidP="00441DA7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</w:rPr>
            </w:pPr>
            <w:r w:rsidRPr="00E0549F">
              <w:rPr>
                <w:rFonts w:ascii="Arial" w:eastAsia="Times New Roman" w:hAnsi="Arial" w:cs="Arial"/>
                <w:kern w:val="0"/>
                <w:sz w:val="20"/>
                <w:szCs w:val="20"/>
              </w:rPr>
              <w:t>Utrzymanie oceny wskaźnika:</w:t>
            </w:r>
            <w:r w:rsidRPr="00E0549F">
              <w:rPr>
                <w:rFonts w:ascii="Arial" w:hAnsi="Arial" w:cs="Arial"/>
                <w:sz w:val="20"/>
              </w:rPr>
              <w:t xml:space="preserve"> zniszczenia drzewostanów np. na skutek wiatrołomów lub gradacji owadów</w:t>
            </w:r>
            <w:r w:rsidRPr="00E0549F">
              <w:rPr>
                <w:rFonts w:ascii="Arial" w:eastAsia="Times New Roman" w:hAnsi="Arial" w:cs="Arial"/>
                <w:kern w:val="0"/>
                <w:sz w:val="20"/>
                <w:szCs w:val="20"/>
              </w:rPr>
              <w:t xml:space="preserve"> na poziomie FV – brak zniszczeń na wszystkich (3) stanowiskach</w:t>
            </w:r>
            <w:r w:rsidR="00680802" w:rsidRPr="00E0549F">
              <w:rPr>
                <w:rFonts w:ascii="Arial" w:eastAsia="Times New Roman" w:hAnsi="Arial" w:cs="Arial"/>
                <w:kern w:val="0"/>
                <w:sz w:val="20"/>
                <w:szCs w:val="20"/>
              </w:rPr>
              <w:t>.</w:t>
            </w:r>
          </w:p>
        </w:tc>
      </w:tr>
    </w:tbl>
    <w:p w14:paraId="0F493F44" w14:textId="7BD56A8D" w:rsidR="00D457C9" w:rsidRDefault="004A2445" w:rsidP="009A3567">
      <w:pPr>
        <w:spacing w:before="360" w:after="120" w:line="276" w:lineRule="auto"/>
        <w:rPr>
          <w:rFonts w:ascii="Arial" w:hAnsi="Arial" w:cs="Arial"/>
          <w:b/>
          <w:sz w:val="22"/>
          <w:szCs w:val="22"/>
        </w:rPr>
        <w:sectPr w:rsidR="00D457C9" w:rsidSect="00E0549F">
          <w:pgSz w:w="16838" w:h="11906" w:orient="landscape"/>
          <w:pgMar w:top="1418" w:right="1021" w:bottom="992" w:left="1021" w:header="709" w:footer="709" w:gutter="0"/>
          <w:cols w:space="708"/>
          <w:docGrid w:linePitch="360"/>
        </w:sectPr>
      </w:pPr>
      <w:r>
        <w:rPr>
          <w:rFonts w:ascii="Arial" w:hAnsi="Arial" w:cs="Arial"/>
          <w:b/>
          <w:noProof/>
          <w:sz w:val="22"/>
          <w:szCs w:val="22"/>
        </w:rPr>
        <w:pict w14:anchorId="1FDB145E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5.6pt;margin-top:43.15pt;width:97.9pt;height:0;flip:x;z-index:251658240;mso-position-horizontal-relative:text;mso-position-vertical-relative:text" o:connectortype="straight"/>
        </w:pict>
      </w:r>
    </w:p>
    <w:p w14:paraId="080CDAE4" w14:textId="77777777" w:rsidR="00770794" w:rsidRDefault="00770794" w:rsidP="00E2398B">
      <w:pPr>
        <w:spacing w:after="120"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UZASADNIENIE</w:t>
      </w:r>
    </w:p>
    <w:p w14:paraId="7035FF5E" w14:textId="77777777" w:rsidR="00BE6D4A" w:rsidRPr="00D35A7B" w:rsidRDefault="00CB5A8E" w:rsidP="00E2398B">
      <w:pPr>
        <w:spacing w:after="120" w:line="276" w:lineRule="auto"/>
        <w:jc w:val="center"/>
        <w:rPr>
          <w:rFonts w:ascii="Arial" w:hAnsi="Arial" w:cs="Arial"/>
          <w:sz w:val="22"/>
          <w:szCs w:val="22"/>
        </w:rPr>
      </w:pPr>
      <w:r w:rsidRPr="00770794">
        <w:rPr>
          <w:rFonts w:ascii="Arial" w:hAnsi="Arial" w:cs="Arial"/>
          <w:sz w:val="22"/>
          <w:szCs w:val="22"/>
        </w:rPr>
        <w:t>do zarządzenia Regionalnego Dyrektora Ochrony Środowiska w</w:t>
      </w:r>
      <w:r w:rsidR="00BA1C0B">
        <w:rPr>
          <w:rFonts w:ascii="Arial" w:hAnsi="Arial" w:cs="Arial"/>
          <w:sz w:val="22"/>
          <w:szCs w:val="22"/>
        </w:rPr>
        <w:t xml:space="preserve"> </w:t>
      </w:r>
      <w:r w:rsidRPr="00770794">
        <w:rPr>
          <w:rFonts w:ascii="Arial" w:hAnsi="Arial" w:cs="Arial"/>
          <w:sz w:val="22"/>
          <w:szCs w:val="22"/>
        </w:rPr>
        <w:t>Katowicach z dnia…</w:t>
      </w:r>
      <w:proofErr w:type="gramStart"/>
      <w:r w:rsidRPr="00770794">
        <w:rPr>
          <w:rFonts w:ascii="Arial" w:hAnsi="Arial" w:cs="Arial"/>
          <w:sz w:val="22"/>
          <w:szCs w:val="22"/>
        </w:rPr>
        <w:t>……</w:t>
      </w:r>
      <w:r w:rsidR="007E64FB">
        <w:rPr>
          <w:rFonts w:ascii="Arial" w:hAnsi="Arial" w:cs="Arial"/>
          <w:sz w:val="22"/>
          <w:szCs w:val="22"/>
        </w:rPr>
        <w:t>.</w:t>
      </w:r>
      <w:proofErr w:type="gramEnd"/>
      <w:r w:rsidR="007E64FB">
        <w:rPr>
          <w:rFonts w:ascii="Arial" w:hAnsi="Arial" w:cs="Arial"/>
          <w:sz w:val="22"/>
          <w:szCs w:val="22"/>
        </w:rPr>
        <w:t>.</w:t>
      </w:r>
      <w:r w:rsidR="00772959">
        <w:rPr>
          <w:rFonts w:ascii="Arial" w:hAnsi="Arial" w:cs="Arial"/>
          <w:sz w:val="22"/>
          <w:szCs w:val="22"/>
        </w:rPr>
        <w:t xml:space="preserve"> r.</w:t>
      </w:r>
      <w:r w:rsidRPr="00770794">
        <w:rPr>
          <w:rFonts w:ascii="Arial" w:hAnsi="Arial" w:cs="Arial"/>
          <w:sz w:val="22"/>
          <w:szCs w:val="22"/>
        </w:rPr>
        <w:t xml:space="preserve"> </w:t>
      </w:r>
      <w:r w:rsidR="00326F74" w:rsidRPr="00770794">
        <w:rPr>
          <w:rFonts w:ascii="Arial" w:hAnsi="Arial" w:cs="Arial"/>
          <w:sz w:val="22"/>
          <w:szCs w:val="22"/>
        </w:rPr>
        <w:t>zmieniające</w:t>
      </w:r>
      <w:r w:rsidR="00BA1C0B">
        <w:rPr>
          <w:rFonts w:ascii="Arial" w:hAnsi="Arial" w:cs="Arial"/>
          <w:sz w:val="22"/>
          <w:szCs w:val="22"/>
        </w:rPr>
        <w:t>go</w:t>
      </w:r>
      <w:r w:rsidRPr="00770794">
        <w:rPr>
          <w:rFonts w:ascii="Arial" w:hAnsi="Arial" w:cs="Arial"/>
          <w:sz w:val="22"/>
          <w:szCs w:val="22"/>
        </w:rPr>
        <w:t xml:space="preserve"> zarządzeni</w:t>
      </w:r>
      <w:r w:rsidR="00326F74" w:rsidRPr="00770794">
        <w:rPr>
          <w:rFonts w:ascii="Arial" w:hAnsi="Arial" w:cs="Arial"/>
          <w:sz w:val="22"/>
          <w:szCs w:val="22"/>
        </w:rPr>
        <w:t>e</w:t>
      </w:r>
      <w:r w:rsidRPr="00770794">
        <w:rPr>
          <w:rFonts w:ascii="Arial" w:hAnsi="Arial" w:cs="Arial"/>
          <w:sz w:val="22"/>
          <w:szCs w:val="22"/>
        </w:rPr>
        <w:t xml:space="preserve"> </w:t>
      </w:r>
      <w:r w:rsidRPr="00D35A7B">
        <w:rPr>
          <w:rFonts w:ascii="Arial" w:hAnsi="Arial" w:cs="Arial"/>
          <w:sz w:val="22"/>
          <w:szCs w:val="22"/>
        </w:rPr>
        <w:t xml:space="preserve">w sprawie ustanowienia planu zadań ochronnych dla obszaru Natura 2000 </w:t>
      </w:r>
      <w:r w:rsidR="00D35A7B" w:rsidRPr="00D35A7B">
        <w:rPr>
          <w:rFonts w:ascii="Arial" w:hAnsi="Arial" w:cs="Arial"/>
          <w:sz w:val="22"/>
          <w:szCs w:val="22"/>
        </w:rPr>
        <w:t>Lemańskie Jodły PLH240045</w:t>
      </w:r>
    </w:p>
    <w:p w14:paraId="6292AF3C" w14:textId="77777777" w:rsidR="00290566" w:rsidRPr="00354966" w:rsidRDefault="00CB5A8E" w:rsidP="00772959">
      <w:pPr>
        <w:spacing w:after="120" w:line="276" w:lineRule="auto"/>
        <w:rPr>
          <w:rFonts w:ascii="Arial" w:hAnsi="Arial" w:cs="Arial"/>
          <w:sz w:val="22"/>
          <w:szCs w:val="22"/>
        </w:rPr>
      </w:pPr>
      <w:r w:rsidRPr="00D35A7B">
        <w:rPr>
          <w:rFonts w:ascii="Arial" w:hAnsi="Arial" w:cs="Arial"/>
          <w:sz w:val="22"/>
          <w:szCs w:val="22"/>
        </w:rPr>
        <w:t>Na podstawie art. 28 ust. 5 ustawy z dnia 16 kwietnia o ochronie przyrody (</w:t>
      </w:r>
      <w:proofErr w:type="spellStart"/>
      <w:r w:rsidR="00A9712A">
        <w:rPr>
          <w:rFonts w:ascii="Arial" w:hAnsi="Arial" w:cs="Arial"/>
          <w:sz w:val="22"/>
          <w:szCs w:val="22"/>
        </w:rPr>
        <w:t>t.j</w:t>
      </w:r>
      <w:proofErr w:type="spellEnd"/>
      <w:r w:rsidR="00A9712A">
        <w:rPr>
          <w:rFonts w:ascii="Arial" w:hAnsi="Arial" w:cs="Arial"/>
          <w:sz w:val="22"/>
          <w:szCs w:val="22"/>
        </w:rPr>
        <w:t xml:space="preserve">. </w:t>
      </w:r>
      <w:r w:rsidR="00354966" w:rsidRPr="00D35A7B">
        <w:rPr>
          <w:rFonts w:ascii="Arial" w:hAnsi="Arial" w:cs="Arial"/>
          <w:bCs/>
          <w:sz w:val="22"/>
          <w:szCs w:val="22"/>
          <w:lang w:eastAsia="en-US"/>
        </w:rPr>
        <w:t>Dz. U. z</w:t>
      </w:r>
      <w:r w:rsidR="00E942F2">
        <w:rPr>
          <w:rFonts w:ascii="Arial" w:hAnsi="Arial" w:cs="Arial"/>
          <w:bCs/>
          <w:sz w:val="22"/>
          <w:szCs w:val="22"/>
          <w:lang w:eastAsia="en-US"/>
        </w:rPr>
        <w:t> </w:t>
      </w:r>
      <w:r w:rsidR="003B276A" w:rsidRPr="00D35A7B">
        <w:rPr>
          <w:rFonts w:ascii="Arial" w:hAnsi="Arial" w:cs="Arial"/>
          <w:bCs/>
          <w:sz w:val="22"/>
          <w:szCs w:val="22"/>
          <w:lang w:eastAsia="en-US"/>
        </w:rPr>
        <w:t>2022</w:t>
      </w:r>
      <w:r w:rsidR="00E942F2">
        <w:rPr>
          <w:rFonts w:ascii="Arial" w:hAnsi="Arial" w:cs="Arial"/>
          <w:bCs/>
          <w:sz w:val="22"/>
          <w:szCs w:val="22"/>
          <w:lang w:eastAsia="en-US"/>
        </w:rPr>
        <w:t> </w:t>
      </w:r>
      <w:r w:rsidR="00354966" w:rsidRPr="00D35A7B">
        <w:rPr>
          <w:rFonts w:ascii="Arial" w:hAnsi="Arial" w:cs="Arial"/>
          <w:bCs/>
          <w:sz w:val="22"/>
          <w:szCs w:val="22"/>
          <w:lang w:eastAsia="en-US"/>
        </w:rPr>
        <w:t>r. poz. 916</w:t>
      </w:r>
      <w:r w:rsidR="00770794" w:rsidRPr="00D35A7B">
        <w:rPr>
          <w:rFonts w:ascii="Arial" w:hAnsi="Arial" w:cs="Arial"/>
          <w:bCs/>
          <w:sz w:val="22"/>
          <w:szCs w:val="22"/>
          <w:lang w:eastAsia="en-US"/>
        </w:rPr>
        <w:t xml:space="preserve"> z </w:t>
      </w:r>
      <w:proofErr w:type="spellStart"/>
      <w:r w:rsidR="00770794" w:rsidRPr="00D35A7B">
        <w:rPr>
          <w:rFonts w:ascii="Arial" w:hAnsi="Arial" w:cs="Arial"/>
          <w:bCs/>
          <w:sz w:val="22"/>
          <w:szCs w:val="22"/>
          <w:lang w:eastAsia="en-US"/>
        </w:rPr>
        <w:t>późn</w:t>
      </w:r>
      <w:proofErr w:type="spellEnd"/>
      <w:r w:rsidR="00770794" w:rsidRPr="00D35A7B">
        <w:rPr>
          <w:rFonts w:ascii="Arial" w:hAnsi="Arial" w:cs="Arial"/>
          <w:bCs/>
          <w:sz w:val="22"/>
          <w:szCs w:val="22"/>
          <w:lang w:eastAsia="en-US"/>
        </w:rPr>
        <w:t>. zm.</w:t>
      </w:r>
      <w:r w:rsidRPr="00D35A7B">
        <w:rPr>
          <w:rFonts w:ascii="Arial" w:hAnsi="Arial" w:cs="Arial"/>
          <w:sz w:val="22"/>
          <w:szCs w:val="22"/>
        </w:rPr>
        <w:t>) zarządzeniem Regionalnego Dyrektora Ochrony Środowiska w</w:t>
      </w:r>
      <w:r w:rsidR="00EA182B" w:rsidRPr="00D35A7B">
        <w:rPr>
          <w:rFonts w:ascii="Arial" w:hAnsi="Arial" w:cs="Arial"/>
          <w:sz w:val="22"/>
          <w:szCs w:val="22"/>
        </w:rPr>
        <w:t> </w:t>
      </w:r>
      <w:r w:rsidRPr="00D35A7B">
        <w:rPr>
          <w:rFonts w:ascii="Arial" w:hAnsi="Arial" w:cs="Arial"/>
          <w:sz w:val="22"/>
          <w:szCs w:val="22"/>
        </w:rPr>
        <w:t xml:space="preserve">Katowicach z dnia </w:t>
      </w:r>
      <w:r w:rsidR="00EA182B" w:rsidRPr="00D35A7B">
        <w:rPr>
          <w:rFonts w:ascii="Arial" w:hAnsi="Arial" w:cs="Arial"/>
          <w:sz w:val="22"/>
          <w:szCs w:val="22"/>
        </w:rPr>
        <w:t>6</w:t>
      </w:r>
      <w:r w:rsidRPr="00D35A7B">
        <w:rPr>
          <w:rFonts w:ascii="Arial" w:hAnsi="Arial" w:cs="Arial"/>
          <w:sz w:val="22"/>
          <w:szCs w:val="22"/>
        </w:rPr>
        <w:t xml:space="preserve"> </w:t>
      </w:r>
      <w:r w:rsidR="0097465A" w:rsidRPr="00D35A7B">
        <w:rPr>
          <w:rFonts w:ascii="Arial" w:hAnsi="Arial" w:cs="Arial"/>
          <w:sz w:val="22"/>
          <w:szCs w:val="22"/>
        </w:rPr>
        <w:t>marca</w:t>
      </w:r>
      <w:r w:rsidRPr="00D35A7B">
        <w:rPr>
          <w:rFonts w:ascii="Arial" w:hAnsi="Arial" w:cs="Arial"/>
          <w:sz w:val="22"/>
          <w:szCs w:val="22"/>
        </w:rPr>
        <w:t xml:space="preserve"> 201</w:t>
      </w:r>
      <w:r w:rsidR="0097465A" w:rsidRPr="00D35A7B">
        <w:rPr>
          <w:rFonts w:ascii="Arial" w:hAnsi="Arial" w:cs="Arial"/>
          <w:sz w:val="22"/>
          <w:szCs w:val="22"/>
        </w:rPr>
        <w:t>9</w:t>
      </w:r>
      <w:r w:rsidR="00772959" w:rsidRPr="00D35A7B">
        <w:rPr>
          <w:rFonts w:ascii="Arial" w:hAnsi="Arial" w:cs="Arial"/>
          <w:sz w:val="22"/>
          <w:szCs w:val="22"/>
        </w:rPr>
        <w:t xml:space="preserve"> r.</w:t>
      </w:r>
      <w:r w:rsidRPr="00D35A7B">
        <w:rPr>
          <w:rFonts w:ascii="Arial" w:hAnsi="Arial" w:cs="Arial"/>
          <w:sz w:val="22"/>
          <w:szCs w:val="22"/>
        </w:rPr>
        <w:t xml:space="preserve"> </w:t>
      </w:r>
      <w:r w:rsidR="00EA182B" w:rsidRPr="00D35A7B">
        <w:rPr>
          <w:rFonts w:ascii="Arial" w:hAnsi="Arial" w:cs="Arial"/>
          <w:sz w:val="22"/>
          <w:szCs w:val="22"/>
        </w:rPr>
        <w:t xml:space="preserve">w sprawie ustanowienia planu zadań ochronnych dla obszaru Natura 2000 </w:t>
      </w:r>
      <w:r w:rsidR="00D35A7B" w:rsidRPr="00D35A7B">
        <w:rPr>
          <w:rFonts w:ascii="Arial" w:hAnsi="Arial" w:cs="Arial"/>
          <w:sz w:val="22"/>
          <w:szCs w:val="22"/>
        </w:rPr>
        <w:t>Lemańskie Jodły PLH240045</w:t>
      </w:r>
      <w:r w:rsidR="00D35A7B" w:rsidRPr="00D35A7B">
        <w:rPr>
          <w:rFonts w:ascii="Arial" w:hAnsi="Arial" w:cs="Arial"/>
          <w:color w:val="000000"/>
          <w:sz w:val="22"/>
          <w:szCs w:val="22"/>
        </w:rPr>
        <w:t xml:space="preserve"> (Dz. Urz. Woj. Śląskiego z 2016 r. poz. 1396)</w:t>
      </w:r>
      <w:r w:rsidR="00D35A7B" w:rsidRPr="00D35A7B">
        <w:rPr>
          <w:rFonts w:ascii="Arial" w:hAnsi="Arial" w:cs="Arial"/>
          <w:sz w:val="22"/>
          <w:szCs w:val="22"/>
        </w:rPr>
        <w:t>,</w:t>
      </w:r>
      <w:r w:rsidR="00D35A7B">
        <w:rPr>
          <w:rFonts w:ascii="Arial" w:hAnsi="Arial" w:cs="Arial"/>
        </w:rPr>
        <w:t xml:space="preserve"> </w:t>
      </w:r>
      <w:r w:rsidR="00EA182B" w:rsidRPr="00770794">
        <w:rPr>
          <w:rFonts w:ascii="Arial" w:hAnsi="Arial" w:cs="Arial"/>
          <w:sz w:val="22"/>
          <w:szCs w:val="22"/>
        </w:rPr>
        <w:t>ustanowiono plan zadań ochronnych.</w:t>
      </w:r>
    </w:p>
    <w:p w14:paraId="305974D4" w14:textId="77777777" w:rsidR="00CB5A8E" w:rsidRPr="00290566" w:rsidRDefault="00190824" w:rsidP="007C5475">
      <w:pPr>
        <w:spacing w:after="120" w:line="276" w:lineRule="auto"/>
        <w:rPr>
          <w:rFonts w:ascii="Arial" w:eastAsia="Times New Roman" w:hAnsi="Arial" w:cs="Arial"/>
          <w:kern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Plan zadań ochronnych</w:t>
      </w:r>
      <w:r w:rsidR="00290566">
        <w:rPr>
          <w:rFonts w:ascii="Arial" w:hAnsi="Arial" w:cs="Arial"/>
          <w:sz w:val="22"/>
          <w:szCs w:val="22"/>
        </w:rPr>
        <w:t xml:space="preserve"> jest aktem prawa miejscowego i</w:t>
      </w:r>
      <w:r>
        <w:rPr>
          <w:rFonts w:ascii="Arial" w:hAnsi="Arial" w:cs="Arial"/>
          <w:sz w:val="22"/>
          <w:szCs w:val="22"/>
        </w:rPr>
        <w:t xml:space="preserve"> </w:t>
      </w:r>
      <w:r w:rsidR="007206B0">
        <w:rPr>
          <w:rFonts w:ascii="Arial" w:hAnsi="Arial" w:cs="Arial"/>
          <w:sz w:val="22"/>
          <w:szCs w:val="22"/>
        </w:rPr>
        <w:t>jest ustanawiany przez regionalnego dyrektora ochrony ś</w:t>
      </w:r>
      <w:r w:rsidR="00290566">
        <w:rPr>
          <w:rFonts w:ascii="Arial" w:hAnsi="Arial" w:cs="Arial"/>
          <w:sz w:val="22"/>
          <w:szCs w:val="22"/>
        </w:rPr>
        <w:t>rodowiska. Może</w:t>
      </w:r>
      <w:r>
        <w:rPr>
          <w:rFonts w:ascii="Arial" w:hAnsi="Arial" w:cs="Arial"/>
          <w:sz w:val="22"/>
          <w:szCs w:val="22"/>
        </w:rPr>
        <w:t xml:space="preserve"> być zmieniony, jeżeli wynika to z</w:t>
      </w:r>
      <w:r w:rsidR="007E64F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potrzeb ochrony siedlisk przyrodniczych lub gatunków roślin i zwierząt.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Akty prawa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miejscowego mogą być wydane wyłącznie w oparciu o</w:t>
      </w:r>
      <w:r w:rsidR="007E64FB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upoważnienie zawarte w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> 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przepisach rangi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ustawy, muszą ściśle uwzględniać wytyczne określone w tym upoważnieniu i nie mogą wykraczać poza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jego zakres. Informacje zawarte w planie zadań ochronnych reguluje ustawa z dnia 16</w:t>
      </w:r>
      <w:r w:rsidR="00354966">
        <w:rPr>
          <w:rFonts w:ascii="Arial" w:eastAsia="Times New Roman" w:hAnsi="Arial" w:cs="Arial"/>
          <w:kern w:val="0"/>
          <w:sz w:val="22"/>
          <w:szCs w:val="22"/>
        </w:rPr>
        <w:t> 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kwietnia 2004 r.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o ochronie</w:t>
      </w:r>
      <w:r w:rsidR="002F1F6D">
        <w:rPr>
          <w:rFonts w:ascii="Arial" w:eastAsia="Times New Roman" w:hAnsi="Arial" w:cs="Arial"/>
          <w:kern w:val="0"/>
          <w:sz w:val="22"/>
          <w:szCs w:val="22"/>
        </w:rPr>
        <w:t xml:space="preserve"> przyrody.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Zgodnie z art. 28 ust. 10 ww. ustawy, plan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zadań ochronnych dla obszaru Natura 2000 zawiera: opis granic obszaru i mapę obszaru Natura 2000,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identyfikację istniejących i</w:t>
      </w:r>
      <w:r w:rsidR="007E64FB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potencjalnych zagrożeń dla zachowania właściwego stanu ochrony siedlisk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przyrodniczych oraz gatunków roślin i zwierząt i ich siedlisk będących przedmiotami ochrony, cele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działań ochronnych, niezbędne działania ochronne ze wskazaniem podmiotów odpowiedzialnych za ich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wykonanie, a także obszary ich wdrażania oraz wskazania do zmian w dokumentach planistycznych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niezbędne do utrzymania bądź odtworzenia właściwego stanu ochrony siedlisk przyrodniczych oraz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gatunków roślin i</w:t>
      </w:r>
      <w:r w:rsidR="007C5475">
        <w:rPr>
          <w:rFonts w:ascii="Arial" w:eastAsia="Times New Roman" w:hAnsi="Arial" w:cs="Arial"/>
          <w:kern w:val="0"/>
          <w:sz w:val="22"/>
          <w:szCs w:val="22"/>
        </w:rPr>
        <w:t> 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>zwierząt, dla których ochrony został wyznaczony obszar Natura 2000 i wskazanie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 xml:space="preserve"> </w:t>
      </w:r>
      <w:r w:rsidR="00290566" w:rsidRPr="003A5652">
        <w:rPr>
          <w:rFonts w:ascii="Arial" w:eastAsia="Times New Roman" w:hAnsi="Arial" w:cs="Arial"/>
          <w:kern w:val="0"/>
          <w:sz w:val="22"/>
          <w:szCs w:val="22"/>
        </w:rPr>
        <w:t xml:space="preserve">terminu sporządzenia, w razie potrzeby, planu ochrony </w:t>
      </w:r>
      <w:r w:rsidR="00290566">
        <w:rPr>
          <w:rFonts w:ascii="Arial" w:eastAsia="Times New Roman" w:hAnsi="Arial" w:cs="Arial"/>
          <w:kern w:val="0"/>
          <w:sz w:val="22"/>
          <w:szCs w:val="22"/>
        </w:rPr>
        <w:t>dla części lub całości obszaru.</w:t>
      </w:r>
    </w:p>
    <w:p w14:paraId="72E3AF4C" w14:textId="77777777" w:rsidR="00B90503" w:rsidRPr="00A35646" w:rsidRDefault="00B90503" w:rsidP="00772959">
      <w:pPr>
        <w:spacing w:after="120" w:line="276" w:lineRule="auto"/>
        <w:rPr>
          <w:rFonts w:ascii="Arial" w:hAnsi="Arial" w:cs="Arial"/>
          <w:sz w:val="22"/>
          <w:szCs w:val="22"/>
        </w:rPr>
      </w:pPr>
      <w:r w:rsidRPr="00A35646">
        <w:rPr>
          <w:rFonts w:ascii="Arial" w:hAnsi="Arial" w:cs="Arial"/>
          <w:sz w:val="22"/>
          <w:szCs w:val="22"/>
        </w:rPr>
        <w:t xml:space="preserve">Zmiana załącznika 4 </w:t>
      </w:r>
      <w:r w:rsidR="00290566">
        <w:rPr>
          <w:rFonts w:ascii="Arial" w:hAnsi="Arial" w:cs="Arial"/>
          <w:sz w:val="22"/>
          <w:szCs w:val="22"/>
        </w:rPr>
        <w:t xml:space="preserve">niniejszego </w:t>
      </w:r>
      <w:r w:rsidRPr="00A35646">
        <w:rPr>
          <w:rFonts w:ascii="Arial" w:hAnsi="Arial" w:cs="Arial"/>
          <w:sz w:val="22"/>
          <w:szCs w:val="22"/>
        </w:rPr>
        <w:t>planu zadań ochronny</w:t>
      </w:r>
      <w:r w:rsidR="00DE1EC4">
        <w:rPr>
          <w:rFonts w:ascii="Arial" w:hAnsi="Arial" w:cs="Arial"/>
          <w:sz w:val="22"/>
          <w:szCs w:val="22"/>
        </w:rPr>
        <w:t>ch wynika z przekazanych w 2021</w:t>
      </w:r>
      <w:r w:rsidR="00772959">
        <w:rPr>
          <w:rFonts w:ascii="Arial" w:hAnsi="Arial" w:cs="Arial"/>
          <w:sz w:val="22"/>
          <w:szCs w:val="22"/>
        </w:rPr>
        <w:t xml:space="preserve"> r.</w:t>
      </w:r>
      <w:r w:rsidRPr="00A35646">
        <w:rPr>
          <w:rFonts w:ascii="Arial" w:hAnsi="Arial" w:cs="Arial"/>
          <w:sz w:val="22"/>
          <w:szCs w:val="22"/>
        </w:rPr>
        <w:t xml:space="preserve"> przez Komisję Europejską wytycznych w zakresie właściwego formułowania celów działań ochronnych na obszarach Natura </w:t>
      </w:r>
      <w:r w:rsidRPr="00E978C7">
        <w:rPr>
          <w:rFonts w:ascii="Arial" w:hAnsi="Arial" w:cs="Arial"/>
          <w:sz w:val="22"/>
          <w:szCs w:val="22"/>
        </w:rPr>
        <w:t>2000 oraz konieczności ich uwzględniania w</w:t>
      </w:r>
      <w:r w:rsidR="00290566" w:rsidRPr="00E978C7">
        <w:rPr>
          <w:rFonts w:ascii="Arial" w:hAnsi="Arial" w:cs="Arial"/>
          <w:sz w:val="22"/>
          <w:szCs w:val="22"/>
        </w:rPr>
        <w:t> </w:t>
      </w:r>
      <w:r w:rsidRPr="00E978C7">
        <w:rPr>
          <w:rFonts w:ascii="Arial" w:hAnsi="Arial" w:cs="Arial"/>
          <w:sz w:val="22"/>
          <w:szCs w:val="22"/>
        </w:rPr>
        <w:t xml:space="preserve">procedurze oceny oddziaływania na środowisko prowadzonej na podstawie ustawy z dnia 3 października 2008 r. </w:t>
      </w:r>
      <w:r w:rsidRPr="00E978C7">
        <w:rPr>
          <w:rFonts w:ascii="Arial" w:hAnsi="Arial" w:cs="Arial"/>
          <w:iCs/>
          <w:sz w:val="22"/>
          <w:szCs w:val="22"/>
        </w:rPr>
        <w:t>o udostępnianiu informacji o środowisku i jego ochronie, udziale społeczeństwa w ochronie środowiska oraz o ocenach oddziaływania na środowisko</w:t>
      </w:r>
      <w:r w:rsidR="00276ACE">
        <w:rPr>
          <w:rFonts w:ascii="Arial" w:hAnsi="Arial" w:cs="Arial"/>
          <w:iCs/>
          <w:sz w:val="22"/>
          <w:szCs w:val="22"/>
        </w:rPr>
        <w:t xml:space="preserve"> </w:t>
      </w:r>
      <w:r w:rsidR="007C5475">
        <w:rPr>
          <w:rFonts w:ascii="Arial" w:hAnsi="Arial" w:cs="Arial"/>
          <w:sz w:val="22"/>
          <w:szCs w:val="22"/>
        </w:rPr>
        <w:t>(</w:t>
      </w:r>
      <w:r w:rsidR="00E978C7" w:rsidRPr="00E978C7">
        <w:rPr>
          <w:rFonts w:ascii="Arial" w:hAnsi="Arial" w:cs="Arial"/>
          <w:sz w:val="22"/>
          <w:szCs w:val="22"/>
        </w:rPr>
        <w:t>Dz. U. z 2022 r. poz. 1029</w:t>
      </w:r>
      <w:r w:rsidR="00770794">
        <w:rPr>
          <w:rFonts w:ascii="Arial" w:hAnsi="Arial" w:cs="Arial"/>
          <w:sz w:val="22"/>
          <w:szCs w:val="22"/>
        </w:rPr>
        <w:t xml:space="preserve"> z </w:t>
      </w:r>
      <w:proofErr w:type="spellStart"/>
      <w:r w:rsidR="00770794">
        <w:rPr>
          <w:rFonts w:ascii="Arial" w:hAnsi="Arial" w:cs="Arial"/>
          <w:sz w:val="22"/>
          <w:szCs w:val="22"/>
        </w:rPr>
        <w:t>późn</w:t>
      </w:r>
      <w:proofErr w:type="spellEnd"/>
      <w:r w:rsidR="00770794">
        <w:rPr>
          <w:rFonts w:ascii="Arial" w:hAnsi="Arial" w:cs="Arial"/>
          <w:sz w:val="22"/>
          <w:szCs w:val="22"/>
        </w:rPr>
        <w:t>.</w:t>
      </w:r>
      <w:r w:rsidR="00F262D0">
        <w:rPr>
          <w:rFonts w:ascii="Arial" w:hAnsi="Arial" w:cs="Arial"/>
          <w:sz w:val="22"/>
          <w:szCs w:val="22"/>
        </w:rPr>
        <w:t xml:space="preserve"> zm.</w:t>
      </w:r>
      <w:r w:rsidR="00E978C7" w:rsidRPr="00E978C7">
        <w:rPr>
          <w:rFonts w:ascii="Arial" w:hAnsi="Arial" w:cs="Arial"/>
          <w:sz w:val="22"/>
          <w:szCs w:val="22"/>
        </w:rPr>
        <w:t>)</w:t>
      </w:r>
      <w:r w:rsidRPr="00E978C7">
        <w:rPr>
          <w:rFonts w:ascii="Arial" w:hAnsi="Arial" w:cs="Arial"/>
          <w:i/>
          <w:iCs/>
          <w:sz w:val="22"/>
          <w:szCs w:val="22"/>
        </w:rPr>
        <w:t xml:space="preserve">. </w:t>
      </w:r>
      <w:r w:rsidRPr="00E978C7">
        <w:rPr>
          <w:rFonts w:ascii="Arial" w:hAnsi="Arial" w:cs="Arial"/>
          <w:sz w:val="22"/>
          <w:szCs w:val="22"/>
        </w:rPr>
        <w:t>Cele działań ochronn</w:t>
      </w:r>
      <w:r w:rsidRPr="00A35646">
        <w:rPr>
          <w:rFonts w:ascii="Arial" w:hAnsi="Arial" w:cs="Arial"/>
          <w:sz w:val="22"/>
          <w:szCs w:val="22"/>
        </w:rPr>
        <w:t>ych obszarów Natura 2000 określa się w</w:t>
      </w:r>
      <w:r w:rsidR="00276ACE">
        <w:rPr>
          <w:rFonts w:ascii="Arial" w:hAnsi="Arial" w:cs="Arial"/>
          <w:sz w:val="22"/>
          <w:szCs w:val="22"/>
        </w:rPr>
        <w:t> </w:t>
      </w:r>
      <w:r w:rsidRPr="00A35646">
        <w:rPr>
          <w:rFonts w:ascii="Arial" w:hAnsi="Arial" w:cs="Arial"/>
          <w:sz w:val="22"/>
          <w:szCs w:val="22"/>
        </w:rPr>
        <w:t>planach ochrony lub planach zadań ochronnych obszarów Natu</w:t>
      </w:r>
      <w:r w:rsidR="00A5699C">
        <w:rPr>
          <w:rFonts w:ascii="Arial" w:hAnsi="Arial" w:cs="Arial"/>
          <w:sz w:val="22"/>
          <w:szCs w:val="22"/>
        </w:rPr>
        <w:t>ra 2000 ustanawianych zgodnie z </w:t>
      </w:r>
      <w:r w:rsidRPr="00A35646">
        <w:rPr>
          <w:rFonts w:ascii="Arial" w:hAnsi="Arial" w:cs="Arial"/>
          <w:sz w:val="22"/>
          <w:szCs w:val="22"/>
        </w:rPr>
        <w:t>przepisami ustawy z</w:t>
      </w:r>
      <w:r w:rsidR="00552E8F">
        <w:rPr>
          <w:rFonts w:ascii="Arial" w:hAnsi="Arial" w:cs="Arial"/>
          <w:sz w:val="22"/>
          <w:szCs w:val="22"/>
        </w:rPr>
        <w:t> </w:t>
      </w:r>
      <w:r w:rsidRPr="00A35646">
        <w:rPr>
          <w:rFonts w:ascii="Arial" w:hAnsi="Arial" w:cs="Arial"/>
          <w:sz w:val="22"/>
          <w:szCs w:val="22"/>
        </w:rPr>
        <w:t>dnia 16</w:t>
      </w:r>
      <w:r w:rsidR="00882180">
        <w:rPr>
          <w:rFonts w:ascii="Arial" w:hAnsi="Arial" w:cs="Arial"/>
          <w:sz w:val="22"/>
          <w:szCs w:val="22"/>
        </w:rPr>
        <w:t> </w:t>
      </w:r>
      <w:r w:rsidRPr="00A35646">
        <w:rPr>
          <w:rFonts w:ascii="Arial" w:hAnsi="Arial" w:cs="Arial"/>
          <w:sz w:val="22"/>
          <w:szCs w:val="22"/>
        </w:rPr>
        <w:t>kwietnia 2004 r. o ochronie przyrody. Szczegółowy opis sposobu ich ustalania zawiera § 3 pkt 5 rozporządzenia Ministra Środowiska z dnia 17 lutego 2010 r. w sprawie sporządzania projektu planu zadań ochronnych dla obszar</w:t>
      </w:r>
      <w:r w:rsidR="009A3567">
        <w:rPr>
          <w:rFonts w:ascii="Arial" w:hAnsi="Arial" w:cs="Arial"/>
          <w:sz w:val="22"/>
          <w:szCs w:val="22"/>
        </w:rPr>
        <w:t>u</w:t>
      </w:r>
      <w:r w:rsidRPr="00A35646">
        <w:rPr>
          <w:rFonts w:ascii="Arial" w:hAnsi="Arial" w:cs="Arial"/>
          <w:sz w:val="22"/>
          <w:szCs w:val="22"/>
        </w:rPr>
        <w:t xml:space="preserve"> Natura</w:t>
      </w:r>
      <w:r w:rsidR="00A5699C">
        <w:rPr>
          <w:rFonts w:ascii="Arial" w:hAnsi="Arial" w:cs="Arial"/>
          <w:sz w:val="22"/>
          <w:szCs w:val="22"/>
        </w:rPr>
        <w:t xml:space="preserve"> 2000 (Dz. U. z 2010 r.</w:t>
      </w:r>
      <w:r w:rsidRPr="00A35646">
        <w:rPr>
          <w:rFonts w:ascii="Arial" w:hAnsi="Arial" w:cs="Arial"/>
          <w:sz w:val="22"/>
          <w:szCs w:val="22"/>
        </w:rPr>
        <w:t xml:space="preserve"> poz. 186 z </w:t>
      </w:r>
      <w:proofErr w:type="spellStart"/>
      <w:r w:rsidRPr="00A35646">
        <w:rPr>
          <w:rFonts w:ascii="Arial" w:hAnsi="Arial" w:cs="Arial"/>
          <w:sz w:val="22"/>
          <w:szCs w:val="22"/>
        </w:rPr>
        <w:t>późn</w:t>
      </w:r>
      <w:proofErr w:type="spellEnd"/>
      <w:r w:rsidRPr="00A35646">
        <w:rPr>
          <w:rFonts w:ascii="Arial" w:hAnsi="Arial" w:cs="Arial"/>
          <w:sz w:val="22"/>
          <w:szCs w:val="22"/>
        </w:rPr>
        <w:t>. zm.).</w:t>
      </w:r>
    </w:p>
    <w:p w14:paraId="23C8DEFD" w14:textId="77777777" w:rsidR="006C5183" w:rsidRDefault="007E64FB" w:rsidP="00772959">
      <w:pPr>
        <w:spacing w:after="120" w:line="276" w:lineRule="auto"/>
        <w:rPr>
          <w:rFonts w:ascii="Arial" w:eastAsia="Times New Roman" w:hAnsi="Arial" w:cs="Arial"/>
          <w:kern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Ponadto</w:t>
      </w:r>
      <w:r w:rsidR="001448F7">
        <w:rPr>
          <w:rFonts w:ascii="Arial" w:hAnsi="Arial" w:cs="Arial"/>
          <w:sz w:val="22"/>
          <w:szCs w:val="22"/>
        </w:rPr>
        <w:t xml:space="preserve"> </w:t>
      </w:r>
      <w:r w:rsidR="006C5183" w:rsidRPr="00A35646">
        <w:rPr>
          <w:rFonts w:ascii="Arial" w:eastAsia="Times New Roman" w:hAnsi="Arial" w:cs="Arial"/>
          <w:kern w:val="0"/>
          <w:sz w:val="22"/>
          <w:szCs w:val="22"/>
        </w:rPr>
        <w:t>Generalny Dyrektor Ochrony Środowiska wydał stanowisko</w:t>
      </w:r>
      <w:r w:rsidR="006C5183" w:rsidRPr="00A35646">
        <w:rPr>
          <w:rFonts w:ascii="Arial" w:hAnsi="Arial" w:cs="Arial"/>
          <w:sz w:val="22"/>
          <w:szCs w:val="22"/>
        </w:rPr>
        <w:t xml:space="preserve"> </w:t>
      </w:r>
      <w:r w:rsidR="001448F7">
        <w:rPr>
          <w:rFonts w:ascii="Arial" w:hAnsi="Arial" w:cs="Arial"/>
          <w:sz w:val="22"/>
          <w:szCs w:val="22"/>
        </w:rPr>
        <w:t>w sprawie konieczności</w:t>
      </w:r>
      <w:r w:rsidR="001448F7" w:rsidRPr="00A35646">
        <w:rPr>
          <w:rFonts w:ascii="Arial" w:hAnsi="Arial" w:cs="Arial"/>
          <w:sz w:val="22"/>
          <w:szCs w:val="22"/>
        </w:rPr>
        <w:t xml:space="preserve"> uwzględniania szczegółowych celów ochrony przedmiotów ochrony obszarów Natura 2000 w</w:t>
      </w:r>
      <w:r w:rsidR="001448F7">
        <w:rPr>
          <w:rFonts w:ascii="Arial" w:hAnsi="Arial" w:cs="Arial"/>
          <w:sz w:val="22"/>
          <w:szCs w:val="22"/>
        </w:rPr>
        <w:t> </w:t>
      </w:r>
      <w:r w:rsidR="001448F7" w:rsidRPr="00D52A0E">
        <w:rPr>
          <w:rFonts w:ascii="Arial" w:hAnsi="Arial" w:cs="Arial"/>
          <w:sz w:val="22"/>
          <w:szCs w:val="22"/>
        </w:rPr>
        <w:t>trakcie oceny oddziaływania przedsięwzięcia na środowisko</w:t>
      </w:r>
      <w:r w:rsidR="001448F7" w:rsidRPr="00A35646">
        <w:rPr>
          <w:rFonts w:ascii="Arial" w:hAnsi="Arial" w:cs="Arial"/>
          <w:sz w:val="22"/>
          <w:szCs w:val="22"/>
        </w:rPr>
        <w:t xml:space="preserve"> </w:t>
      </w:r>
      <w:r w:rsidR="006C5183" w:rsidRPr="00A35646">
        <w:rPr>
          <w:rFonts w:ascii="Arial" w:hAnsi="Arial" w:cs="Arial"/>
          <w:sz w:val="22"/>
          <w:szCs w:val="22"/>
        </w:rPr>
        <w:t>znak: DOOŚ-WAPOŚ.070.3.2021.KL z dnia 5 sierpnia 2021</w:t>
      </w:r>
      <w:r w:rsidR="00772959">
        <w:rPr>
          <w:rFonts w:ascii="Arial" w:hAnsi="Arial" w:cs="Arial"/>
          <w:sz w:val="22"/>
          <w:szCs w:val="22"/>
        </w:rPr>
        <w:t xml:space="preserve"> r</w:t>
      </w:r>
      <w:r>
        <w:rPr>
          <w:rFonts w:ascii="Arial" w:hAnsi="Arial" w:cs="Arial"/>
          <w:sz w:val="22"/>
          <w:szCs w:val="22"/>
        </w:rPr>
        <w:t>.</w:t>
      </w:r>
      <w:r w:rsidR="006C5183" w:rsidRPr="00D52A0E">
        <w:rPr>
          <w:rFonts w:ascii="Arial" w:hAnsi="Arial" w:cs="Arial"/>
          <w:sz w:val="22"/>
          <w:szCs w:val="22"/>
        </w:rPr>
        <w:t xml:space="preserve"> </w:t>
      </w:r>
      <w:r w:rsidR="006C5183" w:rsidRPr="00D52A0E">
        <w:rPr>
          <w:rFonts w:ascii="Arial" w:eastAsia="Times New Roman" w:hAnsi="Arial" w:cs="Arial"/>
          <w:kern w:val="0"/>
          <w:sz w:val="22"/>
          <w:szCs w:val="22"/>
        </w:rPr>
        <w:t>W tym celu niezbędna jest zmiana planów zadań ochronnych ustanowionych dla obszarów Natura 2000 przez regionalnych dyrektorów ochrony środowiska.</w:t>
      </w:r>
    </w:p>
    <w:p w14:paraId="6C1F446F" w14:textId="77777777" w:rsidR="00772959" w:rsidRPr="00772959" w:rsidRDefault="00190824" w:rsidP="00772959">
      <w:pPr>
        <w:spacing w:after="120" w:line="276" w:lineRule="auto"/>
        <w:rPr>
          <w:rFonts w:ascii="Arial" w:hAnsi="Arial" w:cs="Arial"/>
          <w:sz w:val="22"/>
          <w:szCs w:val="22"/>
        </w:rPr>
      </w:pPr>
      <w:r w:rsidRPr="00190824">
        <w:rPr>
          <w:rFonts w:ascii="Arial" w:eastAsia="Times New Roman" w:hAnsi="Arial" w:cs="Arial"/>
          <w:kern w:val="0"/>
          <w:sz w:val="22"/>
          <w:szCs w:val="22"/>
        </w:rPr>
        <w:t>W związku z powyższym Regionalny Dyrektor Ochrony Środowiska w Katowicach</w:t>
      </w:r>
      <w:r w:rsidR="002E20EF">
        <w:rPr>
          <w:rFonts w:ascii="Arial" w:eastAsia="Times New Roman" w:hAnsi="Arial" w:cs="Arial"/>
          <w:kern w:val="0"/>
          <w:sz w:val="22"/>
          <w:szCs w:val="22"/>
        </w:rPr>
        <w:t xml:space="preserve"> obwieszczeniem znak: WPN.6320.5.2023.MA z 7 kwietnia 2023 roku</w:t>
      </w:r>
      <w:r w:rsidRPr="00190824">
        <w:rPr>
          <w:rFonts w:ascii="Arial" w:eastAsia="Times New Roman" w:hAnsi="Arial" w:cs="Arial"/>
          <w:kern w:val="0"/>
          <w:sz w:val="22"/>
          <w:szCs w:val="22"/>
        </w:rPr>
        <w:t xml:space="preserve"> przystąpił do </w:t>
      </w:r>
      <w:r w:rsidRPr="00190824">
        <w:rPr>
          <w:rFonts w:ascii="Arial" w:eastAsia="Times New Roman" w:hAnsi="Arial" w:cs="Arial"/>
          <w:kern w:val="0"/>
          <w:sz w:val="22"/>
          <w:szCs w:val="22"/>
        </w:rPr>
        <w:lastRenderedPageBreak/>
        <w:t xml:space="preserve">sporządzenia zmiany </w:t>
      </w:r>
      <w:r w:rsidRPr="00D35A7B">
        <w:rPr>
          <w:rFonts w:ascii="Arial" w:eastAsia="Times New Roman" w:hAnsi="Arial" w:cs="Arial"/>
          <w:kern w:val="0"/>
          <w:sz w:val="22"/>
          <w:szCs w:val="22"/>
        </w:rPr>
        <w:t xml:space="preserve">zarządzenia z </w:t>
      </w:r>
      <w:r w:rsidR="00D35A7B" w:rsidRPr="00D35A7B">
        <w:rPr>
          <w:rFonts w:ascii="Arial" w:hAnsi="Arial" w:cs="Arial"/>
          <w:sz w:val="22"/>
          <w:szCs w:val="22"/>
        </w:rPr>
        <w:t>29 lutego 2016 r. w sprawie ustanowienia planu zadań ochronnych dla obszaru Natura 2000 Lemańskie Jodły PLH240045</w:t>
      </w:r>
      <w:r w:rsidR="00D35A7B" w:rsidRPr="00D35A7B">
        <w:rPr>
          <w:rFonts w:ascii="Arial" w:hAnsi="Arial" w:cs="Arial"/>
          <w:color w:val="000000"/>
          <w:sz w:val="22"/>
          <w:szCs w:val="22"/>
        </w:rPr>
        <w:t xml:space="preserve"> (Dz. Urz. Woj. Śląskiego z 2016 r. poz. 1396)</w:t>
      </w:r>
      <w:r w:rsidRPr="00D35A7B">
        <w:rPr>
          <w:rFonts w:ascii="Arial" w:hAnsi="Arial" w:cs="Arial"/>
          <w:sz w:val="22"/>
          <w:szCs w:val="22"/>
        </w:rPr>
        <w:t xml:space="preserve">. </w:t>
      </w:r>
      <w:r w:rsidR="00772959" w:rsidRPr="00D35A7B">
        <w:rPr>
          <w:rFonts w:ascii="Arial" w:hAnsi="Arial" w:cs="Arial"/>
          <w:sz w:val="22"/>
          <w:szCs w:val="22"/>
        </w:rPr>
        <w:t>Przedmiotowa zmiana polega na zmianie załącznika nr 4 do zarządzenia, który zawiera cele</w:t>
      </w:r>
      <w:r w:rsidR="00772959" w:rsidRPr="00A35646">
        <w:rPr>
          <w:rFonts w:ascii="Arial" w:hAnsi="Arial" w:cs="Arial"/>
          <w:sz w:val="22"/>
          <w:szCs w:val="22"/>
        </w:rPr>
        <w:t xml:space="preserve"> działań ochronnych dla przedmiotów ochrony obszaru Natura 2000</w:t>
      </w:r>
      <w:r w:rsidR="00772959">
        <w:rPr>
          <w:rFonts w:ascii="Arial" w:hAnsi="Arial" w:cs="Arial"/>
          <w:sz w:val="22"/>
          <w:szCs w:val="22"/>
        </w:rPr>
        <w:t xml:space="preserve"> </w:t>
      </w:r>
      <w:r w:rsidR="00D35A7B" w:rsidRPr="00D35A7B">
        <w:rPr>
          <w:rFonts w:ascii="Arial" w:hAnsi="Arial" w:cs="Arial"/>
          <w:sz w:val="22"/>
          <w:szCs w:val="22"/>
        </w:rPr>
        <w:t>Lemańskie Jodły PLH240045</w:t>
      </w:r>
      <w:r w:rsidR="00772959" w:rsidRPr="00A35646">
        <w:rPr>
          <w:rFonts w:ascii="Arial" w:hAnsi="Arial" w:cs="Arial"/>
          <w:sz w:val="22"/>
          <w:szCs w:val="22"/>
        </w:rPr>
        <w:t>.</w:t>
      </w:r>
    </w:p>
    <w:p w14:paraId="06913CD4" w14:textId="77777777" w:rsidR="00436C72" w:rsidRPr="009A3567" w:rsidRDefault="006C5183" w:rsidP="009A3567">
      <w:pPr>
        <w:widowControl/>
        <w:suppressAutoHyphens w:val="0"/>
        <w:autoSpaceDE w:val="0"/>
        <w:autoSpaceDN w:val="0"/>
        <w:adjustRightInd w:val="0"/>
        <w:spacing w:after="120" w:line="276" w:lineRule="auto"/>
        <w:rPr>
          <w:rFonts w:ascii="Arial" w:eastAsiaTheme="minorHAnsi" w:hAnsi="Arial" w:cs="Arial"/>
          <w:kern w:val="0"/>
          <w:sz w:val="22"/>
          <w:szCs w:val="22"/>
          <w:lang w:eastAsia="en-US"/>
        </w:rPr>
      </w:pPr>
      <w:r w:rsidRPr="009A3567">
        <w:rPr>
          <w:rFonts w:ascii="Arial" w:hAnsi="Arial" w:cs="Arial"/>
          <w:sz w:val="22"/>
          <w:szCs w:val="22"/>
        </w:rPr>
        <w:t>Szczegółowe cele ochrony opracowano na podstawie</w:t>
      </w:r>
      <w:r w:rsidR="004F3240" w:rsidRPr="009A3567">
        <w:rPr>
          <w:rFonts w:ascii="Arial" w:hAnsi="Arial" w:cs="Arial"/>
          <w:sz w:val="22"/>
          <w:szCs w:val="22"/>
        </w:rPr>
        <w:t xml:space="preserve"> </w:t>
      </w:r>
      <w:r w:rsidR="00503102">
        <w:rPr>
          <w:rFonts w:ascii="Arial" w:hAnsi="Arial" w:cs="Arial"/>
          <w:sz w:val="22"/>
          <w:szCs w:val="22"/>
        </w:rPr>
        <w:t>ekspertyzy</w:t>
      </w:r>
      <w:r w:rsidR="002A1E92" w:rsidRPr="009A3567">
        <w:rPr>
          <w:rFonts w:ascii="Arial" w:hAnsi="Arial" w:cs="Arial"/>
          <w:sz w:val="22"/>
          <w:szCs w:val="22"/>
        </w:rPr>
        <w:t xml:space="preserve"> </w:t>
      </w:r>
      <w:r w:rsidR="00E078BE" w:rsidRPr="009A3567">
        <w:rPr>
          <w:rFonts w:ascii="Arial" w:hAnsi="Arial" w:cs="Arial"/>
          <w:sz w:val="22"/>
          <w:szCs w:val="22"/>
        </w:rPr>
        <w:t>„</w:t>
      </w:r>
      <w:r w:rsidR="00D35A7B" w:rsidRPr="009A3567">
        <w:rPr>
          <w:rFonts w:ascii="Arial" w:hAnsi="Arial" w:cs="Arial"/>
          <w:bCs/>
          <w:i/>
          <w:sz w:val="22"/>
          <w:szCs w:val="22"/>
        </w:rPr>
        <w:t>Monitoring siedliska 91P0 Jodłowy bór świętokrzyski w obszarze Natura 2000 Lemańskie Jodły PLH240045</w:t>
      </w:r>
      <w:r w:rsidR="00E078BE" w:rsidRPr="009A3567">
        <w:rPr>
          <w:rFonts w:ascii="Arial" w:hAnsi="Arial" w:cs="Arial"/>
          <w:sz w:val="22"/>
          <w:szCs w:val="22"/>
        </w:rPr>
        <w:t>”</w:t>
      </w:r>
      <w:r w:rsidR="002A1E92" w:rsidRPr="009A3567">
        <w:rPr>
          <w:rFonts w:ascii="Arial" w:hAnsi="Arial" w:cs="Arial"/>
          <w:sz w:val="22"/>
          <w:szCs w:val="22"/>
        </w:rPr>
        <w:t xml:space="preserve"> </w:t>
      </w:r>
      <w:r w:rsidR="00E078BE" w:rsidRPr="009A3567">
        <w:rPr>
          <w:rFonts w:ascii="Arial" w:hAnsi="Arial" w:cs="Arial"/>
          <w:sz w:val="22"/>
          <w:szCs w:val="22"/>
        </w:rPr>
        <w:t>wykonanego</w:t>
      </w:r>
      <w:r w:rsidR="002A1E92" w:rsidRPr="009A3567">
        <w:rPr>
          <w:rFonts w:ascii="Arial" w:hAnsi="Arial" w:cs="Arial"/>
          <w:sz w:val="22"/>
          <w:szCs w:val="22"/>
        </w:rPr>
        <w:t xml:space="preserve"> </w:t>
      </w:r>
      <w:r w:rsidR="00D35A7B" w:rsidRPr="009A3567">
        <w:rPr>
          <w:rFonts w:ascii="Arial" w:hAnsi="Arial" w:cs="Arial"/>
          <w:sz w:val="22"/>
          <w:szCs w:val="22"/>
        </w:rPr>
        <w:t>pod kierunkiem dr Kamila Kulpińskiego we wrześniu-październiku 2020 roku.</w:t>
      </w:r>
      <w:r w:rsidR="002A1E92" w:rsidRPr="009A3567">
        <w:rPr>
          <w:rFonts w:ascii="Arial" w:hAnsi="Arial" w:cs="Arial"/>
          <w:sz w:val="22"/>
          <w:szCs w:val="22"/>
        </w:rPr>
        <w:t xml:space="preserve"> </w:t>
      </w:r>
      <w:r w:rsidR="003F2C5A" w:rsidRPr="009A3567">
        <w:rPr>
          <w:rFonts w:ascii="Arial" w:hAnsi="Arial" w:cs="Arial"/>
          <w:sz w:val="22"/>
          <w:szCs w:val="22"/>
        </w:rPr>
        <w:t xml:space="preserve">Na dzień sporządzenia projektu zmiany zarządzenia dane pochodzące z </w:t>
      </w:r>
      <w:r w:rsidR="00EA0133" w:rsidRPr="009A3567">
        <w:rPr>
          <w:rFonts w:ascii="Arial" w:hAnsi="Arial" w:cs="Arial"/>
          <w:sz w:val="22"/>
          <w:szCs w:val="22"/>
        </w:rPr>
        <w:t>tej</w:t>
      </w:r>
      <w:r w:rsidR="00E078BE" w:rsidRPr="009A3567">
        <w:rPr>
          <w:rFonts w:ascii="Arial" w:hAnsi="Arial" w:cs="Arial"/>
          <w:sz w:val="22"/>
          <w:szCs w:val="22"/>
        </w:rPr>
        <w:t xml:space="preserve"> </w:t>
      </w:r>
      <w:r w:rsidR="00EA0133" w:rsidRPr="009A3567">
        <w:rPr>
          <w:rFonts w:ascii="Arial" w:hAnsi="Arial" w:cs="Arial"/>
          <w:sz w:val="22"/>
          <w:szCs w:val="22"/>
        </w:rPr>
        <w:t>ekspertyzy</w:t>
      </w:r>
      <w:r w:rsidR="003F2C5A" w:rsidRPr="009A3567">
        <w:rPr>
          <w:rFonts w:ascii="Arial" w:hAnsi="Arial" w:cs="Arial"/>
          <w:sz w:val="22"/>
          <w:szCs w:val="22"/>
        </w:rPr>
        <w:t xml:space="preserve"> są najbardziej aktualne dla </w:t>
      </w:r>
      <w:r w:rsidR="00E078BE" w:rsidRPr="009A3567">
        <w:rPr>
          <w:rFonts w:ascii="Arial" w:hAnsi="Arial" w:cs="Arial"/>
          <w:sz w:val="22"/>
          <w:szCs w:val="22"/>
        </w:rPr>
        <w:t>przedmioto</w:t>
      </w:r>
      <w:r w:rsidR="003F2C5A" w:rsidRPr="009A3567">
        <w:rPr>
          <w:rFonts w:ascii="Arial" w:hAnsi="Arial" w:cs="Arial"/>
          <w:sz w:val="22"/>
          <w:szCs w:val="22"/>
        </w:rPr>
        <w:t>wego obszaru Natura 2000.</w:t>
      </w:r>
      <w:r w:rsidR="007E668D" w:rsidRPr="009A3567">
        <w:rPr>
          <w:rFonts w:ascii="Arial" w:hAnsi="Arial" w:cs="Arial"/>
          <w:sz w:val="22"/>
          <w:szCs w:val="22"/>
        </w:rPr>
        <w:t xml:space="preserve"> Wykorzystano również informacje zawarte w przewodnikach metodycznych Głównego </w:t>
      </w:r>
      <w:r w:rsidR="0064664F" w:rsidRPr="009A3567">
        <w:rPr>
          <w:rFonts w:ascii="Arial" w:hAnsi="Arial" w:cs="Arial"/>
          <w:sz w:val="22"/>
          <w:szCs w:val="22"/>
        </w:rPr>
        <w:t>I</w:t>
      </w:r>
      <w:r w:rsidR="007E668D" w:rsidRPr="009A3567">
        <w:rPr>
          <w:rFonts w:ascii="Arial" w:hAnsi="Arial" w:cs="Arial"/>
          <w:sz w:val="22"/>
          <w:szCs w:val="22"/>
        </w:rPr>
        <w:t>nspektora Ochrony Środowiska dla siedlisk</w:t>
      </w:r>
      <w:r w:rsidR="00D35A7B" w:rsidRPr="009A3567">
        <w:rPr>
          <w:rFonts w:ascii="Arial" w:hAnsi="Arial" w:cs="Arial"/>
          <w:sz w:val="22"/>
          <w:szCs w:val="22"/>
        </w:rPr>
        <w:t>a</w:t>
      </w:r>
      <w:r w:rsidR="007E668D" w:rsidRPr="009A3567">
        <w:rPr>
          <w:rFonts w:ascii="Arial" w:hAnsi="Arial" w:cs="Arial"/>
          <w:sz w:val="22"/>
          <w:szCs w:val="22"/>
        </w:rPr>
        <w:t xml:space="preserve"> przyrodnicz</w:t>
      </w:r>
      <w:r w:rsidR="00D35A7B" w:rsidRPr="009A3567">
        <w:rPr>
          <w:rFonts w:ascii="Arial" w:hAnsi="Arial" w:cs="Arial"/>
          <w:sz w:val="22"/>
          <w:szCs w:val="22"/>
        </w:rPr>
        <w:t>ego</w:t>
      </w:r>
      <w:r w:rsidR="009A3567" w:rsidRPr="009A3567">
        <w:rPr>
          <w:rFonts w:ascii="Arial" w:hAnsi="Arial" w:cs="Arial"/>
          <w:sz w:val="22"/>
          <w:szCs w:val="22"/>
        </w:rPr>
        <w:t xml:space="preserve"> </w:t>
      </w:r>
      <w:r w:rsidR="009A3567" w:rsidRPr="009A3567">
        <w:rPr>
          <w:rFonts w:ascii="Arial" w:eastAsia="Times New Roman" w:hAnsi="Arial" w:cs="Arial"/>
          <w:kern w:val="0"/>
          <w:sz w:val="22"/>
          <w:szCs w:val="22"/>
        </w:rPr>
        <w:t xml:space="preserve">jodłowy bór świętokrzyski </w:t>
      </w:r>
      <w:r w:rsidR="009A3567" w:rsidRPr="009A3567">
        <w:rPr>
          <w:rFonts w:ascii="Arial" w:eastAsiaTheme="minorHAnsi" w:hAnsi="Arial" w:cs="Arial"/>
          <w:kern w:val="0"/>
          <w:sz w:val="22"/>
          <w:szCs w:val="22"/>
          <w:lang w:eastAsia="en-US"/>
        </w:rPr>
        <w:t>(</w:t>
      </w:r>
      <w:proofErr w:type="spellStart"/>
      <w:r w:rsidR="009A3567" w:rsidRPr="009A3567">
        <w:rPr>
          <w:rFonts w:ascii="Arial" w:eastAsiaTheme="minorHAnsi" w:hAnsi="Arial" w:cs="Arial"/>
          <w:i/>
          <w:iCs/>
          <w:kern w:val="0"/>
          <w:sz w:val="22"/>
          <w:szCs w:val="22"/>
          <w:lang w:eastAsia="en-US"/>
        </w:rPr>
        <w:t>Abietetum</w:t>
      </w:r>
      <w:proofErr w:type="spellEnd"/>
      <w:r w:rsidR="009A3567" w:rsidRPr="009A3567">
        <w:rPr>
          <w:rFonts w:ascii="Arial" w:eastAsiaTheme="minorHAnsi" w:hAnsi="Arial" w:cs="Arial"/>
          <w:i/>
          <w:iCs/>
          <w:kern w:val="0"/>
          <w:sz w:val="22"/>
          <w:szCs w:val="22"/>
          <w:lang w:eastAsia="en-US"/>
        </w:rPr>
        <w:t xml:space="preserve"> polonicum</w:t>
      </w:r>
      <w:r w:rsidR="009A3567" w:rsidRPr="009A3567">
        <w:rPr>
          <w:rFonts w:ascii="Arial" w:eastAsiaTheme="minorHAnsi" w:hAnsi="Arial" w:cs="Arial"/>
          <w:kern w:val="0"/>
          <w:sz w:val="22"/>
          <w:szCs w:val="22"/>
          <w:lang w:eastAsia="en-US"/>
        </w:rPr>
        <w:t>)</w:t>
      </w:r>
      <w:r w:rsidR="009A3567">
        <w:rPr>
          <w:rFonts w:ascii="Arial" w:hAnsi="Arial" w:cs="Arial"/>
          <w:sz w:val="22"/>
          <w:szCs w:val="22"/>
        </w:rPr>
        <w:t xml:space="preserve"> (</w:t>
      </w:r>
      <w:r w:rsidR="009A3567" w:rsidRPr="009A3567">
        <w:rPr>
          <w:rFonts w:ascii="Arial" w:eastAsia="Times New Roman" w:hAnsi="Arial" w:cs="Arial"/>
          <w:kern w:val="0"/>
          <w:sz w:val="22"/>
          <w:szCs w:val="22"/>
        </w:rPr>
        <w:t>91P0</w:t>
      </w:r>
      <w:r w:rsidR="009A3567">
        <w:rPr>
          <w:rFonts w:ascii="Arial" w:eastAsia="Times New Roman" w:hAnsi="Arial" w:cs="Arial"/>
          <w:kern w:val="0"/>
          <w:sz w:val="22"/>
          <w:szCs w:val="22"/>
        </w:rPr>
        <w:t>).</w:t>
      </w:r>
    </w:p>
    <w:p w14:paraId="0CD75714" w14:textId="77777777" w:rsidR="00534092" w:rsidRPr="00A9712A" w:rsidRDefault="00EA3F9A" w:rsidP="00A9712A">
      <w:pPr>
        <w:pStyle w:val="Default"/>
        <w:spacing w:after="120"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</w:t>
      </w:r>
      <w:r w:rsidRPr="00A9712A">
        <w:rPr>
          <w:rFonts w:ascii="Arial" w:hAnsi="Arial" w:cs="Arial"/>
          <w:sz w:val="22"/>
          <w:szCs w:val="22"/>
        </w:rPr>
        <w:t>a podstawie przewodników metodycznych i treści ekspertyzy uwzględnione zostały wszystkie wskaźniki dla tych przedmiotów ochrony i na ich podstawie wyznaczono szczegółowe cele działań ochronnych</w:t>
      </w:r>
      <w:r>
        <w:rPr>
          <w:rFonts w:ascii="Arial" w:hAnsi="Arial" w:cs="Arial"/>
          <w:sz w:val="22"/>
          <w:szCs w:val="22"/>
        </w:rPr>
        <w:t>. Natomiast n</w:t>
      </w:r>
      <w:r w:rsidR="00436C72" w:rsidRPr="00A9712A">
        <w:rPr>
          <w:rFonts w:ascii="Arial" w:hAnsi="Arial" w:cs="Arial"/>
          <w:bCs/>
          <w:color w:val="auto"/>
          <w:sz w:val="22"/>
          <w:szCs w:val="22"/>
        </w:rPr>
        <w:t xml:space="preserve">a podstawie przedmiotowej </w:t>
      </w:r>
      <w:r w:rsidR="00772959" w:rsidRPr="00A9712A">
        <w:rPr>
          <w:rFonts w:ascii="Arial" w:hAnsi="Arial" w:cs="Arial"/>
          <w:bCs/>
          <w:color w:val="auto"/>
          <w:sz w:val="22"/>
          <w:szCs w:val="22"/>
        </w:rPr>
        <w:t>ekspertyzy</w:t>
      </w:r>
      <w:r w:rsidR="00436C72" w:rsidRPr="00A9712A">
        <w:rPr>
          <w:rFonts w:ascii="Arial" w:hAnsi="Arial" w:cs="Arial"/>
          <w:bCs/>
          <w:color w:val="auto"/>
          <w:sz w:val="22"/>
          <w:szCs w:val="22"/>
        </w:rPr>
        <w:t xml:space="preserve"> dokonano oceny wskaźników</w:t>
      </w:r>
      <w:r w:rsidR="00DE1EC4" w:rsidRPr="00A9712A">
        <w:rPr>
          <w:rFonts w:ascii="Arial" w:hAnsi="Arial" w:cs="Arial"/>
          <w:bCs/>
          <w:color w:val="auto"/>
          <w:sz w:val="22"/>
          <w:szCs w:val="22"/>
        </w:rPr>
        <w:t>,</w:t>
      </w:r>
      <w:r w:rsidR="00436C72" w:rsidRPr="00A9712A">
        <w:rPr>
          <w:rFonts w:ascii="Arial" w:hAnsi="Arial" w:cs="Arial"/>
          <w:bCs/>
          <w:color w:val="auto"/>
          <w:sz w:val="22"/>
          <w:szCs w:val="22"/>
        </w:rPr>
        <w:t xml:space="preserve"> które powinny ulec poprawie</w:t>
      </w:r>
      <w:r w:rsidR="007E64FB" w:rsidRPr="00A9712A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 w:rsidR="006E466B" w:rsidRPr="00A9712A">
        <w:rPr>
          <w:rFonts w:ascii="Arial" w:hAnsi="Arial" w:cs="Arial"/>
          <w:bCs/>
          <w:color w:val="auto"/>
          <w:sz w:val="22"/>
          <w:szCs w:val="22"/>
        </w:rPr>
        <w:t>do końca obowiązywania przedmiotowego planu zadań ochronnych dla tego obszaru</w:t>
      </w:r>
      <w:r w:rsidR="00436C72" w:rsidRPr="00A9712A">
        <w:rPr>
          <w:rFonts w:ascii="Arial" w:hAnsi="Arial" w:cs="Arial"/>
          <w:bCs/>
          <w:color w:val="auto"/>
          <w:sz w:val="22"/>
          <w:szCs w:val="22"/>
        </w:rPr>
        <w:t xml:space="preserve">. </w:t>
      </w:r>
      <w:r w:rsidR="00D35A7B" w:rsidRPr="00A9712A">
        <w:rPr>
          <w:rFonts w:ascii="Arial" w:hAnsi="Arial" w:cs="Arial"/>
          <w:bCs/>
          <w:color w:val="auto"/>
          <w:sz w:val="22"/>
          <w:szCs w:val="22"/>
        </w:rPr>
        <w:t>Dla</w:t>
      </w:r>
      <w:r w:rsidR="00436C72" w:rsidRPr="00A9712A">
        <w:rPr>
          <w:rFonts w:ascii="Arial" w:hAnsi="Arial" w:cs="Arial"/>
          <w:bCs/>
          <w:color w:val="auto"/>
          <w:sz w:val="22"/>
          <w:szCs w:val="22"/>
        </w:rPr>
        <w:t xml:space="preserve"> siedliska</w:t>
      </w:r>
      <w:r w:rsidR="00436C72" w:rsidRPr="00A9712A">
        <w:rPr>
          <w:rFonts w:ascii="Arial" w:hAnsi="Arial" w:cs="Arial"/>
          <w:iCs/>
          <w:color w:val="auto"/>
          <w:sz w:val="22"/>
          <w:szCs w:val="22"/>
        </w:rPr>
        <w:t xml:space="preserve"> </w:t>
      </w:r>
      <w:r w:rsidR="00D35A7B" w:rsidRPr="00A9712A">
        <w:rPr>
          <w:rFonts w:ascii="Arial" w:hAnsi="Arial" w:cs="Arial"/>
          <w:color w:val="auto"/>
          <w:sz w:val="22"/>
          <w:szCs w:val="22"/>
        </w:rPr>
        <w:t>jodłowego boru świętokrzyskiego</w:t>
      </w:r>
      <w:r w:rsidR="00436C72" w:rsidRPr="00A9712A">
        <w:rPr>
          <w:rFonts w:ascii="Arial" w:hAnsi="Arial" w:cs="Arial"/>
          <w:color w:val="auto"/>
          <w:sz w:val="22"/>
          <w:szCs w:val="22"/>
        </w:rPr>
        <w:t xml:space="preserve"> (</w:t>
      </w:r>
      <w:proofErr w:type="spellStart"/>
      <w:r w:rsidR="00D35A7B" w:rsidRPr="00A9712A">
        <w:rPr>
          <w:rFonts w:ascii="Arial" w:hAnsi="Arial" w:cs="Arial"/>
          <w:i/>
          <w:iCs/>
          <w:sz w:val="22"/>
          <w:szCs w:val="22"/>
        </w:rPr>
        <w:t>Abietetum</w:t>
      </w:r>
      <w:proofErr w:type="spellEnd"/>
      <w:r w:rsidR="00D35A7B" w:rsidRPr="00A9712A">
        <w:rPr>
          <w:rFonts w:ascii="Arial" w:hAnsi="Arial" w:cs="Arial"/>
          <w:i/>
          <w:iCs/>
          <w:sz w:val="22"/>
          <w:szCs w:val="22"/>
        </w:rPr>
        <w:t xml:space="preserve"> polonicum</w:t>
      </w:r>
      <w:r w:rsidR="00436C72" w:rsidRPr="00A9712A">
        <w:rPr>
          <w:rFonts w:ascii="Arial" w:hAnsi="Arial" w:cs="Arial"/>
          <w:color w:val="auto"/>
          <w:sz w:val="22"/>
          <w:szCs w:val="22"/>
        </w:rPr>
        <w:t>) (</w:t>
      </w:r>
      <w:r w:rsidR="00D35A7B" w:rsidRPr="00A9712A">
        <w:rPr>
          <w:rFonts w:ascii="Arial" w:hAnsi="Arial" w:cs="Arial"/>
          <w:color w:val="auto"/>
          <w:sz w:val="22"/>
          <w:szCs w:val="22"/>
        </w:rPr>
        <w:t>91P0</w:t>
      </w:r>
      <w:r w:rsidR="00436C72" w:rsidRPr="00A9712A">
        <w:rPr>
          <w:rFonts w:ascii="Arial" w:hAnsi="Arial" w:cs="Arial"/>
          <w:color w:val="auto"/>
          <w:sz w:val="22"/>
          <w:szCs w:val="22"/>
        </w:rPr>
        <w:t xml:space="preserve">) są to wskaźniki: </w:t>
      </w:r>
      <w:r w:rsidR="00D35A7B" w:rsidRPr="00A9712A">
        <w:rPr>
          <w:rFonts w:ascii="Arial" w:hAnsi="Arial" w:cs="Arial"/>
          <w:color w:val="auto"/>
          <w:sz w:val="22"/>
          <w:szCs w:val="22"/>
        </w:rPr>
        <w:t>„</w:t>
      </w:r>
      <w:r w:rsidR="00D35A7B" w:rsidRPr="00A9712A">
        <w:rPr>
          <w:rFonts w:ascii="Arial" w:eastAsia="Times New Roman" w:hAnsi="Arial" w:cs="Arial"/>
          <w:sz w:val="22"/>
          <w:szCs w:val="22"/>
        </w:rPr>
        <w:t>obecność martwego drewna</w:t>
      </w:r>
      <w:r w:rsidR="00D35A7B" w:rsidRPr="00A9712A">
        <w:rPr>
          <w:rFonts w:ascii="Arial" w:hAnsi="Arial" w:cs="Arial"/>
          <w:color w:val="auto"/>
          <w:sz w:val="22"/>
          <w:szCs w:val="22"/>
        </w:rPr>
        <w:t>”, „</w:t>
      </w:r>
      <w:r w:rsidR="00D35A7B" w:rsidRPr="00A9712A">
        <w:rPr>
          <w:rFonts w:ascii="Arial" w:eastAsia="Times New Roman" w:hAnsi="Arial" w:cs="Arial"/>
          <w:sz w:val="22"/>
          <w:szCs w:val="22"/>
        </w:rPr>
        <w:t>wiek drzewostanu</w:t>
      </w:r>
      <w:r w:rsidR="00A9712A" w:rsidRPr="00A9712A">
        <w:rPr>
          <w:rFonts w:ascii="Arial" w:hAnsi="Arial" w:cs="Arial"/>
          <w:color w:val="auto"/>
          <w:sz w:val="22"/>
          <w:szCs w:val="22"/>
        </w:rPr>
        <w:t>” oraz</w:t>
      </w:r>
      <w:r w:rsidR="00D35A7B" w:rsidRPr="00A9712A">
        <w:rPr>
          <w:rFonts w:ascii="Arial" w:hAnsi="Arial" w:cs="Arial"/>
          <w:color w:val="auto"/>
          <w:sz w:val="22"/>
          <w:szCs w:val="22"/>
        </w:rPr>
        <w:t xml:space="preserve"> „</w:t>
      </w:r>
      <w:r w:rsidR="00D35A7B" w:rsidRPr="00A9712A">
        <w:rPr>
          <w:rFonts w:ascii="Arial" w:eastAsia="Times New Roman" w:hAnsi="Arial" w:cs="Arial"/>
          <w:sz w:val="22"/>
          <w:szCs w:val="22"/>
        </w:rPr>
        <w:t>naturalne odnowienie buka</w:t>
      </w:r>
      <w:r w:rsidR="00D35A7B" w:rsidRPr="00A9712A">
        <w:rPr>
          <w:rFonts w:ascii="Arial" w:hAnsi="Arial" w:cs="Arial"/>
          <w:color w:val="auto"/>
          <w:sz w:val="22"/>
          <w:szCs w:val="22"/>
        </w:rPr>
        <w:t>”</w:t>
      </w:r>
      <w:r w:rsidR="007855B9">
        <w:rPr>
          <w:rFonts w:ascii="Arial" w:hAnsi="Arial" w:cs="Arial"/>
          <w:color w:val="auto"/>
          <w:sz w:val="22"/>
          <w:szCs w:val="22"/>
        </w:rPr>
        <w:t xml:space="preserve"> na wszystkich stanowiskach, </w:t>
      </w:r>
      <w:r w:rsidR="007855B9" w:rsidRPr="007855B9">
        <w:rPr>
          <w:rFonts w:ascii="Arial" w:hAnsi="Arial" w:cs="Arial"/>
          <w:color w:val="auto"/>
          <w:sz w:val="22"/>
          <w:szCs w:val="22"/>
        </w:rPr>
        <w:t>oraz „</w:t>
      </w:r>
      <w:r w:rsidR="007855B9" w:rsidRPr="007855B9">
        <w:rPr>
          <w:rFonts w:ascii="Arial" w:hAnsi="Arial" w:cs="Arial"/>
          <w:sz w:val="22"/>
          <w:szCs w:val="22"/>
        </w:rPr>
        <w:t>obce gatunku inwazyjne” na jednym stanowisku</w:t>
      </w:r>
      <w:r w:rsidR="00D35A7B" w:rsidRPr="007855B9">
        <w:rPr>
          <w:rFonts w:ascii="Arial" w:hAnsi="Arial" w:cs="Arial"/>
          <w:color w:val="auto"/>
          <w:sz w:val="22"/>
          <w:szCs w:val="22"/>
        </w:rPr>
        <w:t>. W</w:t>
      </w:r>
      <w:r w:rsidR="00A9712A" w:rsidRPr="007855B9">
        <w:rPr>
          <w:rFonts w:ascii="Arial" w:hAnsi="Arial" w:cs="Arial"/>
          <w:color w:val="auto"/>
          <w:sz w:val="22"/>
          <w:szCs w:val="22"/>
        </w:rPr>
        <w:t> </w:t>
      </w:r>
      <w:r w:rsidR="00D35A7B" w:rsidRPr="007855B9">
        <w:rPr>
          <w:rFonts w:ascii="Arial" w:hAnsi="Arial" w:cs="Arial"/>
          <w:color w:val="auto"/>
          <w:sz w:val="22"/>
          <w:szCs w:val="22"/>
        </w:rPr>
        <w:t>przypadku</w:t>
      </w:r>
      <w:r w:rsidR="00D35A7B" w:rsidRPr="00A9712A">
        <w:rPr>
          <w:rFonts w:ascii="Arial" w:hAnsi="Arial" w:cs="Arial"/>
          <w:color w:val="auto"/>
          <w:sz w:val="22"/>
          <w:szCs w:val="22"/>
        </w:rPr>
        <w:t xml:space="preserve"> </w:t>
      </w:r>
      <w:r w:rsidR="002E20EF">
        <w:rPr>
          <w:rFonts w:ascii="Arial" w:hAnsi="Arial" w:cs="Arial"/>
          <w:color w:val="auto"/>
          <w:sz w:val="22"/>
          <w:szCs w:val="22"/>
        </w:rPr>
        <w:t>dwóch pierwszych</w:t>
      </w:r>
      <w:r w:rsidR="00D35A7B" w:rsidRPr="00A9712A">
        <w:rPr>
          <w:rFonts w:ascii="Arial" w:hAnsi="Arial" w:cs="Arial"/>
          <w:color w:val="auto"/>
          <w:sz w:val="22"/>
          <w:szCs w:val="22"/>
        </w:rPr>
        <w:t xml:space="preserve"> wskaźnik</w:t>
      </w:r>
      <w:r w:rsidR="002E20EF">
        <w:rPr>
          <w:rFonts w:ascii="Arial" w:hAnsi="Arial" w:cs="Arial"/>
          <w:color w:val="auto"/>
          <w:sz w:val="22"/>
          <w:szCs w:val="22"/>
        </w:rPr>
        <w:t>ów,</w:t>
      </w:r>
      <w:r w:rsidR="00D35A7B" w:rsidRPr="00A9712A">
        <w:rPr>
          <w:rFonts w:ascii="Arial" w:hAnsi="Arial" w:cs="Arial"/>
          <w:color w:val="auto"/>
          <w:sz w:val="22"/>
          <w:szCs w:val="22"/>
        </w:rPr>
        <w:t xml:space="preserve"> </w:t>
      </w:r>
      <w:r w:rsidR="00D35A7B" w:rsidRPr="00A9712A">
        <w:rPr>
          <w:rStyle w:val="markedcontent"/>
          <w:rFonts w:ascii="Arial" w:hAnsi="Arial" w:cs="Arial"/>
          <w:sz w:val="22"/>
          <w:szCs w:val="22"/>
        </w:rPr>
        <w:t xml:space="preserve">osiągnięcie celu z uwagi na długotrwały proces formowania/inicjowania zasobów martwego drewna </w:t>
      </w:r>
      <w:r w:rsidR="002E20EF">
        <w:rPr>
          <w:rStyle w:val="markedcontent"/>
          <w:rFonts w:ascii="Arial" w:hAnsi="Arial" w:cs="Arial"/>
          <w:sz w:val="22"/>
          <w:szCs w:val="22"/>
        </w:rPr>
        <w:t xml:space="preserve">oraz wzrostu drzew </w:t>
      </w:r>
      <w:r w:rsidR="00D35A7B" w:rsidRPr="00A9712A">
        <w:rPr>
          <w:rStyle w:val="markedcontent"/>
          <w:rFonts w:ascii="Arial" w:hAnsi="Arial" w:cs="Arial"/>
          <w:sz w:val="22"/>
          <w:szCs w:val="22"/>
        </w:rPr>
        <w:t>może wykraczać poza okres obowiązywania planu zadań ochronnych.</w:t>
      </w:r>
      <w:r w:rsidR="007312B1" w:rsidRPr="00A9712A">
        <w:rPr>
          <w:rFonts w:ascii="Arial" w:hAnsi="Arial" w:cs="Arial"/>
          <w:sz w:val="22"/>
          <w:szCs w:val="22"/>
        </w:rPr>
        <w:t xml:space="preserve"> </w:t>
      </w:r>
    </w:p>
    <w:p w14:paraId="3C34475F" w14:textId="77777777" w:rsidR="00C314F1" w:rsidRPr="00C314F1" w:rsidRDefault="00C314F1" w:rsidP="00772959">
      <w:pPr>
        <w:spacing w:after="120" w:line="276" w:lineRule="auto"/>
        <w:rPr>
          <w:rFonts w:ascii="Arial" w:eastAsia="Times New Roman" w:hAnsi="Arial" w:cs="Arial"/>
          <w:sz w:val="22"/>
          <w:szCs w:val="22"/>
        </w:rPr>
      </w:pPr>
      <w:r w:rsidRPr="00190824">
        <w:rPr>
          <w:rFonts w:ascii="Arial" w:hAnsi="Arial" w:cs="Arial"/>
          <w:sz w:val="22"/>
          <w:szCs w:val="22"/>
        </w:rPr>
        <w:t>Działając na podstawie art. 28 ust. 9 ustawy o ochronie przyrody oraz rozporządzenia Ministra Środowiska z dnia 17 lutego 2010 r. w sprawie sporządzania projektu planu zadań ochronnych dla obszaru Natura 2000 (Dz.</w:t>
      </w:r>
      <w:r>
        <w:rPr>
          <w:rFonts w:ascii="Arial" w:hAnsi="Arial" w:cs="Arial"/>
          <w:sz w:val="22"/>
          <w:szCs w:val="22"/>
        </w:rPr>
        <w:t xml:space="preserve"> </w:t>
      </w:r>
      <w:r w:rsidRPr="00190824">
        <w:rPr>
          <w:rFonts w:ascii="Arial" w:hAnsi="Arial" w:cs="Arial"/>
          <w:sz w:val="22"/>
          <w:szCs w:val="22"/>
        </w:rPr>
        <w:t>U.</w:t>
      </w:r>
      <w:r>
        <w:rPr>
          <w:rFonts w:ascii="Arial" w:hAnsi="Arial" w:cs="Arial"/>
          <w:sz w:val="22"/>
          <w:szCs w:val="22"/>
        </w:rPr>
        <w:t xml:space="preserve"> z</w:t>
      </w:r>
      <w:r w:rsidRPr="00190824">
        <w:rPr>
          <w:rFonts w:ascii="Arial" w:hAnsi="Arial" w:cs="Arial"/>
          <w:sz w:val="22"/>
          <w:szCs w:val="22"/>
        </w:rPr>
        <w:t xml:space="preserve"> 2010 </w:t>
      </w:r>
      <w:r>
        <w:rPr>
          <w:rFonts w:ascii="Arial" w:hAnsi="Arial" w:cs="Arial"/>
          <w:sz w:val="22"/>
          <w:szCs w:val="22"/>
        </w:rPr>
        <w:t xml:space="preserve">r. </w:t>
      </w:r>
      <w:r w:rsidRPr="00190824">
        <w:rPr>
          <w:rFonts w:ascii="Arial" w:hAnsi="Arial" w:cs="Arial"/>
          <w:sz w:val="22"/>
          <w:szCs w:val="22"/>
        </w:rPr>
        <w:t>nr 34 poz. 186), Regionalny Dyrektor Ochrony Środowiska w Katowicach</w:t>
      </w:r>
      <w:r>
        <w:rPr>
          <w:rFonts w:ascii="Arial" w:hAnsi="Arial" w:cs="Arial"/>
          <w:sz w:val="22"/>
          <w:szCs w:val="22"/>
        </w:rPr>
        <w:t xml:space="preserve"> </w:t>
      </w:r>
      <w:r w:rsidRPr="00A35646">
        <w:rPr>
          <w:rFonts w:ascii="Arial" w:hAnsi="Arial" w:cs="Arial"/>
          <w:sz w:val="22"/>
          <w:szCs w:val="22"/>
        </w:rPr>
        <w:t xml:space="preserve">podał </w:t>
      </w:r>
      <w:r w:rsidR="00A9712A">
        <w:rPr>
          <w:rFonts w:ascii="Arial" w:hAnsi="Arial" w:cs="Arial"/>
          <w:sz w:val="22"/>
          <w:szCs w:val="22"/>
        </w:rPr>
        <w:t>7</w:t>
      </w:r>
      <w:r>
        <w:rPr>
          <w:rFonts w:ascii="Arial" w:hAnsi="Arial" w:cs="Arial"/>
          <w:sz w:val="22"/>
          <w:szCs w:val="22"/>
        </w:rPr>
        <w:t xml:space="preserve"> </w:t>
      </w:r>
      <w:r w:rsidR="00A9712A">
        <w:rPr>
          <w:rFonts w:ascii="Arial" w:hAnsi="Arial" w:cs="Arial"/>
          <w:sz w:val="22"/>
          <w:szCs w:val="22"/>
        </w:rPr>
        <w:t>kwietnia</w:t>
      </w:r>
      <w:r>
        <w:rPr>
          <w:rFonts w:ascii="Arial" w:hAnsi="Arial" w:cs="Arial"/>
          <w:sz w:val="22"/>
          <w:szCs w:val="22"/>
        </w:rPr>
        <w:t xml:space="preserve"> 202</w:t>
      </w:r>
      <w:r w:rsidR="00A9712A">
        <w:rPr>
          <w:rFonts w:ascii="Arial" w:hAnsi="Arial" w:cs="Arial"/>
          <w:sz w:val="22"/>
          <w:szCs w:val="22"/>
        </w:rPr>
        <w:t>3 roku</w:t>
      </w:r>
      <w:r>
        <w:rPr>
          <w:rFonts w:ascii="Arial" w:hAnsi="Arial" w:cs="Arial"/>
          <w:sz w:val="22"/>
          <w:szCs w:val="22"/>
        </w:rPr>
        <w:t xml:space="preserve"> </w:t>
      </w:r>
      <w:r w:rsidRPr="00A35646">
        <w:rPr>
          <w:rFonts w:ascii="Arial" w:hAnsi="Arial" w:cs="Arial"/>
          <w:sz w:val="22"/>
          <w:szCs w:val="22"/>
        </w:rPr>
        <w:t>do publicznej wiadomości informację o</w:t>
      </w:r>
      <w:r>
        <w:rPr>
          <w:rFonts w:ascii="Arial" w:hAnsi="Arial" w:cs="Arial"/>
          <w:sz w:val="22"/>
          <w:szCs w:val="22"/>
        </w:rPr>
        <w:t> </w:t>
      </w:r>
      <w:r w:rsidRPr="00A35646">
        <w:rPr>
          <w:rFonts w:ascii="Arial" w:hAnsi="Arial" w:cs="Arial"/>
          <w:sz w:val="22"/>
          <w:szCs w:val="22"/>
        </w:rPr>
        <w:t>przystąpieniu do opracowania projektu zarządzenia zmieniającego, opracował projekt zarządzenia</w:t>
      </w:r>
      <w:r>
        <w:rPr>
          <w:rFonts w:ascii="Arial" w:hAnsi="Arial" w:cs="Arial"/>
          <w:sz w:val="22"/>
          <w:szCs w:val="22"/>
        </w:rPr>
        <w:t xml:space="preserve"> oraz </w:t>
      </w:r>
      <w:r w:rsidRPr="00A35646">
        <w:rPr>
          <w:rFonts w:ascii="Arial" w:hAnsi="Arial" w:cs="Arial"/>
          <w:sz w:val="22"/>
          <w:szCs w:val="22"/>
        </w:rPr>
        <w:t>zapewnił udział społeczeństwa w ocenie tego dokumentu na zasadach i</w:t>
      </w:r>
      <w:r>
        <w:rPr>
          <w:rFonts w:ascii="Arial" w:hAnsi="Arial" w:cs="Arial"/>
          <w:sz w:val="22"/>
          <w:szCs w:val="22"/>
        </w:rPr>
        <w:t> </w:t>
      </w:r>
      <w:r w:rsidRPr="00A35646">
        <w:rPr>
          <w:rFonts w:ascii="Arial" w:hAnsi="Arial" w:cs="Arial"/>
          <w:sz w:val="22"/>
          <w:szCs w:val="22"/>
        </w:rPr>
        <w:t>w</w:t>
      </w:r>
      <w:r>
        <w:rPr>
          <w:rFonts w:ascii="Arial" w:hAnsi="Arial" w:cs="Arial"/>
          <w:sz w:val="22"/>
          <w:szCs w:val="22"/>
        </w:rPr>
        <w:t> </w:t>
      </w:r>
      <w:r w:rsidRPr="00A35646">
        <w:rPr>
          <w:rFonts w:ascii="Arial" w:hAnsi="Arial" w:cs="Arial"/>
          <w:sz w:val="22"/>
          <w:szCs w:val="22"/>
        </w:rPr>
        <w:t>trybie określonym w ustawie o udostępnieniu informacji o środowisku i jego ochronie, udziale społeczeństwa w ochronie środowiska oraz o ocenach oddziaływania na środowisko</w:t>
      </w:r>
      <w:r>
        <w:rPr>
          <w:rFonts w:ascii="Arial" w:hAnsi="Arial" w:cs="Arial"/>
          <w:sz w:val="22"/>
          <w:szCs w:val="22"/>
        </w:rPr>
        <w:t>,</w:t>
      </w:r>
      <w:r w:rsidRPr="00A35646">
        <w:rPr>
          <w:rFonts w:ascii="Arial" w:hAnsi="Arial" w:cs="Arial"/>
          <w:sz w:val="22"/>
          <w:szCs w:val="22"/>
        </w:rPr>
        <w:t xml:space="preserve"> poprzez</w:t>
      </w:r>
      <w:r>
        <w:rPr>
          <w:rFonts w:ascii="Arial" w:hAnsi="Arial" w:cs="Arial"/>
          <w:sz w:val="22"/>
          <w:szCs w:val="22"/>
        </w:rPr>
        <w:t xml:space="preserve"> </w:t>
      </w:r>
      <w:r w:rsidRPr="00393016">
        <w:rPr>
          <w:rFonts w:ascii="Arial" w:hAnsi="Arial" w:cs="Arial"/>
          <w:sz w:val="22"/>
          <w:szCs w:val="22"/>
        </w:rPr>
        <w:t>umożliwienie</w:t>
      </w:r>
      <w:r w:rsidRPr="00393016">
        <w:rPr>
          <w:rFonts w:ascii="Arial" w:eastAsia="Times New Roman" w:hAnsi="Arial" w:cs="Arial"/>
          <w:sz w:val="22"/>
          <w:szCs w:val="22"/>
        </w:rPr>
        <w:t xml:space="preserve"> zapoznania się z projektem zarządzenia,</w:t>
      </w:r>
      <w:r>
        <w:rPr>
          <w:rFonts w:ascii="Arial" w:hAnsi="Arial" w:cs="Arial"/>
          <w:sz w:val="22"/>
          <w:szCs w:val="22"/>
        </w:rPr>
        <w:t xml:space="preserve"> </w:t>
      </w:r>
      <w:r w:rsidRPr="00393016">
        <w:rPr>
          <w:rFonts w:ascii="Arial" w:eastAsia="Times New Roman" w:hAnsi="Arial" w:cs="Arial"/>
          <w:sz w:val="22"/>
          <w:szCs w:val="22"/>
        </w:rPr>
        <w:t>składania uwag i</w:t>
      </w:r>
      <w:r>
        <w:rPr>
          <w:rFonts w:ascii="Arial" w:eastAsia="Times New Roman" w:hAnsi="Arial" w:cs="Arial"/>
          <w:sz w:val="22"/>
          <w:szCs w:val="22"/>
        </w:rPr>
        <w:t> </w:t>
      </w:r>
      <w:r w:rsidRPr="00393016">
        <w:rPr>
          <w:rFonts w:ascii="Arial" w:eastAsia="Times New Roman" w:hAnsi="Arial" w:cs="Arial"/>
          <w:sz w:val="22"/>
          <w:szCs w:val="22"/>
        </w:rPr>
        <w:t xml:space="preserve">wniosków w wyznaczonym </w:t>
      </w:r>
      <w:r>
        <w:rPr>
          <w:rFonts w:ascii="Arial" w:eastAsia="Times New Roman" w:hAnsi="Arial" w:cs="Arial"/>
          <w:sz w:val="22"/>
          <w:szCs w:val="22"/>
        </w:rPr>
        <w:t xml:space="preserve">terminie </w:t>
      </w:r>
      <w:r w:rsidRPr="00393016">
        <w:rPr>
          <w:rFonts w:ascii="Arial" w:eastAsia="Times New Roman" w:hAnsi="Arial" w:cs="Arial"/>
          <w:sz w:val="22"/>
          <w:szCs w:val="22"/>
        </w:rPr>
        <w:t>rozpatrzenie uwag i</w:t>
      </w:r>
      <w:r>
        <w:rPr>
          <w:rFonts w:ascii="Arial" w:eastAsia="Times New Roman" w:hAnsi="Arial" w:cs="Arial"/>
          <w:sz w:val="22"/>
          <w:szCs w:val="22"/>
        </w:rPr>
        <w:t> </w:t>
      </w:r>
      <w:r w:rsidRPr="00393016">
        <w:rPr>
          <w:rFonts w:ascii="Arial" w:eastAsia="Times New Roman" w:hAnsi="Arial" w:cs="Arial"/>
          <w:sz w:val="22"/>
          <w:szCs w:val="22"/>
        </w:rPr>
        <w:t>wniosków.</w:t>
      </w:r>
    </w:p>
    <w:p w14:paraId="3CA2EEB0" w14:textId="1BEE065F" w:rsidR="006C5183" w:rsidRPr="00EA3F9A" w:rsidRDefault="00142B5D" w:rsidP="00EA3F9A">
      <w:pPr>
        <w:pStyle w:val="Default"/>
        <w:spacing w:after="120"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</w:t>
      </w:r>
      <w:r w:rsidR="006C5183" w:rsidRPr="00A35646">
        <w:rPr>
          <w:rFonts w:ascii="Arial" w:hAnsi="Arial" w:cs="Arial"/>
          <w:sz w:val="22"/>
          <w:szCs w:val="22"/>
        </w:rPr>
        <w:t xml:space="preserve">nformację o przystąpieniu do sporządzenia projektu zarządzenia zmieniającego </w:t>
      </w:r>
      <w:r w:rsidR="006C5183" w:rsidRPr="00AC5E9C">
        <w:rPr>
          <w:rFonts w:ascii="Arial" w:hAnsi="Arial" w:cs="Arial"/>
          <w:sz w:val="22"/>
          <w:szCs w:val="22"/>
        </w:rPr>
        <w:t xml:space="preserve">wywieszono na tablicy ogłoszeń Regionalnej Dyrekcji Ochrony Środowiska w Katowicach </w:t>
      </w:r>
      <w:r w:rsidR="002F1F6D">
        <w:rPr>
          <w:rFonts w:ascii="Arial" w:hAnsi="Arial" w:cs="Arial"/>
          <w:sz w:val="22"/>
          <w:szCs w:val="22"/>
        </w:rPr>
        <w:t xml:space="preserve">od </w:t>
      </w:r>
      <w:r w:rsidR="00A9712A">
        <w:rPr>
          <w:rFonts w:ascii="Arial" w:eastAsia="Times New Roman" w:hAnsi="Arial" w:cs="Arial"/>
          <w:sz w:val="22"/>
          <w:szCs w:val="22"/>
        </w:rPr>
        <w:t>11 </w:t>
      </w:r>
      <w:r w:rsidR="00E942F2" w:rsidRPr="00EA3F9A">
        <w:rPr>
          <w:rFonts w:ascii="Arial" w:eastAsia="Times New Roman" w:hAnsi="Arial" w:cs="Arial"/>
          <w:sz w:val="22"/>
          <w:szCs w:val="22"/>
        </w:rPr>
        <w:t>kwietnia</w:t>
      </w:r>
      <w:r w:rsidR="00E942F2">
        <w:rPr>
          <w:rFonts w:ascii="Arial" w:eastAsia="Times New Roman" w:hAnsi="Arial" w:cs="Arial"/>
          <w:sz w:val="22"/>
          <w:szCs w:val="22"/>
        </w:rPr>
        <w:t xml:space="preserve"> </w:t>
      </w:r>
      <w:r w:rsidR="001347CD">
        <w:rPr>
          <w:rFonts w:ascii="Arial" w:eastAsia="Times New Roman" w:hAnsi="Arial" w:cs="Arial"/>
          <w:sz w:val="22"/>
          <w:szCs w:val="22"/>
        </w:rPr>
        <w:t xml:space="preserve">do </w:t>
      </w:r>
      <w:r w:rsidR="00A9712A">
        <w:rPr>
          <w:rFonts w:ascii="Arial" w:eastAsia="Times New Roman" w:hAnsi="Arial" w:cs="Arial"/>
          <w:sz w:val="22"/>
          <w:szCs w:val="22"/>
        </w:rPr>
        <w:t>26</w:t>
      </w:r>
      <w:r w:rsidR="001347CD">
        <w:rPr>
          <w:rFonts w:ascii="Arial" w:eastAsia="Times New Roman" w:hAnsi="Arial" w:cs="Arial"/>
          <w:sz w:val="22"/>
          <w:szCs w:val="22"/>
        </w:rPr>
        <w:t xml:space="preserve"> </w:t>
      </w:r>
      <w:r w:rsidR="00A9712A">
        <w:rPr>
          <w:rFonts w:ascii="Arial" w:eastAsia="Times New Roman" w:hAnsi="Arial" w:cs="Arial"/>
          <w:sz w:val="22"/>
          <w:szCs w:val="22"/>
        </w:rPr>
        <w:t>kwietnia</w:t>
      </w:r>
      <w:r w:rsidR="001347CD">
        <w:rPr>
          <w:rFonts w:ascii="Arial" w:eastAsia="Times New Roman" w:hAnsi="Arial" w:cs="Arial"/>
          <w:sz w:val="22"/>
          <w:szCs w:val="22"/>
        </w:rPr>
        <w:t xml:space="preserve"> 202</w:t>
      </w:r>
      <w:r w:rsidR="00A9712A">
        <w:rPr>
          <w:rFonts w:ascii="Arial" w:eastAsia="Times New Roman" w:hAnsi="Arial" w:cs="Arial"/>
          <w:sz w:val="22"/>
          <w:szCs w:val="22"/>
        </w:rPr>
        <w:t>3</w:t>
      </w:r>
      <w:r w:rsidR="00772959">
        <w:rPr>
          <w:rFonts w:ascii="Arial" w:eastAsia="Times New Roman" w:hAnsi="Arial" w:cs="Arial"/>
          <w:sz w:val="22"/>
          <w:szCs w:val="22"/>
        </w:rPr>
        <w:t xml:space="preserve"> r.</w:t>
      </w:r>
      <w:r w:rsidR="001347CD">
        <w:rPr>
          <w:rFonts w:ascii="Arial" w:eastAsia="Times New Roman" w:hAnsi="Arial" w:cs="Arial"/>
          <w:sz w:val="22"/>
          <w:szCs w:val="22"/>
        </w:rPr>
        <w:t xml:space="preserve"> oraz na tablic</w:t>
      </w:r>
      <w:r w:rsidR="00EA3F9A">
        <w:rPr>
          <w:rFonts w:ascii="Arial" w:eastAsia="Times New Roman" w:hAnsi="Arial" w:cs="Arial"/>
          <w:sz w:val="22"/>
          <w:szCs w:val="22"/>
        </w:rPr>
        <w:t>y</w:t>
      </w:r>
      <w:r w:rsidR="001347CD">
        <w:rPr>
          <w:rFonts w:ascii="Arial" w:eastAsia="Times New Roman" w:hAnsi="Arial" w:cs="Arial"/>
          <w:sz w:val="22"/>
          <w:szCs w:val="22"/>
        </w:rPr>
        <w:t xml:space="preserve"> ogłoszeń gmin</w:t>
      </w:r>
      <w:r w:rsidR="00EA3F9A">
        <w:rPr>
          <w:rFonts w:ascii="Arial" w:eastAsia="Times New Roman" w:hAnsi="Arial" w:cs="Arial"/>
          <w:sz w:val="22"/>
          <w:szCs w:val="22"/>
        </w:rPr>
        <w:t>y</w:t>
      </w:r>
      <w:r w:rsidR="001347CD">
        <w:rPr>
          <w:rFonts w:ascii="Arial" w:eastAsia="Times New Roman" w:hAnsi="Arial" w:cs="Arial"/>
          <w:sz w:val="22"/>
          <w:szCs w:val="22"/>
        </w:rPr>
        <w:t xml:space="preserve"> </w:t>
      </w:r>
      <w:r w:rsidR="00EA3F9A">
        <w:rPr>
          <w:rFonts w:ascii="Arial" w:eastAsia="Times New Roman" w:hAnsi="Arial" w:cs="Arial"/>
          <w:sz w:val="22"/>
          <w:szCs w:val="22"/>
        </w:rPr>
        <w:t xml:space="preserve">Mykanów </w:t>
      </w:r>
      <w:r w:rsidR="001347CD">
        <w:rPr>
          <w:rFonts w:ascii="Arial" w:eastAsia="Times New Roman" w:hAnsi="Arial" w:cs="Arial"/>
          <w:sz w:val="22"/>
          <w:szCs w:val="22"/>
        </w:rPr>
        <w:t>na któr</w:t>
      </w:r>
      <w:r w:rsidR="00EA3F9A">
        <w:rPr>
          <w:rFonts w:ascii="Arial" w:eastAsia="Times New Roman" w:hAnsi="Arial" w:cs="Arial"/>
          <w:sz w:val="22"/>
          <w:szCs w:val="22"/>
        </w:rPr>
        <w:t>ej</w:t>
      </w:r>
      <w:r w:rsidR="001347CD">
        <w:rPr>
          <w:rFonts w:ascii="Arial" w:eastAsia="Times New Roman" w:hAnsi="Arial" w:cs="Arial"/>
          <w:sz w:val="22"/>
          <w:szCs w:val="22"/>
        </w:rPr>
        <w:t xml:space="preserve"> terenie położony jest obszar Natura 2000 </w:t>
      </w:r>
      <w:r w:rsidR="00A9712A" w:rsidRPr="00D35A7B">
        <w:rPr>
          <w:rFonts w:ascii="Arial" w:hAnsi="Arial" w:cs="Arial"/>
          <w:sz w:val="22"/>
          <w:szCs w:val="22"/>
        </w:rPr>
        <w:t>Lemańskie Jodły PLH240045</w:t>
      </w:r>
      <w:r w:rsidR="00EA3F9A">
        <w:rPr>
          <w:rFonts w:ascii="Arial" w:eastAsia="Times New Roman" w:hAnsi="Arial" w:cs="Arial"/>
          <w:sz w:val="22"/>
          <w:szCs w:val="22"/>
        </w:rPr>
        <w:t xml:space="preserve"> </w:t>
      </w:r>
      <w:r w:rsidR="008B0868" w:rsidRPr="00EA3F9A">
        <w:rPr>
          <w:rFonts w:ascii="Arial" w:eastAsia="Times New Roman" w:hAnsi="Arial" w:cs="Arial"/>
          <w:sz w:val="22"/>
          <w:szCs w:val="22"/>
        </w:rPr>
        <w:t>od</w:t>
      </w:r>
      <w:r w:rsidR="002B7FAA" w:rsidRPr="00EA3F9A">
        <w:rPr>
          <w:rFonts w:ascii="Arial" w:eastAsia="Times New Roman" w:hAnsi="Arial" w:cs="Arial"/>
          <w:sz w:val="22"/>
          <w:szCs w:val="22"/>
        </w:rPr>
        <w:t xml:space="preserve"> </w:t>
      </w:r>
      <w:r w:rsidR="00EA3F9A" w:rsidRPr="00EA3F9A">
        <w:rPr>
          <w:rFonts w:ascii="Arial" w:eastAsia="Times New Roman" w:hAnsi="Arial" w:cs="Arial"/>
          <w:sz w:val="22"/>
          <w:szCs w:val="22"/>
        </w:rPr>
        <w:t>13</w:t>
      </w:r>
      <w:r w:rsidR="002B7FAA" w:rsidRPr="00EA3F9A">
        <w:rPr>
          <w:rFonts w:ascii="Arial" w:eastAsia="Times New Roman" w:hAnsi="Arial" w:cs="Arial"/>
          <w:sz w:val="22"/>
          <w:szCs w:val="22"/>
        </w:rPr>
        <w:t xml:space="preserve"> </w:t>
      </w:r>
      <w:r w:rsidR="00E942F2" w:rsidRPr="00EA3F9A">
        <w:rPr>
          <w:rFonts w:ascii="Arial" w:eastAsia="Times New Roman" w:hAnsi="Arial" w:cs="Arial"/>
          <w:sz w:val="22"/>
          <w:szCs w:val="22"/>
        </w:rPr>
        <w:t>kwietnia</w:t>
      </w:r>
      <w:r w:rsidR="002B7FAA" w:rsidRPr="00EA3F9A">
        <w:rPr>
          <w:rFonts w:ascii="Arial" w:eastAsia="Times New Roman" w:hAnsi="Arial" w:cs="Arial"/>
          <w:sz w:val="22"/>
          <w:szCs w:val="22"/>
        </w:rPr>
        <w:t xml:space="preserve"> 202</w:t>
      </w:r>
      <w:r w:rsidR="00EA3F9A" w:rsidRPr="00EA3F9A">
        <w:rPr>
          <w:rFonts w:ascii="Arial" w:eastAsia="Times New Roman" w:hAnsi="Arial" w:cs="Arial"/>
          <w:sz w:val="22"/>
          <w:szCs w:val="22"/>
        </w:rPr>
        <w:t>3</w:t>
      </w:r>
      <w:r w:rsidR="00772959" w:rsidRPr="00EA3F9A">
        <w:rPr>
          <w:rFonts w:ascii="Arial" w:eastAsia="Times New Roman" w:hAnsi="Arial" w:cs="Arial"/>
          <w:sz w:val="22"/>
          <w:szCs w:val="22"/>
        </w:rPr>
        <w:t xml:space="preserve"> r.</w:t>
      </w:r>
      <w:r w:rsidR="002B7FAA" w:rsidRPr="00EA3F9A">
        <w:rPr>
          <w:rFonts w:ascii="Arial" w:eastAsia="Times New Roman" w:hAnsi="Arial" w:cs="Arial"/>
          <w:sz w:val="22"/>
          <w:szCs w:val="22"/>
        </w:rPr>
        <w:t xml:space="preserve"> do </w:t>
      </w:r>
      <w:r w:rsidR="004A2445">
        <w:rPr>
          <w:rFonts w:ascii="Arial" w:eastAsia="Times New Roman" w:hAnsi="Arial" w:cs="Arial"/>
          <w:color w:val="auto"/>
          <w:sz w:val="22"/>
          <w:szCs w:val="22"/>
        </w:rPr>
        <w:t>28 kwietnia</w:t>
      </w:r>
      <w:r w:rsidR="00354966" w:rsidRPr="00E568BF">
        <w:rPr>
          <w:rFonts w:ascii="Arial" w:eastAsia="Times New Roman" w:hAnsi="Arial" w:cs="Arial"/>
          <w:color w:val="auto"/>
          <w:sz w:val="22"/>
          <w:szCs w:val="22"/>
        </w:rPr>
        <w:t xml:space="preserve"> 202</w:t>
      </w:r>
      <w:r w:rsidR="00EA3F9A" w:rsidRPr="00E568BF">
        <w:rPr>
          <w:rFonts w:ascii="Arial" w:eastAsia="Times New Roman" w:hAnsi="Arial" w:cs="Arial"/>
          <w:color w:val="auto"/>
          <w:sz w:val="22"/>
          <w:szCs w:val="22"/>
        </w:rPr>
        <w:t>3</w:t>
      </w:r>
      <w:r w:rsidR="00772959" w:rsidRPr="00E568BF">
        <w:rPr>
          <w:rFonts w:ascii="Arial" w:eastAsia="Times New Roman" w:hAnsi="Arial" w:cs="Arial"/>
          <w:color w:val="auto"/>
          <w:sz w:val="22"/>
          <w:szCs w:val="22"/>
        </w:rPr>
        <w:t xml:space="preserve"> r.</w:t>
      </w:r>
    </w:p>
    <w:p w14:paraId="51ABB459" w14:textId="77777777" w:rsidR="00B90503" w:rsidRDefault="00E568BF" w:rsidP="00772959">
      <w:pPr>
        <w:spacing w:after="120" w:line="276" w:lineRule="auto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Powyższe</w:t>
      </w:r>
      <w:r w:rsidR="001347CD">
        <w:rPr>
          <w:rFonts w:ascii="Arial" w:eastAsia="Times New Roman" w:hAnsi="Arial" w:cs="Arial"/>
          <w:sz w:val="22"/>
          <w:szCs w:val="22"/>
        </w:rPr>
        <w:t xml:space="preserve"> obwieszenie opublikowano </w:t>
      </w:r>
      <w:r>
        <w:rPr>
          <w:rFonts w:ascii="Arial" w:eastAsia="Times New Roman" w:hAnsi="Arial" w:cs="Arial"/>
          <w:sz w:val="22"/>
          <w:szCs w:val="22"/>
        </w:rPr>
        <w:t xml:space="preserve">również </w:t>
      </w:r>
      <w:r w:rsidR="001347CD">
        <w:rPr>
          <w:rFonts w:ascii="Arial" w:eastAsia="Times New Roman" w:hAnsi="Arial" w:cs="Arial"/>
          <w:sz w:val="22"/>
          <w:szCs w:val="22"/>
        </w:rPr>
        <w:t xml:space="preserve">w </w:t>
      </w:r>
      <w:r w:rsidR="006C5183" w:rsidRPr="001347CD">
        <w:rPr>
          <w:rFonts w:ascii="Arial" w:hAnsi="Arial" w:cs="Arial"/>
          <w:sz w:val="22"/>
          <w:szCs w:val="22"/>
        </w:rPr>
        <w:t xml:space="preserve">Biuletynie Informacji Publicznej Regionalnej Dyrekcji Ochrony Środowiska w </w:t>
      </w:r>
      <w:r w:rsidR="004B1939">
        <w:rPr>
          <w:rFonts w:ascii="Arial" w:hAnsi="Arial" w:cs="Arial"/>
          <w:sz w:val="22"/>
          <w:szCs w:val="22"/>
        </w:rPr>
        <w:t>Katowicach</w:t>
      </w:r>
      <w:r w:rsidR="00772959">
        <w:rPr>
          <w:rFonts w:ascii="Arial" w:hAnsi="Arial" w:cs="Arial"/>
          <w:sz w:val="22"/>
          <w:szCs w:val="22"/>
        </w:rPr>
        <w:t xml:space="preserve"> </w:t>
      </w:r>
      <w:r w:rsidR="00EA3F9A">
        <w:rPr>
          <w:rFonts w:ascii="Arial" w:hAnsi="Arial" w:cs="Arial"/>
          <w:sz w:val="22"/>
          <w:szCs w:val="22"/>
        </w:rPr>
        <w:t>11 kwietnia 2023</w:t>
      </w:r>
      <w:r w:rsidR="00772959">
        <w:rPr>
          <w:rFonts w:ascii="Arial" w:hAnsi="Arial" w:cs="Arial"/>
          <w:sz w:val="22"/>
          <w:szCs w:val="22"/>
        </w:rPr>
        <w:t xml:space="preserve"> r.</w:t>
      </w:r>
      <w:r w:rsidR="001347CD">
        <w:rPr>
          <w:rFonts w:ascii="Arial" w:hAnsi="Arial" w:cs="Arial"/>
          <w:sz w:val="22"/>
          <w:szCs w:val="22"/>
        </w:rPr>
        <w:t xml:space="preserve"> oraz </w:t>
      </w:r>
      <w:r w:rsidR="006C5183" w:rsidRPr="001347CD">
        <w:rPr>
          <w:rFonts w:ascii="Arial" w:hAnsi="Arial" w:cs="Arial"/>
          <w:sz w:val="22"/>
          <w:szCs w:val="22"/>
        </w:rPr>
        <w:t>w prasie o</w:t>
      </w:r>
      <w:r w:rsidR="001347CD">
        <w:rPr>
          <w:rFonts w:ascii="Arial" w:hAnsi="Arial" w:cs="Arial"/>
          <w:sz w:val="22"/>
          <w:szCs w:val="22"/>
        </w:rPr>
        <w:t> </w:t>
      </w:r>
      <w:r w:rsidR="006C5183" w:rsidRPr="001347CD">
        <w:rPr>
          <w:rFonts w:ascii="Arial" w:hAnsi="Arial" w:cs="Arial"/>
          <w:sz w:val="22"/>
          <w:szCs w:val="22"/>
        </w:rPr>
        <w:t xml:space="preserve">odpowiednim do rodzaju dokumentu zasięgu, tj. </w:t>
      </w:r>
      <w:r w:rsidR="006C5183" w:rsidRPr="001347CD">
        <w:rPr>
          <w:rFonts w:ascii="Arial" w:eastAsia="Times New Roman" w:hAnsi="Arial" w:cs="Arial"/>
          <w:sz w:val="22"/>
          <w:szCs w:val="22"/>
        </w:rPr>
        <w:t>w</w:t>
      </w:r>
      <w:r w:rsidR="002A1E92" w:rsidRPr="001347CD">
        <w:rPr>
          <w:rFonts w:ascii="Arial" w:eastAsia="Times New Roman" w:hAnsi="Arial" w:cs="Arial"/>
          <w:sz w:val="22"/>
          <w:szCs w:val="22"/>
        </w:rPr>
        <w:t> </w:t>
      </w:r>
      <w:r w:rsidR="00D13E96" w:rsidRPr="001347CD">
        <w:rPr>
          <w:rFonts w:ascii="Arial" w:eastAsia="Times New Roman" w:hAnsi="Arial" w:cs="Arial"/>
          <w:sz w:val="22"/>
          <w:szCs w:val="22"/>
        </w:rPr>
        <w:t>Dzienniku Zachodnim</w:t>
      </w:r>
      <w:r w:rsidR="001347CD">
        <w:rPr>
          <w:rFonts w:ascii="Arial" w:hAnsi="Arial" w:cs="Arial"/>
          <w:sz w:val="22"/>
          <w:szCs w:val="22"/>
        </w:rPr>
        <w:t xml:space="preserve"> </w:t>
      </w:r>
      <w:r w:rsidR="00EA3F9A">
        <w:rPr>
          <w:rFonts w:ascii="Arial" w:hAnsi="Arial" w:cs="Arial"/>
          <w:sz w:val="22"/>
          <w:szCs w:val="22"/>
        </w:rPr>
        <w:t>13</w:t>
      </w:r>
      <w:r w:rsidR="00F72E05" w:rsidRPr="001347CD">
        <w:rPr>
          <w:rFonts w:ascii="Arial" w:hAnsi="Arial" w:cs="Arial"/>
          <w:sz w:val="22"/>
          <w:szCs w:val="22"/>
        </w:rPr>
        <w:t xml:space="preserve"> </w:t>
      </w:r>
      <w:r w:rsidR="00EA3F9A">
        <w:rPr>
          <w:rFonts w:ascii="Arial" w:hAnsi="Arial" w:cs="Arial"/>
          <w:sz w:val="22"/>
          <w:szCs w:val="22"/>
        </w:rPr>
        <w:t>kwietnia</w:t>
      </w:r>
      <w:r w:rsidR="006C5183" w:rsidRPr="001347CD">
        <w:rPr>
          <w:rFonts w:ascii="Arial" w:hAnsi="Arial" w:cs="Arial"/>
          <w:sz w:val="22"/>
          <w:szCs w:val="22"/>
        </w:rPr>
        <w:t xml:space="preserve"> </w:t>
      </w:r>
      <w:r w:rsidR="002A1E92" w:rsidRPr="001347CD">
        <w:rPr>
          <w:rFonts w:ascii="Arial" w:eastAsia="Times New Roman" w:hAnsi="Arial" w:cs="Arial"/>
          <w:sz w:val="22"/>
          <w:szCs w:val="22"/>
        </w:rPr>
        <w:t>202</w:t>
      </w:r>
      <w:r w:rsidR="00EA3F9A">
        <w:rPr>
          <w:rFonts w:ascii="Arial" w:eastAsia="Times New Roman" w:hAnsi="Arial" w:cs="Arial"/>
          <w:sz w:val="22"/>
          <w:szCs w:val="22"/>
        </w:rPr>
        <w:t>3</w:t>
      </w:r>
      <w:r w:rsidR="00772959">
        <w:rPr>
          <w:rFonts w:ascii="Arial" w:eastAsia="Times New Roman" w:hAnsi="Arial" w:cs="Arial"/>
          <w:sz w:val="22"/>
          <w:szCs w:val="22"/>
        </w:rPr>
        <w:t xml:space="preserve"> r</w:t>
      </w:r>
      <w:r w:rsidR="007E64FB">
        <w:rPr>
          <w:rFonts w:ascii="Arial" w:eastAsia="Times New Roman" w:hAnsi="Arial" w:cs="Arial"/>
          <w:sz w:val="22"/>
          <w:szCs w:val="22"/>
        </w:rPr>
        <w:t>.</w:t>
      </w:r>
    </w:p>
    <w:p w14:paraId="43328F13" w14:textId="77777777" w:rsidR="00EA3F9A" w:rsidRDefault="006674A8" w:rsidP="00EA3F9A">
      <w:pPr>
        <w:spacing w:after="120" w:line="276" w:lineRule="auto"/>
        <w:rPr>
          <w:rFonts w:ascii="Arial" w:eastAsia="Times New Roman" w:hAnsi="Arial" w:cs="Arial"/>
          <w:color w:val="FF0000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Informację o sporządzeniu projektu zarządzenia zmieniają</w:t>
      </w:r>
      <w:r w:rsidR="00772959">
        <w:rPr>
          <w:rFonts w:ascii="Arial" w:eastAsia="Times New Roman" w:hAnsi="Arial" w:cs="Arial"/>
          <w:sz w:val="22"/>
          <w:szCs w:val="22"/>
        </w:rPr>
        <w:t>cego zarządzenie w sprawie ustan</w:t>
      </w:r>
      <w:r>
        <w:rPr>
          <w:rFonts w:ascii="Arial" w:eastAsia="Times New Roman" w:hAnsi="Arial" w:cs="Arial"/>
          <w:sz w:val="22"/>
          <w:szCs w:val="22"/>
        </w:rPr>
        <w:t xml:space="preserve">owienia planu dla </w:t>
      </w:r>
      <w:r w:rsidR="00CD3C9E" w:rsidRPr="00A35646">
        <w:rPr>
          <w:rFonts w:ascii="Arial" w:hAnsi="Arial" w:cs="Arial"/>
          <w:sz w:val="22"/>
          <w:szCs w:val="22"/>
        </w:rPr>
        <w:t>obszaru Natura 2000</w:t>
      </w:r>
      <w:r w:rsidR="00CD3C9E">
        <w:rPr>
          <w:rFonts w:ascii="Arial" w:hAnsi="Arial" w:cs="Arial"/>
          <w:sz w:val="22"/>
          <w:szCs w:val="22"/>
        </w:rPr>
        <w:t xml:space="preserve"> </w:t>
      </w:r>
      <w:r w:rsidR="00EA3F9A" w:rsidRPr="00D35A7B">
        <w:rPr>
          <w:rFonts w:ascii="Arial" w:hAnsi="Arial" w:cs="Arial"/>
          <w:sz w:val="22"/>
          <w:szCs w:val="22"/>
        </w:rPr>
        <w:t>Lemańskie Jodły PLH240045</w:t>
      </w:r>
      <w:r w:rsidR="00EA3F9A">
        <w:rPr>
          <w:rFonts w:ascii="Arial" w:eastAsia="Times New Roman" w:hAnsi="Arial" w:cs="Arial"/>
          <w:sz w:val="22"/>
          <w:szCs w:val="22"/>
        </w:rPr>
        <w:t xml:space="preserve"> </w:t>
      </w:r>
      <w:r w:rsidR="00CD3C9E">
        <w:rPr>
          <w:rFonts w:ascii="Arial" w:hAnsi="Arial" w:cs="Arial"/>
          <w:sz w:val="22"/>
          <w:szCs w:val="22"/>
        </w:rPr>
        <w:t>oraz o</w:t>
      </w:r>
      <w:r w:rsidR="009A3567">
        <w:rPr>
          <w:rFonts w:ascii="Arial" w:hAnsi="Arial" w:cs="Arial"/>
          <w:sz w:val="22"/>
          <w:szCs w:val="22"/>
        </w:rPr>
        <w:t> </w:t>
      </w:r>
      <w:r w:rsidR="00CD3C9E">
        <w:rPr>
          <w:rFonts w:ascii="Arial" w:hAnsi="Arial" w:cs="Arial"/>
          <w:sz w:val="22"/>
          <w:szCs w:val="22"/>
        </w:rPr>
        <w:t xml:space="preserve">możliwości zapoznania się z nimi Regionalny Dyrektor Ochrony Środowiska w Katowicach </w:t>
      </w:r>
      <w:r w:rsidR="00CD3C9E">
        <w:rPr>
          <w:rFonts w:ascii="Arial" w:hAnsi="Arial" w:cs="Arial"/>
          <w:sz w:val="22"/>
          <w:szCs w:val="22"/>
        </w:rPr>
        <w:lastRenderedPageBreak/>
        <w:t xml:space="preserve">podał do publicznej wiadomości w obwieszczeniu znak </w:t>
      </w:r>
      <w:r w:rsidR="00EA3F9A">
        <w:rPr>
          <w:rFonts w:ascii="Arial" w:hAnsi="Arial" w:cs="Arial"/>
          <w:sz w:val="22"/>
          <w:szCs w:val="22"/>
        </w:rPr>
        <w:t>……………….</w:t>
      </w:r>
      <w:r w:rsidR="00CD3C9E">
        <w:rPr>
          <w:rFonts w:ascii="Arial" w:hAnsi="Arial" w:cs="Arial"/>
          <w:sz w:val="22"/>
          <w:szCs w:val="22"/>
        </w:rPr>
        <w:t xml:space="preserve"> z </w:t>
      </w:r>
      <w:r w:rsidR="00EA3F9A">
        <w:rPr>
          <w:rFonts w:ascii="Arial" w:hAnsi="Arial" w:cs="Arial"/>
          <w:sz w:val="22"/>
          <w:szCs w:val="22"/>
        </w:rPr>
        <w:t xml:space="preserve">…………. </w:t>
      </w:r>
      <w:r w:rsidR="007D7B6A">
        <w:rPr>
          <w:rFonts w:ascii="Arial" w:hAnsi="Arial" w:cs="Arial"/>
          <w:sz w:val="22"/>
          <w:szCs w:val="22"/>
        </w:rPr>
        <w:t>202</w:t>
      </w:r>
      <w:r w:rsidR="00EA3F9A">
        <w:rPr>
          <w:rFonts w:ascii="Arial" w:hAnsi="Arial" w:cs="Arial"/>
          <w:sz w:val="22"/>
          <w:szCs w:val="22"/>
        </w:rPr>
        <w:t>3</w:t>
      </w:r>
      <w:r w:rsidR="00772959">
        <w:rPr>
          <w:rFonts w:ascii="Arial" w:hAnsi="Arial" w:cs="Arial"/>
          <w:sz w:val="22"/>
          <w:szCs w:val="22"/>
        </w:rPr>
        <w:t xml:space="preserve"> r.</w:t>
      </w:r>
      <w:r w:rsidR="00CD3C9E">
        <w:rPr>
          <w:rFonts w:ascii="Arial" w:hAnsi="Arial" w:cs="Arial"/>
          <w:sz w:val="22"/>
          <w:szCs w:val="22"/>
        </w:rPr>
        <w:t xml:space="preserve"> które </w:t>
      </w:r>
      <w:r w:rsidR="00CD3C9E" w:rsidRPr="00AC5E9C">
        <w:rPr>
          <w:rFonts w:ascii="Arial" w:hAnsi="Arial" w:cs="Arial"/>
          <w:sz w:val="22"/>
          <w:szCs w:val="22"/>
        </w:rPr>
        <w:t>wywieszono na tablicy ogłoszeń Regionalnej Dyrekcji Ochrony Środowiska w</w:t>
      </w:r>
      <w:r w:rsidR="009A3567">
        <w:rPr>
          <w:rFonts w:ascii="Arial" w:hAnsi="Arial" w:cs="Arial"/>
          <w:sz w:val="22"/>
          <w:szCs w:val="22"/>
        </w:rPr>
        <w:t> </w:t>
      </w:r>
      <w:r w:rsidR="00CD3C9E" w:rsidRPr="00AC5E9C">
        <w:rPr>
          <w:rFonts w:ascii="Arial" w:hAnsi="Arial" w:cs="Arial"/>
          <w:sz w:val="22"/>
          <w:szCs w:val="22"/>
        </w:rPr>
        <w:t>Katowicach w dniach</w:t>
      </w:r>
      <w:r w:rsidR="007D7B6A">
        <w:rPr>
          <w:rFonts w:ascii="Arial" w:hAnsi="Arial" w:cs="Arial"/>
          <w:sz w:val="22"/>
          <w:szCs w:val="22"/>
        </w:rPr>
        <w:t xml:space="preserve"> od</w:t>
      </w:r>
      <w:r w:rsidR="00CD3C9E" w:rsidRPr="00AC5E9C">
        <w:rPr>
          <w:rFonts w:ascii="Arial" w:hAnsi="Arial" w:cs="Arial"/>
          <w:sz w:val="22"/>
          <w:szCs w:val="22"/>
        </w:rPr>
        <w:t xml:space="preserve"> </w:t>
      </w:r>
      <w:r w:rsidR="00EA3F9A">
        <w:rPr>
          <w:rFonts w:ascii="Arial" w:eastAsia="Times New Roman" w:hAnsi="Arial" w:cs="Arial"/>
          <w:sz w:val="22"/>
          <w:szCs w:val="22"/>
        </w:rPr>
        <w:t>……</w:t>
      </w:r>
      <w:proofErr w:type="gramStart"/>
      <w:r w:rsidR="00EA3F9A">
        <w:rPr>
          <w:rFonts w:ascii="Arial" w:eastAsia="Times New Roman" w:hAnsi="Arial" w:cs="Arial"/>
          <w:sz w:val="22"/>
          <w:szCs w:val="22"/>
        </w:rPr>
        <w:t>…….</w:t>
      </w:r>
      <w:proofErr w:type="gramEnd"/>
      <w:r w:rsidR="00EA3F9A">
        <w:rPr>
          <w:rFonts w:ascii="Arial" w:eastAsia="Times New Roman" w:hAnsi="Arial" w:cs="Arial"/>
          <w:sz w:val="22"/>
          <w:szCs w:val="22"/>
        </w:rPr>
        <w:t>. 2023</w:t>
      </w:r>
      <w:r w:rsidR="00772959">
        <w:rPr>
          <w:rFonts w:ascii="Arial" w:eastAsia="Times New Roman" w:hAnsi="Arial" w:cs="Arial"/>
          <w:sz w:val="22"/>
          <w:szCs w:val="22"/>
        </w:rPr>
        <w:t xml:space="preserve"> r.</w:t>
      </w:r>
      <w:r w:rsidR="007D7B6A">
        <w:rPr>
          <w:rFonts w:ascii="Arial" w:eastAsia="Times New Roman" w:hAnsi="Arial" w:cs="Arial"/>
          <w:sz w:val="22"/>
          <w:szCs w:val="22"/>
        </w:rPr>
        <w:t xml:space="preserve"> do</w:t>
      </w:r>
      <w:r w:rsidR="00770794">
        <w:rPr>
          <w:rFonts w:ascii="Arial" w:eastAsia="Times New Roman" w:hAnsi="Arial" w:cs="Arial"/>
          <w:sz w:val="22"/>
          <w:szCs w:val="22"/>
        </w:rPr>
        <w:t xml:space="preserve"> </w:t>
      </w:r>
      <w:r w:rsidR="00EA3F9A">
        <w:rPr>
          <w:rFonts w:ascii="Arial" w:eastAsia="Times New Roman" w:hAnsi="Arial" w:cs="Arial"/>
          <w:sz w:val="22"/>
          <w:szCs w:val="22"/>
        </w:rPr>
        <w:t>………</w:t>
      </w:r>
      <w:proofErr w:type="gramStart"/>
      <w:r w:rsidR="00EA3F9A">
        <w:rPr>
          <w:rFonts w:ascii="Arial" w:eastAsia="Times New Roman" w:hAnsi="Arial" w:cs="Arial"/>
          <w:sz w:val="22"/>
          <w:szCs w:val="22"/>
        </w:rPr>
        <w:t>…….</w:t>
      </w:r>
      <w:proofErr w:type="gramEnd"/>
      <w:r w:rsidR="00EA3F9A">
        <w:rPr>
          <w:rFonts w:ascii="Arial" w:eastAsia="Times New Roman" w:hAnsi="Arial" w:cs="Arial"/>
          <w:sz w:val="22"/>
          <w:szCs w:val="22"/>
        </w:rPr>
        <w:t>.</w:t>
      </w:r>
      <w:r w:rsidR="007855B9">
        <w:rPr>
          <w:rFonts w:ascii="Arial" w:eastAsia="Times New Roman" w:hAnsi="Arial" w:cs="Arial"/>
          <w:sz w:val="22"/>
          <w:szCs w:val="22"/>
        </w:rPr>
        <w:t xml:space="preserve"> </w:t>
      </w:r>
      <w:r w:rsidR="007D7B6A">
        <w:rPr>
          <w:rFonts w:ascii="Arial" w:eastAsia="Times New Roman" w:hAnsi="Arial" w:cs="Arial"/>
          <w:sz w:val="22"/>
          <w:szCs w:val="22"/>
        </w:rPr>
        <w:t>202</w:t>
      </w:r>
      <w:r w:rsidR="00EA3F9A">
        <w:rPr>
          <w:rFonts w:ascii="Arial" w:eastAsia="Times New Roman" w:hAnsi="Arial" w:cs="Arial"/>
          <w:sz w:val="22"/>
          <w:szCs w:val="22"/>
        </w:rPr>
        <w:t>3</w:t>
      </w:r>
      <w:r w:rsidR="00772959">
        <w:rPr>
          <w:rFonts w:ascii="Arial" w:eastAsia="Times New Roman" w:hAnsi="Arial" w:cs="Arial"/>
          <w:sz w:val="22"/>
          <w:szCs w:val="22"/>
        </w:rPr>
        <w:t xml:space="preserve"> r.</w:t>
      </w:r>
      <w:r w:rsidR="007D7B6A">
        <w:rPr>
          <w:rFonts w:ascii="Arial" w:eastAsia="Times New Roman" w:hAnsi="Arial" w:cs="Arial"/>
          <w:sz w:val="22"/>
          <w:szCs w:val="22"/>
        </w:rPr>
        <w:t xml:space="preserve"> </w:t>
      </w:r>
      <w:r w:rsidR="00CD3C9E">
        <w:rPr>
          <w:rFonts w:ascii="Arial" w:eastAsia="Times New Roman" w:hAnsi="Arial" w:cs="Arial"/>
          <w:sz w:val="22"/>
          <w:szCs w:val="22"/>
        </w:rPr>
        <w:t xml:space="preserve">oraz na </w:t>
      </w:r>
      <w:r w:rsidR="00EA3F9A">
        <w:rPr>
          <w:rFonts w:ascii="Arial" w:eastAsia="Times New Roman" w:hAnsi="Arial" w:cs="Arial"/>
          <w:sz w:val="22"/>
          <w:szCs w:val="22"/>
        </w:rPr>
        <w:t xml:space="preserve">tablicy ogłoszeń gminy Mykanów na której terenie położony jest obszar Natura 2000 </w:t>
      </w:r>
      <w:r w:rsidR="00EA3F9A" w:rsidRPr="00D35A7B">
        <w:rPr>
          <w:rFonts w:ascii="Arial" w:hAnsi="Arial" w:cs="Arial"/>
          <w:sz w:val="22"/>
          <w:szCs w:val="22"/>
        </w:rPr>
        <w:t>Lemańskie Jodły PLH240045</w:t>
      </w:r>
      <w:r w:rsidR="00EA3F9A">
        <w:rPr>
          <w:rFonts w:ascii="Arial" w:eastAsia="Times New Roman" w:hAnsi="Arial" w:cs="Arial"/>
          <w:sz w:val="22"/>
          <w:szCs w:val="22"/>
        </w:rPr>
        <w:t xml:space="preserve"> </w:t>
      </w:r>
      <w:r w:rsidR="00EA3F9A" w:rsidRPr="00EA3F9A">
        <w:rPr>
          <w:rFonts w:ascii="Arial" w:hAnsi="Arial" w:cs="Arial"/>
          <w:sz w:val="22"/>
          <w:szCs w:val="22"/>
        </w:rPr>
        <w:t>w dniach</w:t>
      </w:r>
      <w:r w:rsidR="00EA3F9A" w:rsidRPr="00EA3F9A">
        <w:rPr>
          <w:rFonts w:ascii="Arial" w:eastAsia="Times New Roman" w:hAnsi="Arial" w:cs="Arial"/>
          <w:sz w:val="22"/>
          <w:szCs w:val="22"/>
        </w:rPr>
        <w:t xml:space="preserve"> od </w:t>
      </w:r>
      <w:r w:rsidR="00EA3F9A">
        <w:rPr>
          <w:rFonts w:ascii="Arial" w:eastAsia="Times New Roman" w:hAnsi="Arial" w:cs="Arial"/>
          <w:sz w:val="22"/>
          <w:szCs w:val="22"/>
        </w:rPr>
        <w:t>……</w:t>
      </w:r>
      <w:proofErr w:type="gramStart"/>
      <w:r w:rsidR="00EA3F9A">
        <w:rPr>
          <w:rFonts w:ascii="Arial" w:eastAsia="Times New Roman" w:hAnsi="Arial" w:cs="Arial"/>
          <w:sz w:val="22"/>
          <w:szCs w:val="22"/>
        </w:rPr>
        <w:t>…….</w:t>
      </w:r>
      <w:proofErr w:type="gramEnd"/>
      <w:r w:rsidR="00EA3F9A">
        <w:rPr>
          <w:rFonts w:ascii="Arial" w:eastAsia="Times New Roman" w:hAnsi="Arial" w:cs="Arial"/>
          <w:sz w:val="22"/>
          <w:szCs w:val="22"/>
        </w:rPr>
        <w:t>.</w:t>
      </w:r>
      <w:r w:rsidR="00EA3F9A" w:rsidRPr="00EA3F9A">
        <w:rPr>
          <w:rFonts w:ascii="Arial" w:eastAsia="Times New Roman" w:hAnsi="Arial" w:cs="Arial"/>
          <w:sz w:val="22"/>
          <w:szCs w:val="22"/>
        </w:rPr>
        <w:t xml:space="preserve"> 2023 r. do …………… 2023 r.</w:t>
      </w:r>
    </w:p>
    <w:p w14:paraId="05A7B674" w14:textId="77777777" w:rsidR="002F7334" w:rsidRDefault="00141061" w:rsidP="00EA3F9A">
      <w:pPr>
        <w:spacing w:after="120" w:line="276" w:lineRule="auto"/>
        <w:rPr>
          <w:rFonts w:ascii="Arial" w:eastAsia="Times New Roman" w:hAnsi="Arial" w:cs="Arial"/>
          <w:sz w:val="22"/>
          <w:szCs w:val="22"/>
        </w:rPr>
      </w:pPr>
      <w:r w:rsidRPr="00141061">
        <w:rPr>
          <w:rFonts w:ascii="Arial" w:eastAsia="Times New Roman" w:hAnsi="Arial" w:cs="Arial"/>
          <w:sz w:val="22"/>
          <w:szCs w:val="22"/>
        </w:rPr>
        <w:t xml:space="preserve">Ponadto </w:t>
      </w:r>
      <w:r>
        <w:rPr>
          <w:rFonts w:ascii="Arial" w:eastAsia="Times New Roman" w:hAnsi="Arial" w:cs="Arial"/>
          <w:sz w:val="22"/>
          <w:szCs w:val="22"/>
        </w:rPr>
        <w:t>informację o</w:t>
      </w:r>
      <w:r w:rsidRPr="00141061">
        <w:rPr>
          <w:rFonts w:ascii="Arial" w:eastAsia="Times New Roman" w:hAnsi="Arial" w:cs="Arial"/>
          <w:sz w:val="22"/>
          <w:szCs w:val="22"/>
        </w:rPr>
        <w:t xml:space="preserve"> </w:t>
      </w:r>
      <w:r>
        <w:rPr>
          <w:rFonts w:ascii="Arial" w:eastAsia="Times New Roman" w:hAnsi="Arial" w:cs="Arial"/>
          <w:sz w:val="22"/>
          <w:szCs w:val="22"/>
        </w:rPr>
        <w:t>sporządzeniu projektu zarządzenia opublikowano</w:t>
      </w:r>
      <w:r w:rsidRPr="00141061">
        <w:rPr>
          <w:rFonts w:ascii="Arial" w:eastAsia="Times New Roman" w:hAnsi="Arial" w:cs="Arial"/>
          <w:sz w:val="22"/>
          <w:szCs w:val="22"/>
        </w:rPr>
        <w:t xml:space="preserve"> w </w:t>
      </w:r>
      <w:r w:rsidRPr="00141061">
        <w:rPr>
          <w:rFonts w:ascii="Arial" w:hAnsi="Arial" w:cs="Arial"/>
          <w:sz w:val="22"/>
          <w:szCs w:val="22"/>
        </w:rPr>
        <w:t>Biuletynie Informacji Publicznej Regionalnej Dyrekcji Ochrony Środowiska w Katowicach</w:t>
      </w:r>
      <w:r w:rsidR="007E64FB">
        <w:rPr>
          <w:rFonts w:ascii="Arial" w:hAnsi="Arial" w:cs="Arial"/>
          <w:sz w:val="22"/>
          <w:szCs w:val="22"/>
        </w:rPr>
        <w:t xml:space="preserve"> </w:t>
      </w:r>
      <w:r w:rsidR="00EA3F9A">
        <w:rPr>
          <w:rFonts w:ascii="Arial" w:hAnsi="Arial" w:cs="Arial"/>
          <w:sz w:val="22"/>
          <w:szCs w:val="22"/>
        </w:rPr>
        <w:t>……</w:t>
      </w:r>
      <w:proofErr w:type="gramStart"/>
      <w:r w:rsidR="00EA3F9A">
        <w:rPr>
          <w:rFonts w:ascii="Arial" w:hAnsi="Arial" w:cs="Arial"/>
          <w:sz w:val="22"/>
          <w:szCs w:val="22"/>
        </w:rPr>
        <w:t>…….</w:t>
      </w:r>
      <w:proofErr w:type="gramEnd"/>
      <w:r w:rsidR="00EA3F9A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141061">
        <w:rPr>
          <w:rFonts w:ascii="Arial" w:hAnsi="Arial" w:cs="Arial"/>
          <w:sz w:val="22"/>
          <w:szCs w:val="22"/>
        </w:rPr>
        <w:t>202</w:t>
      </w:r>
      <w:r w:rsidR="00EA3F9A">
        <w:rPr>
          <w:rFonts w:ascii="Arial" w:hAnsi="Arial" w:cs="Arial"/>
          <w:sz w:val="22"/>
          <w:szCs w:val="22"/>
        </w:rPr>
        <w:t>3</w:t>
      </w:r>
      <w:r w:rsidR="00772959">
        <w:rPr>
          <w:rFonts w:ascii="Arial" w:hAnsi="Arial" w:cs="Arial"/>
          <w:sz w:val="22"/>
          <w:szCs w:val="22"/>
        </w:rPr>
        <w:t xml:space="preserve"> r.</w:t>
      </w:r>
      <w:r w:rsidRPr="00141061">
        <w:rPr>
          <w:rFonts w:ascii="Arial" w:hAnsi="Arial" w:cs="Arial"/>
          <w:sz w:val="22"/>
          <w:szCs w:val="22"/>
        </w:rPr>
        <w:t xml:space="preserve"> oraz opublikowano w prasie o odpowiednim do rodzaju dokumentu zasięgu, tj. </w:t>
      </w:r>
      <w:r w:rsidRPr="00141061">
        <w:rPr>
          <w:rFonts w:ascii="Arial" w:eastAsia="Times New Roman" w:hAnsi="Arial" w:cs="Arial"/>
          <w:sz w:val="22"/>
          <w:szCs w:val="22"/>
        </w:rPr>
        <w:t>w Dzienniku Zachodnim</w:t>
      </w:r>
      <w:r w:rsidR="007E64FB">
        <w:rPr>
          <w:rFonts w:ascii="Arial" w:eastAsia="Times New Roman" w:hAnsi="Arial" w:cs="Arial"/>
          <w:sz w:val="22"/>
          <w:szCs w:val="22"/>
        </w:rPr>
        <w:t xml:space="preserve"> </w:t>
      </w:r>
      <w:r w:rsidR="00EA3F9A">
        <w:rPr>
          <w:rFonts w:ascii="Arial" w:hAnsi="Arial" w:cs="Arial"/>
          <w:sz w:val="22"/>
          <w:szCs w:val="22"/>
        </w:rPr>
        <w:t>………</w:t>
      </w:r>
      <w:proofErr w:type="gramStart"/>
      <w:r w:rsidR="00EA3F9A">
        <w:rPr>
          <w:rFonts w:ascii="Arial" w:hAnsi="Arial" w:cs="Arial"/>
          <w:sz w:val="22"/>
          <w:szCs w:val="22"/>
        </w:rPr>
        <w:t>…….</w:t>
      </w:r>
      <w:proofErr w:type="gramEnd"/>
      <w:r w:rsidR="00EA3F9A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 w:rsidRPr="00141061">
        <w:rPr>
          <w:rFonts w:ascii="Arial" w:eastAsia="Times New Roman" w:hAnsi="Arial" w:cs="Arial"/>
          <w:sz w:val="22"/>
          <w:szCs w:val="22"/>
        </w:rPr>
        <w:t>202</w:t>
      </w:r>
      <w:r w:rsidR="00EA3F9A">
        <w:rPr>
          <w:rFonts w:ascii="Arial" w:eastAsia="Times New Roman" w:hAnsi="Arial" w:cs="Arial"/>
          <w:sz w:val="22"/>
          <w:szCs w:val="22"/>
        </w:rPr>
        <w:t>3</w:t>
      </w:r>
      <w:r w:rsidR="00772959">
        <w:rPr>
          <w:rFonts w:ascii="Arial" w:eastAsia="Times New Roman" w:hAnsi="Arial" w:cs="Arial"/>
          <w:sz w:val="22"/>
          <w:szCs w:val="22"/>
        </w:rPr>
        <w:t xml:space="preserve"> r.</w:t>
      </w:r>
      <w:r w:rsidR="007D7B6A">
        <w:rPr>
          <w:rFonts w:ascii="Arial" w:eastAsia="Times New Roman" w:hAnsi="Arial" w:cs="Arial"/>
          <w:sz w:val="22"/>
          <w:szCs w:val="22"/>
        </w:rPr>
        <w:t xml:space="preserve"> </w:t>
      </w:r>
      <w:r w:rsidR="002F7334">
        <w:rPr>
          <w:rFonts w:ascii="Arial" w:eastAsia="Times New Roman" w:hAnsi="Arial" w:cs="Arial"/>
          <w:sz w:val="22"/>
          <w:szCs w:val="22"/>
        </w:rPr>
        <w:t>W wyznaczonym terminie nie wpłynęły uwagi</w:t>
      </w:r>
      <w:r w:rsidR="007D7B6A">
        <w:rPr>
          <w:rFonts w:ascii="Arial" w:eastAsia="Times New Roman" w:hAnsi="Arial" w:cs="Arial"/>
          <w:sz w:val="22"/>
          <w:szCs w:val="22"/>
        </w:rPr>
        <w:t xml:space="preserve"> </w:t>
      </w:r>
      <w:r w:rsidR="002F7334">
        <w:rPr>
          <w:rFonts w:ascii="Arial" w:eastAsia="Times New Roman" w:hAnsi="Arial" w:cs="Arial"/>
          <w:sz w:val="22"/>
          <w:szCs w:val="22"/>
        </w:rPr>
        <w:t>do projektu zarządzenia.</w:t>
      </w:r>
    </w:p>
    <w:p w14:paraId="0E0F3EDC" w14:textId="77777777" w:rsidR="002F7334" w:rsidRPr="00E978C7" w:rsidRDefault="002F7334" w:rsidP="00772959">
      <w:pPr>
        <w:spacing w:after="120" w:line="276" w:lineRule="auto"/>
        <w:rPr>
          <w:rFonts w:ascii="Arial" w:eastAsia="Times New Roman" w:hAnsi="Arial" w:cs="Arial"/>
          <w:sz w:val="22"/>
          <w:szCs w:val="22"/>
        </w:rPr>
      </w:pPr>
      <w:r w:rsidRPr="00E978C7">
        <w:rPr>
          <w:rFonts w:ascii="Arial" w:eastAsia="Times New Roman" w:hAnsi="Arial" w:cs="Arial"/>
          <w:sz w:val="22"/>
          <w:szCs w:val="22"/>
        </w:rPr>
        <w:t xml:space="preserve">W związku z art. 59 ust. 2 ustawy z 23 stycznia 2009 r. o wojewodzie i administracji rządowej w </w:t>
      </w:r>
      <w:r w:rsidRPr="00EA3F9A">
        <w:rPr>
          <w:rFonts w:ascii="Arial" w:eastAsia="Times New Roman" w:hAnsi="Arial" w:cs="Arial"/>
          <w:sz w:val="22"/>
          <w:szCs w:val="22"/>
        </w:rPr>
        <w:t xml:space="preserve">województwie </w:t>
      </w:r>
      <w:r w:rsidR="00A5699C" w:rsidRPr="00EA3F9A">
        <w:rPr>
          <w:rFonts w:ascii="Arial" w:hAnsi="Arial" w:cs="Arial"/>
          <w:sz w:val="22"/>
          <w:szCs w:val="22"/>
        </w:rPr>
        <w:t>(</w:t>
      </w:r>
      <w:proofErr w:type="spellStart"/>
      <w:r w:rsidR="00EA3F9A" w:rsidRPr="00EA3F9A">
        <w:rPr>
          <w:rFonts w:ascii="Arial" w:hAnsi="Arial" w:cs="Arial"/>
          <w:sz w:val="22"/>
          <w:szCs w:val="22"/>
        </w:rPr>
        <w:t>t.j</w:t>
      </w:r>
      <w:proofErr w:type="spellEnd"/>
      <w:r w:rsidR="00EA3F9A" w:rsidRPr="00EA3F9A">
        <w:rPr>
          <w:rFonts w:ascii="Arial" w:hAnsi="Arial" w:cs="Arial"/>
          <w:sz w:val="22"/>
          <w:szCs w:val="22"/>
        </w:rPr>
        <w:t>. Dz. U. z 2023 r. poz. 190</w:t>
      </w:r>
      <w:r w:rsidR="00E978C7" w:rsidRPr="00EA3F9A">
        <w:rPr>
          <w:rFonts w:ascii="Arial" w:hAnsi="Arial" w:cs="Arial"/>
          <w:sz w:val="22"/>
          <w:szCs w:val="22"/>
        </w:rPr>
        <w:t>)</w:t>
      </w:r>
      <w:r w:rsidR="00E978C7" w:rsidRPr="00EA3F9A">
        <w:rPr>
          <w:rStyle w:val="markedcontent"/>
          <w:rFonts w:ascii="Arial" w:hAnsi="Arial" w:cs="Arial"/>
          <w:sz w:val="22"/>
          <w:szCs w:val="22"/>
        </w:rPr>
        <w:t xml:space="preserve"> </w:t>
      </w:r>
      <w:r w:rsidR="003A5652" w:rsidRPr="00EA3F9A">
        <w:rPr>
          <w:rStyle w:val="markedcontent"/>
          <w:rFonts w:ascii="Arial" w:hAnsi="Arial" w:cs="Arial"/>
          <w:sz w:val="22"/>
          <w:szCs w:val="22"/>
        </w:rPr>
        <w:t>przedmiotowy</w:t>
      </w:r>
      <w:r w:rsidR="003A5652" w:rsidRPr="00E978C7">
        <w:rPr>
          <w:rStyle w:val="markedcontent"/>
          <w:rFonts w:ascii="Arial" w:hAnsi="Arial" w:cs="Arial"/>
          <w:sz w:val="22"/>
          <w:szCs w:val="22"/>
        </w:rPr>
        <w:t xml:space="preserve"> plan zadań ochronnych, jako akt prawa miejscowego został uzgodniony przez Wojewodę Śląskiego pismem z </w:t>
      </w:r>
      <w:proofErr w:type="gramStart"/>
      <w:r w:rsidR="003A5652" w:rsidRPr="00E978C7">
        <w:rPr>
          <w:rStyle w:val="markedcontent"/>
          <w:rFonts w:ascii="Arial" w:hAnsi="Arial" w:cs="Arial"/>
          <w:sz w:val="22"/>
          <w:szCs w:val="22"/>
        </w:rPr>
        <w:t>…….</w:t>
      </w:r>
      <w:proofErr w:type="gramEnd"/>
      <w:r w:rsidR="003A5652" w:rsidRPr="00E978C7">
        <w:rPr>
          <w:rStyle w:val="markedcontent"/>
          <w:rFonts w:ascii="Arial" w:hAnsi="Arial" w:cs="Arial"/>
          <w:sz w:val="22"/>
          <w:szCs w:val="22"/>
        </w:rPr>
        <w:t>r. znak</w:t>
      </w:r>
      <w:r w:rsidR="007E64FB">
        <w:rPr>
          <w:rStyle w:val="markedcontent"/>
          <w:rFonts w:ascii="Arial" w:hAnsi="Arial" w:cs="Arial"/>
          <w:sz w:val="22"/>
          <w:szCs w:val="22"/>
        </w:rPr>
        <w:t xml:space="preserve"> </w:t>
      </w:r>
      <w:r w:rsidR="003A5652" w:rsidRPr="00E978C7">
        <w:rPr>
          <w:rStyle w:val="markedcontent"/>
          <w:rFonts w:ascii="Arial" w:hAnsi="Arial" w:cs="Arial"/>
          <w:sz w:val="22"/>
          <w:szCs w:val="22"/>
        </w:rPr>
        <w:t>……………</w:t>
      </w:r>
    </w:p>
    <w:sectPr w:rsidR="002F7334" w:rsidRPr="00E978C7" w:rsidSect="00D457C9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06AA95" w14:textId="77777777" w:rsidR="00C15FE0" w:rsidRDefault="00C15FE0" w:rsidP="002F7334">
      <w:r>
        <w:separator/>
      </w:r>
    </w:p>
  </w:endnote>
  <w:endnote w:type="continuationSeparator" w:id="0">
    <w:p w14:paraId="118546E5" w14:textId="77777777" w:rsidR="00C15FE0" w:rsidRDefault="00C15FE0" w:rsidP="002F73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65121454"/>
      <w:docPartObj>
        <w:docPartGallery w:val="Page Numbers (Bottom of Page)"/>
        <w:docPartUnique/>
      </w:docPartObj>
    </w:sdtPr>
    <w:sdtContent>
      <w:sdt>
        <w:sdtPr>
          <w:id w:val="810570607"/>
          <w:docPartObj>
            <w:docPartGallery w:val="Page Numbers (Top of Page)"/>
            <w:docPartUnique/>
          </w:docPartObj>
        </w:sdtPr>
        <w:sdtContent>
          <w:p w14:paraId="0F542E94" w14:textId="77777777" w:rsidR="00D35A7B" w:rsidRDefault="00D35A7B">
            <w:pPr>
              <w:pStyle w:val="Stopka"/>
              <w:jc w:val="center"/>
            </w:pPr>
            <w:r>
              <w:t xml:space="preserve">Strona </w:t>
            </w:r>
            <w:r w:rsidR="00676836">
              <w:rPr>
                <w:b/>
              </w:rPr>
              <w:fldChar w:fldCharType="begin"/>
            </w:r>
            <w:r>
              <w:rPr>
                <w:b/>
              </w:rPr>
              <w:instrText>PAGE</w:instrText>
            </w:r>
            <w:r w:rsidR="00676836">
              <w:rPr>
                <w:b/>
              </w:rPr>
              <w:fldChar w:fldCharType="separate"/>
            </w:r>
            <w:r w:rsidR="002E20EF">
              <w:rPr>
                <w:b/>
                <w:noProof/>
              </w:rPr>
              <w:t>6</w:t>
            </w:r>
            <w:r w:rsidR="00676836">
              <w:rPr>
                <w:b/>
              </w:rPr>
              <w:fldChar w:fldCharType="end"/>
            </w:r>
            <w:r>
              <w:t xml:space="preserve"> z </w:t>
            </w:r>
            <w:r w:rsidR="00676836">
              <w:rPr>
                <w:b/>
              </w:rPr>
              <w:fldChar w:fldCharType="begin"/>
            </w:r>
            <w:r>
              <w:rPr>
                <w:b/>
              </w:rPr>
              <w:instrText>NUMPAGES</w:instrText>
            </w:r>
            <w:r w:rsidR="00676836">
              <w:rPr>
                <w:b/>
              </w:rPr>
              <w:fldChar w:fldCharType="separate"/>
            </w:r>
            <w:r w:rsidR="002E20EF">
              <w:rPr>
                <w:b/>
                <w:noProof/>
              </w:rPr>
              <w:t>6</w:t>
            </w:r>
            <w:r w:rsidR="00676836">
              <w:rPr>
                <w:b/>
              </w:rPr>
              <w:fldChar w:fldCharType="end"/>
            </w:r>
          </w:p>
        </w:sdtContent>
      </w:sdt>
    </w:sdtContent>
  </w:sdt>
  <w:p w14:paraId="2B8B9BF7" w14:textId="77777777" w:rsidR="00D35A7B" w:rsidRDefault="00D35A7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DDFB45" w14:textId="77777777" w:rsidR="00C15FE0" w:rsidRDefault="00C15FE0" w:rsidP="002F7334">
      <w:r>
        <w:separator/>
      </w:r>
    </w:p>
  </w:footnote>
  <w:footnote w:type="continuationSeparator" w:id="0">
    <w:p w14:paraId="67F5BAB0" w14:textId="77777777" w:rsidR="00C15FE0" w:rsidRDefault="00C15FE0" w:rsidP="002F73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8E84B" w14:textId="77777777" w:rsidR="00D35A7B" w:rsidRPr="00E0549F" w:rsidRDefault="00D35A7B" w:rsidP="00E0549F">
    <w:pPr>
      <w:pStyle w:val="Nagwek"/>
      <w:jc w:val="right"/>
      <w:rPr>
        <w:color w:val="FF0000"/>
        <w:sz w:val="36"/>
      </w:rPr>
    </w:pPr>
    <w:r w:rsidRPr="00E0549F">
      <w:rPr>
        <w:color w:val="FF0000"/>
        <w:sz w:val="36"/>
      </w:rPr>
      <w:t>PROJEKT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776D67"/>
    <w:multiLevelType w:val="hybridMultilevel"/>
    <w:tmpl w:val="94560B80"/>
    <w:lvl w:ilvl="0" w:tplc="C8FE331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3D0F31ED"/>
    <w:multiLevelType w:val="hybridMultilevel"/>
    <w:tmpl w:val="8F3A180E"/>
    <w:lvl w:ilvl="0" w:tplc="30C6952E">
      <w:start w:val="1"/>
      <w:numFmt w:val="lowerLetter"/>
      <w:lvlText w:val="%1)"/>
      <w:lvlJc w:val="left"/>
      <w:pPr>
        <w:ind w:left="1260" w:hanging="360"/>
      </w:pPr>
      <w:rPr>
        <w:rFonts w:eastAsia="Lucida Sans Unicode" w:hint="default"/>
      </w:r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71120D34"/>
    <w:multiLevelType w:val="hybridMultilevel"/>
    <w:tmpl w:val="D1DA24F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73F742D"/>
    <w:multiLevelType w:val="hybridMultilevel"/>
    <w:tmpl w:val="6BBA3D42"/>
    <w:lvl w:ilvl="0" w:tplc="0415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7BBB1ABA"/>
    <w:multiLevelType w:val="hybridMultilevel"/>
    <w:tmpl w:val="20F0DB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904673">
    <w:abstractNumId w:val="0"/>
  </w:num>
  <w:num w:numId="2" w16cid:durableId="1743063694">
    <w:abstractNumId w:val="1"/>
  </w:num>
  <w:num w:numId="3" w16cid:durableId="365983206">
    <w:abstractNumId w:val="4"/>
  </w:num>
  <w:num w:numId="4" w16cid:durableId="1661732170">
    <w:abstractNumId w:val="3"/>
  </w:num>
  <w:num w:numId="5" w16cid:durableId="4509045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917A9"/>
    <w:rsid w:val="00002F76"/>
    <w:rsid w:val="000141BC"/>
    <w:rsid w:val="000208D3"/>
    <w:rsid w:val="000227EA"/>
    <w:rsid w:val="0003191D"/>
    <w:rsid w:val="00033E6C"/>
    <w:rsid w:val="00037905"/>
    <w:rsid w:val="00050AD7"/>
    <w:rsid w:val="00052006"/>
    <w:rsid w:val="000666D1"/>
    <w:rsid w:val="00077665"/>
    <w:rsid w:val="00085AB6"/>
    <w:rsid w:val="0008636D"/>
    <w:rsid w:val="000917A9"/>
    <w:rsid w:val="000C296F"/>
    <w:rsid w:val="000C40AF"/>
    <w:rsid w:val="000F2F80"/>
    <w:rsid w:val="00117371"/>
    <w:rsid w:val="001177A8"/>
    <w:rsid w:val="00121B87"/>
    <w:rsid w:val="00127073"/>
    <w:rsid w:val="0013030C"/>
    <w:rsid w:val="001347CD"/>
    <w:rsid w:val="00141061"/>
    <w:rsid w:val="00142B5D"/>
    <w:rsid w:val="001448F7"/>
    <w:rsid w:val="00144E1E"/>
    <w:rsid w:val="00151D3F"/>
    <w:rsid w:val="0015564F"/>
    <w:rsid w:val="001627FC"/>
    <w:rsid w:val="0016319F"/>
    <w:rsid w:val="00167A1E"/>
    <w:rsid w:val="00171B10"/>
    <w:rsid w:val="00171FF1"/>
    <w:rsid w:val="00176CF1"/>
    <w:rsid w:val="001779BB"/>
    <w:rsid w:val="00186B2F"/>
    <w:rsid w:val="00190824"/>
    <w:rsid w:val="00194765"/>
    <w:rsid w:val="001A0C99"/>
    <w:rsid w:val="001A1458"/>
    <w:rsid w:val="001A3E6C"/>
    <w:rsid w:val="001A7B01"/>
    <w:rsid w:val="001B3463"/>
    <w:rsid w:val="001B5456"/>
    <w:rsid w:val="001C426C"/>
    <w:rsid w:val="001C492F"/>
    <w:rsid w:val="001C4A09"/>
    <w:rsid w:val="001C5E9A"/>
    <w:rsid w:val="001C6B28"/>
    <w:rsid w:val="001C7BD4"/>
    <w:rsid w:val="001D17E1"/>
    <w:rsid w:val="001D52C4"/>
    <w:rsid w:val="001D6C2B"/>
    <w:rsid w:val="001D7401"/>
    <w:rsid w:val="001E4BF9"/>
    <w:rsid w:val="001E4C59"/>
    <w:rsid w:val="001F0FDA"/>
    <w:rsid w:val="001F7AE3"/>
    <w:rsid w:val="00211552"/>
    <w:rsid w:val="00226DD9"/>
    <w:rsid w:val="00241413"/>
    <w:rsid w:val="00247A72"/>
    <w:rsid w:val="00265273"/>
    <w:rsid w:val="00265488"/>
    <w:rsid w:val="00276ACE"/>
    <w:rsid w:val="00281D70"/>
    <w:rsid w:val="00290566"/>
    <w:rsid w:val="002978F2"/>
    <w:rsid w:val="002A1E92"/>
    <w:rsid w:val="002A62AD"/>
    <w:rsid w:val="002B655A"/>
    <w:rsid w:val="002B7FAA"/>
    <w:rsid w:val="002C2549"/>
    <w:rsid w:val="002D0AC6"/>
    <w:rsid w:val="002D2371"/>
    <w:rsid w:val="002D55F1"/>
    <w:rsid w:val="002E0E42"/>
    <w:rsid w:val="002E20EF"/>
    <w:rsid w:val="002E230F"/>
    <w:rsid w:val="002E2D28"/>
    <w:rsid w:val="002F1F6D"/>
    <w:rsid w:val="002F7334"/>
    <w:rsid w:val="003030CA"/>
    <w:rsid w:val="00303F0E"/>
    <w:rsid w:val="0031571E"/>
    <w:rsid w:val="00322C60"/>
    <w:rsid w:val="00322F9B"/>
    <w:rsid w:val="00326F74"/>
    <w:rsid w:val="00327C20"/>
    <w:rsid w:val="00340A03"/>
    <w:rsid w:val="00342811"/>
    <w:rsid w:val="00354966"/>
    <w:rsid w:val="00357FA6"/>
    <w:rsid w:val="003648AB"/>
    <w:rsid w:val="00365173"/>
    <w:rsid w:val="00371178"/>
    <w:rsid w:val="003907CF"/>
    <w:rsid w:val="0039280D"/>
    <w:rsid w:val="00392B97"/>
    <w:rsid w:val="00393016"/>
    <w:rsid w:val="003A044E"/>
    <w:rsid w:val="003A16CE"/>
    <w:rsid w:val="003A5652"/>
    <w:rsid w:val="003B158F"/>
    <w:rsid w:val="003B276A"/>
    <w:rsid w:val="003C5669"/>
    <w:rsid w:val="003E51D0"/>
    <w:rsid w:val="003F268F"/>
    <w:rsid w:val="003F2C5A"/>
    <w:rsid w:val="00402ECD"/>
    <w:rsid w:val="00406FD3"/>
    <w:rsid w:val="004111C2"/>
    <w:rsid w:val="0041532F"/>
    <w:rsid w:val="00416C16"/>
    <w:rsid w:val="00424A5B"/>
    <w:rsid w:val="00425A8C"/>
    <w:rsid w:val="0043133F"/>
    <w:rsid w:val="00432253"/>
    <w:rsid w:val="00432ABE"/>
    <w:rsid w:val="00433918"/>
    <w:rsid w:val="00436519"/>
    <w:rsid w:val="00436C72"/>
    <w:rsid w:val="00441DA7"/>
    <w:rsid w:val="00441F55"/>
    <w:rsid w:val="00442DD9"/>
    <w:rsid w:val="00443706"/>
    <w:rsid w:val="00443EC5"/>
    <w:rsid w:val="00451384"/>
    <w:rsid w:val="0045625A"/>
    <w:rsid w:val="00460990"/>
    <w:rsid w:val="004766C6"/>
    <w:rsid w:val="0048034D"/>
    <w:rsid w:val="0048132A"/>
    <w:rsid w:val="00486341"/>
    <w:rsid w:val="004A04DF"/>
    <w:rsid w:val="004A0868"/>
    <w:rsid w:val="004A2445"/>
    <w:rsid w:val="004A3BA6"/>
    <w:rsid w:val="004A4AB1"/>
    <w:rsid w:val="004A6BB0"/>
    <w:rsid w:val="004B1939"/>
    <w:rsid w:val="004B558D"/>
    <w:rsid w:val="004B6345"/>
    <w:rsid w:val="004C1B69"/>
    <w:rsid w:val="004C5D30"/>
    <w:rsid w:val="004D3AE4"/>
    <w:rsid w:val="004D495E"/>
    <w:rsid w:val="004E5DCF"/>
    <w:rsid w:val="004E5E40"/>
    <w:rsid w:val="004F260B"/>
    <w:rsid w:val="004F3240"/>
    <w:rsid w:val="004F5190"/>
    <w:rsid w:val="00502ED2"/>
    <w:rsid w:val="00503102"/>
    <w:rsid w:val="00503858"/>
    <w:rsid w:val="00505529"/>
    <w:rsid w:val="005329FC"/>
    <w:rsid w:val="00532A35"/>
    <w:rsid w:val="00534092"/>
    <w:rsid w:val="00535267"/>
    <w:rsid w:val="00552E8F"/>
    <w:rsid w:val="00554278"/>
    <w:rsid w:val="00554C11"/>
    <w:rsid w:val="00562929"/>
    <w:rsid w:val="00563E2A"/>
    <w:rsid w:val="00570039"/>
    <w:rsid w:val="005777C6"/>
    <w:rsid w:val="00582BC3"/>
    <w:rsid w:val="00585EE6"/>
    <w:rsid w:val="005A3261"/>
    <w:rsid w:val="005A3E9A"/>
    <w:rsid w:val="005B511D"/>
    <w:rsid w:val="005C7772"/>
    <w:rsid w:val="005D0742"/>
    <w:rsid w:val="005D2BB9"/>
    <w:rsid w:val="005D2DBE"/>
    <w:rsid w:val="005E2563"/>
    <w:rsid w:val="005E6561"/>
    <w:rsid w:val="005E65F8"/>
    <w:rsid w:val="00606EB9"/>
    <w:rsid w:val="00612F37"/>
    <w:rsid w:val="00621505"/>
    <w:rsid w:val="006249F4"/>
    <w:rsid w:val="006273A2"/>
    <w:rsid w:val="00636946"/>
    <w:rsid w:val="0064664F"/>
    <w:rsid w:val="00652140"/>
    <w:rsid w:val="00664FF1"/>
    <w:rsid w:val="006674A8"/>
    <w:rsid w:val="00670692"/>
    <w:rsid w:val="006728B9"/>
    <w:rsid w:val="00676836"/>
    <w:rsid w:val="00680802"/>
    <w:rsid w:val="00683837"/>
    <w:rsid w:val="00690378"/>
    <w:rsid w:val="006B1384"/>
    <w:rsid w:val="006B571B"/>
    <w:rsid w:val="006C1DC8"/>
    <w:rsid w:val="006C5183"/>
    <w:rsid w:val="006D4A31"/>
    <w:rsid w:val="006E466B"/>
    <w:rsid w:val="007025F9"/>
    <w:rsid w:val="0070350C"/>
    <w:rsid w:val="0071321F"/>
    <w:rsid w:val="007134F4"/>
    <w:rsid w:val="00713BDD"/>
    <w:rsid w:val="007143F9"/>
    <w:rsid w:val="007206B0"/>
    <w:rsid w:val="00726E11"/>
    <w:rsid w:val="00730658"/>
    <w:rsid w:val="007312B1"/>
    <w:rsid w:val="00734581"/>
    <w:rsid w:val="0073795A"/>
    <w:rsid w:val="007407D8"/>
    <w:rsid w:val="0074291E"/>
    <w:rsid w:val="00743E5D"/>
    <w:rsid w:val="00747DF3"/>
    <w:rsid w:val="00752B55"/>
    <w:rsid w:val="007533B3"/>
    <w:rsid w:val="007571D3"/>
    <w:rsid w:val="007620BE"/>
    <w:rsid w:val="00770794"/>
    <w:rsid w:val="00772959"/>
    <w:rsid w:val="007855B9"/>
    <w:rsid w:val="00791CF1"/>
    <w:rsid w:val="00792F9A"/>
    <w:rsid w:val="007951D0"/>
    <w:rsid w:val="007A122A"/>
    <w:rsid w:val="007A18C3"/>
    <w:rsid w:val="007A3792"/>
    <w:rsid w:val="007A4B37"/>
    <w:rsid w:val="007A62A2"/>
    <w:rsid w:val="007B3083"/>
    <w:rsid w:val="007C3A5C"/>
    <w:rsid w:val="007C52C0"/>
    <w:rsid w:val="007C5475"/>
    <w:rsid w:val="007C6083"/>
    <w:rsid w:val="007C60E5"/>
    <w:rsid w:val="007C671E"/>
    <w:rsid w:val="007D7B6A"/>
    <w:rsid w:val="007E64FB"/>
    <w:rsid w:val="007E668D"/>
    <w:rsid w:val="007F67AA"/>
    <w:rsid w:val="00804B7B"/>
    <w:rsid w:val="00811772"/>
    <w:rsid w:val="008201EA"/>
    <w:rsid w:val="00826EE7"/>
    <w:rsid w:val="00833D8E"/>
    <w:rsid w:val="00862502"/>
    <w:rsid w:val="00870F29"/>
    <w:rsid w:val="00882180"/>
    <w:rsid w:val="008864D6"/>
    <w:rsid w:val="008867FD"/>
    <w:rsid w:val="00887A50"/>
    <w:rsid w:val="00890C5A"/>
    <w:rsid w:val="0089359B"/>
    <w:rsid w:val="00893C60"/>
    <w:rsid w:val="00894EB3"/>
    <w:rsid w:val="008A09BC"/>
    <w:rsid w:val="008A16E9"/>
    <w:rsid w:val="008A2399"/>
    <w:rsid w:val="008B0868"/>
    <w:rsid w:val="008C3DAC"/>
    <w:rsid w:val="008C5DE1"/>
    <w:rsid w:val="008E74AE"/>
    <w:rsid w:val="008E7FE9"/>
    <w:rsid w:val="008F34C4"/>
    <w:rsid w:val="0091514C"/>
    <w:rsid w:val="00923EC9"/>
    <w:rsid w:val="00926C41"/>
    <w:rsid w:val="00926D47"/>
    <w:rsid w:val="00930083"/>
    <w:rsid w:val="009300F1"/>
    <w:rsid w:val="009440A6"/>
    <w:rsid w:val="009539BF"/>
    <w:rsid w:val="00955C17"/>
    <w:rsid w:val="00961F0A"/>
    <w:rsid w:val="00961F15"/>
    <w:rsid w:val="00962CC8"/>
    <w:rsid w:val="00963F2D"/>
    <w:rsid w:val="0097465A"/>
    <w:rsid w:val="00991029"/>
    <w:rsid w:val="00993343"/>
    <w:rsid w:val="009A2496"/>
    <w:rsid w:val="009A3122"/>
    <w:rsid w:val="009A3567"/>
    <w:rsid w:val="009A61A6"/>
    <w:rsid w:val="009A6885"/>
    <w:rsid w:val="009A7039"/>
    <w:rsid w:val="009E4463"/>
    <w:rsid w:val="009F5F0D"/>
    <w:rsid w:val="00A00BD0"/>
    <w:rsid w:val="00A06FC1"/>
    <w:rsid w:val="00A152E4"/>
    <w:rsid w:val="00A20BEA"/>
    <w:rsid w:val="00A27B39"/>
    <w:rsid w:val="00A27D3E"/>
    <w:rsid w:val="00A35646"/>
    <w:rsid w:val="00A42E90"/>
    <w:rsid w:val="00A517E1"/>
    <w:rsid w:val="00A53B70"/>
    <w:rsid w:val="00A5699C"/>
    <w:rsid w:val="00A60A48"/>
    <w:rsid w:val="00A60A8C"/>
    <w:rsid w:val="00A60CFC"/>
    <w:rsid w:val="00A60EFA"/>
    <w:rsid w:val="00A636EF"/>
    <w:rsid w:val="00A644FA"/>
    <w:rsid w:val="00A7291B"/>
    <w:rsid w:val="00A730B0"/>
    <w:rsid w:val="00A753FE"/>
    <w:rsid w:val="00A831BA"/>
    <w:rsid w:val="00A9712A"/>
    <w:rsid w:val="00AA52FC"/>
    <w:rsid w:val="00AB47A0"/>
    <w:rsid w:val="00AC3130"/>
    <w:rsid w:val="00AC5E9C"/>
    <w:rsid w:val="00AD03EA"/>
    <w:rsid w:val="00AE154D"/>
    <w:rsid w:val="00AE7278"/>
    <w:rsid w:val="00AF0F90"/>
    <w:rsid w:val="00AF6736"/>
    <w:rsid w:val="00B02384"/>
    <w:rsid w:val="00B0521D"/>
    <w:rsid w:val="00B10A47"/>
    <w:rsid w:val="00B21C4D"/>
    <w:rsid w:val="00B4052D"/>
    <w:rsid w:val="00B42391"/>
    <w:rsid w:val="00B4624A"/>
    <w:rsid w:val="00B65368"/>
    <w:rsid w:val="00B7559A"/>
    <w:rsid w:val="00B800F6"/>
    <w:rsid w:val="00B82DB5"/>
    <w:rsid w:val="00B90503"/>
    <w:rsid w:val="00BA1C0B"/>
    <w:rsid w:val="00BB3471"/>
    <w:rsid w:val="00BB4459"/>
    <w:rsid w:val="00BC02EA"/>
    <w:rsid w:val="00BC199D"/>
    <w:rsid w:val="00BE2058"/>
    <w:rsid w:val="00BE6BD1"/>
    <w:rsid w:val="00BE6D4A"/>
    <w:rsid w:val="00BF657D"/>
    <w:rsid w:val="00C05772"/>
    <w:rsid w:val="00C15FE0"/>
    <w:rsid w:val="00C314F1"/>
    <w:rsid w:val="00C46985"/>
    <w:rsid w:val="00C50F9B"/>
    <w:rsid w:val="00C61B81"/>
    <w:rsid w:val="00C8234F"/>
    <w:rsid w:val="00C83EBD"/>
    <w:rsid w:val="00C87204"/>
    <w:rsid w:val="00C942A8"/>
    <w:rsid w:val="00CA12B0"/>
    <w:rsid w:val="00CA6B3E"/>
    <w:rsid w:val="00CB380F"/>
    <w:rsid w:val="00CB451A"/>
    <w:rsid w:val="00CB5A8E"/>
    <w:rsid w:val="00CC2F72"/>
    <w:rsid w:val="00CD184E"/>
    <w:rsid w:val="00CD3C9E"/>
    <w:rsid w:val="00CD41DC"/>
    <w:rsid w:val="00CD6D01"/>
    <w:rsid w:val="00CE3EA6"/>
    <w:rsid w:val="00CF7964"/>
    <w:rsid w:val="00D0217B"/>
    <w:rsid w:val="00D075E2"/>
    <w:rsid w:val="00D13E96"/>
    <w:rsid w:val="00D16655"/>
    <w:rsid w:val="00D209EB"/>
    <w:rsid w:val="00D22240"/>
    <w:rsid w:val="00D26C9E"/>
    <w:rsid w:val="00D33CAF"/>
    <w:rsid w:val="00D34185"/>
    <w:rsid w:val="00D35A7B"/>
    <w:rsid w:val="00D411D3"/>
    <w:rsid w:val="00D44450"/>
    <w:rsid w:val="00D44835"/>
    <w:rsid w:val="00D457C9"/>
    <w:rsid w:val="00D506A2"/>
    <w:rsid w:val="00D52A0E"/>
    <w:rsid w:val="00D54AA6"/>
    <w:rsid w:val="00D552A9"/>
    <w:rsid w:val="00D56151"/>
    <w:rsid w:val="00D60062"/>
    <w:rsid w:val="00D6147D"/>
    <w:rsid w:val="00D615AC"/>
    <w:rsid w:val="00D61DBD"/>
    <w:rsid w:val="00D6593B"/>
    <w:rsid w:val="00D66777"/>
    <w:rsid w:val="00D80A79"/>
    <w:rsid w:val="00D82FEB"/>
    <w:rsid w:val="00D83F62"/>
    <w:rsid w:val="00D864D1"/>
    <w:rsid w:val="00DA348B"/>
    <w:rsid w:val="00DB046E"/>
    <w:rsid w:val="00DB3660"/>
    <w:rsid w:val="00DC073C"/>
    <w:rsid w:val="00DC30D3"/>
    <w:rsid w:val="00DC4396"/>
    <w:rsid w:val="00DC5D2D"/>
    <w:rsid w:val="00DC6DF5"/>
    <w:rsid w:val="00DD38DE"/>
    <w:rsid w:val="00DE1AF4"/>
    <w:rsid w:val="00DE1EC4"/>
    <w:rsid w:val="00DF0812"/>
    <w:rsid w:val="00DF32EA"/>
    <w:rsid w:val="00E02CDB"/>
    <w:rsid w:val="00E0549F"/>
    <w:rsid w:val="00E06D55"/>
    <w:rsid w:val="00E078BE"/>
    <w:rsid w:val="00E2398B"/>
    <w:rsid w:val="00E2576C"/>
    <w:rsid w:val="00E27703"/>
    <w:rsid w:val="00E513A6"/>
    <w:rsid w:val="00E52F03"/>
    <w:rsid w:val="00E53AE9"/>
    <w:rsid w:val="00E55242"/>
    <w:rsid w:val="00E568BF"/>
    <w:rsid w:val="00E660D4"/>
    <w:rsid w:val="00E703F4"/>
    <w:rsid w:val="00E7099E"/>
    <w:rsid w:val="00E767D8"/>
    <w:rsid w:val="00E77C05"/>
    <w:rsid w:val="00E8679D"/>
    <w:rsid w:val="00E942F2"/>
    <w:rsid w:val="00E978C7"/>
    <w:rsid w:val="00EA0133"/>
    <w:rsid w:val="00EA182B"/>
    <w:rsid w:val="00EA1981"/>
    <w:rsid w:val="00EA2850"/>
    <w:rsid w:val="00EA3F9A"/>
    <w:rsid w:val="00EA41DD"/>
    <w:rsid w:val="00EB69F1"/>
    <w:rsid w:val="00EC4C80"/>
    <w:rsid w:val="00ED2591"/>
    <w:rsid w:val="00ED3952"/>
    <w:rsid w:val="00ED3DBC"/>
    <w:rsid w:val="00EE0CC5"/>
    <w:rsid w:val="00EF1714"/>
    <w:rsid w:val="00F014F9"/>
    <w:rsid w:val="00F078AB"/>
    <w:rsid w:val="00F13F2D"/>
    <w:rsid w:val="00F14A74"/>
    <w:rsid w:val="00F15CE7"/>
    <w:rsid w:val="00F262D0"/>
    <w:rsid w:val="00F27485"/>
    <w:rsid w:val="00F30CD7"/>
    <w:rsid w:val="00F4092E"/>
    <w:rsid w:val="00F4202E"/>
    <w:rsid w:val="00F55872"/>
    <w:rsid w:val="00F5588C"/>
    <w:rsid w:val="00F671A0"/>
    <w:rsid w:val="00F72E05"/>
    <w:rsid w:val="00F75F17"/>
    <w:rsid w:val="00F76F67"/>
    <w:rsid w:val="00F831BC"/>
    <w:rsid w:val="00F9023C"/>
    <w:rsid w:val="00F90D51"/>
    <w:rsid w:val="00FA2F71"/>
    <w:rsid w:val="00FB095F"/>
    <w:rsid w:val="00FB6C3F"/>
    <w:rsid w:val="00FC0487"/>
    <w:rsid w:val="00FC7A32"/>
    <w:rsid w:val="00FD0A63"/>
    <w:rsid w:val="00FD1C00"/>
    <w:rsid w:val="00FD2B20"/>
    <w:rsid w:val="00FE28D9"/>
    <w:rsid w:val="00FE7A0B"/>
    <w:rsid w:val="00FF5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  <w14:docId w14:val="4F79BA90"/>
  <w15:docId w15:val="{BCF32557-03E6-4568-9D4A-336BB752E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17A9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pl-PL"/>
    </w:rPr>
  </w:style>
  <w:style w:type="paragraph" w:styleId="Nagwek1">
    <w:name w:val="heading 1"/>
    <w:basedOn w:val="Normalny"/>
    <w:link w:val="Nagwek1Znak"/>
    <w:uiPriority w:val="9"/>
    <w:qFormat/>
    <w:rsid w:val="00D52A0E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link w:val="StandardZnak"/>
    <w:rsid w:val="000917A9"/>
    <w:pPr>
      <w:suppressAutoHyphens/>
      <w:autoSpaceDN w:val="0"/>
      <w:textAlignment w:val="baseline"/>
    </w:pPr>
    <w:rPr>
      <w:rFonts w:ascii="Calibri" w:eastAsia="Times New Roman" w:hAnsi="Calibri" w:cs="Times New Roman"/>
      <w:kern w:val="3"/>
      <w:lang w:eastAsia="zh-CN" w:bidi="hi-IN"/>
    </w:rPr>
  </w:style>
  <w:style w:type="character" w:customStyle="1" w:styleId="StandardZnak">
    <w:name w:val="Standard Znak"/>
    <w:link w:val="Standard"/>
    <w:rsid w:val="000917A9"/>
    <w:rPr>
      <w:rFonts w:ascii="Calibri" w:eastAsia="Times New Roman" w:hAnsi="Calibri" w:cs="Times New Roman"/>
      <w:kern w:val="3"/>
      <w:lang w:eastAsia="zh-CN" w:bidi="hi-IN"/>
    </w:rPr>
  </w:style>
  <w:style w:type="paragraph" w:styleId="Akapitzlist">
    <w:name w:val="List Paragraph"/>
    <w:basedOn w:val="Normalny"/>
    <w:uiPriority w:val="34"/>
    <w:qFormat/>
    <w:rsid w:val="00E513A6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D52A0E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2F733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F7334"/>
    <w:rPr>
      <w:rFonts w:ascii="Times New Roman" w:eastAsia="Lucida Sans Unicode" w:hAnsi="Times New Roman" w:cs="Times New Roman"/>
      <w:kern w:val="2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F733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F7334"/>
    <w:rPr>
      <w:rFonts w:ascii="Times New Roman" w:eastAsia="Lucida Sans Unicode" w:hAnsi="Times New Roman" w:cs="Times New Roman"/>
      <w:kern w:val="2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3A5652"/>
  </w:style>
  <w:style w:type="character" w:styleId="Odwoaniedokomentarza">
    <w:name w:val="annotation reference"/>
    <w:basedOn w:val="Domylnaczcionkaakapitu"/>
    <w:uiPriority w:val="99"/>
    <w:semiHidden/>
    <w:unhideWhenUsed/>
    <w:rsid w:val="00033E6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33E6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33E6C"/>
    <w:rPr>
      <w:rFonts w:ascii="Times New Roman" w:eastAsia="Lucida Sans Unicode" w:hAnsi="Times New Roman" w:cs="Times New Roman"/>
      <w:kern w:val="2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3E6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3E6C"/>
    <w:rPr>
      <w:rFonts w:ascii="Times New Roman" w:eastAsia="Lucida Sans Unicode" w:hAnsi="Times New Roman" w:cs="Times New Roman"/>
      <w:b/>
      <w:bCs/>
      <w:kern w:val="2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571D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71D3"/>
    <w:rPr>
      <w:rFonts w:ascii="Tahoma" w:eastAsia="Lucida Sans Unicode" w:hAnsi="Tahoma" w:cs="Tahoma"/>
      <w:kern w:val="2"/>
      <w:sz w:val="16"/>
      <w:szCs w:val="16"/>
      <w:lang w:eastAsia="pl-PL"/>
    </w:rPr>
  </w:style>
  <w:style w:type="paragraph" w:customStyle="1" w:styleId="Default">
    <w:name w:val="Default"/>
    <w:rsid w:val="00E2770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oprawka">
    <w:name w:val="Revision"/>
    <w:hidden/>
    <w:uiPriority w:val="99"/>
    <w:semiHidden/>
    <w:rsid w:val="00B800F6"/>
    <w:pPr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51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3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7B9E61-9004-48ED-A42F-DCCD02A0BC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6</Pages>
  <Words>1868</Words>
  <Characters>11214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Michał Adamczak</cp:lastModifiedBy>
  <cp:revision>12</cp:revision>
  <cp:lastPrinted>2022-06-24T05:40:00Z</cp:lastPrinted>
  <dcterms:created xsi:type="dcterms:W3CDTF">2022-11-02T07:27:00Z</dcterms:created>
  <dcterms:modified xsi:type="dcterms:W3CDTF">2023-06-07T12:03:00Z</dcterms:modified>
</cp:coreProperties>
</file>