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D6" w:rsidRPr="00997D44" w:rsidRDefault="003734E6" w:rsidP="00CB41D6">
      <w:pPr>
        <w:rPr>
          <w:b/>
          <w:bCs/>
          <w:sz w:val="24"/>
          <w:szCs w:val="24"/>
        </w:rPr>
      </w:pPr>
      <w:proofErr w:type="spellStart"/>
      <w:r w:rsidRPr="00997D44">
        <w:rPr>
          <w:b/>
          <w:bCs/>
          <w:sz w:val="24"/>
          <w:szCs w:val="24"/>
        </w:rPr>
        <w:t>Annex</w:t>
      </w:r>
      <w:proofErr w:type="spellEnd"/>
      <w:r w:rsidRPr="00997D44">
        <w:rPr>
          <w:b/>
          <w:bCs/>
          <w:sz w:val="24"/>
          <w:szCs w:val="24"/>
        </w:rPr>
        <w:t xml:space="preserve"> 5 </w:t>
      </w:r>
      <w:proofErr w:type="spellStart"/>
      <w:r w:rsidR="00CB41D6" w:rsidRPr="00997D44">
        <w:rPr>
          <w:b/>
          <w:bCs/>
          <w:sz w:val="24"/>
          <w:szCs w:val="24"/>
        </w:rPr>
        <w:t>Ethics</w:t>
      </w:r>
      <w:proofErr w:type="spellEnd"/>
      <w:r w:rsidR="00CB41D6" w:rsidRPr="00997D44">
        <w:rPr>
          <w:b/>
          <w:bCs/>
          <w:sz w:val="24"/>
          <w:szCs w:val="24"/>
        </w:rPr>
        <w:t xml:space="preserve"> </w:t>
      </w:r>
      <w:proofErr w:type="spellStart"/>
      <w:r w:rsidR="00CB41D6" w:rsidRPr="00997D44">
        <w:rPr>
          <w:b/>
          <w:bCs/>
          <w:sz w:val="24"/>
          <w:szCs w:val="24"/>
        </w:rPr>
        <w:t>Issues</w:t>
      </w:r>
      <w:proofErr w:type="spellEnd"/>
      <w:r w:rsidR="00CB41D6" w:rsidRPr="00997D44">
        <w:rPr>
          <w:b/>
          <w:bCs/>
          <w:sz w:val="24"/>
          <w:szCs w:val="24"/>
        </w:rPr>
        <w:t xml:space="preserve"> </w:t>
      </w:r>
      <w:proofErr w:type="spellStart"/>
      <w:r w:rsidR="00CB41D6" w:rsidRPr="00997D44">
        <w:rPr>
          <w:b/>
          <w:bCs/>
          <w:sz w:val="24"/>
          <w:szCs w:val="24"/>
        </w:rPr>
        <w:t>Table</w:t>
      </w:r>
      <w:proofErr w:type="spellEnd"/>
      <w:r w:rsidR="00CB41D6" w:rsidRPr="00997D44">
        <w:rPr>
          <w:b/>
          <w:bCs/>
          <w:sz w:val="24"/>
          <w:szCs w:val="24"/>
        </w:rPr>
        <w:t xml:space="preserve"> </w:t>
      </w:r>
      <w:proofErr w:type="spellStart"/>
      <w:r w:rsidR="00CB41D6" w:rsidRPr="00997D44">
        <w:rPr>
          <w:b/>
          <w:bCs/>
          <w:sz w:val="24"/>
          <w:szCs w:val="24"/>
        </w:rPr>
        <w:t>Checklist</w:t>
      </w:r>
      <w:proofErr w:type="spellEnd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6C6DBB" w:rsidRPr="00997D44" w:rsidRDefault="006C6DBB" w:rsidP="0050475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HUMAN EMBRYOS/FOETUSES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6C6DBB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Human Embryonic Stem Cells (</w:t>
            </w:r>
            <w:proofErr w:type="spellStart"/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hESCs</w:t>
            </w:r>
            <w:proofErr w:type="spellEnd"/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)?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6C6DBB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the use of human embryos?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6C6DBB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the us</w:t>
            </w:r>
            <w:bookmarkStart w:id="0" w:name="_GoBack"/>
            <w:bookmarkEnd w:id="0"/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e of human foetal tissues / cells?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6C6DBB" w:rsidRPr="00997D44" w:rsidRDefault="006C6DBB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 xml:space="preserve">HUMANS 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6C6DBB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human participants?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277E3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physical interventions on the study participants?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772BF" w:rsidRPr="00997D44" w:rsidRDefault="009772BF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HUMAN CELLS / TISSUES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9772BF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human cells or tissues (other than from Human Embryos/Foetuses, i.e. section 1)?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772BF" w:rsidRPr="00997D44" w:rsidRDefault="009772BF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PERSONAL DATA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772BF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personal data collection and/or processing?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772BF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further processing of previously collected personal data</w:t>
            </w:r>
            <w:r w:rsidR="003D3BFA"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(secondary use)?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772BF" w:rsidRPr="00997D44" w:rsidRDefault="009772BF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ANIMALS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DF28F6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animals?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DF28F6" w:rsidRPr="00997D44" w:rsidRDefault="00DF28F6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THIRD COUNTRIES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DF28F6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In case non-EU countries are involved, do the research related activities undertaken in</w:t>
            </w:r>
            <w:r w:rsidR="003D3BFA"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these countries raise potential ethics issues?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DF28F6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 you plan to use local resources (e.g. animal and/or human tissue samples, genetic</w:t>
            </w:r>
            <w:r w:rsidR="003D3BFA"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material, live animals, human remains, materials of historical value, endangered fauna or</w:t>
            </w:r>
            <w:r w:rsidR="003D3BFA"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flora samples, etc.)?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DF28F6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 you plan to import any material - including personal data - from non-EU countries into</w:t>
            </w:r>
            <w:r w:rsidR="003D3BFA"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the EU?</w:t>
            </w:r>
          </w:p>
        </w:tc>
      </w:tr>
      <w:tr w:rsidR="00997D44" w:rsidRPr="00997D44" w:rsidTr="00504755">
        <w:tc>
          <w:tcPr>
            <w:tcW w:w="5000" w:type="pct"/>
          </w:tcPr>
          <w:p w:rsidR="00DF28F6" w:rsidRPr="00997D44" w:rsidRDefault="00DF28F6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 you plan to export any material - including personal data - from the EU to non-EU countries?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In case your research involves low and/or lower middle income countries, are any benefits-sharing actions planned?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Could the situation in the country put the individuals taking part in the research at risk?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32693" w:rsidRPr="00997D44" w:rsidRDefault="00932693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ENVIRONMENT &amp; HEALTH and SAFETY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the use of elements that may cause harm to the environment, to animals or plants?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deal with endangered fauna and/or flora and/or protected areas?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the use of elements that may cause harm to humans, including research staff?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32693" w:rsidRPr="00997D44" w:rsidRDefault="00932693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DUAL USE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dual-use items in the sense of Regulations 428/2009, or other items for which an authorisation is required?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32693" w:rsidRPr="00997D44" w:rsidRDefault="00932693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EXCLUSIVE FOCUS ON CIVIL APPLICATIONS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Could your research raise concerns regarding the exclusive focus on civil applications?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32693" w:rsidRPr="00997D44" w:rsidRDefault="00932693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MISUSE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have the potential for misuse of research results?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32693" w:rsidRPr="00997D44" w:rsidRDefault="00932693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OTHER ETHICS ISSUES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Are there any other ethics issues that should be taken into consideration? </w:t>
            </w:r>
          </w:p>
        </w:tc>
      </w:tr>
    </w:tbl>
    <w:p w:rsidR="00CB41D6" w:rsidRPr="00997D44" w:rsidRDefault="00CB41D6" w:rsidP="00CB41D6">
      <w:pPr>
        <w:rPr>
          <w:lang w:val="en-GB"/>
        </w:rPr>
      </w:pPr>
    </w:p>
    <w:sectPr w:rsidR="00CB41D6" w:rsidRPr="00997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2A03"/>
    <w:multiLevelType w:val="hybridMultilevel"/>
    <w:tmpl w:val="112E5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D6"/>
    <w:rsid w:val="00277E33"/>
    <w:rsid w:val="003734E6"/>
    <w:rsid w:val="003D3BFA"/>
    <w:rsid w:val="00504755"/>
    <w:rsid w:val="006C6DBB"/>
    <w:rsid w:val="00867C8B"/>
    <w:rsid w:val="00932693"/>
    <w:rsid w:val="009772BF"/>
    <w:rsid w:val="00997D44"/>
    <w:rsid w:val="00CB41D6"/>
    <w:rsid w:val="00DF28F6"/>
    <w:rsid w:val="00F0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5DC7E-A3F6-4899-A98E-9825A2B2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6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Maciej Jędrzejek</cp:lastModifiedBy>
  <cp:revision>8</cp:revision>
  <dcterms:created xsi:type="dcterms:W3CDTF">2019-05-22T12:18:00Z</dcterms:created>
  <dcterms:modified xsi:type="dcterms:W3CDTF">2019-05-23T07:35:00Z</dcterms:modified>
</cp:coreProperties>
</file>