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E783" w14:textId="77777777" w:rsidR="00194550" w:rsidRPr="002F1978" w:rsidRDefault="00194550" w:rsidP="001945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F197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DZIAŁ 853 – POZOSTAŁE ZADANIA W ZAKRESIE POLITYKI SPOŁECZNEJ</w:t>
      </w:r>
    </w:p>
    <w:p w14:paraId="731326A2" w14:textId="101574EE" w:rsidR="00B41DE9" w:rsidRPr="00F938BF" w:rsidRDefault="00194550" w:rsidP="00864930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Zaplanowane w ustawie budżetowej wydatki w wysokości </w:t>
      </w:r>
      <w:r w:rsidR="0049126C" w:rsidRPr="00F938BF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0911F5" w:rsidRPr="00F938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9126C" w:rsidRPr="00F938BF">
        <w:rPr>
          <w:rFonts w:ascii="Times New Roman" w:eastAsia="Times New Roman" w:hAnsi="Times New Roman" w:cs="Times New Roman"/>
          <w:sz w:val="24"/>
          <w:szCs w:val="24"/>
          <w:lang w:eastAsia="pl-PL"/>
        </w:rPr>
        <w:t>720</w:t>
      </w:r>
      <w:r w:rsidR="00514610" w:rsidRPr="00F93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3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tys. zł zostały w trakcie roku zwiększone </w:t>
      </w:r>
      <w:r w:rsidR="00831358" w:rsidRPr="00F93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łączną kwotę </w:t>
      </w:r>
      <w:r w:rsidR="002F1978">
        <w:rPr>
          <w:rFonts w:ascii="Times New Roman" w:eastAsia="Times New Roman" w:hAnsi="Times New Roman" w:cs="Times New Roman"/>
          <w:sz w:val="24"/>
          <w:szCs w:val="24"/>
          <w:lang w:eastAsia="pl-PL"/>
        </w:rPr>
        <w:t>7.615</w:t>
      </w:r>
      <w:r w:rsidR="00831358" w:rsidRPr="00F93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tys. zł,</w:t>
      </w:r>
      <w:r w:rsidR="00514610" w:rsidRPr="00F93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4930" w:rsidRPr="00F93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pochodzącą </w:t>
      </w:r>
      <w:r w:rsidR="003C52B1" w:rsidRPr="00F93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B41DE9" w:rsidRPr="00F938BF">
        <w:rPr>
          <w:rFonts w:ascii="Times New Roman" w:eastAsia="Times New Roman" w:hAnsi="Times New Roman" w:cs="Times New Roman"/>
          <w:sz w:val="24"/>
          <w:szCs w:val="24"/>
          <w:lang w:eastAsia="pl-PL"/>
        </w:rPr>
        <w:t>rezerw celowych</w:t>
      </w:r>
      <w:r w:rsidR="00864930" w:rsidRPr="00F93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budżetu państwa</w:t>
      </w:r>
      <w:r w:rsidR="00B41DE9" w:rsidRPr="00F93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4930" w:rsidRPr="00F938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41DE9" w:rsidRPr="00F938BF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57F1F496" w14:textId="044F9132" w:rsidR="0049126C" w:rsidRPr="00382E7B" w:rsidRDefault="0049126C" w:rsidP="001A6801">
      <w:pPr>
        <w:pStyle w:val="Akapitzlist"/>
        <w:numPr>
          <w:ilvl w:val="3"/>
          <w:numId w:val="7"/>
        </w:numPr>
        <w:tabs>
          <w:tab w:val="left" w:pos="851"/>
        </w:tabs>
        <w:spacing w:before="100" w:beforeAutospacing="1" w:after="120" w:line="36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>poz. 8 o kwotę 10 tys. zł., z przeznaczeniem na współfinansowanie projektu pn.: "Regional Ecosystems for Social Innovation and Social Transformation" (RESIST) w ramach Programu Interreg Region Morza Bałtyckiego 2021-2027</w:t>
      </w:r>
    </w:p>
    <w:p w14:paraId="54C84B14" w14:textId="55515424" w:rsidR="00194550" w:rsidRPr="00382E7B" w:rsidRDefault="009760D7" w:rsidP="00514610">
      <w:pPr>
        <w:pStyle w:val="Akapitzlist"/>
        <w:numPr>
          <w:ilvl w:val="1"/>
          <w:numId w:val="7"/>
        </w:numPr>
        <w:tabs>
          <w:tab w:val="left" w:pos="360"/>
        </w:tabs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38 </w:t>
      </w:r>
      <w:r w:rsidR="00514610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kwotę </w:t>
      </w:r>
      <w:r w:rsidR="0049126C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82E7B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9126C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>338</w:t>
      </w:r>
      <w:r w:rsidR="002A4F70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4610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tys. zł., z przeznaczeniem na </w:t>
      </w:r>
      <w:r w:rsidR="00194550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</w:t>
      </w:r>
      <w:r w:rsidR="00763FAA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194550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864930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</w:t>
      </w:r>
      <w:r w:rsidR="00194550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zespołów ds. </w:t>
      </w:r>
      <w:r w:rsidR="00514610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>orzekania o niepełnosprawności</w:t>
      </w:r>
      <w:r w:rsidR="00194550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8E8812E" w14:textId="5285A7EC" w:rsidR="006C1240" w:rsidRPr="00382E7B" w:rsidRDefault="00A70A9B" w:rsidP="00BD496F">
      <w:pPr>
        <w:pStyle w:val="Akapitzlist"/>
        <w:numPr>
          <w:ilvl w:val="1"/>
          <w:numId w:val="7"/>
        </w:num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44 o </w:t>
      </w:r>
      <w:r w:rsidR="00F67FBC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łączną </w:t>
      </w:r>
      <w:r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kwotę </w:t>
      </w:r>
      <w:r w:rsidR="00024B85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>439</w:t>
      </w:r>
      <w:r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tys. zł, </w:t>
      </w:r>
      <w:r w:rsidR="00876168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przeznaczeniem na </w:t>
      </w:r>
      <w:r w:rsidR="00876168" w:rsidRPr="00382E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dofinansowanie realizacji zadań bieżących z zakresu administracji rządowej w związku z postanowieniami art. 129 ustawy z dnia 27 sierpnia 2009 r. o finansach publicznych</w:t>
      </w:r>
      <w:r w:rsidR="00864930" w:rsidRPr="00382E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876168" w:rsidRPr="00382E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3FD42F4B" w14:textId="2C15C6E4" w:rsidR="00514610" w:rsidRPr="00382E7B" w:rsidRDefault="00514610" w:rsidP="00BD496F">
      <w:pPr>
        <w:pStyle w:val="Akapitzlist"/>
        <w:numPr>
          <w:ilvl w:val="1"/>
          <w:numId w:val="7"/>
        </w:num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13 o kwotę </w:t>
      </w:r>
      <w:r w:rsidR="00024B85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864930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24B85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>197</w:t>
      </w:r>
      <w:r w:rsidR="00F67FBC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tys. zł, z przeznaczeniem na realizację pomocy dla repatriantów, zgodnie z ustawą z dnia 9 listopada 2000 r. o repatriacji,</w:t>
      </w:r>
    </w:p>
    <w:p w14:paraId="38494598" w14:textId="6201CFC7" w:rsidR="00514610" w:rsidRPr="00382E7B" w:rsidRDefault="00514610" w:rsidP="00514610">
      <w:pPr>
        <w:pStyle w:val="Akapitzlist"/>
        <w:numPr>
          <w:ilvl w:val="1"/>
          <w:numId w:val="7"/>
        </w:numPr>
        <w:tabs>
          <w:tab w:val="left" w:pos="360"/>
        </w:tabs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>poz. 28 o kwotę</w:t>
      </w:r>
      <w:r w:rsidR="00EB3259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37D3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64930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937D3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>631</w:t>
      </w:r>
      <w:r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tys. zł, z przeznaczeniem na realizację zadań wynikających z ustawy z dnia 7 września 2007 r. o Karcie Polaka</w:t>
      </w:r>
      <w:r w:rsidR="001A68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E2BAF8" w14:textId="54B49C50" w:rsidR="003C52B1" w:rsidRPr="00382E7B" w:rsidRDefault="00E937D3" w:rsidP="00864930">
      <w:pPr>
        <w:tabs>
          <w:tab w:val="left" w:pos="360"/>
        </w:tabs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w trybie art. 171 ustawy o finansach publicznych decyzją Wojewody </w:t>
      </w:r>
      <w:r w:rsidR="001C23D3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876168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>Pomorskiego dokonano, przeniesienia w</w:t>
      </w:r>
      <w:r w:rsidR="00864930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planie P</w:t>
      </w:r>
      <w:r w:rsidR="000911F5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>omorskiego Urzędu Wojewódzkiego</w:t>
      </w:r>
      <w:r w:rsidR="00864930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11F5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64930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>w Gdańsku (rozdział 85321)</w:t>
      </w:r>
      <w:r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kwoty </w:t>
      </w:r>
      <w:r w:rsidR="002B264A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267 </w:t>
      </w:r>
      <w:r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>tys. zł z wydatków bieżących do wydatków majątkowych</w:t>
      </w:r>
      <w:r w:rsidR="00864930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przeznaczeniem na </w:t>
      </w:r>
      <w:r w:rsidR="00876168"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sieciowego urządzenia wielofunkcyjnego, zakup niszczarki nośników danych, system informatyczny, zakup samochodu osobowego.</w:t>
      </w:r>
    </w:p>
    <w:p w14:paraId="04FB6D54" w14:textId="475B1C5C" w:rsidR="003C52B1" w:rsidRPr="00F938BF" w:rsidRDefault="003C52B1" w:rsidP="003C52B1">
      <w:pPr>
        <w:pStyle w:val="Akapitzlist"/>
        <w:tabs>
          <w:tab w:val="left" w:pos="0"/>
        </w:tabs>
        <w:spacing w:before="100" w:beforeAutospacing="1" w:after="120" w:line="36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F938B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</w:p>
    <w:p w14:paraId="4BC3DFBC" w14:textId="0EBCAEF3" w:rsidR="008163E4" w:rsidRPr="0014502E" w:rsidRDefault="00194550" w:rsidP="00751761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Ostatecznie plan po zmianach wyniósł </w:t>
      </w:r>
      <w:r w:rsidR="002B264A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38</w:t>
      </w:r>
      <w:r w:rsidR="00864930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B264A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335</w:t>
      </w:r>
      <w:r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tys. zł i został zrealizowany w kwocie</w:t>
      </w:r>
      <w:r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B264A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864930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B264A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210</w:t>
      </w:r>
      <w:r w:rsidR="00221F0F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6AE6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tys. zł, czyli w </w:t>
      </w:r>
      <w:r w:rsidR="002B264A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81</w:t>
      </w:r>
      <w:r w:rsidR="001A680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B264A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="008E407E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1F0F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. Wykonanie  w roku 202</w:t>
      </w:r>
      <w:r w:rsidR="001C23D3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21F0F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1</w:t>
      </w:r>
      <w:r w:rsidR="001C23D3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 w:rsidR="00221F0F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wykonania </w:t>
      </w:r>
      <w:r w:rsidR="00F12036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z 202</w:t>
      </w:r>
      <w:r w:rsidR="001C23D3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12036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roku, wynoszącego wówczas </w:t>
      </w:r>
      <w:r w:rsidR="00221F0F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1C23D3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864930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C23D3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449</w:t>
      </w:r>
      <w:r w:rsidR="00F12036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tys. zł</w:t>
      </w:r>
      <w:r w:rsidR="00864930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., co związane było z zaplanowaną wyższą kwotą wynikającą z ustawy budżetowej na 2024 r. w stosunku do roku 2023.</w:t>
      </w:r>
    </w:p>
    <w:p w14:paraId="2A65E42D" w14:textId="77777777" w:rsidR="00C14144" w:rsidRPr="00F938BF" w:rsidRDefault="00C14144" w:rsidP="00D367C0">
      <w:pPr>
        <w:spacing w:after="24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346B04DE" w14:textId="0331D931" w:rsidR="00CF2D03" w:rsidRPr="00382E7B" w:rsidRDefault="00194550" w:rsidP="00D367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2E7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Realizacja wydatków w poszczególnych rozdziałach przedstawiała się następująco:</w:t>
      </w:r>
    </w:p>
    <w:p w14:paraId="293A9008" w14:textId="77777777" w:rsidR="00B0536E" w:rsidRPr="00382E7B" w:rsidRDefault="00B0536E" w:rsidP="00B24401">
      <w:pPr>
        <w:spacing w:after="24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8A67CC3" w14:textId="68DB5990" w:rsidR="00194550" w:rsidRPr="00382E7B" w:rsidRDefault="00D94D99" w:rsidP="00B24401">
      <w:pPr>
        <w:spacing w:after="24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82E7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- </w:t>
      </w:r>
      <w:r w:rsidR="00A75527" w:rsidRPr="00382E7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</w:t>
      </w:r>
      <w:r w:rsidR="00194550" w:rsidRPr="00382E7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ozdział </w:t>
      </w:r>
      <w:r w:rsidR="00194550" w:rsidRPr="00382E7B">
        <w:rPr>
          <w:rFonts w:ascii="Times New Roman" w:eastAsia="Times New Roman" w:hAnsi="Times New Roman" w:cs="Times New Roman"/>
          <w:b/>
          <w:sz w:val="28"/>
          <w:szCs w:val="28"/>
          <w:lang w:eastAsia="pl-PL" w:bidi="pl-PL"/>
        </w:rPr>
        <w:t xml:space="preserve">85321 – </w:t>
      </w:r>
      <w:r w:rsidR="00194550" w:rsidRPr="00382E7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Zespoły do spraw orzekania o niepełnosprawności</w:t>
      </w:r>
    </w:p>
    <w:p w14:paraId="46B44418" w14:textId="77777777" w:rsidR="00B0536E" w:rsidRPr="00F938BF" w:rsidRDefault="00B0536E" w:rsidP="00B24401">
      <w:pPr>
        <w:spacing w:after="24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</w:p>
    <w:p w14:paraId="092381A1" w14:textId="7C789BBB" w:rsidR="00DA1378" w:rsidRPr="00F938BF" w:rsidRDefault="00194550" w:rsidP="00167CE0">
      <w:pPr>
        <w:tabs>
          <w:tab w:val="num" w:pos="720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938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Zaplanowane w ustawie budżetowej </w:t>
      </w:r>
      <w:r w:rsidR="004735F0" w:rsidRPr="00F938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20</w:t>
      </w:r>
      <w:r w:rsidR="0028168B" w:rsidRPr="00F938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EB21E7" w:rsidRPr="00F938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4735F0" w:rsidRPr="00F938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 </w:t>
      </w:r>
      <w:r w:rsidRPr="00F938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na działalność</w:t>
      </w:r>
      <w:r w:rsidR="003074A3" w:rsidRPr="00F938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938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zespołów do spraw orzekania</w:t>
      </w:r>
      <w:r w:rsidR="009C3198" w:rsidRPr="00F938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938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niepełnosprawności w wysokości </w:t>
      </w:r>
      <w:r w:rsidR="00F938BF" w:rsidRPr="00F938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30.720</w:t>
      </w:r>
      <w:r w:rsidR="001650E4" w:rsidRPr="00F938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tys. zł, </w:t>
      </w:r>
      <w:r w:rsidR="00985222" w:rsidRPr="00F938B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(w tym dotacja dla powiatów </w:t>
      </w:r>
      <w:r w:rsidR="00985222" w:rsidRPr="00F938BF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="000D4720">
        <w:rPr>
          <w:rFonts w:ascii="Times New Roman" w:eastAsia="Times New Roman" w:hAnsi="Times New Roman"/>
          <w:bCs/>
          <w:sz w:val="24"/>
          <w:szCs w:val="24"/>
          <w:lang w:eastAsia="pl-PL"/>
        </w:rPr>
        <w:t>13.878</w:t>
      </w:r>
      <w:r w:rsidR="00985222" w:rsidRPr="008D6CC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985222" w:rsidRPr="00F938B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tys. zł) </w:t>
      </w:r>
      <w:r w:rsidR="00A50D3B" w:rsidRPr="00F938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trakcie roku </w:t>
      </w:r>
      <w:r w:rsidR="00467749" w:rsidRPr="00F938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budżetowego </w:t>
      </w:r>
      <w:r w:rsidRPr="00F938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uległy zwiększeniu</w:t>
      </w:r>
      <w:r w:rsidR="00467749" w:rsidRPr="00F938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rezerw celowych budżetu państwa:</w:t>
      </w:r>
    </w:p>
    <w:p w14:paraId="6399D3A7" w14:textId="60612F89" w:rsidR="00C14144" w:rsidRPr="00635472" w:rsidRDefault="005A434C" w:rsidP="00086569">
      <w:pPr>
        <w:pStyle w:val="Akapitzlist"/>
        <w:numPr>
          <w:ilvl w:val="0"/>
          <w:numId w:val="3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</w:pPr>
      <w:r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poz. 38 </w:t>
      </w:r>
      <w:r w:rsidR="0042171C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kwotę </w:t>
      </w:r>
      <w:r w:rsidR="001431D3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467749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1431D3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338</w:t>
      </w:r>
      <w:r w:rsidR="00167CE0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B3980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2171C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tys. zł, </w:t>
      </w:r>
      <w:r w:rsidR="00DD5E94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przeznaczenie</w:t>
      </w:r>
      <w:r w:rsidR="00985222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 dla</w:t>
      </w:r>
      <w:r w:rsidR="00EB3980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</w:t>
      </w:r>
      <w:r w:rsidR="000B0B96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atów województwa pomorskiego na </w:t>
      </w:r>
      <w:r w:rsidR="00167CE0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finansowanie działalności zespołów do spraw orzekania </w:t>
      </w:r>
      <w:r w:rsidR="00467749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167CE0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niepełnosprawności, o których mowa w art. 6 ust. 1 pkt 1 ustawy </w:t>
      </w:r>
      <w:r w:rsidR="00F24947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167CE0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27 sierpnia 1997 r. o rehabilitacji zawodowej i społecznej oraz zatrudnianiu osób niepełnosprawnych, a także na zadania określone w art. 6ca ust. 1 tej ustawy</w:t>
      </w:r>
      <w:r w:rsidR="00DA1378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14:paraId="71CD8068" w14:textId="77777777" w:rsidR="00467749" w:rsidRPr="00F938BF" w:rsidRDefault="00086569" w:rsidP="001B5B2B">
      <w:pPr>
        <w:pStyle w:val="Akapitzlist"/>
        <w:numPr>
          <w:ilvl w:val="0"/>
          <w:numId w:val="3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6"/>
          <w:lang w:eastAsia="pl-PL"/>
        </w:rPr>
      </w:pPr>
      <w:r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poz. 44 o kwotę </w:t>
      </w:r>
      <w:r w:rsidR="005D0BAC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439</w:t>
      </w:r>
      <w:r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tys. zł </w:t>
      </w:r>
      <w:r w:rsidR="00E237D7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76168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przeznaczeniem </w:t>
      </w:r>
      <w:r w:rsidR="00467749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powiatów </w:t>
      </w:r>
      <w:r w:rsidR="00876168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</w:t>
      </w:r>
      <w:bookmarkStart w:id="0" w:name="_Hlk194666489"/>
      <w:r w:rsidR="00876168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dofinansowanie realizacji zadań bieżących z zakresu administracji rządowej w związku </w:t>
      </w:r>
      <w:r w:rsidR="00467749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876168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postanowieniami art. 129 ustawy z dnia 27 sierpnia 2009 r. o finansach publicznych</w:t>
      </w:r>
      <w:r w:rsidR="00467749" w:rsidRPr="00F938B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>.</w:t>
      </w:r>
    </w:p>
    <w:p w14:paraId="791A9EF5" w14:textId="414E7B88" w:rsidR="00E84EC8" w:rsidRPr="00490FAD" w:rsidRDefault="00E84EC8" w:rsidP="00E84EC8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FAD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w trybie art. 171 ustawy o finansach publicznych decyzją Wojewody        Pomorskiego dokonano, przeniesienia:</w:t>
      </w:r>
    </w:p>
    <w:p w14:paraId="743EB278" w14:textId="1724E822" w:rsidR="00467749" w:rsidRPr="00490FAD" w:rsidRDefault="00E84EC8" w:rsidP="00E84EC8">
      <w:pPr>
        <w:pStyle w:val="Akapitzlist"/>
        <w:numPr>
          <w:ilvl w:val="0"/>
          <w:numId w:val="4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</w:pPr>
      <w:r w:rsidRPr="00490FAD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w ramach planu wydatków </w:t>
      </w:r>
      <w:r w:rsidR="00467749" w:rsidRPr="00490FAD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bieżących</w:t>
      </w:r>
      <w:r w:rsidR="000911F5" w:rsidRPr="00490FAD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 Wojewódzkiego zespołu do spraw orzekania </w:t>
      </w:r>
      <w:r w:rsidRPr="00490FAD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br/>
      </w:r>
      <w:r w:rsidR="000911F5" w:rsidRPr="00490FAD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o niepełnosprawności</w:t>
      </w:r>
      <w:r w:rsidR="00467749" w:rsidRPr="00490FAD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 na </w:t>
      </w:r>
      <w:r w:rsidR="000911F5" w:rsidRPr="00490FAD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wydatki </w:t>
      </w:r>
      <w:r w:rsidR="00467749" w:rsidRPr="00490FAD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majątkowe na zakupy inwestycyjne w tym zakup sieciowego urządzenia wielofunkcyjnego, zakup niszczarki nośników danych, system informatyczny, zakup samochodu osobowego – 267 tys. zł,</w:t>
      </w:r>
    </w:p>
    <w:p w14:paraId="55DE618A" w14:textId="0072CAB5" w:rsidR="00467749" w:rsidRPr="00490FAD" w:rsidRDefault="00E84EC8" w:rsidP="00E84EC8">
      <w:pPr>
        <w:pStyle w:val="Akapitzlist"/>
        <w:numPr>
          <w:ilvl w:val="0"/>
          <w:numId w:val="4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</w:pPr>
      <w:r w:rsidRPr="00490FAD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pomiędzy planem wydatków Wojewódzkiego zespołu do spraw orzekania </w:t>
      </w:r>
      <w:r w:rsidRPr="00490FAD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br/>
        <w:t>o niepełnosprawności (zmniejszenie) a planem dotacji celowej powiatów(zwiększenie) kwoty</w:t>
      </w:r>
      <w:r w:rsidR="00467749" w:rsidRPr="00490FAD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 - 367 tys. zł.</w:t>
      </w:r>
    </w:p>
    <w:bookmarkEnd w:id="0"/>
    <w:p w14:paraId="6B8CDD9F" w14:textId="79624855" w:rsidR="00194550" w:rsidRPr="00490FAD" w:rsidRDefault="00E84EC8" w:rsidP="00E84EC8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</w:pPr>
      <w:r w:rsidRPr="00490F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194550" w:rsidRPr="00490F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statecznie, plan po zmianach w wysokości </w:t>
      </w:r>
      <w:r w:rsidR="00B645A3" w:rsidRPr="00490F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33</w:t>
      </w:r>
      <w:r w:rsidR="00557590" w:rsidRPr="00490F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B645A3" w:rsidRPr="00490F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497</w:t>
      </w:r>
      <w:r w:rsidR="00194550" w:rsidRPr="00490F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tys. zł wykonany został w kwocie</w:t>
      </w:r>
      <w:r w:rsidR="00B30958" w:rsidRPr="00490F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645A3" w:rsidRPr="00490F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B645A3" w:rsidRPr="00490FAD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26</w:t>
      </w:r>
      <w:r w:rsidR="00557590" w:rsidRPr="00490FAD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.</w:t>
      </w:r>
      <w:r w:rsidR="00B645A3" w:rsidRPr="00490FAD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49</w:t>
      </w:r>
      <w:r w:rsidR="00E732F6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6</w:t>
      </w:r>
      <w:r w:rsidR="00305A17" w:rsidRPr="00490FAD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 </w:t>
      </w:r>
      <w:r w:rsidR="00194550" w:rsidRPr="00490FAD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tys. zł, co stanowi </w:t>
      </w:r>
      <w:r w:rsidR="00B645A3" w:rsidRPr="00490FAD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79</w:t>
      </w:r>
      <w:r w:rsidR="001A6801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,1</w:t>
      </w:r>
      <w:r w:rsidR="00B645A3" w:rsidRPr="00490FAD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 </w:t>
      </w:r>
      <w:r w:rsidR="00194550" w:rsidRPr="00490FAD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%</w:t>
      </w:r>
      <w:r w:rsidR="005A7EF6" w:rsidRPr="00490FAD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.</w:t>
      </w:r>
      <w:r w:rsidR="00194550" w:rsidRPr="00490FAD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 </w:t>
      </w:r>
    </w:p>
    <w:p w14:paraId="018181C0" w14:textId="77777777" w:rsidR="00B645A3" w:rsidRPr="00F938BF" w:rsidRDefault="00B645A3" w:rsidP="00C431FF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6"/>
          <w:lang w:eastAsia="pl-PL"/>
        </w:rPr>
      </w:pPr>
    </w:p>
    <w:p w14:paraId="5CD880A1" w14:textId="3BE19A2F" w:rsidR="005A7EF6" w:rsidRPr="00635472" w:rsidRDefault="005A7EF6" w:rsidP="00217E79">
      <w:p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</w:pPr>
      <w:r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lastRenderedPageBreak/>
        <w:t>Na wykonanie ww. wydatków składają się:</w:t>
      </w:r>
    </w:p>
    <w:p w14:paraId="436B8B6E" w14:textId="7E344616" w:rsidR="00E84EC8" w:rsidRPr="00635472" w:rsidRDefault="00E84EC8" w:rsidP="00E84EC8">
      <w:pPr>
        <w:pStyle w:val="Akapitzlist"/>
        <w:numPr>
          <w:ilvl w:val="0"/>
          <w:numId w:val="46"/>
        </w:numPr>
        <w:spacing w:before="100" w:beforeAutospacing="1" w:after="12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dotacje celowe na sfinansowanie działalności powiatowych zespołów do spraw orzekania o niepełnosprawności</w:t>
      </w:r>
      <w:r w:rsidR="005E04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kwocie </w:t>
      </w:r>
      <w:r w:rsidR="00557590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16.715</w:t>
      </w: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tys. zł, co stanowi</w:t>
      </w: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98,2 % planu</w:t>
      </w:r>
      <w:r w:rsidR="005E04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zmianach (17.022 tys. zł.)</w:t>
      </w: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635472">
        <w:rPr>
          <w:rFonts w:ascii="Times New Roman" w:hAnsi="Times New Roman" w:cs="Times New Roman"/>
          <w:sz w:val="24"/>
          <w:szCs w:val="24"/>
          <w:lang w:eastAsia="pl-PL"/>
        </w:rPr>
        <w:t xml:space="preserve">Dotacja została przeznaczona na realizację zadań orzeczniczych powiatowych  zespołów oraz na wydawanie kart parkingowych </w:t>
      </w:r>
      <w:r w:rsidR="005E04D6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635472">
        <w:rPr>
          <w:rFonts w:ascii="Times New Roman" w:hAnsi="Times New Roman" w:cs="Times New Roman"/>
          <w:sz w:val="24"/>
          <w:szCs w:val="24"/>
          <w:lang w:eastAsia="pl-PL"/>
        </w:rPr>
        <w:t>i legitymacji  dokumentujących niepełnosprawność  lub  stopień  niepełnosprawności</w:t>
      </w:r>
      <w:r w:rsidR="005E04D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D4720">
        <w:rPr>
          <w:rFonts w:ascii="Times New Roman" w:hAnsi="Times New Roman" w:cs="Times New Roman"/>
          <w:sz w:val="24"/>
          <w:szCs w:val="24"/>
          <w:lang w:eastAsia="pl-PL"/>
        </w:rPr>
        <w:t>oraz na bieżące funkcjonowanie zespołów</w:t>
      </w:r>
      <w:r w:rsidR="005E04D6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161EFF4C" w14:textId="1DF3A0E8" w:rsidR="000B1CB1" w:rsidRPr="00635472" w:rsidRDefault="00E84EC8" w:rsidP="005E04D6">
      <w:pPr>
        <w:pStyle w:val="Akapitzlist"/>
        <w:numPr>
          <w:ilvl w:val="0"/>
          <w:numId w:val="46"/>
        </w:num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94550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ydatki bieżące Wojewódzkiego Zespołu do Spraw Orzekania o Niepełnosprawności wykonano w kwocie </w:t>
      </w:r>
      <w:r w:rsidR="00F938BF" w:rsidRPr="00A26BD1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="00A26BD1" w:rsidRPr="00A26BD1">
        <w:rPr>
          <w:rFonts w:ascii="Times New Roman" w:eastAsia="Times New Roman" w:hAnsi="Times New Roman" w:cs="Times New Roman"/>
          <w:sz w:val="24"/>
          <w:szCs w:val="24"/>
          <w:lang w:eastAsia="pl-PL"/>
        </w:rPr>
        <w:t>523</w:t>
      </w:r>
      <w:r w:rsidR="00194550" w:rsidRPr="00A26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tys. zł, </w:t>
      </w:r>
      <w:r w:rsidR="00C14144" w:rsidRPr="00A26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="00A26BD1" w:rsidRPr="00A26BD1">
        <w:rPr>
          <w:rFonts w:ascii="Times New Roman" w:eastAsia="Times New Roman" w:hAnsi="Times New Roman" w:cs="Times New Roman"/>
          <w:sz w:val="24"/>
          <w:szCs w:val="24"/>
          <w:lang w:eastAsia="pl-PL"/>
        </w:rPr>
        <w:t>58,75</w:t>
      </w:r>
      <w:r w:rsidR="00C14144" w:rsidRPr="00A26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  <w:r w:rsidR="00C14144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planu, </w:t>
      </w:r>
      <w:r w:rsidR="00C56EBA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A3602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</w:t>
      </w:r>
      <w:r w:rsidR="00770B2F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czego </w:t>
      </w:r>
      <w:r w:rsidR="007A3602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sfinansowano:</w:t>
      </w:r>
    </w:p>
    <w:p w14:paraId="3E34B4B1" w14:textId="3D9C69EC" w:rsidR="000B1CB1" w:rsidRPr="00635472" w:rsidRDefault="000B1CB1" w:rsidP="005A7EF6">
      <w:pPr>
        <w:pStyle w:val="Akapitzlist"/>
        <w:numPr>
          <w:ilvl w:val="1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wynagrodzenia i pochodne od wynagrodzeń – </w:t>
      </w:r>
      <w:r w:rsidR="00557590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2.793</w:t>
      </w: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tys. zł, w  tym:</w:t>
      </w:r>
    </w:p>
    <w:p w14:paraId="0704B8FB" w14:textId="4E9CC917" w:rsidR="000B1CB1" w:rsidRPr="00635472" w:rsidRDefault="000B1CB1" w:rsidP="000D4720">
      <w:pPr>
        <w:pStyle w:val="Akapitzlist"/>
        <w:numPr>
          <w:ilvl w:val="0"/>
          <w:numId w:val="37"/>
        </w:numPr>
        <w:spacing w:after="0" w:line="360" w:lineRule="auto"/>
        <w:ind w:left="1820" w:hanging="2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wynagrodzenia osobowe pracowników –  </w:t>
      </w:r>
      <w:r w:rsidR="00B9643B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67749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57590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031</w:t>
      </w:r>
      <w:r w:rsidR="00447A04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tys. zł,</w:t>
      </w:r>
    </w:p>
    <w:p w14:paraId="4E465006" w14:textId="39FB43D4" w:rsidR="00557590" w:rsidRPr="00635472" w:rsidRDefault="00557590" w:rsidP="000D4720">
      <w:pPr>
        <w:pStyle w:val="Akapitzlist"/>
        <w:numPr>
          <w:ilvl w:val="0"/>
          <w:numId w:val="37"/>
        </w:numPr>
        <w:spacing w:after="0" w:line="360" w:lineRule="auto"/>
        <w:ind w:left="1820" w:hanging="2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 osobowe członków korpusu służby cywilnej–101 tys.</w:t>
      </w:r>
      <w:r w:rsidR="000D47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zł,</w:t>
      </w:r>
    </w:p>
    <w:p w14:paraId="5B391E05" w14:textId="2869CE2F" w:rsidR="000B1CB1" w:rsidRPr="00635472" w:rsidRDefault="000B1CB1" w:rsidP="000D4720">
      <w:pPr>
        <w:pStyle w:val="Akapitzlist"/>
        <w:numPr>
          <w:ilvl w:val="0"/>
          <w:numId w:val="37"/>
        </w:numPr>
        <w:spacing w:after="0" w:line="360" w:lineRule="auto"/>
        <w:ind w:left="1820" w:hanging="2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wynagrodzenie roczne – </w:t>
      </w:r>
      <w:r w:rsidR="00B9643B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58</w:t>
      </w: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tys. zł,</w:t>
      </w:r>
    </w:p>
    <w:p w14:paraId="39417F6E" w14:textId="4995DDBE" w:rsidR="000B1CB1" w:rsidRPr="00635472" w:rsidRDefault="000B1CB1" w:rsidP="000D4720">
      <w:pPr>
        <w:pStyle w:val="Akapitzlist"/>
        <w:numPr>
          <w:ilvl w:val="0"/>
          <w:numId w:val="37"/>
        </w:numPr>
        <w:spacing w:after="0" w:line="360" w:lineRule="auto"/>
        <w:ind w:left="1820" w:hanging="2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składki na ubezpieczenia społeczne – </w:t>
      </w:r>
      <w:r w:rsidR="00557590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544</w:t>
      </w: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tys. zł,</w:t>
      </w:r>
    </w:p>
    <w:p w14:paraId="20C28218" w14:textId="08983414" w:rsidR="000B1CB1" w:rsidRPr="00635472" w:rsidRDefault="000B1CB1" w:rsidP="000D4720">
      <w:pPr>
        <w:pStyle w:val="Akapitzlist"/>
        <w:numPr>
          <w:ilvl w:val="0"/>
          <w:numId w:val="37"/>
        </w:numPr>
        <w:spacing w:after="0" w:line="360" w:lineRule="auto"/>
        <w:ind w:left="1820" w:hanging="2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składki na Fundusz Pracy – </w:t>
      </w:r>
      <w:r w:rsidR="00557590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59</w:t>
      </w:r>
      <w:r w:rsidR="00447A04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tys. zł, </w:t>
      </w:r>
    </w:p>
    <w:p w14:paraId="4C0D4083" w14:textId="5E1370CB" w:rsidR="00305A17" w:rsidRPr="00635472" w:rsidRDefault="00292E22" w:rsidP="005A7EF6">
      <w:pPr>
        <w:pStyle w:val="Akapitzlist"/>
        <w:numPr>
          <w:ilvl w:val="1"/>
          <w:numId w:val="32"/>
        </w:num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wypłaty na PPK – </w:t>
      </w:r>
      <w:r w:rsidR="00557590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tys. zł</w:t>
      </w:r>
    </w:p>
    <w:p w14:paraId="28CBC190" w14:textId="0CC68B84" w:rsidR="001C5AC6" w:rsidRPr="00635472" w:rsidRDefault="005A7EF6" w:rsidP="005A7EF6">
      <w:pPr>
        <w:pStyle w:val="Akapitzlist"/>
        <w:numPr>
          <w:ilvl w:val="1"/>
          <w:numId w:val="32"/>
        </w:num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DD5E94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oszty umów cywilno-prawnych </w:t>
      </w:r>
      <w:r w:rsidR="009429C7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zawartych z osobami fizycznymi w ramach </w:t>
      </w:r>
      <w:r w:rsidR="009429C7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§ 4170 </w:t>
      </w:r>
      <w:r w:rsidR="00194550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94550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557590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3.388</w:t>
      </w:r>
      <w:r w:rsidR="00194550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tys. zł,</w:t>
      </w:r>
      <w:r w:rsidR="00194550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co stanowi </w:t>
      </w:r>
      <w:r w:rsidR="00CD45A9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84,7</w:t>
      </w:r>
      <w:r w:rsidR="00AA068C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%</w:t>
      </w:r>
      <w:r w:rsidR="007A3602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planu</w:t>
      </w:r>
      <w:r w:rsidR="009429C7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466475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Umowy</w:t>
      </w:r>
      <w:r w:rsidR="00F12C40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cywilno – </w:t>
      </w:r>
      <w:r w:rsidR="00794ED2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prawne  zawarte zostały</w:t>
      </w:r>
      <w:r w:rsidR="001C5AC6" w:rsidRPr="006354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zakresie:</w:t>
      </w:r>
    </w:p>
    <w:p w14:paraId="2A0D09A0" w14:textId="05E22D7D" w:rsidR="001C5AC6" w:rsidRPr="00635472" w:rsidRDefault="001C5AC6" w:rsidP="001C5AC6">
      <w:pPr>
        <w:pStyle w:val="Akapitzlist"/>
        <w:numPr>
          <w:ilvl w:val="0"/>
          <w:numId w:val="36"/>
        </w:num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 w ramach orzekania o niepełnosprawności i stopniu niepełnosprawności jako członek WZON,</w:t>
      </w:r>
    </w:p>
    <w:p w14:paraId="13AD21D6" w14:textId="1C893111" w:rsidR="001C5AC6" w:rsidRPr="00635472" w:rsidRDefault="001C5AC6" w:rsidP="001C5AC6">
      <w:pPr>
        <w:pStyle w:val="Akapitzlist"/>
        <w:numPr>
          <w:ilvl w:val="0"/>
          <w:numId w:val="36"/>
        </w:num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stanu zdrowia (konsultacje) w zakresie posiadanej specjalizacji,</w:t>
      </w:r>
    </w:p>
    <w:p w14:paraId="7424A65F" w14:textId="410CECD1" w:rsidR="001C5AC6" w:rsidRPr="00635472" w:rsidRDefault="001C5AC6" w:rsidP="001C5AC6">
      <w:pPr>
        <w:pStyle w:val="Akapitzlist"/>
        <w:numPr>
          <w:ilvl w:val="0"/>
          <w:numId w:val="36"/>
        </w:num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dokonanie wstępnej weryfikacji złożonej dokumentacji  w zakresie kompletności oraz konieczności jej uzupełnienia o badania potwierdzające rozpoznaną chorobę zasadniczą,</w:t>
      </w:r>
    </w:p>
    <w:p w14:paraId="44F903DA" w14:textId="68E2F4BE" w:rsidR="001C5AC6" w:rsidRPr="005E04D6" w:rsidRDefault="00F25082" w:rsidP="005E04D6">
      <w:pPr>
        <w:pStyle w:val="Akapitzlist"/>
        <w:numPr>
          <w:ilvl w:val="0"/>
          <w:numId w:val="36"/>
        </w:num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szkolenia członków powiatowych zespołów do spraw orzekania </w:t>
      </w:r>
      <w:r w:rsidRPr="005E04D6">
        <w:rPr>
          <w:rFonts w:ascii="Times New Roman" w:eastAsia="Times New Roman" w:hAnsi="Times New Roman" w:cs="Times New Roman"/>
          <w:sz w:val="24"/>
          <w:szCs w:val="24"/>
          <w:lang w:eastAsia="pl-PL"/>
        </w:rPr>
        <w:t>o niepełnosprawności,</w:t>
      </w:r>
    </w:p>
    <w:p w14:paraId="37C2D55A" w14:textId="02B79F1E" w:rsidR="001C5AC6" w:rsidRPr="00635472" w:rsidRDefault="00F25082" w:rsidP="001C5AC6">
      <w:pPr>
        <w:pStyle w:val="Akapitzlist"/>
        <w:numPr>
          <w:ilvl w:val="0"/>
          <w:numId w:val="36"/>
        </w:num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orzeczeń co do ich zgodności z zebranymi dokumentami lub przepisami dotyczącymi orzekania o niepełnosprawności lub stopniu niepełnosprawności,</w:t>
      </w:r>
    </w:p>
    <w:p w14:paraId="4EA35496" w14:textId="04912262" w:rsidR="00F25082" w:rsidRPr="00635472" w:rsidRDefault="00F25082" w:rsidP="00F25082">
      <w:pPr>
        <w:pStyle w:val="Akapitzlist"/>
        <w:numPr>
          <w:ilvl w:val="0"/>
          <w:numId w:val="36"/>
        </w:num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prawidłowości i jednolitości stosowania przepisów, standardów </w:t>
      </w:r>
      <w:r w:rsidR="00F24947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procedur postępowania w sprawach dotyczących orzekania </w:t>
      </w:r>
      <w:r w:rsidR="00F24947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o niepełnosprawności i o stopniu niepełnosprawności,</w:t>
      </w:r>
    </w:p>
    <w:p w14:paraId="0C642D14" w14:textId="11C3362A" w:rsidR="005A7EF6" w:rsidRPr="00635472" w:rsidRDefault="005A7EF6" w:rsidP="005E04D6">
      <w:pPr>
        <w:pStyle w:val="Akapitzlist"/>
        <w:numPr>
          <w:ilvl w:val="1"/>
          <w:numId w:val="32"/>
        </w:numPr>
        <w:spacing w:before="100" w:beforeAutospacing="1" w:after="120" w:line="360" w:lineRule="auto"/>
        <w:ind w:hanging="3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4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pozostałe wydatki bieżące, m.in. podróże służbowe krajowe, odsetki wynikające z wyroków sądowych i odrębnych przepisów, koszty postępowań sądowych  </w:t>
      </w:r>
      <w:r w:rsidR="007A52F1" w:rsidRPr="00635472">
        <w:rPr>
          <w:rFonts w:ascii="Times New Roman" w:eastAsia="Times New Roman" w:hAnsi="Times New Roman" w:cs="Times New Roman"/>
          <w:sz w:val="24"/>
          <w:szCs w:val="24"/>
        </w:rPr>
        <w:br/>
      </w:r>
      <w:r w:rsidRPr="00635472">
        <w:rPr>
          <w:rFonts w:ascii="Times New Roman" w:eastAsia="Times New Roman" w:hAnsi="Times New Roman" w:cs="Times New Roman"/>
          <w:sz w:val="24"/>
          <w:szCs w:val="24"/>
        </w:rPr>
        <w:t>i prokuratorskich, szkolenia członków korpusu służby cywilnej oraz pracowników niebędących członkami korpusu służby cywilnej</w:t>
      </w:r>
      <w:r w:rsidR="00476D3C" w:rsidRPr="00635472">
        <w:rPr>
          <w:rFonts w:ascii="Times New Roman" w:eastAsia="Times New Roman" w:hAnsi="Times New Roman" w:cs="Times New Roman"/>
          <w:sz w:val="24"/>
          <w:szCs w:val="24"/>
        </w:rPr>
        <w:t>, zakup wyposażenia i materiałów, zakup środków żywności, zakup usług remontowych</w:t>
      </w:r>
      <w:r w:rsidR="007A52F1" w:rsidRPr="00635472">
        <w:rPr>
          <w:rFonts w:ascii="Times New Roman" w:eastAsia="Times New Roman" w:hAnsi="Times New Roman" w:cs="Times New Roman"/>
          <w:sz w:val="24"/>
          <w:szCs w:val="24"/>
        </w:rPr>
        <w:t xml:space="preserve">, zakup energii, opłaty z tytułu zakupu usług telekomunikacyjnych, opłaty za administrowanie i czynsze za budynki i lokale pomieszczenia garażowe, zakup usług pozostałych </w:t>
      </w:r>
      <w:r w:rsidRPr="0063547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E41C9" w:rsidRPr="00635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0B3A" w:rsidRPr="00635472">
        <w:rPr>
          <w:rFonts w:ascii="Times New Roman" w:eastAsia="Times New Roman" w:hAnsi="Times New Roman" w:cs="Times New Roman"/>
          <w:sz w:val="24"/>
          <w:szCs w:val="24"/>
        </w:rPr>
        <w:t>3</w:t>
      </w:r>
      <w:r w:rsidR="00467749" w:rsidRPr="006354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6C0B3A" w:rsidRPr="00635472">
        <w:rPr>
          <w:rFonts w:ascii="Times New Roman" w:eastAsia="Times New Roman" w:hAnsi="Times New Roman" w:cs="Times New Roman"/>
          <w:sz w:val="24"/>
          <w:szCs w:val="24"/>
        </w:rPr>
        <w:t>33</w:t>
      </w:r>
      <w:r w:rsidR="005E04D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C0B3A" w:rsidRPr="00635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41C9" w:rsidRPr="00635472">
        <w:rPr>
          <w:rFonts w:ascii="Times New Roman" w:eastAsia="Times New Roman" w:hAnsi="Times New Roman" w:cs="Times New Roman"/>
          <w:sz w:val="24"/>
          <w:szCs w:val="24"/>
        </w:rPr>
        <w:t>tys. zł,</w:t>
      </w:r>
    </w:p>
    <w:p w14:paraId="039813B6" w14:textId="0C92417D" w:rsidR="006C0B3A" w:rsidRPr="005E04D6" w:rsidRDefault="005E04D6" w:rsidP="005E04D6">
      <w:pPr>
        <w:pStyle w:val="Akapitzlist"/>
        <w:numPr>
          <w:ilvl w:val="0"/>
          <w:numId w:val="47"/>
        </w:numPr>
        <w:spacing w:before="100" w:beforeAutospacing="1" w:after="12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95090577"/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6C0B3A" w:rsidRPr="005E04D6">
        <w:rPr>
          <w:rFonts w:ascii="Times New Roman" w:eastAsia="Times New Roman" w:hAnsi="Times New Roman" w:cs="Times New Roman"/>
          <w:sz w:val="24"/>
          <w:szCs w:val="24"/>
        </w:rPr>
        <w:t xml:space="preserve">ydatki na zakupy inwestycyjne w tym zakup sieciowego urządzenia wielofunkcyjnego, zakup niszczarki nośników danych, system informatyczny, zakup samochodu osobowego – </w:t>
      </w:r>
      <w:r w:rsidR="00557590" w:rsidRPr="005E04D6">
        <w:rPr>
          <w:rFonts w:ascii="Times New Roman" w:eastAsia="Times New Roman" w:hAnsi="Times New Roman" w:cs="Times New Roman"/>
          <w:sz w:val="24"/>
          <w:szCs w:val="24"/>
        </w:rPr>
        <w:t>257</w:t>
      </w:r>
      <w:r w:rsidR="006C0B3A" w:rsidRPr="005E04D6">
        <w:rPr>
          <w:rFonts w:ascii="Times New Roman" w:eastAsia="Times New Roman" w:hAnsi="Times New Roman" w:cs="Times New Roman"/>
          <w:sz w:val="24"/>
          <w:szCs w:val="24"/>
        </w:rPr>
        <w:t xml:space="preserve"> tys. zł</w:t>
      </w:r>
      <w:r w:rsidR="00091AE5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"/>
    <w:p w14:paraId="3D222A0E" w14:textId="77777777" w:rsidR="00C14144" w:rsidRPr="00635472" w:rsidRDefault="00C14144" w:rsidP="0072479D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7B1DA2" w14:textId="6F75C70C" w:rsidR="00C56381" w:rsidRPr="00C56381" w:rsidRDefault="00091AE5" w:rsidP="00C56381">
      <w:pPr>
        <w:spacing w:after="0" w:line="360" w:lineRule="auto"/>
        <w:ind w:left="-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Przeciętne zatrudnienie w </w:t>
      </w:r>
      <w:r w:rsidR="00082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Wojewódzkim Zespole ds. Orzekania o Niepełnosprawności </w:t>
      </w:r>
      <w:r w:rsidRPr="00091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wyniosło </w:t>
      </w:r>
      <w:r w:rsidR="00082F99">
        <w:rPr>
          <w:rFonts w:ascii="Times New Roman" w:eastAsia="Times New Roman" w:hAnsi="Times New Roman" w:cs="Times New Roman"/>
          <w:sz w:val="24"/>
          <w:szCs w:val="24"/>
          <w:lang w:eastAsia="pl-PL"/>
        </w:rPr>
        <w:t>21 etatów</w:t>
      </w:r>
      <w:r w:rsidRPr="00091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 wzrosło o </w:t>
      </w:r>
      <w:r w:rsidR="00082F99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091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etat</w:t>
      </w:r>
      <w:r w:rsidR="00082F99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091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do roku 2023. </w:t>
      </w:r>
      <w:r w:rsidR="00C56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Wyższe wykonanie przeciętnego wynagrodzenia w roku 2024 związane było z realizowanym </w:t>
      </w:r>
      <w:r w:rsidR="00C56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1 stycznia 2024 r. </w:t>
      </w:r>
      <w:r w:rsidR="00C56381">
        <w:rPr>
          <w:rFonts w:ascii="Times New Roman" w:eastAsia="Times New Roman" w:hAnsi="Times New Roman" w:cs="Times New Roman"/>
          <w:sz w:val="24"/>
          <w:szCs w:val="24"/>
          <w:lang w:eastAsia="pl-PL"/>
        </w:rPr>
        <w:t>nowymi zadaniami</w:t>
      </w:r>
      <w:r w:rsidR="00C56381" w:rsidRPr="00C56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wynikający</w:t>
      </w:r>
      <w:r w:rsidR="00C56381">
        <w:rPr>
          <w:rFonts w:ascii="Times New Roman" w:eastAsia="Times New Roman" w:hAnsi="Times New Roman" w:cs="Times New Roman"/>
          <w:sz w:val="24"/>
          <w:szCs w:val="24"/>
          <w:lang w:eastAsia="pl-PL"/>
        </w:rPr>
        <w:t>mi</w:t>
      </w:r>
      <w:r w:rsidR="00C56381" w:rsidRPr="00C56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ustawy z dnia 7 lipca 2023 r. o świadczeniu</w:t>
      </w:r>
      <w:r w:rsidR="00C56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wspierającym.</w:t>
      </w:r>
    </w:p>
    <w:p w14:paraId="4478E61D" w14:textId="1461FA0B" w:rsidR="00B9603C" w:rsidRPr="00635472" w:rsidRDefault="00C56381" w:rsidP="00C56381">
      <w:pPr>
        <w:spacing w:after="0" w:line="360" w:lineRule="auto"/>
        <w:ind w:left="-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260"/>
        <w:gridCol w:w="2259"/>
        <w:gridCol w:w="2260"/>
      </w:tblGrid>
      <w:tr w:rsidR="00635472" w:rsidRPr="00635472" w14:paraId="0A940117" w14:textId="77777777" w:rsidTr="00DE5F70">
        <w:trPr>
          <w:trHeight w:hRule="exact" w:val="397"/>
        </w:trPr>
        <w:tc>
          <w:tcPr>
            <w:tcW w:w="2175" w:type="dxa"/>
            <w:vMerge w:val="restart"/>
            <w:vAlign w:val="center"/>
          </w:tcPr>
          <w:p w14:paraId="0FCBBD4E" w14:textId="77777777" w:rsidR="0072479D" w:rsidRPr="00635472" w:rsidRDefault="0072479D" w:rsidP="0072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35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Status zatrudnienia</w:t>
            </w:r>
          </w:p>
        </w:tc>
        <w:tc>
          <w:tcPr>
            <w:tcW w:w="4519" w:type="dxa"/>
            <w:gridSpan w:val="2"/>
            <w:vAlign w:val="center"/>
          </w:tcPr>
          <w:p w14:paraId="162A1B47" w14:textId="77777777" w:rsidR="0072479D" w:rsidRPr="00635472" w:rsidRDefault="0072479D" w:rsidP="0072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35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Przeciętne zatrudnienie</w:t>
            </w:r>
          </w:p>
        </w:tc>
        <w:tc>
          <w:tcPr>
            <w:tcW w:w="2260" w:type="dxa"/>
            <w:vMerge w:val="restart"/>
            <w:vAlign w:val="center"/>
          </w:tcPr>
          <w:p w14:paraId="68652046" w14:textId="77777777" w:rsidR="0072479D" w:rsidRPr="00635472" w:rsidRDefault="0072479D" w:rsidP="0072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35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3:2</w:t>
            </w:r>
          </w:p>
        </w:tc>
      </w:tr>
      <w:tr w:rsidR="00635472" w:rsidRPr="00635472" w14:paraId="7428C8A0" w14:textId="77777777" w:rsidTr="00DE5F70">
        <w:trPr>
          <w:trHeight w:hRule="exact" w:val="397"/>
        </w:trPr>
        <w:tc>
          <w:tcPr>
            <w:tcW w:w="2175" w:type="dxa"/>
            <w:vMerge/>
            <w:vAlign w:val="center"/>
          </w:tcPr>
          <w:p w14:paraId="6AFA72CB" w14:textId="77777777" w:rsidR="0072479D" w:rsidRPr="00635472" w:rsidRDefault="0072479D" w:rsidP="0072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0" w:type="dxa"/>
            <w:vAlign w:val="center"/>
          </w:tcPr>
          <w:p w14:paraId="2512D2BA" w14:textId="1BC150BB" w:rsidR="0072479D" w:rsidRPr="00635472" w:rsidRDefault="00D900AB" w:rsidP="0057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35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</w:t>
            </w:r>
            <w:r w:rsidR="00F104D9" w:rsidRPr="00635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  <w:r w:rsidR="0072479D" w:rsidRPr="00635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259" w:type="dxa"/>
            <w:vAlign w:val="center"/>
          </w:tcPr>
          <w:p w14:paraId="5E2B0282" w14:textId="39F8B301" w:rsidR="0072479D" w:rsidRPr="00635472" w:rsidRDefault="0072479D" w:rsidP="0057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35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</w:t>
            </w:r>
            <w:r w:rsidR="00D900AB" w:rsidRPr="00635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="00F104D9" w:rsidRPr="00635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Pr="00635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260" w:type="dxa"/>
            <w:vMerge/>
            <w:vAlign w:val="center"/>
          </w:tcPr>
          <w:p w14:paraId="330C265F" w14:textId="77777777" w:rsidR="0072479D" w:rsidRPr="00635472" w:rsidRDefault="0072479D" w:rsidP="0072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35472" w:rsidRPr="00635472" w14:paraId="5A48C0F1" w14:textId="77777777" w:rsidTr="00DE5F70">
        <w:trPr>
          <w:trHeight w:hRule="exact" w:val="284"/>
        </w:trPr>
        <w:tc>
          <w:tcPr>
            <w:tcW w:w="2175" w:type="dxa"/>
            <w:vAlign w:val="center"/>
          </w:tcPr>
          <w:p w14:paraId="5BA59237" w14:textId="77777777" w:rsidR="0072479D" w:rsidRPr="00635472" w:rsidRDefault="0072479D" w:rsidP="0072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35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60" w:type="dxa"/>
            <w:vAlign w:val="center"/>
          </w:tcPr>
          <w:p w14:paraId="79E73DFD" w14:textId="77777777" w:rsidR="0072479D" w:rsidRPr="00635472" w:rsidRDefault="0072479D" w:rsidP="0072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35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59" w:type="dxa"/>
            <w:vAlign w:val="center"/>
          </w:tcPr>
          <w:p w14:paraId="37421656" w14:textId="77777777" w:rsidR="0072479D" w:rsidRPr="00635472" w:rsidRDefault="0072479D" w:rsidP="0072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35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60" w:type="dxa"/>
            <w:vAlign w:val="center"/>
          </w:tcPr>
          <w:p w14:paraId="7D5FABA4" w14:textId="77777777" w:rsidR="0072479D" w:rsidRPr="00635472" w:rsidRDefault="0072479D" w:rsidP="0072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35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635472" w:rsidRPr="00635472" w14:paraId="1563BD7B" w14:textId="77777777" w:rsidTr="00DE5F70">
        <w:trPr>
          <w:trHeight w:hRule="exact" w:val="397"/>
        </w:trPr>
        <w:tc>
          <w:tcPr>
            <w:tcW w:w="2175" w:type="dxa"/>
            <w:vAlign w:val="center"/>
          </w:tcPr>
          <w:p w14:paraId="341EBBE3" w14:textId="77777777" w:rsidR="0072479D" w:rsidRPr="00635472" w:rsidRDefault="0072479D" w:rsidP="0072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54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</w:t>
            </w:r>
          </w:p>
        </w:tc>
        <w:tc>
          <w:tcPr>
            <w:tcW w:w="2260" w:type="dxa"/>
            <w:vAlign w:val="center"/>
          </w:tcPr>
          <w:p w14:paraId="1A1AC13E" w14:textId="49E83E2B" w:rsidR="0072479D" w:rsidRPr="00635472" w:rsidRDefault="00576155" w:rsidP="0072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54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259" w:type="dxa"/>
            <w:vAlign w:val="center"/>
          </w:tcPr>
          <w:p w14:paraId="0F742FD5" w14:textId="5012F131" w:rsidR="0072479D" w:rsidRPr="00635472" w:rsidRDefault="00F104D9" w:rsidP="0072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54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260" w:type="dxa"/>
            <w:vAlign w:val="center"/>
          </w:tcPr>
          <w:p w14:paraId="775BBCB7" w14:textId="41022EFB" w:rsidR="0072479D" w:rsidRPr="00635472" w:rsidRDefault="001B3717" w:rsidP="0072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54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250</w:t>
            </w:r>
            <w:r w:rsidR="0072479D" w:rsidRPr="006354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635472" w:rsidRPr="00635472" w14:paraId="7C72347B" w14:textId="77777777" w:rsidTr="00DE5F70">
        <w:trPr>
          <w:trHeight w:hRule="exact" w:val="397"/>
        </w:trPr>
        <w:tc>
          <w:tcPr>
            <w:tcW w:w="2175" w:type="dxa"/>
            <w:vAlign w:val="center"/>
          </w:tcPr>
          <w:p w14:paraId="3D1F8E21" w14:textId="77777777" w:rsidR="0072479D" w:rsidRPr="00635472" w:rsidRDefault="0072479D" w:rsidP="0072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54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</w:t>
            </w:r>
          </w:p>
        </w:tc>
        <w:tc>
          <w:tcPr>
            <w:tcW w:w="2260" w:type="dxa"/>
            <w:vAlign w:val="center"/>
          </w:tcPr>
          <w:p w14:paraId="7E9C4FFE" w14:textId="0AEEC9BC" w:rsidR="0072479D" w:rsidRPr="00635472" w:rsidRDefault="00576155" w:rsidP="0072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54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59" w:type="dxa"/>
            <w:vAlign w:val="center"/>
          </w:tcPr>
          <w:p w14:paraId="4DB5B277" w14:textId="1D7BA980" w:rsidR="0072479D" w:rsidRPr="00635472" w:rsidRDefault="00F104D9" w:rsidP="0072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54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60" w:type="dxa"/>
            <w:vAlign w:val="center"/>
          </w:tcPr>
          <w:p w14:paraId="4E8C6E59" w14:textId="57ACF445" w:rsidR="0072479D" w:rsidRPr="00635472" w:rsidRDefault="0072479D" w:rsidP="0072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54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0 %</w:t>
            </w:r>
          </w:p>
        </w:tc>
      </w:tr>
    </w:tbl>
    <w:p w14:paraId="6AD2982B" w14:textId="33C0874D" w:rsidR="00194550" w:rsidRPr="00635472" w:rsidRDefault="00194550" w:rsidP="00CF2D03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Kwota wykonania wydatków w roku 20</w:t>
      </w:r>
      <w:r w:rsidR="000B0B96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B3717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97860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2D03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</w:t>
      </w:r>
      <w:r w:rsidR="001B3717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DE5F70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B3717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496</w:t>
      </w:r>
      <w:r w:rsidR="00CF2D03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tys. zł,  </w:t>
      </w:r>
      <w:r w:rsidR="00C97860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</w:t>
      </w:r>
      <w:r w:rsidR="001B3717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183,4</w:t>
      </w:r>
      <w:r w:rsidR="00925ED6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0B96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% kwoty wykonania roku 202</w:t>
      </w:r>
      <w:r w:rsidR="001B3717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B7439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wynoszącej </w:t>
      </w:r>
      <w:r w:rsidR="001B3717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DE5F70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B3717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444</w:t>
      </w:r>
      <w:r w:rsidR="00224A08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tys. zł</w:t>
      </w:r>
      <w:r w:rsidR="00B90EF3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., c</w:t>
      </w:r>
      <w:r w:rsidR="008315CD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B90EF3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594145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wiązane</w:t>
      </w:r>
      <w:r w:rsidR="00B90EF3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było</w:t>
      </w:r>
      <w:r w:rsidR="000B0B96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 w:rsidR="009E5B9F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zaplanowaną </w:t>
      </w:r>
      <w:r w:rsidR="000B0B96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wyższą kwotą wynikającą z ustawy budżetowej na 202</w:t>
      </w:r>
      <w:r w:rsidR="001B3717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0B0B96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stosunku do roku 202</w:t>
      </w:r>
      <w:r w:rsidR="001B3717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25ED6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24A08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0B1A6CF4" w14:textId="613829A4" w:rsidR="00794ED2" w:rsidRPr="0014502E" w:rsidRDefault="00794ED2" w:rsidP="00794ED2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202</w:t>
      </w:r>
      <w:r w:rsidR="00360E72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186B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zostało </w:t>
      </w:r>
      <w:r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wydan</w:t>
      </w:r>
      <w:r w:rsidR="0016186B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ych:</w:t>
      </w:r>
      <w:r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03D21A" w14:textId="0E513212" w:rsidR="00A065BD" w:rsidRPr="0014502E" w:rsidRDefault="00360E72" w:rsidP="00A065BD">
      <w:pPr>
        <w:pStyle w:val="Akapitzlist"/>
        <w:numPr>
          <w:ilvl w:val="0"/>
          <w:numId w:val="35"/>
        </w:num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65</w:t>
      </w:r>
      <w:r w:rsidR="002C2E9C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235</w:t>
      </w:r>
      <w:r w:rsidR="00A065BD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orzeczeń o niepełnosprawności i stopniu niepełnosprawności,</w:t>
      </w:r>
    </w:p>
    <w:p w14:paraId="0FB30525" w14:textId="268FC994" w:rsidR="00A065BD" w:rsidRPr="0014502E" w:rsidRDefault="00360E72" w:rsidP="00A065BD">
      <w:pPr>
        <w:pStyle w:val="Akapitzlist"/>
        <w:numPr>
          <w:ilvl w:val="0"/>
          <w:numId w:val="35"/>
        </w:num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="002C2E9C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438</w:t>
      </w:r>
      <w:r w:rsidR="00A065BD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legitymacji osoby niepełnosprawnej,</w:t>
      </w:r>
    </w:p>
    <w:p w14:paraId="1FE11311" w14:textId="30AF2DA4" w:rsidR="00A065BD" w:rsidRPr="0014502E" w:rsidRDefault="00360E72" w:rsidP="00A065BD">
      <w:pPr>
        <w:pStyle w:val="Akapitzlist"/>
        <w:numPr>
          <w:ilvl w:val="0"/>
          <w:numId w:val="35"/>
        </w:num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2C2E9C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>331</w:t>
      </w:r>
      <w:r w:rsidR="00A065BD" w:rsidRPr="00145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kart parkingowych.</w:t>
      </w:r>
    </w:p>
    <w:p w14:paraId="70AAE322" w14:textId="77777777" w:rsidR="0016186B" w:rsidRPr="00F938BF" w:rsidRDefault="0016186B" w:rsidP="00A065BD">
      <w:pPr>
        <w:pStyle w:val="Akapitzlist"/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6651DBF" w14:textId="43BBC874" w:rsidR="00194550" w:rsidRPr="00635472" w:rsidRDefault="00D94D99" w:rsidP="00B24401">
      <w:pPr>
        <w:tabs>
          <w:tab w:val="num" w:pos="720"/>
        </w:tabs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3547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- </w:t>
      </w:r>
      <w:r w:rsidR="00A75527" w:rsidRPr="0063547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</w:t>
      </w:r>
      <w:r w:rsidR="00194550" w:rsidRPr="0063547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ozdział </w:t>
      </w:r>
      <w:r w:rsidR="00194550" w:rsidRPr="00635472">
        <w:rPr>
          <w:rFonts w:ascii="Times New Roman" w:eastAsia="Times New Roman" w:hAnsi="Times New Roman" w:cs="Times New Roman"/>
          <w:b/>
          <w:sz w:val="28"/>
          <w:szCs w:val="28"/>
          <w:lang w:eastAsia="pl-PL" w:bidi="pl-PL"/>
        </w:rPr>
        <w:t xml:space="preserve">85334 – </w:t>
      </w:r>
      <w:r w:rsidR="00194550" w:rsidRPr="0063547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Pomoc dla repatriantów</w:t>
      </w:r>
    </w:p>
    <w:p w14:paraId="1C0A7CD6" w14:textId="0DC23404" w:rsidR="00DC6A68" w:rsidRPr="00635472" w:rsidRDefault="00194550" w:rsidP="00CA74CC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</w:pPr>
      <w:r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Niezaplanowane w ustawie budżetowej środki</w:t>
      </w:r>
      <w:r w:rsidR="00C56381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,</w:t>
      </w:r>
      <w:r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 </w:t>
      </w:r>
      <w:r w:rsidR="00655E48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zostały zwiększone w trakcie roku budżetowego z rezerwy celowej poz. 13 o kwotę 1.197 tys. zł. </w:t>
      </w:r>
      <w:r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na </w:t>
      </w:r>
      <w:r w:rsidR="00A4621C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udzielenie</w:t>
      </w:r>
      <w:r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 pomocy dla repatriantów i ich rodzin w zakresie określonym w art. 17, 21</w:t>
      </w:r>
      <w:r w:rsidR="00D32306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, 22</w:t>
      </w:r>
      <w:r w:rsidR="00A4621C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 </w:t>
      </w:r>
      <w:r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i 23 ustawy z dnia 9 listopada 2000 r. </w:t>
      </w:r>
      <w:r w:rsidR="00536C27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br/>
      </w:r>
      <w:r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o repa</w:t>
      </w:r>
      <w:r w:rsidR="00EB51CB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triacji</w:t>
      </w:r>
      <w:r w:rsidR="00655E48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.</w:t>
      </w:r>
    </w:p>
    <w:p w14:paraId="1032F27E" w14:textId="389022D0" w:rsidR="00194550" w:rsidRPr="00635472" w:rsidRDefault="009C3151" w:rsidP="00CA74CC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</w:pPr>
      <w:r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Wykonanie wydatków wyniosło </w:t>
      </w:r>
      <w:r w:rsidR="00D3422D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1</w:t>
      </w:r>
      <w:r w:rsidR="00DE5F70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.</w:t>
      </w:r>
      <w:r w:rsidR="00D3422D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193</w:t>
      </w:r>
      <w:r w:rsidR="00942CEC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 </w:t>
      </w:r>
      <w:r w:rsidR="00E129CF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tys. zł., tj. </w:t>
      </w:r>
      <w:r w:rsidR="00D3422D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99,7</w:t>
      </w:r>
      <w:r w:rsidR="00E129CF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% planu po zmianach</w:t>
      </w:r>
      <w:r w:rsidR="00D3422D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.</w:t>
      </w:r>
    </w:p>
    <w:p w14:paraId="0D8D97E7" w14:textId="16C7AC88" w:rsidR="00BE751A" w:rsidRPr="00635472" w:rsidRDefault="00A30B36" w:rsidP="006E48A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</w:pPr>
      <w:r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Przyznan</w:t>
      </w:r>
      <w:r w:rsidR="003D11E2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a</w:t>
      </w:r>
      <w:r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 dotacj</w:t>
      </w:r>
      <w:r w:rsidR="003D11E2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a</w:t>
      </w:r>
      <w:r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 wykorzystan</w:t>
      </w:r>
      <w:r w:rsidR="003D11E2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a</w:t>
      </w:r>
      <w:r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 został</w:t>
      </w:r>
      <w:r w:rsidR="003D11E2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a</w:t>
      </w:r>
      <w:r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 </w:t>
      </w:r>
      <w:r w:rsidR="00223944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na</w:t>
      </w:r>
      <w:r w:rsidR="00BE751A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:</w:t>
      </w:r>
    </w:p>
    <w:p w14:paraId="4E32A86D" w14:textId="13F9BDAB" w:rsidR="008F7CDA" w:rsidRPr="00635472" w:rsidRDefault="000F0BE8" w:rsidP="008F7CDA">
      <w:pPr>
        <w:pStyle w:val="Akapitzlist"/>
        <w:numPr>
          <w:ilvl w:val="1"/>
          <w:numId w:val="14"/>
        </w:num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</w:pPr>
      <w:r w:rsidRPr="00635472">
        <w:rPr>
          <w:rFonts w:ascii="Times New Roman" w:hAnsi="Times New Roman"/>
          <w:sz w:val="24"/>
          <w:szCs w:val="24"/>
        </w:rPr>
        <w:t>zagospodarowanie i bieżące utrzymanie oraz</w:t>
      </w:r>
      <w:r w:rsidR="000722C5" w:rsidRPr="00635472">
        <w:rPr>
          <w:rFonts w:ascii="Times New Roman" w:hAnsi="Times New Roman"/>
          <w:sz w:val="24"/>
          <w:szCs w:val="24"/>
        </w:rPr>
        <w:t xml:space="preserve"> pokrycie kosztów przejazdu </w:t>
      </w:r>
      <w:r w:rsidRPr="00635472">
        <w:rPr>
          <w:rFonts w:ascii="Times New Roman" w:hAnsi="Times New Roman"/>
          <w:sz w:val="24"/>
          <w:szCs w:val="24"/>
        </w:rPr>
        <w:t>repatriantów</w:t>
      </w:r>
      <w:r w:rsidR="008474B0" w:rsidRPr="00635472">
        <w:rPr>
          <w:rFonts w:ascii="Times New Roman" w:hAnsi="Times New Roman"/>
          <w:sz w:val="24"/>
          <w:szCs w:val="24"/>
        </w:rPr>
        <w:t xml:space="preserve"> – </w:t>
      </w:r>
      <w:r w:rsidR="004018AE" w:rsidRPr="00635472">
        <w:rPr>
          <w:rFonts w:ascii="Times New Roman" w:hAnsi="Times New Roman"/>
          <w:sz w:val="24"/>
          <w:szCs w:val="24"/>
        </w:rPr>
        <w:t xml:space="preserve">786 </w:t>
      </w:r>
      <w:r w:rsidR="00EC7E32" w:rsidRPr="00635472">
        <w:rPr>
          <w:rFonts w:ascii="Times New Roman" w:hAnsi="Times New Roman"/>
          <w:sz w:val="24"/>
          <w:szCs w:val="24"/>
        </w:rPr>
        <w:t xml:space="preserve">tys. zł, </w:t>
      </w:r>
    </w:p>
    <w:p w14:paraId="5107BAA9" w14:textId="594E6F1D" w:rsidR="00A14D1B" w:rsidRPr="00635472" w:rsidRDefault="00A14D1B" w:rsidP="00A14D1B">
      <w:pPr>
        <w:pStyle w:val="Akapitzlist"/>
        <w:numPr>
          <w:ilvl w:val="1"/>
          <w:numId w:val="14"/>
        </w:num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</w:pPr>
      <w:r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adaptacje i wyposażenie lokalów mieszkalnych</w:t>
      </w:r>
      <w:r w:rsidR="00E64874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, zgodnie z ustawą z dnia </w:t>
      </w:r>
      <w:r w:rsidR="00DE5F70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br/>
      </w:r>
      <w:r w:rsidR="00E64874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9 listopada 2000 r. </w:t>
      </w:r>
      <w:r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– </w:t>
      </w:r>
      <w:r w:rsidR="004018AE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241 </w:t>
      </w:r>
      <w:r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tys. zł,</w:t>
      </w:r>
    </w:p>
    <w:p w14:paraId="7EC009E3" w14:textId="119B6332" w:rsidR="00A14D1B" w:rsidRPr="00635472" w:rsidRDefault="00A14D1B" w:rsidP="00A14D1B">
      <w:pPr>
        <w:pStyle w:val="Akapitzlist"/>
        <w:numPr>
          <w:ilvl w:val="1"/>
          <w:numId w:val="14"/>
        </w:num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</w:pPr>
      <w:r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remont mieszkania – </w:t>
      </w:r>
      <w:r w:rsidR="004018AE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170</w:t>
      </w:r>
      <w:r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 tys. zł.</w:t>
      </w:r>
    </w:p>
    <w:p w14:paraId="70ABB8FB" w14:textId="3F09C9B3" w:rsidR="00A4621C" w:rsidRPr="00635472" w:rsidRDefault="00333808" w:rsidP="00A14D1B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</w:pPr>
      <w:r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W 202</w:t>
      </w:r>
      <w:r w:rsidR="00D3422D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4</w:t>
      </w:r>
      <w:r w:rsidR="00A4621C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 roku pomocą objęto</w:t>
      </w:r>
      <w:r w:rsidR="008D40A1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 </w:t>
      </w:r>
      <w:r w:rsidR="00E87D83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1</w:t>
      </w:r>
      <w:r w:rsidR="004018AE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3 </w:t>
      </w:r>
      <w:r w:rsidR="006A0F22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rodzin </w:t>
      </w:r>
      <w:r w:rsidR="00E87D83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.</w:t>
      </w:r>
    </w:p>
    <w:p w14:paraId="06E45DCA" w14:textId="7BE81BC4" w:rsidR="00704416" w:rsidRPr="00635472" w:rsidRDefault="00D94D99" w:rsidP="00F22B59">
      <w:pPr>
        <w:tabs>
          <w:tab w:val="num" w:pos="720"/>
        </w:tabs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3547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- </w:t>
      </w:r>
      <w:r w:rsidR="00A75527" w:rsidRPr="0063547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</w:t>
      </w:r>
      <w:r w:rsidR="00704416" w:rsidRPr="0063547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ozdział </w:t>
      </w:r>
      <w:r w:rsidR="00704416" w:rsidRPr="00635472">
        <w:rPr>
          <w:rFonts w:ascii="Times New Roman" w:eastAsia="Times New Roman" w:hAnsi="Times New Roman" w:cs="Times New Roman"/>
          <w:b/>
          <w:sz w:val="28"/>
          <w:szCs w:val="28"/>
          <w:lang w:eastAsia="pl-PL" w:bidi="pl-PL"/>
        </w:rPr>
        <w:t xml:space="preserve">85395 – </w:t>
      </w:r>
      <w:r w:rsidR="00704416" w:rsidRPr="0063547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Pozostała działalność</w:t>
      </w:r>
    </w:p>
    <w:p w14:paraId="4A245808" w14:textId="41DB61C4" w:rsidR="005E0CBA" w:rsidRPr="00635472" w:rsidRDefault="00704416" w:rsidP="00F22B59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</w:pPr>
      <w:r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Niezaplanowane w ustawie budżetowej środki w tym rozdziale w trakcie roku budżetow</w:t>
      </w:r>
      <w:r w:rsidR="00AA129C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ego</w:t>
      </w:r>
      <w:r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 20</w:t>
      </w:r>
      <w:r w:rsidR="00807DC7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2</w:t>
      </w:r>
      <w:r w:rsidR="005E0CBA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4</w:t>
      </w:r>
      <w:r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 zwiększone zostały z rezerw celow</w:t>
      </w:r>
      <w:r w:rsidR="005E0CBA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ych</w:t>
      </w:r>
      <w:r w:rsidR="00635472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 o kwotę 3.641 tys. zł</w:t>
      </w:r>
      <w:r w:rsidR="00655E48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, z tego:</w:t>
      </w:r>
    </w:p>
    <w:p w14:paraId="01EEB161" w14:textId="31EC11CD" w:rsidR="00F22B59" w:rsidRPr="00635472" w:rsidRDefault="00704416" w:rsidP="005E0CBA">
      <w:pPr>
        <w:pStyle w:val="Akapitzlist"/>
        <w:numPr>
          <w:ilvl w:val="0"/>
          <w:numId w:val="38"/>
        </w:num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poz. </w:t>
      </w:r>
      <w:r w:rsidR="00D97E87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28</w:t>
      </w:r>
      <w:r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, o kwotę </w:t>
      </w:r>
      <w:r w:rsidR="006F3F3B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3</w:t>
      </w:r>
      <w:r w:rsidR="002C2E9C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.</w:t>
      </w:r>
      <w:r w:rsidR="006F3F3B"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>631</w:t>
      </w:r>
      <w:r w:rsidRPr="00635472"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  <w:t xml:space="preserve"> tys. zł z przeznaczeniem na realizację zadań </w:t>
      </w: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wynikających </w:t>
      </w:r>
      <w:r w:rsidR="006F3F3B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z ustawy z dnia 7 września 2007 r. o Karcie Polaka</w:t>
      </w:r>
      <w:r w:rsidR="005E0CBA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4AF4847" w14:textId="18426CAE" w:rsidR="00DE5F70" w:rsidRPr="00635472" w:rsidRDefault="005E0CBA" w:rsidP="00EB51CB">
      <w:pPr>
        <w:pStyle w:val="Akapitzlist"/>
        <w:numPr>
          <w:ilvl w:val="0"/>
          <w:numId w:val="38"/>
        </w:num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8, o kwotę </w:t>
      </w:r>
      <w:r w:rsidR="006F3F3B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 tys. zł z przeznaczeniem na współfinansowanie projektu pn.: "Regional Ecosystems for Social Innovation and Social Transformation" (RESIST) </w:t>
      </w:r>
      <w:r w:rsidR="006F3F3B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Programu Interreg Region Morza Bałtyckiego 2021-2027</w:t>
      </w:r>
      <w:r w:rsidR="00655E4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C8F67A6" w14:textId="59A66124" w:rsidR="00E129CF" w:rsidRDefault="00DE5F70" w:rsidP="004B1DF1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wydatków </w:t>
      </w:r>
      <w:r w:rsidR="00640893">
        <w:rPr>
          <w:rFonts w:ascii="Times New Roman" w:eastAsia="Times New Roman" w:hAnsi="Times New Roman" w:cs="Times New Roman"/>
          <w:sz w:val="24"/>
          <w:szCs w:val="24"/>
          <w:lang w:eastAsia="pl-PL"/>
        </w:rPr>
        <w:t>wyniosło</w:t>
      </w: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3.521 tys. zł. </w:t>
      </w:r>
      <w:r w:rsidR="00640893">
        <w:rPr>
          <w:rFonts w:ascii="Times New Roman" w:eastAsia="Times New Roman" w:hAnsi="Times New Roman" w:cs="Times New Roman"/>
          <w:sz w:val="24"/>
          <w:szCs w:val="24"/>
          <w:lang w:eastAsia="pl-PL"/>
        </w:rPr>
        <w:t>tj.</w:t>
      </w: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96,7% </w:t>
      </w:r>
      <w:r w:rsidR="00640893">
        <w:rPr>
          <w:rFonts w:ascii="Times New Roman" w:eastAsia="Times New Roman" w:hAnsi="Times New Roman" w:cs="Times New Roman"/>
          <w:sz w:val="24"/>
          <w:szCs w:val="24"/>
          <w:lang w:eastAsia="pl-PL"/>
        </w:rPr>
        <w:t>planu po zmianach.</w:t>
      </w:r>
    </w:p>
    <w:p w14:paraId="1DF09851" w14:textId="45A55427" w:rsidR="00F353ED" w:rsidRPr="00635472" w:rsidRDefault="00F353ED" w:rsidP="004B1DF1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niewykorzystanych środków kwota </w:t>
      </w:r>
      <w:r w:rsidR="00C56381">
        <w:rPr>
          <w:rFonts w:ascii="Times New Roman" w:eastAsia="Times New Roman" w:hAnsi="Times New Roman" w:cs="Times New Roman"/>
          <w:sz w:val="24"/>
          <w:szCs w:val="24"/>
          <w:lang w:eastAsia="pl-PL"/>
        </w:rPr>
        <w:t>82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tys. zł, pochodząca z rezerwy celowej budżetu państwa poz. 28 została zablokowana decyzją Wojewody Pomorskiego. Decyzja spowodowana jest niższym niż planowano kosztem finansowania zadań wynikających z ustawy z dnia 7 września 2007 r. o Karcie Polaka.</w:t>
      </w:r>
    </w:p>
    <w:p w14:paraId="5EF97A6C" w14:textId="7BBC30E2" w:rsidR="00704416" w:rsidRPr="00635472" w:rsidRDefault="00F22B59" w:rsidP="00EB51CB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pl-PL"/>
        </w:rPr>
      </w:pPr>
      <w:r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Wojewoda Pomorski wydał </w:t>
      </w:r>
      <w:r w:rsidR="002B588A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271</w:t>
      </w:r>
      <w:r w:rsidR="003B7A48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2133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</w:t>
      </w:r>
      <w:r w:rsidR="00542A09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35472">
        <w:rPr>
          <w:rFonts w:ascii="Times New Roman" w:hAnsi="Times New Roman"/>
          <w:sz w:val="24"/>
          <w:szCs w:val="24"/>
        </w:rPr>
        <w:t xml:space="preserve"> </w:t>
      </w:r>
      <w:r w:rsidR="008560EE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o wypła</w:t>
      </w:r>
      <w:r w:rsidR="00FB6424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cie</w:t>
      </w:r>
      <w:r w:rsidR="008560EE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świadczenia pieniężnego na częściowe pokrycie zagospodarowania </w:t>
      </w:r>
      <w:r w:rsidR="009A1C46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i bieżące</w:t>
      </w:r>
      <w:r w:rsidR="008560EE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utrzyman</w:t>
      </w:r>
      <w:r w:rsidR="0035227D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9A1C46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780B36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72133" w:rsidRPr="00635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Rzeczypospolitej Polskiej, </w:t>
      </w:r>
      <w:r w:rsidR="00572133" w:rsidRPr="00635472">
        <w:rPr>
          <w:rFonts w:ascii="Times New Roman" w:hAnsi="Times New Roman"/>
          <w:sz w:val="24"/>
          <w:szCs w:val="24"/>
        </w:rPr>
        <w:t xml:space="preserve">które obejmowały </w:t>
      </w:r>
      <w:r w:rsidR="002B588A" w:rsidRPr="00635472">
        <w:rPr>
          <w:rFonts w:ascii="Times New Roman" w:hAnsi="Times New Roman"/>
          <w:sz w:val="24"/>
          <w:szCs w:val="24"/>
        </w:rPr>
        <w:t>55</w:t>
      </w:r>
      <w:r w:rsidR="00572133" w:rsidRPr="00635472">
        <w:rPr>
          <w:rFonts w:ascii="Times New Roman" w:hAnsi="Times New Roman"/>
          <w:sz w:val="24"/>
          <w:szCs w:val="24"/>
        </w:rPr>
        <w:t xml:space="preserve"> małżonków oraz </w:t>
      </w:r>
      <w:r w:rsidR="00AB7A6B" w:rsidRPr="00635472">
        <w:rPr>
          <w:rFonts w:ascii="Times New Roman" w:hAnsi="Times New Roman"/>
          <w:sz w:val="24"/>
          <w:szCs w:val="24"/>
        </w:rPr>
        <w:t>28</w:t>
      </w:r>
      <w:r w:rsidR="00572133" w:rsidRPr="00635472">
        <w:rPr>
          <w:rFonts w:ascii="Times New Roman" w:hAnsi="Times New Roman"/>
          <w:sz w:val="24"/>
          <w:szCs w:val="24"/>
        </w:rPr>
        <w:t xml:space="preserve"> małoletnich dzieci</w:t>
      </w:r>
      <w:r w:rsidR="00EC7E32" w:rsidRPr="00635472">
        <w:rPr>
          <w:rFonts w:ascii="Times New Roman" w:hAnsi="Times New Roman"/>
          <w:sz w:val="24"/>
          <w:szCs w:val="24"/>
        </w:rPr>
        <w:t>.</w:t>
      </w:r>
    </w:p>
    <w:sectPr w:rsidR="00704416" w:rsidRPr="006354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4EEDC" w14:textId="77777777" w:rsidR="001673C0" w:rsidRDefault="001673C0">
      <w:pPr>
        <w:spacing w:after="0" w:line="240" w:lineRule="auto"/>
      </w:pPr>
      <w:r>
        <w:separator/>
      </w:r>
    </w:p>
  </w:endnote>
  <w:endnote w:type="continuationSeparator" w:id="0">
    <w:p w14:paraId="2C862CB9" w14:textId="77777777" w:rsidR="001673C0" w:rsidRDefault="0016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429083"/>
      <w:docPartObj>
        <w:docPartGallery w:val="Page Numbers (Bottom of Page)"/>
        <w:docPartUnique/>
      </w:docPartObj>
    </w:sdtPr>
    <w:sdtEndPr/>
    <w:sdtContent>
      <w:p w14:paraId="4D08216B" w14:textId="77777777" w:rsidR="009F6D00" w:rsidRDefault="009F6D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FB1">
          <w:rPr>
            <w:noProof/>
          </w:rPr>
          <w:t>4</w:t>
        </w:r>
        <w:r>
          <w:fldChar w:fldCharType="end"/>
        </w:r>
      </w:p>
    </w:sdtContent>
  </w:sdt>
  <w:p w14:paraId="4BF6DA04" w14:textId="77777777" w:rsidR="009F6D00" w:rsidRDefault="009F6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5C7A" w14:textId="77777777" w:rsidR="001673C0" w:rsidRDefault="001673C0">
      <w:pPr>
        <w:spacing w:after="0" w:line="240" w:lineRule="auto"/>
      </w:pPr>
      <w:r>
        <w:separator/>
      </w:r>
    </w:p>
  </w:footnote>
  <w:footnote w:type="continuationSeparator" w:id="0">
    <w:p w14:paraId="33BCC9B9" w14:textId="77777777" w:rsidR="001673C0" w:rsidRDefault="00167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C200" w14:textId="77777777" w:rsidR="00F60571" w:rsidRDefault="00F60571">
    <w:pPr>
      <w:pStyle w:val="Nagwek"/>
    </w:pPr>
  </w:p>
  <w:p w14:paraId="537D6F69" w14:textId="77777777" w:rsidR="00F60571" w:rsidRPr="00F101F2" w:rsidRDefault="00636DC8" w:rsidP="00E53D53">
    <w:pPr>
      <w:rPr>
        <w:sz w:val="18"/>
      </w:rPr>
    </w:pPr>
    <w:r w:rsidRPr="00F101F2">
      <w:rPr>
        <w:sz w:val="18"/>
      </w:rPr>
      <w:t>Część 85/22 – Województwo pomorskie</w:t>
    </w:r>
  </w:p>
  <w:p w14:paraId="0E280130" w14:textId="77777777" w:rsidR="00F60571" w:rsidRDefault="00F605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931"/>
    <w:multiLevelType w:val="hybridMultilevel"/>
    <w:tmpl w:val="EED85A82"/>
    <w:lvl w:ilvl="0" w:tplc="CE80B32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603B20"/>
    <w:multiLevelType w:val="hybridMultilevel"/>
    <w:tmpl w:val="E59E5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10D"/>
    <w:multiLevelType w:val="hybridMultilevel"/>
    <w:tmpl w:val="4A868D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69C3DBF"/>
    <w:multiLevelType w:val="hybridMultilevel"/>
    <w:tmpl w:val="385A39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7E214A6"/>
    <w:multiLevelType w:val="hybridMultilevel"/>
    <w:tmpl w:val="8FE4A90C"/>
    <w:lvl w:ilvl="0" w:tplc="CBA076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A019F"/>
    <w:multiLevelType w:val="hybridMultilevel"/>
    <w:tmpl w:val="C0282E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96A2E"/>
    <w:multiLevelType w:val="hybridMultilevel"/>
    <w:tmpl w:val="4C90B9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134A2"/>
    <w:multiLevelType w:val="hybridMultilevel"/>
    <w:tmpl w:val="4C2816A4"/>
    <w:lvl w:ilvl="0" w:tplc="0A4EAC7E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4470C50"/>
    <w:multiLevelType w:val="hybridMultilevel"/>
    <w:tmpl w:val="00B698F0"/>
    <w:lvl w:ilvl="0" w:tplc="B9E2A5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9EC24A5"/>
    <w:multiLevelType w:val="hybridMultilevel"/>
    <w:tmpl w:val="32D80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81345"/>
    <w:multiLevelType w:val="hybridMultilevel"/>
    <w:tmpl w:val="D96CB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A01E8"/>
    <w:multiLevelType w:val="hybridMultilevel"/>
    <w:tmpl w:val="805A9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72DFC"/>
    <w:multiLevelType w:val="hybridMultilevel"/>
    <w:tmpl w:val="A52ADF0C"/>
    <w:lvl w:ilvl="0" w:tplc="AA5056DA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0ED52C0"/>
    <w:multiLevelType w:val="hybridMultilevel"/>
    <w:tmpl w:val="A3D6D008"/>
    <w:lvl w:ilvl="0" w:tplc="AA505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B1819"/>
    <w:multiLevelType w:val="hybridMultilevel"/>
    <w:tmpl w:val="BDD8AA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C7367"/>
    <w:multiLevelType w:val="hybridMultilevel"/>
    <w:tmpl w:val="CE0ADA54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4896251"/>
    <w:multiLevelType w:val="hybridMultilevel"/>
    <w:tmpl w:val="61D6B8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50FB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B0694"/>
    <w:multiLevelType w:val="hybridMultilevel"/>
    <w:tmpl w:val="C99AC992"/>
    <w:lvl w:ilvl="0" w:tplc="B07E6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05160"/>
    <w:multiLevelType w:val="hybridMultilevel"/>
    <w:tmpl w:val="18AA9E1C"/>
    <w:lvl w:ilvl="0" w:tplc="C0CE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1157C"/>
    <w:multiLevelType w:val="hybridMultilevel"/>
    <w:tmpl w:val="DBA020AC"/>
    <w:lvl w:ilvl="0" w:tplc="C0CE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B20A8"/>
    <w:multiLevelType w:val="hybridMultilevel"/>
    <w:tmpl w:val="ED18655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2533A8"/>
    <w:multiLevelType w:val="hybridMultilevel"/>
    <w:tmpl w:val="2026B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A38CA"/>
    <w:multiLevelType w:val="hybridMultilevel"/>
    <w:tmpl w:val="ADA051C6"/>
    <w:lvl w:ilvl="0" w:tplc="B9E2A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71442"/>
    <w:multiLevelType w:val="hybridMultilevel"/>
    <w:tmpl w:val="97040C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B7656"/>
    <w:multiLevelType w:val="hybridMultilevel"/>
    <w:tmpl w:val="25A0EE9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5E6969"/>
    <w:multiLevelType w:val="hybridMultilevel"/>
    <w:tmpl w:val="6778FA26"/>
    <w:lvl w:ilvl="0" w:tplc="03B6BDB8">
      <w:start w:val="1"/>
      <w:numFmt w:val="bullet"/>
      <w:lvlText w:val="-"/>
      <w:lvlJc w:val="left"/>
      <w:pPr>
        <w:ind w:left="1304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26" w15:restartNumberingAfterBreak="0">
    <w:nsid w:val="55D513D1"/>
    <w:multiLevelType w:val="hybridMultilevel"/>
    <w:tmpl w:val="2AA6AE0E"/>
    <w:lvl w:ilvl="0" w:tplc="B9E2A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418F6"/>
    <w:multiLevelType w:val="hybridMultilevel"/>
    <w:tmpl w:val="7D9C6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B0536"/>
    <w:multiLevelType w:val="hybridMultilevel"/>
    <w:tmpl w:val="1E54D1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F7E7C"/>
    <w:multiLevelType w:val="hybridMultilevel"/>
    <w:tmpl w:val="5268DA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51A6CCD"/>
    <w:multiLevelType w:val="hybridMultilevel"/>
    <w:tmpl w:val="6DFAB16C"/>
    <w:lvl w:ilvl="0" w:tplc="C0CE1C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C57B40"/>
    <w:multiLevelType w:val="hybridMultilevel"/>
    <w:tmpl w:val="FDEAC2F6"/>
    <w:lvl w:ilvl="0" w:tplc="E990CE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C3B91"/>
    <w:multiLevelType w:val="hybridMultilevel"/>
    <w:tmpl w:val="07CA461C"/>
    <w:lvl w:ilvl="0" w:tplc="185A99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E80B3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401A9"/>
    <w:multiLevelType w:val="hybridMultilevel"/>
    <w:tmpl w:val="0EC85CEA"/>
    <w:lvl w:ilvl="0" w:tplc="C0CE1C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0CE1CB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74CBDA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B5DA0"/>
    <w:multiLevelType w:val="hybridMultilevel"/>
    <w:tmpl w:val="DC066B22"/>
    <w:lvl w:ilvl="0" w:tplc="93F83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06D8F"/>
    <w:multiLevelType w:val="hybridMultilevel"/>
    <w:tmpl w:val="8D06C0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D12609"/>
    <w:multiLevelType w:val="hybridMultilevel"/>
    <w:tmpl w:val="39F251AE"/>
    <w:lvl w:ilvl="0" w:tplc="F7004A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658F1"/>
    <w:multiLevelType w:val="hybridMultilevel"/>
    <w:tmpl w:val="D234B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90609"/>
    <w:multiLevelType w:val="hybridMultilevel"/>
    <w:tmpl w:val="85023DB8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6B721B5"/>
    <w:multiLevelType w:val="hybridMultilevel"/>
    <w:tmpl w:val="883849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C7F84"/>
    <w:multiLevelType w:val="hybridMultilevel"/>
    <w:tmpl w:val="96303874"/>
    <w:lvl w:ilvl="0" w:tplc="C0CE1CB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99E6936"/>
    <w:multiLevelType w:val="hybridMultilevel"/>
    <w:tmpl w:val="0EF403F8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A026CD1"/>
    <w:multiLevelType w:val="hybridMultilevel"/>
    <w:tmpl w:val="95C674C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762F8C"/>
    <w:multiLevelType w:val="hybridMultilevel"/>
    <w:tmpl w:val="80B07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AE49BD"/>
    <w:multiLevelType w:val="hybridMultilevel"/>
    <w:tmpl w:val="2E84D3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7109F6"/>
    <w:multiLevelType w:val="hybridMultilevel"/>
    <w:tmpl w:val="95289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D3B48"/>
    <w:multiLevelType w:val="hybridMultilevel"/>
    <w:tmpl w:val="B484CDB6"/>
    <w:lvl w:ilvl="0" w:tplc="C0CE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6A4BE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169790">
    <w:abstractNumId w:val="16"/>
  </w:num>
  <w:num w:numId="2" w16cid:durableId="941717139">
    <w:abstractNumId w:val="8"/>
  </w:num>
  <w:num w:numId="3" w16cid:durableId="1187645909">
    <w:abstractNumId w:val="32"/>
  </w:num>
  <w:num w:numId="4" w16cid:durableId="1592395477">
    <w:abstractNumId w:val="33"/>
  </w:num>
  <w:num w:numId="5" w16cid:durableId="1699698083">
    <w:abstractNumId w:val="38"/>
  </w:num>
  <w:num w:numId="6" w16cid:durableId="1381591945">
    <w:abstractNumId w:val="43"/>
  </w:num>
  <w:num w:numId="7" w16cid:durableId="1473328064">
    <w:abstractNumId w:val="31"/>
  </w:num>
  <w:num w:numId="8" w16cid:durableId="1215432991">
    <w:abstractNumId w:val="37"/>
  </w:num>
  <w:num w:numId="9" w16cid:durableId="80837971">
    <w:abstractNumId w:val="20"/>
  </w:num>
  <w:num w:numId="10" w16cid:durableId="611400750">
    <w:abstractNumId w:val="7"/>
  </w:num>
  <w:num w:numId="11" w16cid:durableId="221211796">
    <w:abstractNumId w:val="23"/>
  </w:num>
  <w:num w:numId="12" w16cid:durableId="545795609">
    <w:abstractNumId w:val="36"/>
  </w:num>
  <w:num w:numId="13" w16cid:durableId="1878469647">
    <w:abstractNumId w:val="9"/>
  </w:num>
  <w:num w:numId="14" w16cid:durableId="1056507115">
    <w:abstractNumId w:val="39"/>
  </w:num>
  <w:num w:numId="15" w16cid:durableId="1090933406">
    <w:abstractNumId w:val="28"/>
  </w:num>
  <w:num w:numId="16" w16cid:durableId="130246916">
    <w:abstractNumId w:val="21"/>
  </w:num>
  <w:num w:numId="17" w16cid:durableId="383985053">
    <w:abstractNumId w:val="4"/>
  </w:num>
  <w:num w:numId="18" w16cid:durableId="981891358">
    <w:abstractNumId w:val="13"/>
  </w:num>
  <w:num w:numId="19" w16cid:durableId="1207134498">
    <w:abstractNumId w:val="12"/>
  </w:num>
  <w:num w:numId="20" w16cid:durableId="1569805680">
    <w:abstractNumId w:val="22"/>
  </w:num>
  <w:num w:numId="21" w16cid:durableId="882787288">
    <w:abstractNumId w:val="0"/>
  </w:num>
  <w:num w:numId="22" w16cid:durableId="194657898">
    <w:abstractNumId w:val="25"/>
  </w:num>
  <w:num w:numId="23" w16cid:durableId="1387143487">
    <w:abstractNumId w:val="45"/>
  </w:num>
  <w:num w:numId="24" w16cid:durableId="1560049842">
    <w:abstractNumId w:val="6"/>
  </w:num>
  <w:num w:numId="25" w16cid:durableId="2054692119">
    <w:abstractNumId w:val="14"/>
  </w:num>
  <w:num w:numId="26" w16cid:durableId="1740861161">
    <w:abstractNumId w:val="15"/>
  </w:num>
  <w:num w:numId="27" w16cid:durableId="328171226">
    <w:abstractNumId w:val="24"/>
  </w:num>
  <w:num w:numId="28" w16cid:durableId="1571844741">
    <w:abstractNumId w:val="10"/>
  </w:num>
  <w:num w:numId="29" w16cid:durableId="581647792">
    <w:abstractNumId w:val="26"/>
  </w:num>
  <w:num w:numId="30" w16cid:durableId="2029984296">
    <w:abstractNumId w:val="34"/>
  </w:num>
  <w:num w:numId="31" w16cid:durableId="662467470">
    <w:abstractNumId w:val="40"/>
  </w:num>
  <w:num w:numId="32" w16cid:durableId="1458257445">
    <w:abstractNumId w:val="46"/>
  </w:num>
  <w:num w:numId="33" w16cid:durableId="788545902">
    <w:abstractNumId w:val="17"/>
  </w:num>
  <w:num w:numId="34" w16cid:durableId="1536045323">
    <w:abstractNumId w:val="1"/>
  </w:num>
  <w:num w:numId="35" w16cid:durableId="936786517">
    <w:abstractNumId w:val="27"/>
  </w:num>
  <w:num w:numId="36" w16cid:durableId="162940715">
    <w:abstractNumId w:val="35"/>
  </w:num>
  <w:num w:numId="37" w16cid:durableId="484668003">
    <w:abstractNumId w:val="3"/>
  </w:num>
  <w:num w:numId="38" w16cid:durableId="413166117">
    <w:abstractNumId w:val="29"/>
  </w:num>
  <w:num w:numId="39" w16cid:durableId="1117913744">
    <w:abstractNumId w:val="2"/>
  </w:num>
  <w:num w:numId="40" w16cid:durableId="145322998">
    <w:abstractNumId w:val="44"/>
  </w:num>
  <w:num w:numId="41" w16cid:durableId="342514521">
    <w:abstractNumId w:val="19"/>
  </w:num>
  <w:num w:numId="42" w16cid:durableId="1925723985">
    <w:abstractNumId w:val="30"/>
  </w:num>
  <w:num w:numId="43" w16cid:durableId="437256442">
    <w:abstractNumId w:val="18"/>
  </w:num>
  <w:num w:numId="44" w16cid:durableId="1668707216">
    <w:abstractNumId w:val="11"/>
  </w:num>
  <w:num w:numId="45" w16cid:durableId="1562013189">
    <w:abstractNumId w:val="42"/>
  </w:num>
  <w:num w:numId="46" w16cid:durableId="1015375868">
    <w:abstractNumId w:val="5"/>
  </w:num>
  <w:num w:numId="47" w16cid:durableId="178403481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50"/>
    <w:rsid w:val="00003674"/>
    <w:rsid w:val="00010BE6"/>
    <w:rsid w:val="000115E1"/>
    <w:rsid w:val="00011A19"/>
    <w:rsid w:val="00011C2B"/>
    <w:rsid w:val="0001215A"/>
    <w:rsid w:val="0002406B"/>
    <w:rsid w:val="00024B85"/>
    <w:rsid w:val="00030B70"/>
    <w:rsid w:val="00034EC1"/>
    <w:rsid w:val="000361B3"/>
    <w:rsid w:val="0004160F"/>
    <w:rsid w:val="00047211"/>
    <w:rsid w:val="00063043"/>
    <w:rsid w:val="00063689"/>
    <w:rsid w:val="000637E7"/>
    <w:rsid w:val="000661FD"/>
    <w:rsid w:val="00070D4A"/>
    <w:rsid w:val="000722C5"/>
    <w:rsid w:val="00082216"/>
    <w:rsid w:val="0008233B"/>
    <w:rsid w:val="00082F99"/>
    <w:rsid w:val="000856CC"/>
    <w:rsid w:val="00086569"/>
    <w:rsid w:val="000911F5"/>
    <w:rsid w:val="00091AE5"/>
    <w:rsid w:val="0009320F"/>
    <w:rsid w:val="000942D8"/>
    <w:rsid w:val="000950DD"/>
    <w:rsid w:val="000974EB"/>
    <w:rsid w:val="00097571"/>
    <w:rsid w:val="000A1E8A"/>
    <w:rsid w:val="000B0B96"/>
    <w:rsid w:val="000B1CB1"/>
    <w:rsid w:val="000B200F"/>
    <w:rsid w:val="000C0A41"/>
    <w:rsid w:val="000C5C14"/>
    <w:rsid w:val="000D2EF1"/>
    <w:rsid w:val="000D457E"/>
    <w:rsid w:val="000D4720"/>
    <w:rsid w:val="000D5A5C"/>
    <w:rsid w:val="000D5F77"/>
    <w:rsid w:val="000E41C9"/>
    <w:rsid w:val="000F0BE8"/>
    <w:rsid w:val="000F3844"/>
    <w:rsid w:val="000F395F"/>
    <w:rsid w:val="001127FD"/>
    <w:rsid w:val="0011784A"/>
    <w:rsid w:val="001219D9"/>
    <w:rsid w:val="00124434"/>
    <w:rsid w:val="00130AF9"/>
    <w:rsid w:val="00131FD8"/>
    <w:rsid w:val="0014276A"/>
    <w:rsid w:val="00142936"/>
    <w:rsid w:val="001431D3"/>
    <w:rsid w:val="0014502E"/>
    <w:rsid w:val="00146CB1"/>
    <w:rsid w:val="00146DCB"/>
    <w:rsid w:val="001518EF"/>
    <w:rsid w:val="00156B29"/>
    <w:rsid w:val="0016186B"/>
    <w:rsid w:val="001650E4"/>
    <w:rsid w:val="001673C0"/>
    <w:rsid w:val="0016770E"/>
    <w:rsid w:val="001679F1"/>
    <w:rsid w:val="00167CE0"/>
    <w:rsid w:val="00173079"/>
    <w:rsid w:val="0017585C"/>
    <w:rsid w:val="00185D6C"/>
    <w:rsid w:val="00194550"/>
    <w:rsid w:val="00194B1C"/>
    <w:rsid w:val="001A222E"/>
    <w:rsid w:val="001A2DB7"/>
    <w:rsid w:val="001A2FD5"/>
    <w:rsid w:val="001A6801"/>
    <w:rsid w:val="001B0C0D"/>
    <w:rsid w:val="001B1010"/>
    <w:rsid w:val="001B3717"/>
    <w:rsid w:val="001B3E17"/>
    <w:rsid w:val="001C08C5"/>
    <w:rsid w:val="001C23D3"/>
    <w:rsid w:val="001C42A2"/>
    <w:rsid w:val="001C5AC6"/>
    <w:rsid w:val="001D09F6"/>
    <w:rsid w:val="001D2C90"/>
    <w:rsid w:val="001E0AEB"/>
    <w:rsid w:val="001E53BC"/>
    <w:rsid w:val="001E558C"/>
    <w:rsid w:val="001F5A23"/>
    <w:rsid w:val="00200755"/>
    <w:rsid w:val="00202E69"/>
    <w:rsid w:val="00203D53"/>
    <w:rsid w:val="00203E8E"/>
    <w:rsid w:val="00213550"/>
    <w:rsid w:val="00217E79"/>
    <w:rsid w:val="002219E3"/>
    <w:rsid w:val="00221F0F"/>
    <w:rsid w:val="002220C4"/>
    <w:rsid w:val="00223944"/>
    <w:rsid w:val="00224A08"/>
    <w:rsid w:val="002313F3"/>
    <w:rsid w:val="00231EB2"/>
    <w:rsid w:val="00237955"/>
    <w:rsid w:val="00243FF0"/>
    <w:rsid w:val="00244F8F"/>
    <w:rsid w:val="00251018"/>
    <w:rsid w:val="002600B7"/>
    <w:rsid w:val="00263F37"/>
    <w:rsid w:val="00264013"/>
    <w:rsid w:val="002662B1"/>
    <w:rsid w:val="00266AA0"/>
    <w:rsid w:val="0027266F"/>
    <w:rsid w:val="0028168B"/>
    <w:rsid w:val="002905EB"/>
    <w:rsid w:val="00290F64"/>
    <w:rsid w:val="00292E22"/>
    <w:rsid w:val="00296D0D"/>
    <w:rsid w:val="002A04C8"/>
    <w:rsid w:val="002A4F70"/>
    <w:rsid w:val="002B0CE4"/>
    <w:rsid w:val="002B264A"/>
    <w:rsid w:val="002B4A4E"/>
    <w:rsid w:val="002B588A"/>
    <w:rsid w:val="002B686B"/>
    <w:rsid w:val="002B78F3"/>
    <w:rsid w:val="002C03DE"/>
    <w:rsid w:val="002C286E"/>
    <w:rsid w:val="002C2E9C"/>
    <w:rsid w:val="002D0C78"/>
    <w:rsid w:val="002D3426"/>
    <w:rsid w:val="002D4A6A"/>
    <w:rsid w:val="002D4DD4"/>
    <w:rsid w:val="002D5485"/>
    <w:rsid w:val="002D7A02"/>
    <w:rsid w:val="002E3730"/>
    <w:rsid w:val="002F1978"/>
    <w:rsid w:val="002F5524"/>
    <w:rsid w:val="002F6CD4"/>
    <w:rsid w:val="0030284E"/>
    <w:rsid w:val="00304698"/>
    <w:rsid w:val="00305A17"/>
    <w:rsid w:val="003074A3"/>
    <w:rsid w:val="0031262D"/>
    <w:rsid w:val="00315046"/>
    <w:rsid w:val="003200A7"/>
    <w:rsid w:val="003303FD"/>
    <w:rsid w:val="00332CA9"/>
    <w:rsid w:val="00333808"/>
    <w:rsid w:val="0034285D"/>
    <w:rsid w:val="00342AE7"/>
    <w:rsid w:val="00343E11"/>
    <w:rsid w:val="00351349"/>
    <w:rsid w:val="0035227D"/>
    <w:rsid w:val="00352613"/>
    <w:rsid w:val="00356B5C"/>
    <w:rsid w:val="00360E72"/>
    <w:rsid w:val="003635E4"/>
    <w:rsid w:val="00363ED2"/>
    <w:rsid w:val="003700C9"/>
    <w:rsid w:val="00373865"/>
    <w:rsid w:val="00373DC4"/>
    <w:rsid w:val="00380E15"/>
    <w:rsid w:val="003817E3"/>
    <w:rsid w:val="00382E7B"/>
    <w:rsid w:val="003858A2"/>
    <w:rsid w:val="00386F77"/>
    <w:rsid w:val="00387B65"/>
    <w:rsid w:val="00390926"/>
    <w:rsid w:val="003923E2"/>
    <w:rsid w:val="003967E1"/>
    <w:rsid w:val="003B2985"/>
    <w:rsid w:val="003B4361"/>
    <w:rsid w:val="003B7439"/>
    <w:rsid w:val="003B7A48"/>
    <w:rsid w:val="003C52B1"/>
    <w:rsid w:val="003D11E2"/>
    <w:rsid w:val="003D7B68"/>
    <w:rsid w:val="003E4720"/>
    <w:rsid w:val="003E7902"/>
    <w:rsid w:val="003F0068"/>
    <w:rsid w:val="003F395A"/>
    <w:rsid w:val="003F62EF"/>
    <w:rsid w:val="0040064F"/>
    <w:rsid w:val="004018AE"/>
    <w:rsid w:val="0041038F"/>
    <w:rsid w:val="004122D0"/>
    <w:rsid w:val="004136C9"/>
    <w:rsid w:val="00416487"/>
    <w:rsid w:val="004168C9"/>
    <w:rsid w:val="004169A6"/>
    <w:rsid w:val="0042171C"/>
    <w:rsid w:val="00424530"/>
    <w:rsid w:val="004465EB"/>
    <w:rsid w:val="00447A04"/>
    <w:rsid w:val="00454F2F"/>
    <w:rsid w:val="0045624C"/>
    <w:rsid w:val="004634F6"/>
    <w:rsid w:val="00466475"/>
    <w:rsid w:val="0046671B"/>
    <w:rsid w:val="00466DE9"/>
    <w:rsid w:val="00467749"/>
    <w:rsid w:val="004701EA"/>
    <w:rsid w:val="00470F7F"/>
    <w:rsid w:val="004735F0"/>
    <w:rsid w:val="00476D3C"/>
    <w:rsid w:val="004815EF"/>
    <w:rsid w:val="004841B7"/>
    <w:rsid w:val="00490FAD"/>
    <w:rsid w:val="0049126C"/>
    <w:rsid w:val="00495541"/>
    <w:rsid w:val="004A29A4"/>
    <w:rsid w:val="004B1DF1"/>
    <w:rsid w:val="004D7A72"/>
    <w:rsid w:val="004E12F4"/>
    <w:rsid w:val="004E2570"/>
    <w:rsid w:val="004F0DB0"/>
    <w:rsid w:val="004F3B52"/>
    <w:rsid w:val="005024F7"/>
    <w:rsid w:val="00514610"/>
    <w:rsid w:val="005147C5"/>
    <w:rsid w:val="00524A79"/>
    <w:rsid w:val="00527D4B"/>
    <w:rsid w:val="00536C27"/>
    <w:rsid w:val="00542A09"/>
    <w:rsid w:val="005436F8"/>
    <w:rsid w:val="00545712"/>
    <w:rsid w:val="00550ADC"/>
    <w:rsid w:val="005514A9"/>
    <w:rsid w:val="005567FD"/>
    <w:rsid w:val="00557590"/>
    <w:rsid w:val="00564A9D"/>
    <w:rsid w:val="005664CD"/>
    <w:rsid w:val="00572133"/>
    <w:rsid w:val="00576155"/>
    <w:rsid w:val="005762CF"/>
    <w:rsid w:val="00581C4C"/>
    <w:rsid w:val="00583B43"/>
    <w:rsid w:val="00587E7A"/>
    <w:rsid w:val="00594145"/>
    <w:rsid w:val="0059451E"/>
    <w:rsid w:val="005968E4"/>
    <w:rsid w:val="005A15CB"/>
    <w:rsid w:val="005A18C5"/>
    <w:rsid w:val="005A434B"/>
    <w:rsid w:val="005A434C"/>
    <w:rsid w:val="005A7EF6"/>
    <w:rsid w:val="005B3AF6"/>
    <w:rsid w:val="005C3DE9"/>
    <w:rsid w:val="005C4CF0"/>
    <w:rsid w:val="005C6331"/>
    <w:rsid w:val="005C72FC"/>
    <w:rsid w:val="005D04CB"/>
    <w:rsid w:val="005D0BAC"/>
    <w:rsid w:val="005D3076"/>
    <w:rsid w:val="005D324D"/>
    <w:rsid w:val="005E04D6"/>
    <w:rsid w:val="005E0CBA"/>
    <w:rsid w:val="005E524B"/>
    <w:rsid w:val="005E5459"/>
    <w:rsid w:val="005E7877"/>
    <w:rsid w:val="006001DD"/>
    <w:rsid w:val="00604292"/>
    <w:rsid w:val="00607D27"/>
    <w:rsid w:val="00613514"/>
    <w:rsid w:val="0061354C"/>
    <w:rsid w:val="00616D97"/>
    <w:rsid w:val="00621826"/>
    <w:rsid w:val="00621976"/>
    <w:rsid w:val="006321A4"/>
    <w:rsid w:val="006328DE"/>
    <w:rsid w:val="00632D5F"/>
    <w:rsid w:val="00633C69"/>
    <w:rsid w:val="00635472"/>
    <w:rsid w:val="00636284"/>
    <w:rsid w:val="00636D4B"/>
    <w:rsid w:val="00636DC8"/>
    <w:rsid w:val="00640893"/>
    <w:rsid w:val="0064694A"/>
    <w:rsid w:val="00646A3A"/>
    <w:rsid w:val="006511F7"/>
    <w:rsid w:val="00655E48"/>
    <w:rsid w:val="00657AB2"/>
    <w:rsid w:val="00677E9D"/>
    <w:rsid w:val="00681D7C"/>
    <w:rsid w:val="006876F2"/>
    <w:rsid w:val="0069065C"/>
    <w:rsid w:val="006959F3"/>
    <w:rsid w:val="0069729F"/>
    <w:rsid w:val="006A01CE"/>
    <w:rsid w:val="006A024D"/>
    <w:rsid w:val="006A0F22"/>
    <w:rsid w:val="006A22CA"/>
    <w:rsid w:val="006A3ABE"/>
    <w:rsid w:val="006A4264"/>
    <w:rsid w:val="006A6DEF"/>
    <w:rsid w:val="006B75CE"/>
    <w:rsid w:val="006C0B3A"/>
    <w:rsid w:val="006C1240"/>
    <w:rsid w:val="006C335D"/>
    <w:rsid w:val="006D003C"/>
    <w:rsid w:val="006D0311"/>
    <w:rsid w:val="006D0886"/>
    <w:rsid w:val="006D23AB"/>
    <w:rsid w:val="006D2E82"/>
    <w:rsid w:val="006D6617"/>
    <w:rsid w:val="006E0F1D"/>
    <w:rsid w:val="006E2101"/>
    <w:rsid w:val="006E3559"/>
    <w:rsid w:val="006E48A3"/>
    <w:rsid w:val="006E7A1E"/>
    <w:rsid w:val="006F16B7"/>
    <w:rsid w:val="006F3129"/>
    <w:rsid w:val="006F3F3B"/>
    <w:rsid w:val="00701676"/>
    <w:rsid w:val="007017A8"/>
    <w:rsid w:val="007032D1"/>
    <w:rsid w:val="00704416"/>
    <w:rsid w:val="00705917"/>
    <w:rsid w:val="007131A9"/>
    <w:rsid w:val="0071527D"/>
    <w:rsid w:val="00722401"/>
    <w:rsid w:val="0072479D"/>
    <w:rsid w:val="0073035D"/>
    <w:rsid w:val="00731F91"/>
    <w:rsid w:val="00736020"/>
    <w:rsid w:val="00742BEC"/>
    <w:rsid w:val="00751761"/>
    <w:rsid w:val="00762A98"/>
    <w:rsid w:val="00763FAA"/>
    <w:rsid w:val="00770B2F"/>
    <w:rsid w:val="0077281B"/>
    <w:rsid w:val="00773360"/>
    <w:rsid w:val="00775C51"/>
    <w:rsid w:val="00780B36"/>
    <w:rsid w:val="007844B7"/>
    <w:rsid w:val="00784533"/>
    <w:rsid w:val="0078718A"/>
    <w:rsid w:val="00790A35"/>
    <w:rsid w:val="00794ED2"/>
    <w:rsid w:val="007960A8"/>
    <w:rsid w:val="007A0991"/>
    <w:rsid w:val="007A252A"/>
    <w:rsid w:val="007A3602"/>
    <w:rsid w:val="007A4952"/>
    <w:rsid w:val="007A52F1"/>
    <w:rsid w:val="007A622B"/>
    <w:rsid w:val="007D29F8"/>
    <w:rsid w:val="007D6313"/>
    <w:rsid w:val="007E1DCD"/>
    <w:rsid w:val="007E208F"/>
    <w:rsid w:val="007E3547"/>
    <w:rsid w:val="007F2C72"/>
    <w:rsid w:val="007F786A"/>
    <w:rsid w:val="00803DEC"/>
    <w:rsid w:val="00806D0A"/>
    <w:rsid w:val="00807DC7"/>
    <w:rsid w:val="008115B2"/>
    <w:rsid w:val="008163E4"/>
    <w:rsid w:val="0082384D"/>
    <w:rsid w:val="00823DAD"/>
    <w:rsid w:val="00830ECD"/>
    <w:rsid w:val="00831358"/>
    <w:rsid w:val="008315CD"/>
    <w:rsid w:val="00834CB3"/>
    <w:rsid w:val="008364CD"/>
    <w:rsid w:val="00840F81"/>
    <w:rsid w:val="008474B0"/>
    <w:rsid w:val="00853FA7"/>
    <w:rsid w:val="008560EE"/>
    <w:rsid w:val="00864930"/>
    <w:rsid w:val="00876168"/>
    <w:rsid w:val="00877529"/>
    <w:rsid w:val="00877EA0"/>
    <w:rsid w:val="008843A0"/>
    <w:rsid w:val="00892846"/>
    <w:rsid w:val="00892944"/>
    <w:rsid w:val="008A08EF"/>
    <w:rsid w:val="008A16E7"/>
    <w:rsid w:val="008B0069"/>
    <w:rsid w:val="008B2528"/>
    <w:rsid w:val="008B3B45"/>
    <w:rsid w:val="008C34C6"/>
    <w:rsid w:val="008C3BA8"/>
    <w:rsid w:val="008C7CD7"/>
    <w:rsid w:val="008D357F"/>
    <w:rsid w:val="008D40A1"/>
    <w:rsid w:val="008D6CC7"/>
    <w:rsid w:val="008E2D37"/>
    <w:rsid w:val="008E3778"/>
    <w:rsid w:val="008E407E"/>
    <w:rsid w:val="008E4408"/>
    <w:rsid w:val="008F43D7"/>
    <w:rsid w:val="008F5FDF"/>
    <w:rsid w:val="008F6788"/>
    <w:rsid w:val="008F7CDA"/>
    <w:rsid w:val="009227D6"/>
    <w:rsid w:val="00925ED6"/>
    <w:rsid w:val="00926C46"/>
    <w:rsid w:val="00941F27"/>
    <w:rsid w:val="009429C7"/>
    <w:rsid w:val="00942CEC"/>
    <w:rsid w:val="00943D83"/>
    <w:rsid w:val="00955DED"/>
    <w:rsid w:val="0096608E"/>
    <w:rsid w:val="0096766D"/>
    <w:rsid w:val="009760D7"/>
    <w:rsid w:val="00981F1D"/>
    <w:rsid w:val="00984FC0"/>
    <w:rsid w:val="00985222"/>
    <w:rsid w:val="009879F2"/>
    <w:rsid w:val="00992988"/>
    <w:rsid w:val="00995C52"/>
    <w:rsid w:val="009A0034"/>
    <w:rsid w:val="009A1C46"/>
    <w:rsid w:val="009A1C50"/>
    <w:rsid w:val="009A1CB9"/>
    <w:rsid w:val="009A3C77"/>
    <w:rsid w:val="009A733C"/>
    <w:rsid w:val="009B2AA7"/>
    <w:rsid w:val="009B5768"/>
    <w:rsid w:val="009B5CBE"/>
    <w:rsid w:val="009C3151"/>
    <w:rsid w:val="009C3198"/>
    <w:rsid w:val="009C5B74"/>
    <w:rsid w:val="009C6D01"/>
    <w:rsid w:val="009D0817"/>
    <w:rsid w:val="009D598F"/>
    <w:rsid w:val="009E5B9F"/>
    <w:rsid w:val="009F441D"/>
    <w:rsid w:val="009F6D00"/>
    <w:rsid w:val="00A0304A"/>
    <w:rsid w:val="00A039F2"/>
    <w:rsid w:val="00A044CD"/>
    <w:rsid w:val="00A05294"/>
    <w:rsid w:val="00A065BD"/>
    <w:rsid w:val="00A10867"/>
    <w:rsid w:val="00A1405A"/>
    <w:rsid w:val="00A14D1B"/>
    <w:rsid w:val="00A15E18"/>
    <w:rsid w:val="00A20BBF"/>
    <w:rsid w:val="00A24D74"/>
    <w:rsid w:val="00A26BD1"/>
    <w:rsid w:val="00A30B36"/>
    <w:rsid w:val="00A31BDB"/>
    <w:rsid w:val="00A3212E"/>
    <w:rsid w:val="00A325EB"/>
    <w:rsid w:val="00A35EA1"/>
    <w:rsid w:val="00A4621C"/>
    <w:rsid w:val="00A50D3B"/>
    <w:rsid w:val="00A51942"/>
    <w:rsid w:val="00A51965"/>
    <w:rsid w:val="00A536B8"/>
    <w:rsid w:val="00A6170F"/>
    <w:rsid w:val="00A632BD"/>
    <w:rsid w:val="00A64AC5"/>
    <w:rsid w:val="00A70A9B"/>
    <w:rsid w:val="00A71D36"/>
    <w:rsid w:val="00A733FE"/>
    <w:rsid w:val="00A75144"/>
    <w:rsid w:val="00A75208"/>
    <w:rsid w:val="00A75527"/>
    <w:rsid w:val="00A80DB1"/>
    <w:rsid w:val="00A8122B"/>
    <w:rsid w:val="00A84BE1"/>
    <w:rsid w:val="00A95470"/>
    <w:rsid w:val="00A96477"/>
    <w:rsid w:val="00AA068C"/>
    <w:rsid w:val="00AA129C"/>
    <w:rsid w:val="00AA476C"/>
    <w:rsid w:val="00AB726A"/>
    <w:rsid w:val="00AB7A6B"/>
    <w:rsid w:val="00AC4DBB"/>
    <w:rsid w:val="00AC6955"/>
    <w:rsid w:val="00AD2CB3"/>
    <w:rsid w:val="00AE1756"/>
    <w:rsid w:val="00AE4A10"/>
    <w:rsid w:val="00AF4670"/>
    <w:rsid w:val="00B01321"/>
    <w:rsid w:val="00B018BA"/>
    <w:rsid w:val="00B0269E"/>
    <w:rsid w:val="00B03869"/>
    <w:rsid w:val="00B0536E"/>
    <w:rsid w:val="00B24401"/>
    <w:rsid w:val="00B24A3F"/>
    <w:rsid w:val="00B24D28"/>
    <w:rsid w:val="00B26501"/>
    <w:rsid w:val="00B2702D"/>
    <w:rsid w:val="00B30958"/>
    <w:rsid w:val="00B33C5D"/>
    <w:rsid w:val="00B35FC5"/>
    <w:rsid w:val="00B41DE9"/>
    <w:rsid w:val="00B57C26"/>
    <w:rsid w:val="00B645A3"/>
    <w:rsid w:val="00B7266F"/>
    <w:rsid w:val="00B77B3F"/>
    <w:rsid w:val="00B81300"/>
    <w:rsid w:val="00B863C1"/>
    <w:rsid w:val="00B8750E"/>
    <w:rsid w:val="00B903E4"/>
    <w:rsid w:val="00B9049E"/>
    <w:rsid w:val="00B90EF3"/>
    <w:rsid w:val="00B924FD"/>
    <w:rsid w:val="00B95306"/>
    <w:rsid w:val="00B9603C"/>
    <w:rsid w:val="00B9643B"/>
    <w:rsid w:val="00B971D5"/>
    <w:rsid w:val="00BA16D1"/>
    <w:rsid w:val="00BC1354"/>
    <w:rsid w:val="00BD2C09"/>
    <w:rsid w:val="00BD2C55"/>
    <w:rsid w:val="00BD3B5C"/>
    <w:rsid w:val="00BD499C"/>
    <w:rsid w:val="00BE55BA"/>
    <w:rsid w:val="00BE751A"/>
    <w:rsid w:val="00BF0FC2"/>
    <w:rsid w:val="00BF3448"/>
    <w:rsid w:val="00C018AA"/>
    <w:rsid w:val="00C03E87"/>
    <w:rsid w:val="00C07F1A"/>
    <w:rsid w:val="00C10772"/>
    <w:rsid w:val="00C12504"/>
    <w:rsid w:val="00C12909"/>
    <w:rsid w:val="00C14144"/>
    <w:rsid w:val="00C152F2"/>
    <w:rsid w:val="00C23EB9"/>
    <w:rsid w:val="00C35BA7"/>
    <w:rsid w:val="00C431FF"/>
    <w:rsid w:val="00C45784"/>
    <w:rsid w:val="00C56381"/>
    <w:rsid w:val="00C56EBA"/>
    <w:rsid w:val="00C647F3"/>
    <w:rsid w:val="00C81AA8"/>
    <w:rsid w:val="00C84118"/>
    <w:rsid w:val="00C86FF9"/>
    <w:rsid w:val="00C93801"/>
    <w:rsid w:val="00C97860"/>
    <w:rsid w:val="00CA1001"/>
    <w:rsid w:val="00CA59F0"/>
    <w:rsid w:val="00CA74CC"/>
    <w:rsid w:val="00CA7DBC"/>
    <w:rsid w:val="00CB03D4"/>
    <w:rsid w:val="00CB0946"/>
    <w:rsid w:val="00CB4456"/>
    <w:rsid w:val="00CB6E5C"/>
    <w:rsid w:val="00CD45A9"/>
    <w:rsid w:val="00CE5AD9"/>
    <w:rsid w:val="00CF09D2"/>
    <w:rsid w:val="00CF0BFD"/>
    <w:rsid w:val="00CF2D03"/>
    <w:rsid w:val="00CF627B"/>
    <w:rsid w:val="00D116D2"/>
    <w:rsid w:val="00D13C63"/>
    <w:rsid w:val="00D14389"/>
    <w:rsid w:val="00D231F2"/>
    <w:rsid w:val="00D32306"/>
    <w:rsid w:val="00D32DFC"/>
    <w:rsid w:val="00D3422D"/>
    <w:rsid w:val="00D35CB0"/>
    <w:rsid w:val="00D367C0"/>
    <w:rsid w:val="00D37264"/>
    <w:rsid w:val="00D40EE6"/>
    <w:rsid w:val="00D46810"/>
    <w:rsid w:val="00D46B1A"/>
    <w:rsid w:val="00D50872"/>
    <w:rsid w:val="00D52075"/>
    <w:rsid w:val="00D540B6"/>
    <w:rsid w:val="00D557D6"/>
    <w:rsid w:val="00D676BE"/>
    <w:rsid w:val="00D74C3D"/>
    <w:rsid w:val="00D82065"/>
    <w:rsid w:val="00D83BF4"/>
    <w:rsid w:val="00D900AB"/>
    <w:rsid w:val="00D9013F"/>
    <w:rsid w:val="00D90417"/>
    <w:rsid w:val="00D94D99"/>
    <w:rsid w:val="00D952A4"/>
    <w:rsid w:val="00D96734"/>
    <w:rsid w:val="00D96AE6"/>
    <w:rsid w:val="00D97167"/>
    <w:rsid w:val="00D97E87"/>
    <w:rsid w:val="00DA1378"/>
    <w:rsid w:val="00DC6A68"/>
    <w:rsid w:val="00DD12E1"/>
    <w:rsid w:val="00DD5E94"/>
    <w:rsid w:val="00DE1FC1"/>
    <w:rsid w:val="00DE301F"/>
    <w:rsid w:val="00DE48E7"/>
    <w:rsid w:val="00DE4C89"/>
    <w:rsid w:val="00DE5F70"/>
    <w:rsid w:val="00DF23B8"/>
    <w:rsid w:val="00E10420"/>
    <w:rsid w:val="00E129CF"/>
    <w:rsid w:val="00E237D7"/>
    <w:rsid w:val="00E36CBB"/>
    <w:rsid w:val="00E41BC6"/>
    <w:rsid w:val="00E41F97"/>
    <w:rsid w:val="00E5073C"/>
    <w:rsid w:val="00E55BE9"/>
    <w:rsid w:val="00E60154"/>
    <w:rsid w:val="00E63A13"/>
    <w:rsid w:val="00E64874"/>
    <w:rsid w:val="00E732F6"/>
    <w:rsid w:val="00E73D58"/>
    <w:rsid w:val="00E8433E"/>
    <w:rsid w:val="00E846FB"/>
    <w:rsid w:val="00E84EC8"/>
    <w:rsid w:val="00E87D83"/>
    <w:rsid w:val="00E937D3"/>
    <w:rsid w:val="00E96757"/>
    <w:rsid w:val="00E97E8E"/>
    <w:rsid w:val="00EB0224"/>
    <w:rsid w:val="00EB21E7"/>
    <w:rsid w:val="00EB3259"/>
    <w:rsid w:val="00EB359A"/>
    <w:rsid w:val="00EB3980"/>
    <w:rsid w:val="00EB4F37"/>
    <w:rsid w:val="00EB51CB"/>
    <w:rsid w:val="00EC2A8B"/>
    <w:rsid w:val="00EC3A72"/>
    <w:rsid w:val="00EC5238"/>
    <w:rsid w:val="00EC738F"/>
    <w:rsid w:val="00EC7E32"/>
    <w:rsid w:val="00ED3B02"/>
    <w:rsid w:val="00EE1705"/>
    <w:rsid w:val="00EE2C40"/>
    <w:rsid w:val="00EE6D06"/>
    <w:rsid w:val="00EF04A0"/>
    <w:rsid w:val="00EF38EA"/>
    <w:rsid w:val="00F000AD"/>
    <w:rsid w:val="00F03CD7"/>
    <w:rsid w:val="00F04809"/>
    <w:rsid w:val="00F055CB"/>
    <w:rsid w:val="00F06722"/>
    <w:rsid w:val="00F06CF7"/>
    <w:rsid w:val="00F104D9"/>
    <w:rsid w:val="00F12036"/>
    <w:rsid w:val="00F12C40"/>
    <w:rsid w:val="00F13579"/>
    <w:rsid w:val="00F13D5B"/>
    <w:rsid w:val="00F16747"/>
    <w:rsid w:val="00F21DAF"/>
    <w:rsid w:val="00F22B59"/>
    <w:rsid w:val="00F24947"/>
    <w:rsid w:val="00F25082"/>
    <w:rsid w:val="00F25282"/>
    <w:rsid w:val="00F353ED"/>
    <w:rsid w:val="00F35EE8"/>
    <w:rsid w:val="00F44115"/>
    <w:rsid w:val="00F51FDA"/>
    <w:rsid w:val="00F5272B"/>
    <w:rsid w:val="00F54624"/>
    <w:rsid w:val="00F60571"/>
    <w:rsid w:val="00F66EE8"/>
    <w:rsid w:val="00F67FBC"/>
    <w:rsid w:val="00F7776A"/>
    <w:rsid w:val="00F806B7"/>
    <w:rsid w:val="00F8252F"/>
    <w:rsid w:val="00F82E9D"/>
    <w:rsid w:val="00F90FB1"/>
    <w:rsid w:val="00F938BF"/>
    <w:rsid w:val="00FA02F5"/>
    <w:rsid w:val="00FA523D"/>
    <w:rsid w:val="00FA53B2"/>
    <w:rsid w:val="00FA5BE2"/>
    <w:rsid w:val="00FA7352"/>
    <w:rsid w:val="00FA752C"/>
    <w:rsid w:val="00FB62B7"/>
    <w:rsid w:val="00FB6424"/>
    <w:rsid w:val="00FD16B8"/>
    <w:rsid w:val="00FD4E54"/>
    <w:rsid w:val="00FE0F33"/>
    <w:rsid w:val="00FE1170"/>
    <w:rsid w:val="00FE6874"/>
    <w:rsid w:val="00F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3C3D"/>
  <w15:docId w15:val="{305A53E3-291E-4F51-8BB6-FF052CD4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3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45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194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8238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7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4C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9F6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D00"/>
  </w:style>
  <w:style w:type="paragraph" w:customStyle="1" w:styleId="Default">
    <w:name w:val="Default"/>
    <w:rsid w:val="00B875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F22B59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1C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1C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1C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C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C46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B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5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9B408-428A-4FAE-8060-36A3827E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6</Pages>
  <Words>1276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Ewa Piotrowicz</cp:lastModifiedBy>
  <cp:revision>39</cp:revision>
  <cp:lastPrinted>2025-04-14T08:05:00Z</cp:lastPrinted>
  <dcterms:created xsi:type="dcterms:W3CDTF">2025-03-28T06:43:00Z</dcterms:created>
  <dcterms:modified xsi:type="dcterms:W3CDTF">2025-04-17T11:23:00Z</dcterms:modified>
</cp:coreProperties>
</file>