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D6016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9D6016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CF296B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</w:t>
      </w:r>
      <w:r w:rsidR="009D6016">
        <w:rPr>
          <w:rFonts w:ascii="Arial" w:hAnsi="Arial" w:cs="Arial"/>
          <w:sz w:val="16"/>
          <w:szCs w:val="16"/>
        </w:rPr>
        <w:t>nie</w:t>
      </w:r>
      <w:r w:rsidR="00564461">
        <w:rPr>
          <w:rFonts w:ascii="Arial" w:hAnsi="Arial" w:cs="Arial"/>
          <w:sz w:val="16"/>
          <w:szCs w:val="16"/>
        </w:rPr>
        <w:t xml:space="preserve">mieszkalnego nr </w:t>
      </w:r>
      <w:r w:rsidR="009D6016">
        <w:rPr>
          <w:rFonts w:ascii="Arial" w:hAnsi="Arial" w:cs="Arial"/>
          <w:sz w:val="16"/>
          <w:szCs w:val="16"/>
        </w:rPr>
        <w:t>1</w:t>
      </w:r>
      <w:r w:rsidR="00564461">
        <w:rPr>
          <w:rFonts w:ascii="Arial" w:hAnsi="Arial" w:cs="Arial"/>
          <w:sz w:val="16"/>
          <w:szCs w:val="16"/>
        </w:rPr>
        <w:t xml:space="preserve"> o powierzchni użytkowej </w:t>
      </w:r>
      <w:r w:rsidR="009D6016">
        <w:rPr>
          <w:rFonts w:ascii="Arial" w:hAnsi="Arial" w:cs="Arial"/>
          <w:sz w:val="16"/>
          <w:szCs w:val="16"/>
        </w:rPr>
        <w:t>92,22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</w:t>
      </w:r>
      <w:r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 w:rsidR="009D6016">
        <w:rPr>
          <w:rFonts w:ascii="Arial" w:hAnsi="Arial" w:cs="Arial"/>
          <w:sz w:val="16"/>
          <w:szCs w:val="16"/>
        </w:rPr>
        <w:t>23</w:t>
      </w:r>
      <w:r w:rsidR="00564461">
        <w:rPr>
          <w:rFonts w:ascii="Arial" w:hAnsi="Arial" w:cs="Arial"/>
          <w:sz w:val="16"/>
          <w:szCs w:val="16"/>
        </w:rPr>
        <w:t>,</w:t>
      </w:r>
      <w:r w:rsidR="009D6016">
        <w:rPr>
          <w:rFonts w:ascii="Arial" w:hAnsi="Arial" w:cs="Arial"/>
          <w:sz w:val="16"/>
          <w:szCs w:val="16"/>
        </w:rPr>
        <w:t>12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usytuowanymi w budynku mieszkalnym, wraz ze związanym z tym udziałem </w:t>
      </w:r>
      <w:r w:rsidR="009D6016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>/1000 w prawie własności gruntu działki nr 1692 o powierzchni 780 m</w:t>
      </w:r>
      <w:r w:rsidRPr="00B64651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em 1. stycznia 2019 r.</w:t>
      </w:r>
      <w:r w:rsidR="00285C23">
        <w:rPr>
          <w:rFonts w:ascii="Arial" w:hAnsi="Arial" w:cs="Arial"/>
          <w:color w:val="000000" w:themeColor="text1"/>
          <w:sz w:val="16"/>
          <w:szCs w:val="16"/>
        </w:rPr>
        <w:t>,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 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841DB5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okal wyposażony jest w następujące instalacje: elektryczna, wodna, kanalizacyjna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 xml:space="preserve"> (szambo), 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B7872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1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</w:t>
      </w:r>
      <w:r w:rsidR="00CB7872">
        <w:rPr>
          <w:rFonts w:ascii="Arial" w:hAnsi="Arial" w:cs="Arial"/>
          <w:b/>
          <w:sz w:val="16"/>
          <w:szCs w:val="16"/>
          <w:u w:val="single"/>
        </w:rPr>
        <w:t>m:</w:t>
      </w:r>
      <w:r w:rsidR="00CB7872" w:rsidRPr="00CB7872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7A5961" w:rsidRPr="007A5961">
        <w:rPr>
          <w:rFonts w:ascii="Arial" w:hAnsi="Arial" w:cs="Arial"/>
          <w:b/>
          <w:sz w:val="16"/>
          <w:szCs w:val="16"/>
        </w:rPr>
        <w:t>19</w:t>
      </w:r>
      <w:r w:rsidR="001A079C" w:rsidRPr="007A5961">
        <w:rPr>
          <w:rFonts w:ascii="Arial" w:hAnsi="Arial" w:cs="Arial"/>
          <w:b/>
          <w:sz w:val="16"/>
          <w:szCs w:val="16"/>
        </w:rPr>
        <w:t xml:space="preserve"> </w:t>
      </w:r>
      <w:r w:rsidR="007A5961">
        <w:rPr>
          <w:rFonts w:ascii="Arial" w:hAnsi="Arial" w:cs="Arial"/>
          <w:b/>
          <w:sz w:val="16"/>
          <w:szCs w:val="16"/>
        </w:rPr>
        <w:t>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CF296B">
        <w:rPr>
          <w:rFonts w:ascii="Arial" w:hAnsi="Arial" w:cs="Arial"/>
          <w:b/>
          <w:sz w:val="16"/>
          <w:szCs w:val="16"/>
        </w:rPr>
        <w:t>13</w:t>
      </w:r>
      <w:r w:rsidR="00CF296B" w:rsidRPr="00CB7872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7A5961" w:rsidRPr="007A5961">
        <w:rPr>
          <w:rFonts w:ascii="Arial" w:hAnsi="Arial" w:cs="Arial"/>
          <w:b/>
          <w:sz w:val="16"/>
          <w:szCs w:val="16"/>
        </w:rPr>
        <w:t>14</w:t>
      </w:r>
      <w:r w:rsidR="008674F0" w:rsidRPr="007A5961">
        <w:rPr>
          <w:rFonts w:ascii="Arial" w:hAnsi="Arial" w:cs="Arial"/>
          <w:b/>
          <w:sz w:val="16"/>
          <w:szCs w:val="16"/>
        </w:rPr>
        <w:t xml:space="preserve"> </w:t>
      </w:r>
      <w:r w:rsidR="00285C23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9D6016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9D601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7A5961" w:rsidRPr="007A5961">
        <w:rPr>
          <w:rStyle w:val="Numerstrony"/>
          <w:rFonts w:ascii="Arial" w:hAnsi="Arial" w:cs="Arial"/>
          <w:b/>
          <w:sz w:val="16"/>
          <w:szCs w:val="16"/>
        </w:rPr>
        <w:t>14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285C23">
        <w:rPr>
          <w:rStyle w:val="Numerstrony"/>
          <w:rFonts w:ascii="Arial" w:hAnsi="Arial" w:cs="Arial"/>
          <w:b/>
          <w:sz w:val="16"/>
          <w:szCs w:val="16"/>
        </w:rPr>
        <w:t>sierpnia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7A5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B4" w:rsidRDefault="00B75DB4">
      <w:r>
        <w:separator/>
      </w:r>
    </w:p>
  </w:endnote>
  <w:endnote w:type="continuationSeparator" w:id="0">
    <w:p w:rsidR="00B75DB4" w:rsidRDefault="00B7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0300DB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AA0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B4" w:rsidRDefault="00B75DB4">
      <w:r>
        <w:separator/>
      </w:r>
    </w:p>
  </w:footnote>
  <w:footnote w:type="continuationSeparator" w:id="0">
    <w:p w:rsidR="00B75DB4" w:rsidRDefault="00B7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00DB"/>
    <w:rsid w:val="000857A0"/>
    <w:rsid w:val="000870AD"/>
    <w:rsid w:val="000942DD"/>
    <w:rsid w:val="000A71BA"/>
    <w:rsid w:val="0013010C"/>
    <w:rsid w:val="00131B9D"/>
    <w:rsid w:val="00134064"/>
    <w:rsid w:val="001847D6"/>
    <w:rsid w:val="00194BE5"/>
    <w:rsid w:val="001A079C"/>
    <w:rsid w:val="001C3FF3"/>
    <w:rsid w:val="00285C23"/>
    <w:rsid w:val="002D104F"/>
    <w:rsid w:val="003407F4"/>
    <w:rsid w:val="0038656F"/>
    <w:rsid w:val="003B06F1"/>
    <w:rsid w:val="003E41B9"/>
    <w:rsid w:val="003F237A"/>
    <w:rsid w:val="00430C42"/>
    <w:rsid w:val="004311C6"/>
    <w:rsid w:val="0046686D"/>
    <w:rsid w:val="00467E1D"/>
    <w:rsid w:val="004C0FFC"/>
    <w:rsid w:val="00526238"/>
    <w:rsid w:val="00564461"/>
    <w:rsid w:val="00565582"/>
    <w:rsid w:val="00571DE7"/>
    <w:rsid w:val="00695A8C"/>
    <w:rsid w:val="006B0AFB"/>
    <w:rsid w:val="006B1ABF"/>
    <w:rsid w:val="0072328C"/>
    <w:rsid w:val="00724FF5"/>
    <w:rsid w:val="007A5961"/>
    <w:rsid w:val="007C6498"/>
    <w:rsid w:val="007F6483"/>
    <w:rsid w:val="007F6BED"/>
    <w:rsid w:val="008023F4"/>
    <w:rsid w:val="008066BF"/>
    <w:rsid w:val="00841DB5"/>
    <w:rsid w:val="008674F0"/>
    <w:rsid w:val="0087085B"/>
    <w:rsid w:val="008F2B76"/>
    <w:rsid w:val="00945E37"/>
    <w:rsid w:val="0097084E"/>
    <w:rsid w:val="0098468B"/>
    <w:rsid w:val="009D6016"/>
    <w:rsid w:val="00A4237B"/>
    <w:rsid w:val="00A44405"/>
    <w:rsid w:val="00AA09B9"/>
    <w:rsid w:val="00B239EC"/>
    <w:rsid w:val="00B50DA7"/>
    <w:rsid w:val="00B64651"/>
    <w:rsid w:val="00B75DB4"/>
    <w:rsid w:val="00BC7EE6"/>
    <w:rsid w:val="00BD5DEB"/>
    <w:rsid w:val="00C601BD"/>
    <w:rsid w:val="00C609AD"/>
    <w:rsid w:val="00C73CFF"/>
    <w:rsid w:val="00C767BF"/>
    <w:rsid w:val="00C82845"/>
    <w:rsid w:val="00CB4E50"/>
    <w:rsid w:val="00CB6ED1"/>
    <w:rsid w:val="00CB7872"/>
    <w:rsid w:val="00CF296B"/>
    <w:rsid w:val="00D31547"/>
    <w:rsid w:val="00D74D02"/>
    <w:rsid w:val="00D86EBE"/>
    <w:rsid w:val="00DB744E"/>
    <w:rsid w:val="00DC3CB2"/>
    <w:rsid w:val="00DD2A59"/>
    <w:rsid w:val="00DE0894"/>
    <w:rsid w:val="00DF10F2"/>
    <w:rsid w:val="00E06CB1"/>
    <w:rsid w:val="00E5624F"/>
    <w:rsid w:val="00E9696C"/>
    <w:rsid w:val="00EB5FD8"/>
    <w:rsid w:val="00EC3AC7"/>
    <w:rsid w:val="00ED36A9"/>
    <w:rsid w:val="00F177EE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BF687-2A92-47D0-92C7-E132F8A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2020-07-29T09:45:00Z</dcterms:created>
  <dcterms:modified xsi:type="dcterms:W3CDTF">2020-07-29T09:45:00Z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