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bookmarkStart w:id="0" w:name="_GoBack"/>
      <w:bookmarkEnd w:id="0"/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57357DCA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tematy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3A2795EF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tematy.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25D77F25" w:rsidR="005006C3" w:rsidRPr="0065561F" w:rsidRDefault="005006C3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05E9666A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7BF6E66B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1BAFCCB7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4D489F" w:rsidR="00871787" w:rsidRPr="0065561F" w:rsidRDefault="00871787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nad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 w:rsidR="000B2F2C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09AFAE0B" w:rsidR="005006C3" w:rsidRPr="0065561F" w:rsidRDefault="00871787" w:rsidP="000B2F2C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37D86EBD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</w:t>
            </w:r>
            <w:r w:rsidR="008F12F6">
              <w:rPr>
                <w:rFonts w:ascii="Calibri" w:hAnsi="Calibri"/>
                <w:sz w:val="22"/>
                <w:szCs w:val="22"/>
                <w:lang w:val="pl-PL"/>
              </w:rPr>
              <w:t>ających datę zakończenia naboru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051D1CCF" w:rsidR="005006C3" w:rsidRPr="0065561F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37EC8E03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12EE3347" w14:textId="278B18B1" w:rsidR="005006C3" w:rsidRPr="00B274AB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6AAE606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69EB183F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Pozostawanie 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innych relacjach, które mogą być źródłem konfliktu interesów, np. otwarty przewód doktorski, studia podyplomowe w toku, wolontariat, wydanie publikacji (współ)autorstwa eksperta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0FE2AF53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7B0E26D7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B2F2C"/>
    <w:rsid w:val="000D1B07"/>
    <w:rsid w:val="00121C5E"/>
    <w:rsid w:val="0013262C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707A7D"/>
    <w:rsid w:val="00815DE8"/>
    <w:rsid w:val="00871787"/>
    <w:rsid w:val="008C5341"/>
    <w:rsid w:val="008F011C"/>
    <w:rsid w:val="008F12F6"/>
    <w:rsid w:val="009707EE"/>
    <w:rsid w:val="009D7EC5"/>
    <w:rsid w:val="00AC57A6"/>
    <w:rsid w:val="00B274AB"/>
    <w:rsid w:val="00BF0255"/>
    <w:rsid w:val="00C07456"/>
    <w:rsid w:val="00C36418"/>
    <w:rsid w:val="00C73968"/>
    <w:rsid w:val="00CE3C9D"/>
    <w:rsid w:val="00DD14C7"/>
    <w:rsid w:val="00E71ECD"/>
    <w:rsid w:val="00EB5147"/>
    <w:rsid w:val="00EE47AD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BEE6-74BA-4F19-9EC7-5B8DFC9D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2</cp:revision>
  <dcterms:created xsi:type="dcterms:W3CDTF">2016-06-03T08:46:00Z</dcterms:created>
  <dcterms:modified xsi:type="dcterms:W3CDTF">2016-06-03T08:46:00Z</dcterms:modified>
</cp:coreProperties>
</file>