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111" w:rsidRPr="00FF0111" w:rsidRDefault="00444DC5" w:rsidP="00FF0111">
      <w:pPr>
        <w:jc w:val="right"/>
      </w:pPr>
      <w:bookmarkStart w:id="0" w:name="_GoBack"/>
      <w:bookmarkEnd w:id="0"/>
    </w:p>
    <w:p w:rsidR="00FF0111" w:rsidRPr="00FF0111" w:rsidRDefault="00444DC5" w:rsidP="00FF0111">
      <w:pPr>
        <w:jc w:val="right"/>
      </w:pPr>
    </w:p>
    <w:p w:rsidR="00FF0111" w:rsidRPr="00FF0111" w:rsidRDefault="00444DC5" w:rsidP="00FF0111">
      <w:pPr>
        <w:jc w:val="right"/>
      </w:pPr>
    </w:p>
    <w:p w:rsidR="00FF0111" w:rsidRPr="00FF0111" w:rsidRDefault="00444DC5" w:rsidP="00FF0111">
      <w:pPr>
        <w:jc w:val="right"/>
      </w:pPr>
      <w:r w:rsidRPr="00FF0111">
        <w:t xml:space="preserve">Warszawa,  </w:t>
      </w:r>
      <w:bookmarkStart w:id="1" w:name="ezdDataPodpisu"/>
      <w:r w:rsidRPr="00FF0111">
        <w:t>07 października 2022</w:t>
      </w:r>
      <w:bookmarkEnd w:id="1"/>
      <w:r w:rsidRPr="00FF0111">
        <w:t xml:space="preserve"> r.</w:t>
      </w:r>
    </w:p>
    <w:p w:rsidR="00FF0111" w:rsidRPr="00FF0111" w:rsidRDefault="00444DC5" w:rsidP="00FF0111">
      <w:pPr>
        <w:pStyle w:val="menfont"/>
      </w:pPr>
      <w:bookmarkStart w:id="2" w:name="ezdSprawaZnak"/>
      <w:r w:rsidRPr="00FF0111">
        <w:t>DWEW-WWPB.4017.174.2022</w:t>
      </w:r>
      <w:bookmarkEnd w:id="2"/>
      <w:r w:rsidRPr="00FF0111">
        <w:t>.</w:t>
      </w:r>
      <w:bookmarkStart w:id="3" w:name="ezdAutorInicjaly"/>
      <w:r w:rsidRPr="00FF0111">
        <w:t>KJ</w:t>
      </w:r>
      <w:bookmarkEnd w:id="3"/>
    </w:p>
    <w:p w:rsidR="00FF0111" w:rsidRPr="00FF0111" w:rsidRDefault="00444DC5" w:rsidP="00FF0111">
      <w:pPr>
        <w:pStyle w:val="menfont"/>
      </w:pPr>
    </w:p>
    <w:p w:rsidR="00F40C35" w:rsidRPr="00FF0111" w:rsidRDefault="00444DC5" w:rsidP="00F40C35">
      <w:pPr>
        <w:jc w:val="right"/>
      </w:pPr>
    </w:p>
    <w:p w:rsidR="00F40C35" w:rsidRPr="00FF0111" w:rsidRDefault="00444DC5" w:rsidP="00F40C35">
      <w:pPr>
        <w:pStyle w:val="menfont"/>
      </w:pPr>
    </w:p>
    <w:p w:rsidR="00F40C35" w:rsidRPr="00FF0111" w:rsidRDefault="00444DC5" w:rsidP="00F40C35">
      <w:pPr>
        <w:pStyle w:val="menfont"/>
      </w:pPr>
    </w:p>
    <w:p w:rsidR="00F40C35" w:rsidRDefault="00444DC5" w:rsidP="00F40C35">
      <w:pPr>
        <w:pStyle w:val="menfont"/>
        <w:ind w:left="6237"/>
      </w:pPr>
      <w:r>
        <w:t xml:space="preserve">Dyrektorzy </w:t>
      </w:r>
    </w:p>
    <w:p w:rsidR="00F40C35" w:rsidRDefault="00444DC5" w:rsidP="00F40C35">
      <w:pPr>
        <w:pStyle w:val="menfont"/>
        <w:ind w:left="6237"/>
      </w:pPr>
      <w:r>
        <w:t>Przedszkoli,</w:t>
      </w:r>
    </w:p>
    <w:p w:rsidR="00F40C35" w:rsidRDefault="00444DC5" w:rsidP="00F40C35">
      <w:pPr>
        <w:pStyle w:val="menfont"/>
        <w:ind w:left="6237"/>
      </w:pPr>
      <w:r>
        <w:t>Szkół i Placówek</w:t>
      </w:r>
    </w:p>
    <w:p w:rsidR="002B2A11" w:rsidRDefault="00444DC5" w:rsidP="000D454C">
      <w:pPr>
        <w:pStyle w:val="menfont"/>
        <w:spacing w:before="120"/>
        <w:rPr>
          <w:i/>
        </w:rPr>
      </w:pPr>
    </w:p>
    <w:p w:rsidR="002B2A11" w:rsidRDefault="00444DC5" w:rsidP="000D454C">
      <w:pPr>
        <w:pStyle w:val="menfont"/>
        <w:spacing w:before="120"/>
        <w:rPr>
          <w:i/>
        </w:rPr>
      </w:pPr>
    </w:p>
    <w:p w:rsidR="002B2A11" w:rsidRDefault="00444DC5" w:rsidP="000D454C">
      <w:pPr>
        <w:pStyle w:val="menfont"/>
        <w:spacing w:before="120"/>
        <w:rPr>
          <w:i/>
        </w:rPr>
      </w:pPr>
    </w:p>
    <w:p w:rsidR="000D454C" w:rsidRPr="00EE53E9" w:rsidRDefault="00444DC5" w:rsidP="00434CAB">
      <w:pPr>
        <w:pStyle w:val="menfont"/>
        <w:spacing w:before="120" w:line="276" w:lineRule="auto"/>
        <w:rPr>
          <w:i/>
        </w:rPr>
      </w:pPr>
      <w:r w:rsidRPr="00EE53E9">
        <w:rPr>
          <w:i/>
        </w:rPr>
        <w:t xml:space="preserve">Szanowni Państwo, </w:t>
      </w:r>
    </w:p>
    <w:p w:rsidR="000D454C" w:rsidRDefault="00444DC5" w:rsidP="00434CAB">
      <w:pPr>
        <w:pStyle w:val="menfont"/>
        <w:spacing w:before="120" w:line="276" w:lineRule="auto"/>
        <w:ind w:firstLine="708"/>
        <w:jc w:val="both"/>
      </w:pPr>
      <w:r>
        <w:t xml:space="preserve">uprzejmie informuję, że w ramach swoich kompetencji Rzecznik Praw Dziecka przeprowadził kontrole w zakresie wypełnienia obowiązku, wynikającego </w:t>
      </w:r>
      <w:r>
        <w:br/>
        <w:t xml:space="preserve">z przepisu art. 21 ustawy z dnia 13 maja 2016 r. </w:t>
      </w:r>
      <w:r w:rsidRPr="00434CAB">
        <w:rPr>
          <w:i/>
        </w:rPr>
        <w:t>o przeciwdziałaniu zagrożeniom przestępczością na tle seksualn</w:t>
      </w:r>
      <w:r w:rsidRPr="00434CAB">
        <w:rPr>
          <w:i/>
        </w:rPr>
        <w:t>ym</w:t>
      </w:r>
      <w:r>
        <w:rPr>
          <w:rStyle w:val="Odwoanieprzypisudolnego"/>
        </w:rPr>
        <w:footnoteReference w:id="1"/>
      </w:r>
      <w:r>
        <w:t>.</w:t>
      </w:r>
    </w:p>
    <w:p w:rsidR="00FF10AE" w:rsidRDefault="00444DC5" w:rsidP="00434CAB">
      <w:pPr>
        <w:pStyle w:val="menfont"/>
        <w:spacing w:before="120" w:line="276" w:lineRule="auto"/>
        <w:ind w:firstLine="708"/>
        <w:jc w:val="both"/>
      </w:pPr>
      <w:r>
        <w:t xml:space="preserve">Głównym obszarem nieprawidłowości był fakt, że mimo prewencyjnego charakteru tych działań oraz ustawowego obowiązku, podmioty kontrolowane </w:t>
      </w:r>
      <w:r>
        <w:t xml:space="preserve">(szkoły, placówki i organizacje pozarządowe) </w:t>
      </w:r>
      <w:r>
        <w:t>nie  posiadały kont w systemie teleinformatycznym Rejestru Sprawców</w:t>
      </w:r>
      <w:r>
        <w:t xml:space="preserve"> Przestępstw na Tle Seksualnym lub nie dokonywały zapytań w trybie art</w:t>
      </w:r>
      <w:r>
        <w:t>. 21 ustawy z dnia 13 maja 2016 </w:t>
      </w:r>
      <w:r>
        <w:t xml:space="preserve">r. </w:t>
      </w:r>
      <w:r>
        <w:br/>
      </w:r>
      <w:r w:rsidRPr="00434CAB">
        <w:rPr>
          <w:i/>
        </w:rPr>
        <w:t>o przeciwdziałaniu zagrożeniom przestępczością na tle seksualnym</w:t>
      </w:r>
      <w:r>
        <w:t>.</w:t>
      </w:r>
    </w:p>
    <w:p w:rsidR="00FF10AE" w:rsidRDefault="00444DC5" w:rsidP="00434CAB">
      <w:pPr>
        <w:pStyle w:val="menfont"/>
        <w:spacing w:before="120" w:line="276" w:lineRule="auto"/>
        <w:ind w:firstLine="708"/>
        <w:jc w:val="both"/>
      </w:pPr>
      <w:r>
        <w:t>W związku z powyższym przypominam Państwu, że na podstawie obowiązujących od 1 paźdz</w:t>
      </w:r>
      <w:r>
        <w:t xml:space="preserve">iernika 2017 r. </w:t>
      </w:r>
      <w:r>
        <w:t xml:space="preserve">ww. </w:t>
      </w:r>
      <w:r>
        <w:t>przepisów</w:t>
      </w:r>
      <w:r>
        <w:rPr>
          <w:rStyle w:val="Odwoanieprzypisudolnego"/>
        </w:rPr>
        <w:footnoteReference w:id="2"/>
      </w:r>
      <w:r>
        <w:t>,</w:t>
      </w:r>
      <w:r>
        <w:rPr>
          <w:i/>
          <w:iCs/>
        </w:rPr>
        <w:t xml:space="preserve"> </w:t>
      </w:r>
      <w:r>
        <w:rPr>
          <w:u w:val="single"/>
        </w:rPr>
        <w:t>pracodawca i inny organizator</w:t>
      </w:r>
      <w:r>
        <w:t xml:space="preserve"> w za</w:t>
      </w:r>
      <w:r>
        <w:t>kresie działalności związanej z</w:t>
      </w:r>
      <w:r>
        <w:t xml:space="preserve"> wychowaniem, edukacją, wypoczynkiem, leczeniem małoletnich lub z opieką nad nimi, </w:t>
      </w:r>
      <w:r>
        <w:rPr>
          <w:u w:val="single"/>
        </w:rPr>
        <w:t xml:space="preserve">przed nawiązaniem z osobą stosunku pracy </w:t>
      </w:r>
      <w:r w:rsidRPr="00FF10AE">
        <w:t xml:space="preserve">lub </w:t>
      </w:r>
      <w:r>
        <w:rPr>
          <w:u w:val="single"/>
        </w:rPr>
        <w:t xml:space="preserve">przed dopuszczeniem </w:t>
      </w:r>
      <w:r w:rsidRPr="00445C91">
        <w:rPr>
          <w:u w:val="single"/>
        </w:rPr>
        <w:t>osoby do in</w:t>
      </w:r>
      <w:r w:rsidRPr="00445C91">
        <w:rPr>
          <w:u w:val="single"/>
        </w:rPr>
        <w:t>nej działalności</w:t>
      </w:r>
      <w:r>
        <w:t xml:space="preserve">, </w:t>
      </w:r>
      <w:r>
        <w:br/>
      </w:r>
      <w:r>
        <w:t xml:space="preserve">o której mowa wyżej </w:t>
      </w:r>
      <w:r>
        <w:rPr>
          <w:u w:val="single"/>
        </w:rPr>
        <w:t>jest obowiązany do uzyskania informacji</w:t>
      </w:r>
      <w:r>
        <w:t>, czy dane tej osoby są zamieszczone w Rejestrze z dostępem ograniczonym lub w Rejestrze osób, w stosunku do których Państwowa Komisja do spraw wyjaśniania przypadków czynności s</w:t>
      </w:r>
      <w:r>
        <w:t xml:space="preserve">kierowanych przeciwko wolności seksualnej i obyczajności wobec </w:t>
      </w:r>
      <w:r>
        <w:lastRenderedPageBreak/>
        <w:t>małoletniego poniżej lat 15 wydała postanowienie o wpisie w Rejestrze. Dostęp do tej informacji jest nieodpłatny.</w:t>
      </w:r>
    </w:p>
    <w:p w:rsidR="000D454C" w:rsidRDefault="00444DC5" w:rsidP="00434CAB">
      <w:pPr>
        <w:pStyle w:val="menfont"/>
        <w:spacing w:before="120" w:line="276" w:lineRule="auto"/>
        <w:ind w:firstLine="708"/>
        <w:jc w:val="both"/>
      </w:pPr>
      <w:r>
        <w:t>Obowiązek ten jest konieczny w przypadku zatrudniania lub powierzania jakie</w:t>
      </w:r>
      <w:r>
        <w:t>j</w:t>
      </w:r>
      <w:r>
        <w:t>kol</w:t>
      </w:r>
      <w:r>
        <w:t>wiek działalności, nawet jeśli tylko potencjalnie związana ona być może z edukacją i opieką nad dziećmi. Pracodawca obowiązany jest przed zatrudnieniem osoby uzyskać informację, czy dane tej osoby są zamieszczone w Rejestrze Sprawców Przestępstw na Tle Sek</w:t>
      </w:r>
      <w:r>
        <w:t>sualnym</w:t>
      </w:r>
      <w:r>
        <w:t xml:space="preserve"> </w:t>
      </w:r>
      <w:r w:rsidRPr="00B83221">
        <w:t>(</w:t>
      </w:r>
      <w:r w:rsidRPr="00B83221">
        <w:t>RS</w:t>
      </w:r>
      <w:r w:rsidRPr="00B83221">
        <w:t>P</w:t>
      </w:r>
      <w:r w:rsidRPr="00B83221">
        <w:t>T</w:t>
      </w:r>
      <w:r w:rsidRPr="00B83221">
        <w:t>S)</w:t>
      </w:r>
      <w:r>
        <w:t xml:space="preserve"> z dostępem ograniczonym. Dotyczy to także podejmowania współpracy np. w ramach wolontariatu, w zakresie działalności związanej z krajoznawstwem i turystyką czy profilaktyką i opieką zdrowotną nad dziećmi i młodzieżą, zajęciami dodatkowymi w</w:t>
      </w:r>
      <w:r>
        <w:t xml:space="preserve"> placówkach oświatowych oraz instytucjach kultury.</w:t>
      </w:r>
    </w:p>
    <w:p w:rsidR="000D454C" w:rsidRDefault="00444DC5" w:rsidP="00434CAB">
      <w:pPr>
        <w:pStyle w:val="menfont"/>
        <w:spacing w:before="120" w:line="276" w:lineRule="auto"/>
        <w:ind w:firstLine="708"/>
        <w:jc w:val="both"/>
      </w:pPr>
      <w:r>
        <w:t>Zgodnie z art. 23 ww. ustawy</w:t>
      </w:r>
      <w:r>
        <w:t>,</w:t>
      </w:r>
      <w:r>
        <w:t xml:space="preserve"> dopuszczenie osoby do pracy lub innej działalności bez uzyskania informacji </w:t>
      </w:r>
      <w:r w:rsidRPr="00B83221">
        <w:t>z RS</w:t>
      </w:r>
      <w:r w:rsidRPr="00B83221">
        <w:t>P</w:t>
      </w:r>
      <w:r w:rsidRPr="00B83221">
        <w:t>T</w:t>
      </w:r>
      <w:r w:rsidRPr="00B83221">
        <w:t>S</w:t>
      </w:r>
      <w:r>
        <w:t xml:space="preserve"> stanowi wykroczenie i podlega karze aresztu, ograniczenia wolności albo grzywny nie niższej niż 1000 zł. </w:t>
      </w:r>
    </w:p>
    <w:p w:rsidR="000D454C" w:rsidRDefault="00444DC5" w:rsidP="00434CAB">
      <w:pPr>
        <w:pStyle w:val="menfont"/>
        <w:spacing w:before="120" w:line="276" w:lineRule="auto"/>
        <w:ind w:firstLine="708"/>
        <w:jc w:val="both"/>
      </w:pPr>
      <w:r w:rsidRPr="00DB121D">
        <w:rPr>
          <w:color w:val="222222"/>
          <w:shd w:val="clear" w:color="auto" w:fill="FFFFFF"/>
        </w:rPr>
        <w:t>Ogólne informacje o Rejestrze Sprawców Przestępstw na Tle Seksualnym z</w:t>
      </w:r>
      <w:r>
        <w:rPr>
          <w:color w:val="222222"/>
          <w:shd w:val="clear" w:color="auto" w:fill="FFFFFF"/>
        </w:rPr>
        <w:t xml:space="preserve"> </w:t>
      </w:r>
      <w:r w:rsidRPr="00DB121D">
        <w:rPr>
          <w:color w:val="222222"/>
          <w:shd w:val="clear" w:color="auto" w:fill="FFFFFF"/>
        </w:rPr>
        <w:t>dostępem ograniczonym, Rejestr oraz akty prawne regulujące jego funkcjonowanie</w:t>
      </w:r>
      <w:r w:rsidRPr="00DB121D">
        <w:rPr>
          <w:color w:val="222222"/>
          <w:shd w:val="clear" w:color="auto" w:fill="FFFFFF"/>
        </w:rPr>
        <w:t xml:space="preserve"> zamieszczone zostały na stronie </w:t>
      </w:r>
      <w:hyperlink r:id="rId7" w:anchor="/" w:history="1">
        <w:r w:rsidRPr="00E81A4F">
          <w:rPr>
            <w:rStyle w:val="Hipercze"/>
            <w:shd w:val="clear" w:color="auto" w:fill="FFFFFF"/>
          </w:rPr>
          <w:t>Ministerstwa Sprawiedliwości</w:t>
        </w:r>
      </w:hyperlink>
      <w:r>
        <w:t>:</w:t>
      </w:r>
      <w:r>
        <w:br/>
      </w:r>
      <w:hyperlink r:id="rId8" w:anchor="/" w:history="1">
        <w:r w:rsidRPr="00754451">
          <w:rPr>
            <w:rStyle w:val="Hipercze"/>
          </w:rPr>
          <w:t>https://rps.ms.gov.pl/pl-PL/Public#/</w:t>
        </w:r>
      </w:hyperlink>
    </w:p>
    <w:p w:rsidR="000D454C" w:rsidRPr="00F12167" w:rsidRDefault="00444DC5" w:rsidP="00434CAB">
      <w:pPr>
        <w:pStyle w:val="menfont"/>
        <w:spacing w:before="120" w:line="276" w:lineRule="auto"/>
        <w:ind w:firstLine="708"/>
        <w:jc w:val="both"/>
      </w:pPr>
      <w:r w:rsidRPr="00F12167">
        <w:t>Mając na uwadze</w:t>
      </w:r>
      <w:r>
        <w:t xml:space="preserve"> ochronę praw dziecka, </w:t>
      </w:r>
      <w:r>
        <w:t>za</w:t>
      </w:r>
      <w:r>
        <w:t xml:space="preserve">daniem o najwyższym priorytecie jest </w:t>
      </w:r>
      <w:r>
        <w:t xml:space="preserve">zabezpieczenie zdrowia i życia </w:t>
      </w:r>
      <w:r>
        <w:t xml:space="preserve">dzieci i młodzieży </w:t>
      </w:r>
      <w:r>
        <w:t>przed zagrożeniem związanym z przestępczością na tle seksualnym</w:t>
      </w:r>
      <w:r w:rsidRPr="00F12167">
        <w:t xml:space="preserve">. </w:t>
      </w:r>
    </w:p>
    <w:p w:rsidR="000D454C" w:rsidRDefault="00444DC5" w:rsidP="000D454C">
      <w:pPr>
        <w:pStyle w:val="menfont"/>
        <w:spacing w:before="120"/>
        <w:jc w:val="both"/>
      </w:pPr>
    </w:p>
    <w:p w:rsidR="000D454C" w:rsidRPr="00F12167" w:rsidRDefault="00444DC5" w:rsidP="000D454C">
      <w:pPr>
        <w:pStyle w:val="menfont"/>
        <w:spacing w:before="120"/>
        <w:jc w:val="both"/>
      </w:pPr>
      <w:r w:rsidRPr="00F12167">
        <w:t xml:space="preserve"> </w:t>
      </w:r>
    </w:p>
    <w:p w:rsidR="000D454C" w:rsidRDefault="00444DC5" w:rsidP="00FF10AE">
      <w:pPr>
        <w:pStyle w:val="menfont"/>
        <w:ind w:left="4248" w:firstLine="708"/>
        <w:rPr>
          <w:i/>
        </w:rPr>
      </w:pPr>
      <w:r w:rsidRPr="00DB71B8">
        <w:rPr>
          <w:i/>
        </w:rPr>
        <w:t>Z wyrazami szacunku</w:t>
      </w:r>
    </w:p>
    <w:p w:rsidR="000D454C" w:rsidRPr="00DB71B8" w:rsidRDefault="00444DC5" w:rsidP="000D454C">
      <w:pPr>
        <w:pStyle w:val="menfont"/>
        <w:ind w:left="4248" w:firstLine="708"/>
        <w:rPr>
          <w:i/>
        </w:rPr>
      </w:pPr>
      <w:r w:rsidRPr="00DB71B8">
        <w:rPr>
          <w:i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215265</wp:posOffset>
                </wp:positionV>
                <wp:extent cx="2609850" cy="1838325"/>
                <wp:effectExtent l="0" t="0" r="0" b="9525"/>
                <wp:wrapTopAndBottom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838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D454C" w:rsidRPr="00C91F7B" w:rsidRDefault="00444DC5" w:rsidP="000D454C">
                            <w:pPr>
                              <w:pStyle w:val="menfont"/>
                              <w:pageBreakBefore/>
                              <w:spacing w:line="480" w:lineRule="auto"/>
                              <w:jc w:val="center"/>
                              <w:textboxTightWrap w:val="allLines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r w:rsidRPr="00C91F7B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Z upoważnienia</w:t>
                            </w:r>
                          </w:p>
                          <w:p w:rsidR="000D454C" w:rsidRPr="00C91F7B" w:rsidRDefault="00444DC5" w:rsidP="000D454C">
                            <w:pPr>
                              <w:pStyle w:val="menfont"/>
                              <w:pageBreakBefore/>
                              <w:spacing w:after="360" w:line="480" w:lineRule="auto"/>
                              <w:jc w:val="center"/>
                              <w:textboxTightWrap w:val="allLines"/>
                              <w:rPr>
                                <w:sz w:val="22"/>
                              </w:rPr>
                            </w:pPr>
                            <w:r w:rsidRPr="00C91F7B">
                              <w:rPr>
                                <w:sz w:val="22"/>
                              </w:rPr>
                              <w:t>MINISTRA EDUKACJI I NAUKI</w:t>
                            </w:r>
                          </w:p>
                          <w:p w:rsidR="000D454C" w:rsidRPr="00FF0111" w:rsidRDefault="00444DC5" w:rsidP="000D454C">
                            <w:pPr>
                              <w:pStyle w:val="menfont"/>
                              <w:pageBreakBefore/>
                              <w:spacing w:line="360" w:lineRule="auto"/>
                              <w:jc w:val="center"/>
                              <w:textboxTightWrap w:val="allLines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bookmarkStart w:id="4" w:name="ezdPracownikNazwa"/>
                            <w:r w:rsidRPr="00FF0111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Marzena Machałek</w:t>
                            </w:r>
                            <w:bookmarkEnd w:id="4"/>
                          </w:p>
                          <w:p w:rsidR="000D454C" w:rsidRPr="00FF0111" w:rsidRDefault="00444DC5" w:rsidP="000D454C">
                            <w:pPr>
                              <w:pStyle w:val="menfont"/>
                              <w:pageBreakBefore/>
                              <w:spacing w:line="360" w:lineRule="auto"/>
                              <w:jc w:val="center"/>
                              <w:textboxTightWrap w:val="allLines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bookmarkStart w:id="5" w:name="ezdPracownikStanowisko"/>
                            <w:r w:rsidRPr="00FF0111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Sekretarz Stanu</w:t>
                            </w:r>
                            <w:bookmarkEnd w:id="5"/>
                            <w:r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br/>
                              <w:t>/ –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 xml:space="preserve"> podpisano</w:t>
                            </w:r>
                            <w:r w:rsidRPr="00FF0111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 xml:space="preserve"> cyfrowo/</w:t>
                            </w:r>
                          </w:p>
                          <w:p w:rsidR="000D454C" w:rsidRPr="00FF0111" w:rsidRDefault="00444DC5" w:rsidP="000D454C">
                            <w:pPr>
                              <w:pStyle w:val="menfont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144.75pt;margin-left:0;margin-top:16.95pt;mso-height-percent:0;mso-height-relative:margin;mso-position-horizontal:right;mso-position-horizontal-relative:margin;mso-width-percent:0;mso-width-relative:margin;mso-wrap-distance-bottom:0;mso-wrap-distance-left:9pt;mso-wrap-distance-right:9pt;mso-wrap-distance-top:0;position:absolute;width:205.5pt;z-index:251658240" filled="f" fillcolor="this" stroked="f">
                <v:textbox>
                  <w:txbxContent>
                    <w:p w:rsidR="000D454C" w:rsidRPr="00C91F7B" w:rsidP="000D454C">
                      <w:pPr>
                        <w:pStyle w:val="menfont"/>
                        <w:textboxTightWrap w:val="allLines"/>
                        <w:pageBreakBefore/>
                        <w:spacing w:line="480" w:lineRule="auto"/>
                        <w:jc w:val="center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r w:rsidRPr="00C91F7B">
                        <w:rPr>
                          <w:rFonts w:ascii="Times New Roman" w:hAnsi="Times New Roman" w:cs="Times New Roman"/>
                          <w:sz w:val="22"/>
                        </w:rPr>
                        <w:t>Z upoważnienia</w:t>
                      </w:r>
                    </w:p>
                    <w:p w:rsidR="000D454C" w:rsidRPr="00C91F7B" w:rsidP="000D454C">
                      <w:pPr>
                        <w:pStyle w:val="menfont"/>
                        <w:textboxTightWrap w:val="allLines"/>
                        <w:pageBreakBefore/>
                        <w:spacing w:after="360" w:line="480" w:lineRule="auto"/>
                        <w:jc w:val="center"/>
                        <w:rPr>
                          <w:sz w:val="22"/>
                        </w:rPr>
                      </w:pPr>
                      <w:r w:rsidRPr="00C91F7B">
                        <w:rPr>
                          <w:sz w:val="22"/>
                        </w:rPr>
                        <w:t>MINISTRA EDUKACJI I NAUKI</w:t>
                      </w:r>
                    </w:p>
                    <w:p w:rsidR="000D454C" w:rsidRPr="00FF0111" w:rsidP="000D454C">
                      <w:pPr>
                        <w:pStyle w:val="menfont"/>
                        <w:textboxTightWrap w:val="allLines"/>
                        <w:pageBreakBefore/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bookmarkStart w:id="4" w:name="ezdPracownikNazwa"/>
                      <w:r w:rsidRPr="00FF0111">
                        <w:rPr>
                          <w:rFonts w:ascii="Times New Roman" w:hAnsi="Times New Roman" w:cs="Times New Roman"/>
                          <w:sz w:val="22"/>
                        </w:rPr>
                        <w:t>Marzena Machałek</w:t>
                      </w:r>
                      <w:bookmarkEnd w:id="4"/>
                    </w:p>
                    <w:p w:rsidR="000D454C" w:rsidRPr="00FF0111" w:rsidP="000D454C">
                      <w:pPr>
                        <w:pStyle w:val="menfont"/>
                        <w:textboxTightWrap w:val="allLines"/>
                        <w:pageBreakBefore/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bookmarkStart w:id="5" w:name="ezdPracownikStanowisko"/>
                      <w:r w:rsidRPr="00FF0111">
                        <w:rPr>
                          <w:rFonts w:ascii="Times New Roman" w:hAnsi="Times New Roman" w:cs="Times New Roman"/>
                          <w:sz w:val="22"/>
                        </w:rPr>
                        <w:t>Sekretarz Stanu</w:t>
                      </w:r>
                      <w:bookmarkEnd w:id="5"/>
                      <w:r>
                        <w:rPr>
                          <w:rFonts w:ascii="Times New Roman" w:hAnsi="Times New Roman" w:cs="Times New Roman"/>
                          <w:sz w:val="22"/>
                        </w:rPr>
                        <w:br/>
                        <w:t>/ – podpisano</w:t>
                      </w:r>
                      <w:r w:rsidRPr="00FF0111">
                        <w:rPr>
                          <w:rFonts w:ascii="Times New Roman" w:hAnsi="Times New Roman" w:cs="Times New Roman"/>
                          <w:sz w:val="22"/>
                        </w:rPr>
                        <w:t xml:space="preserve"> cyfrowo/</w:t>
                      </w:r>
                    </w:p>
                    <w:p w:rsidR="000D454C" w:rsidRPr="00FF0111" w:rsidP="000D454C">
                      <w:pPr>
                        <w:pStyle w:val="menfont"/>
                        <w:jc w:val="center"/>
                        <w:rPr>
                          <w:rFonts w:ascii="Times New Roman" w:hAnsi="Times New Roman" w:cs="Times New Roman"/>
                          <w:sz w:val="22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F40C35" w:rsidRDefault="00444DC5" w:rsidP="00F40C35">
      <w:pPr>
        <w:pStyle w:val="menfont"/>
        <w:ind w:left="6237"/>
      </w:pPr>
      <w:r>
        <w:t xml:space="preserve"> </w:t>
      </w:r>
    </w:p>
    <w:p w:rsidR="00F40C35" w:rsidRDefault="00444DC5" w:rsidP="00F40C35">
      <w:pPr>
        <w:pStyle w:val="menfont"/>
      </w:pPr>
    </w:p>
    <w:p w:rsidR="00F40C35" w:rsidRDefault="00444DC5" w:rsidP="00F40C35">
      <w:pPr>
        <w:pStyle w:val="menfont"/>
      </w:pPr>
    </w:p>
    <w:p w:rsidR="00F40C35" w:rsidRDefault="00444DC5" w:rsidP="00F40C35">
      <w:pPr>
        <w:pStyle w:val="menfont"/>
      </w:pPr>
    </w:p>
    <w:p w:rsidR="00C70CAD" w:rsidRPr="00FF0111" w:rsidRDefault="00444DC5" w:rsidP="00FF0111">
      <w:pPr>
        <w:pStyle w:val="menfont"/>
        <w:ind w:left="4536" w:right="-285"/>
        <w:jc w:val="center"/>
      </w:pPr>
    </w:p>
    <w:sectPr w:rsidR="00C70CAD" w:rsidRPr="00FF0111" w:rsidSect="00FF10AE">
      <w:footerReference w:type="default" r:id="rId9"/>
      <w:headerReference w:type="first" r:id="rId10"/>
      <w:footerReference w:type="first" r:id="rId11"/>
      <w:pgSz w:w="11906" w:h="16838"/>
      <w:pgMar w:top="1701" w:right="1701" w:bottom="1418" w:left="1701" w:header="170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4DC5" w:rsidRDefault="00444DC5">
      <w:r>
        <w:separator/>
      </w:r>
    </w:p>
  </w:endnote>
  <w:endnote w:type="continuationSeparator" w:id="0">
    <w:p w:rsidR="00444DC5" w:rsidRDefault="00444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6BF4047A-224C-4751-9B34-B152E8DE0AAA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2" w:fontKey="{77604F91-5C81-4EBF-A39E-87129326D56A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3" w:fontKey="{63C8ACCD-8AF2-4EB2-A206-F64C0D3B8DE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8D0" w:rsidRPr="00FC7409" w:rsidRDefault="00444DC5" w:rsidP="00FC7409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tel. </w:t>
    </w:r>
    <w:r w:rsidRPr="00715867">
      <w:rPr>
        <w:rFonts w:asciiTheme="majorHAnsi" w:hAnsiTheme="majorHAnsi"/>
        <w:color w:val="7F7F7F" w:themeColor="text1" w:themeTint="80"/>
        <w:sz w:val="18"/>
        <w:szCs w:val="18"/>
      </w:rPr>
      <w:t>(22) 52 92 638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 w:rsidRPr="00731D28">
      <w:rPr>
        <w:rFonts w:asciiTheme="majorHAnsi" w:hAnsiTheme="majorHAnsi"/>
        <w:color w:val="7F7F7F" w:themeColor="text1" w:themeTint="80"/>
        <w:sz w:val="18"/>
        <w:szCs w:val="18"/>
      </w:rPr>
      <w:t>sekretariat.</w:t>
    </w:r>
    <w:r>
      <w:rPr>
        <w:rFonts w:asciiTheme="majorHAnsi" w:hAnsiTheme="majorHAnsi"/>
        <w:color w:val="7F7F7F" w:themeColor="text1" w:themeTint="80"/>
        <w:sz w:val="18"/>
        <w:szCs w:val="18"/>
      </w:rPr>
      <w:t>minister@mein</w:t>
    </w:r>
    <w:r w:rsidRPr="00731D28">
      <w:rPr>
        <w:rFonts w:asciiTheme="majorHAnsi" w:hAnsiTheme="majorHAnsi"/>
        <w:color w:val="7F7F7F" w:themeColor="text1" w:themeTint="80"/>
        <w:sz w:val="18"/>
        <w:szCs w:val="18"/>
      </w:rPr>
      <w:t>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www.mein.gov.pl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74EF" w:rsidRPr="00731D28" w:rsidRDefault="00444DC5" w:rsidP="007474EF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ul. Wspólna 1/3, 00-529 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>Warszawa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tel. </w:t>
    </w:r>
    <w:r w:rsidRPr="00715867">
      <w:rPr>
        <w:rFonts w:asciiTheme="majorHAnsi" w:hAnsiTheme="majorHAnsi"/>
        <w:color w:val="7F7F7F" w:themeColor="text1" w:themeTint="80"/>
        <w:sz w:val="18"/>
        <w:szCs w:val="18"/>
      </w:rPr>
      <w:t>(22) 52 92 638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 w:rsidRPr="00731D28">
      <w:rPr>
        <w:rFonts w:asciiTheme="majorHAnsi" w:hAnsiTheme="majorHAnsi"/>
        <w:color w:val="7F7F7F" w:themeColor="text1" w:themeTint="80"/>
        <w:sz w:val="18"/>
        <w:szCs w:val="18"/>
      </w:rPr>
      <w:t>sekretariat.</w:t>
    </w:r>
    <w:r>
      <w:rPr>
        <w:rFonts w:asciiTheme="majorHAnsi" w:hAnsiTheme="majorHAnsi"/>
        <w:color w:val="7F7F7F" w:themeColor="text1" w:themeTint="80"/>
        <w:sz w:val="18"/>
        <w:szCs w:val="18"/>
      </w:rPr>
      <w:t>minister@mein</w:t>
    </w:r>
    <w:r w:rsidRPr="00731D28">
      <w:rPr>
        <w:rFonts w:asciiTheme="majorHAnsi" w:hAnsiTheme="majorHAnsi"/>
        <w:color w:val="7F7F7F" w:themeColor="text1" w:themeTint="80"/>
        <w:sz w:val="18"/>
        <w:szCs w:val="18"/>
      </w:rPr>
      <w:t>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www.mein.gov.pl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4DC5" w:rsidRDefault="00444DC5">
      <w:r>
        <w:separator/>
      </w:r>
    </w:p>
  </w:footnote>
  <w:footnote w:type="continuationSeparator" w:id="0">
    <w:p w:rsidR="00444DC5" w:rsidRDefault="00444DC5">
      <w:r>
        <w:continuationSeparator/>
      </w:r>
    </w:p>
  </w:footnote>
  <w:footnote w:id="1">
    <w:p w:rsidR="000D454C" w:rsidRDefault="00444DC5" w:rsidP="000D454C">
      <w:pPr>
        <w:pStyle w:val="Tekstprzypisudolnego"/>
      </w:pPr>
      <w:r>
        <w:rPr>
          <w:rStyle w:val="Odwoanieprzypisudolnego"/>
        </w:rPr>
        <w:footnoteRef/>
      </w:r>
      <w:r>
        <w:t xml:space="preserve"> Dz. U. 2020 r. poz. 152 i z 2022 r. poz. 1700.</w:t>
      </w:r>
    </w:p>
  </w:footnote>
  <w:footnote w:id="2">
    <w:p w:rsidR="00434CAB" w:rsidRDefault="00444DC5" w:rsidP="00434CAB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art. 4 ust. 3, art. 12 pkt 6, art. 15, art. 21 ustawy </w:t>
      </w:r>
      <w:r w:rsidRPr="00EE53E9">
        <w:rPr>
          <w:i/>
        </w:rPr>
        <w:t>o przeciwdziałaniu zagrożeniom przestępczością na tle seksualnym</w:t>
      </w:r>
      <w:r>
        <w:rPr>
          <w:i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CE2" w:rsidRPr="00C51C98" w:rsidRDefault="00444DC5" w:rsidP="00C51C98">
    <w:pPr>
      <w:pStyle w:val="Nagwek"/>
      <w:jc w:val="center"/>
      <w:rPr>
        <w:rFonts w:asciiTheme="majorHAnsi" w:hAnsiTheme="majorHAnsi" w:cs="Times New Roman"/>
        <w:sz w:val="34"/>
        <w:szCs w:val="34"/>
      </w:rPr>
    </w:pPr>
    <w:r>
      <w:rPr>
        <w:rFonts w:asciiTheme="majorHAnsi" w:hAnsiTheme="majorHAnsi" w:cs="Times New Roman"/>
        <w:sz w:val="34"/>
        <w:szCs w:val="34"/>
      </w:rPr>
      <w:t>MINISTER EDUKACJI I NAUKI</w:t>
    </w:r>
  </w:p>
  <w:p w:rsidR="00082207" w:rsidRPr="00933CE2" w:rsidRDefault="00444DC5" w:rsidP="00933CE2">
    <w:pPr>
      <w:pStyle w:val="Nagwek"/>
      <w:jc w:val="center"/>
      <w:rPr>
        <w:rFonts w:asciiTheme="majorHAnsi" w:hAnsiTheme="majorHAnsi"/>
        <w:sz w:val="26"/>
        <w:szCs w:val="26"/>
      </w:rPr>
    </w:pPr>
    <w:r>
      <w:rPr>
        <w:noProof/>
      </w:rPr>
      <w:drawing>
        <wp:anchor distT="0" distB="180340" distL="114300" distR="114300" simplePos="0" relativeHeight="251658240" behindDoc="1" locked="1" layoutInCell="1" allowOverlap="0">
          <wp:simplePos x="0" y="0"/>
          <wp:positionH relativeFrom="page">
            <wp:posOffset>3404870</wp:posOffset>
          </wp:positionH>
          <wp:positionV relativeFrom="page">
            <wp:posOffset>431165</wp:posOffset>
          </wp:positionV>
          <wp:extent cx="750570" cy="828675"/>
          <wp:effectExtent l="0" t="0" r="0" b="0"/>
          <wp:wrapTopAndBottom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0570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embedTrueTypeFonts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83C"/>
    <w:rsid w:val="00444DC5"/>
    <w:rsid w:val="006A2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przypisudolnego">
    <w:name w:val="footnote text"/>
    <w:basedOn w:val="Normalny"/>
    <w:link w:val="TekstprzypisudolnegoZnak"/>
    <w:semiHidden/>
    <w:unhideWhenUsed/>
    <w:rsid w:val="00F40C3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40C35"/>
    <w:rPr>
      <w:rFonts w:ascii="Arial" w:hAnsi="Arial" w:cs="Arial"/>
    </w:rPr>
  </w:style>
  <w:style w:type="character" w:styleId="Odwoanieprzypisudolnego">
    <w:name w:val="footnote reference"/>
    <w:basedOn w:val="Domylnaczcionkaakapitu"/>
    <w:semiHidden/>
    <w:unhideWhenUsed/>
    <w:rsid w:val="00F40C35"/>
    <w:rPr>
      <w:vertAlign w:val="superscript"/>
    </w:rPr>
  </w:style>
  <w:style w:type="character" w:styleId="Odwoaniedokomentarza">
    <w:name w:val="annotation reference"/>
    <w:basedOn w:val="Domylnaczcionkaakapitu"/>
    <w:semiHidden/>
    <w:unhideWhenUsed/>
    <w:rsid w:val="00F40C35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40C3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40C35"/>
    <w:rPr>
      <w:rFonts w:ascii="Arial" w:hAnsi="Arial" w:cs="Arial"/>
    </w:rPr>
  </w:style>
  <w:style w:type="character" w:styleId="Hipercze">
    <w:name w:val="Hyperlink"/>
    <w:basedOn w:val="Domylnaczcionkaakapitu"/>
    <w:unhideWhenUsed/>
    <w:rsid w:val="00F40C35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F40C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F40C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ps.ms.gov.pl/pl-PL/Public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ps.ms.gov.pl/pl-PL/Publi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4142F4-F2B9-4A83-B650-12599D663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2022-10-07T14:39:00Z</dcterms:created>
  <dcterms:modified xsi:type="dcterms:W3CDTF">2022-10-07T14:39:00Z</dcterms:modified>
</cp:coreProperties>
</file>