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D2F" w:rsidRPr="00316FBE" w:rsidRDefault="00313D2F" w:rsidP="00313D2F">
      <w:pPr>
        <w:spacing w:after="0" w:line="240" w:lineRule="auto"/>
        <w:ind w:left="4956" w:firstLine="998"/>
        <w:rPr>
          <w:rStyle w:val="Odwoanieintensywne"/>
          <w:rFonts w:ascii="Arial" w:hAnsi="Arial" w:cs="Arial"/>
          <w:b w:val="0"/>
          <w:smallCaps w:val="0"/>
          <w:color w:val="auto"/>
          <w:u w:val="none"/>
        </w:rPr>
      </w:pPr>
      <w:r w:rsidRPr="00316FBE">
        <w:rPr>
          <w:rStyle w:val="Odwoanieintensywne"/>
          <w:rFonts w:ascii="Arial" w:hAnsi="Arial" w:cs="Arial"/>
          <w:b w:val="0"/>
          <w:smallCaps w:val="0"/>
          <w:color w:val="auto"/>
          <w:u w:val="none"/>
        </w:rPr>
        <w:t xml:space="preserve">Załącznik </w:t>
      </w:r>
    </w:p>
    <w:p w:rsidR="00313D2F" w:rsidRPr="00316FBE" w:rsidRDefault="00313D2F" w:rsidP="00313D2F">
      <w:pPr>
        <w:spacing w:after="0" w:line="240" w:lineRule="auto"/>
        <w:ind w:left="4956" w:firstLine="998"/>
        <w:rPr>
          <w:rStyle w:val="Odwoanieintensywne"/>
          <w:rFonts w:ascii="Arial" w:hAnsi="Arial" w:cs="Arial"/>
          <w:b w:val="0"/>
          <w:smallCaps w:val="0"/>
          <w:color w:val="auto"/>
          <w:u w:val="none"/>
        </w:rPr>
      </w:pPr>
      <w:proofErr w:type="gramStart"/>
      <w:r w:rsidRPr="00316FBE">
        <w:rPr>
          <w:rStyle w:val="Odwoanieintensywne"/>
          <w:rFonts w:ascii="Arial" w:hAnsi="Arial" w:cs="Arial"/>
          <w:b w:val="0"/>
          <w:smallCaps w:val="0"/>
          <w:color w:val="auto"/>
          <w:u w:val="none"/>
        </w:rPr>
        <w:t>do</w:t>
      </w:r>
      <w:proofErr w:type="gramEnd"/>
      <w:r w:rsidRPr="00316FBE">
        <w:rPr>
          <w:rStyle w:val="Odwoanieintensywne"/>
          <w:rFonts w:ascii="Arial" w:hAnsi="Arial" w:cs="Arial"/>
          <w:b w:val="0"/>
          <w:smallCaps w:val="0"/>
          <w:color w:val="auto"/>
          <w:u w:val="none"/>
        </w:rPr>
        <w:t xml:space="preserve"> zarządzenia nr </w:t>
      </w:r>
      <w:r w:rsidR="007E60B9">
        <w:rPr>
          <w:rStyle w:val="Odwoanieintensywne"/>
          <w:rFonts w:ascii="Arial" w:hAnsi="Arial" w:cs="Arial"/>
          <w:b w:val="0"/>
          <w:smallCaps w:val="0"/>
          <w:color w:val="auto"/>
          <w:u w:val="none"/>
        </w:rPr>
        <w:t>39</w:t>
      </w:r>
      <w:r w:rsidRPr="00316FBE">
        <w:rPr>
          <w:rStyle w:val="Odwoanieintensywne"/>
          <w:rFonts w:ascii="Arial" w:hAnsi="Arial" w:cs="Arial"/>
          <w:b w:val="0"/>
          <w:smallCaps w:val="0"/>
          <w:color w:val="auto"/>
          <w:u w:val="none"/>
        </w:rPr>
        <w:t xml:space="preserve">/15 </w:t>
      </w:r>
    </w:p>
    <w:p w:rsidR="00313D2F" w:rsidRPr="00316FBE" w:rsidRDefault="00313D2F" w:rsidP="00313D2F">
      <w:pPr>
        <w:spacing w:after="0" w:line="240" w:lineRule="auto"/>
        <w:ind w:left="5664" w:firstLine="290"/>
        <w:rPr>
          <w:rStyle w:val="Odwoanieintensywne"/>
          <w:rFonts w:ascii="Arial" w:hAnsi="Arial" w:cs="Arial"/>
          <w:b w:val="0"/>
          <w:smallCaps w:val="0"/>
          <w:color w:val="auto"/>
          <w:u w:val="none"/>
        </w:rPr>
      </w:pPr>
      <w:r w:rsidRPr="00316FBE">
        <w:rPr>
          <w:rStyle w:val="Odwoanieintensywne"/>
          <w:rFonts w:ascii="Arial" w:hAnsi="Arial" w:cs="Arial"/>
          <w:b w:val="0"/>
          <w:smallCaps w:val="0"/>
          <w:color w:val="auto"/>
          <w:u w:val="none"/>
        </w:rPr>
        <w:t xml:space="preserve">Głównego Inspektora Pracy </w:t>
      </w:r>
    </w:p>
    <w:p w:rsidR="00A413AE" w:rsidRDefault="00313D2F" w:rsidP="00A413AE">
      <w:pPr>
        <w:spacing w:after="0" w:line="240" w:lineRule="auto"/>
        <w:ind w:left="5246" w:firstLine="708"/>
        <w:rPr>
          <w:rStyle w:val="Odwoanieintensywne"/>
          <w:rFonts w:ascii="Arial" w:hAnsi="Arial" w:cs="Arial"/>
          <w:b w:val="0"/>
          <w:smallCaps w:val="0"/>
          <w:color w:val="auto"/>
          <w:u w:val="none"/>
        </w:rPr>
      </w:pPr>
      <w:proofErr w:type="gramStart"/>
      <w:r w:rsidRPr="00316FBE">
        <w:rPr>
          <w:rStyle w:val="Odwoanieintensywne"/>
          <w:rFonts w:ascii="Arial" w:hAnsi="Arial" w:cs="Arial"/>
          <w:b w:val="0"/>
          <w:smallCaps w:val="0"/>
          <w:color w:val="auto"/>
          <w:u w:val="none"/>
        </w:rPr>
        <w:t>z</w:t>
      </w:r>
      <w:proofErr w:type="gramEnd"/>
      <w:r w:rsidRPr="00316FBE">
        <w:rPr>
          <w:rStyle w:val="Odwoanieintensywne"/>
          <w:rFonts w:ascii="Arial" w:hAnsi="Arial" w:cs="Arial"/>
          <w:b w:val="0"/>
          <w:smallCaps w:val="0"/>
          <w:color w:val="auto"/>
          <w:u w:val="none"/>
        </w:rPr>
        <w:t xml:space="preserve"> dnia</w:t>
      </w:r>
      <w:r w:rsidR="007E60B9">
        <w:rPr>
          <w:rStyle w:val="Odwoanieintensywne"/>
          <w:rFonts w:ascii="Arial" w:hAnsi="Arial" w:cs="Arial"/>
          <w:b w:val="0"/>
          <w:smallCaps w:val="0"/>
          <w:color w:val="auto"/>
          <w:u w:val="none"/>
        </w:rPr>
        <w:t xml:space="preserve"> 25 listopada 2015 r. </w:t>
      </w:r>
    </w:p>
    <w:p w:rsidR="00313D2F" w:rsidRPr="00A413AE" w:rsidRDefault="00313D2F" w:rsidP="00A413AE">
      <w:pPr>
        <w:spacing w:after="0" w:line="240" w:lineRule="auto"/>
        <w:ind w:left="5246" w:firstLine="708"/>
        <w:rPr>
          <w:rFonts w:ascii="Arial" w:hAnsi="Arial" w:cs="Arial"/>
          <w:b/>
          <w:bCs/>
          <w:spacing w:val="5"/>
        </w:rPr>
      </w:pPr>
      <w:r w:rsidRPr="00316FBE">
        <w:rPr>
          <w:rStyle w:val="Odwoanieintensywne"/>
          <w:rFonts w:ascii="Arial" w:hAnsi="Arial" w:cs="Arial"/>
          <w:b w:val="0"/>
          <w:smallCaps w:val="0"/>
          <w:color w:val="auto"/>
          <w:u w:val="none"/>
        </w:rPr>
        <w:tab/>
      </w:r>
      <w:r w:rsidRPr="00316FBE">
        <w:rPr>
          <w:rStyle w:val="Odwoanieintensywne"/>
          <w:rFonts w:ascii="Arial" w:hAnsi="Arial" w:cs="Arial"/>
          <w:b w:val="0"/>
          <w:smallCaps w:val="0"/>
          <w:color w:val="auto"/>
          <w:u w:val="none"/>
        </w:rPr>
        <w:tab/>
      </w:r>
      <w:r w:rsidRPr="00316FBE">
        <w:rPr>
          <w:rStyle w:val="Odwoanieintensywne"/>
          <w:rFonts w:ascii="Arial" w:hAnsi="Arial" w:cs="Arial"/>
          <w:b w:val="0"/>
          <w:smallCaps w:val="0"/>
          <w:color w:val="auto"/>
          <w:u w:val="none"/>
        </w:rPr>
        <w:tab/>
      </w:r>
      <w:r w:rsidRPr="00316FBE">
        <w:rPr>
          <w:rStyle w:val="Odwoanieintensywne"/>
          <w:rFonts w:ascii="Arial" w:hAnsi="Arial" w:cs="Arial"/>
          <w:b w:val="0"/>
          <w:smallCaps w:val="0"/>
          <w:color w:val="auto"/>
          <w:u w:val="none"/>
        </w:rPr>
        <w:tab/>
        <w:t xml:space="preserve"> </w:t>
      </w:r>
    </w:p>
    <w:p w:rsidR="00A413AE" w:rsidRDefault="00A413AE" w:rsidP="00313D2F">
      <w:pPr>
        <w:spacing w:after="0"/>
        <w:jc w:val="center"/>
        <w:rPr>
          <w:rFonts w:ascii="Arial" w:hAnsi="Arial" w:cs="Arial"/>
          <w:b/>
          <w:sz w:val="25"/>
          <w:szCs w:val="25"/>
        </w:rPr>
      </w:pPr>
    </w:p>
    <w:p w:rsidR="00313D2F" w:rsidRDefault="00313D2F" w:rsidP="00313D2F">
      <w:pPr>
        <w:spacing w:after="0"/>
        <w:jc w:val="center"/>
        <w:rPr>
          <w:rFonts w:ascii="Arial" w:hAnsi="Arial" w:cs="Arial"/>
          <w:b/>
          <w:sz w:val="25"/>
          <w:szCs w:val="25"/>
        </w:rPr>
      </w:pPr>
      <w:r w:rsidRPr="00313D2F">
        <w:rPr>
          <w:rFonts w:ascii="Arial" w:hAnsi="Arial" w:cs="Arial"/>
          <w:b/>
          <w:sz w:val="25"/>
          <w:szCs w:val="25"/>
        </w:rPr>
        <w:t xml:space="preserve">POLITYKA ANTYKORUPCYJNA </w:t>
      </w:r>
    </w:p>
    <w:p w:rsidR="00313D2F" w:rsidRPr="00313D2F" w:rsidRDefault="00313D2F" w:rsidP="00313D2F">
      <w:pPr>
        <w:spacing w:after="0"/>
        <w:jc w:val="center"/>
        <w:rPr>
          <w:rFonts w:ascii="Arial" w:hAnsi="Arial" w:cs="Arial"/>
          <w:b/>
          <w:sz w:val="25"/>
          <w:szCs w:val="25"/>
        </w:rPr>
      </w:pPr>
      <w:r w:rsidRPr="00313D2F">
        <w:rPr>
          <w:rFonts w:ascii="Arial" w:hAnsi="Arial" w:cs="Arial"/>
          <w:b/>
          <w:sz w:val="25"/>
          <w:szCs w:val="25"/>
        </w:rPr>
        <w:t>W PAŃSTWOWEJ INSPEKCJI PRACY</w:t>
      </w:r>
    </w:p>
    <w:p w:rsidR="00313D2F" w:rsidRPr="00313D2F" w:rsidRDefault="00313D2F" w:rsidP="00713A09">
      <w:pPr>
        <w:jc w:val="center"/>
        <w:rPr>
          <w:rFonts w:ascii="Arial" w:hAnsi="Arial" w:cs="Arial"/>
          <w:b/>
        </w:rPr>
      </w:pPr>
    </w:p>
    <w:p w:rsidR="00713A09" w:rsidRPr="00313D2F" w:rsidRDefault="006F4698" w:rsidP="006F4698">
      <w:pPr>
        <w:numPr>
          <w:ilvl w:val="0"/>
          <w:numId w:val="16"/>
        </w:numPr>
        <w:ind w:left="284" w:hanging="284"/>
        <w:rPr>
          <w:rFonts w:ascii="Arial" w:hAnsi="Arial" w:cs="Arial"/>
          <w:b/>
        </w:rPr>
      </w:pPr>
      <w:r>
        <w:rPr>
          <w:rFonts w:ascii="Arial" w:hAnsi="Arial" w:cs="Arial"/>
          <w:b/>
        </w:rPr>
        <w:t>PRAWNE FORMY KORUPCJI</w:t>
      </w:r>
    </w:p>
    <w:p w:rsidR="00713A09" w:rsidRDefault="00713A09" w:rsidP="005E7A33">
      <w:pPr>
        <w:spacing w:after="0"/>
        <w:ind w:firstLine="567"/>
        <w:jc w:val="both"/>
        <w:rPr>
          <w:rFonts w:ascii="Arial" w:hAnsi="Arial" w:cs="Arial"/>
        </w:rPr>
      </w:pPr>
      <w:r w:rsidRPr="00313D2F">
        <w:rPr>
          <w:rFonts w:ascii="Arial" w:hAnsi="Arial" w:cs="Arial"/>
        </w:rPr>
        <w:t>Z działalnością Państwowej Inspekcji Pracy mogą wiązać się następujące prawne formy korupcji</w:t>
      </w:r>
      <w:r w:rsidR="002131B0" w:rsidRPr="00313D2F">
        <w:rPr>
          <w:rFonts w:ascii="Arial" w:hAnsi="Arial" w:cs="Arial"/>
        </w:rPr>
        <w:t>:</w:t>
      </w:r>
      <w:r w:rsidR="00313D2F">
        <w:rPr>
          <w:rFonts w:ascii="Arial" w:hAnsi="Arial" w:cs="Arial"/>
        </w:rPr>
        <w:t xml:space="preserve"> </w:t>
      </w:r>
    </w:p>
    <w:p w:rsidR="005E7A33" w:rsidRPr="00313D2F" w:rsidRDefault="005E7A33" w:rsidP="005E7A33">
      <w:pPr>
        <w:spacing w:after="0"/>
        <w:ind w:firstLine="567"/>
        <w:jc w:val="both"/>
        <w:rPr>
          <w:rFonts w:ascii="Arial" w:hAnsi="Arial" w:cs="Arial"/>
        </w:rPr>
      </w:pPr>
    </w:p>
    <w:p w:rsidR="00713A09" w:rsidRPr="00313D2F" w:rsidRDefault="00713A09" w:rsidP="000A1D43">
      <w:pPr>
        <w:pStyle w:val="Akapitzlist"/>
        <w:numPr>
          <w:ilvl w:val="0"/>
          <w:numId w:val="17"/>
        </w:numPr>
        <w:ind w:left="567" w:hanging="283"/>
        <w:jc w:val="both"/>
      </w:pPr>
      <w:r w:rsidRPr="00313D2F">
        <w:rPr>
          <w:b/>
        </w:rPr>
        <w:t xml:space="preserve">Sprzedajność </w:t>
      </w:r>
      <w:proofErr w:type="gramStart"/>
      <w:r w:rsidRPr="00313D2F">
        <w:rPr>
          <w:b/>
        </w:rPr>
        <w:t>pełniącego funkcję</w:t>
      </w:r>
      <w:proofErr w:type="gramEnd"/>
      <w:r w:rsidRPr="00313D2F">
        <w:rPr>
          <w:b/>
        </w:rPr>
        <w:t xml:space="preserve"> publiczną</w:t>
      </w:r>
    </w:p>
    <w:p w:rsidR="000A1D43" w:rsidRDefault="007A3203" w:rsidP="00A413AE">
      <w:pPr>
        <w:pStyle w:val="Akapitzlist"/>
        <w:ind w:left="0" w:firstLine="567"/>
        <w:jc w:val="both"/>
      </w:pPr>
      <w:r w:rsidRPr="00313D2F">
        <w:t>Art.</w:t>
      </w:r>
      <w:r w:rsidR="00EA6B76">
        <w:t> </w:t>
      </w:r>
      <w:r w:rsidRPr="00313D2F">
        <w:t xml:space="preserve">228 </w:t>
      </w:r>
      <w:r w:rsidR="000A1D43">
        <w:t>ustawy z dnia 6 czerwca 1997</w:t>
      </w:r>
      <w:r w:rsidR="00EA6B76">
        <w:t> </w:t>
      </w:r>
      <w:r w:rsidR="000A1D43">
        <w:t>r. – Kodeks karny (Dz.</w:t>
      </w:r>
      <w:r w:rsidR="00EA6B76">
        <w:t> </w:t>
      </w:r>
      <w:r w:rsidR="000A1D43">
        <w:t>U. Nr</w:t>
      </w:r>
      <w:r w:rsidR="00EA6B76">
        <w:t> </w:t>
      </w:r>
      <w:r w:rsidR="000A1D43">
        <w:t>88, poz.</w:t>
      </w:r>
      <w:r w:rsidR="00EA6B76">
        <w:t> </w:t>
      </w:r>
      <w:r w:rsidR="000A1D43">
        <w:t>553, z</w:t>
      </w:r>
      <w:r w:rsidR="00787F95">
        <w:t> </w:t>
      </w:r>
      <w:proofErr w:type="spellStart"/>
      <w:r w:rsidR="000A1D43">
        <w:t>późn</w:t>
      </w:r>
      <w:proofErr w:type="spellEnd"/>
      <w:r w:rsidR="000A1D43">
        <w:t xml:space="preserve">. </w:t>
      </w:r>
      <w:proofErr w:type="gramStart"/>
      <w:r w:rsidR="000A1D43">
        <w:t>zm</w:t>
      </w:r>
      <w:proofErr w:type="gramEnd"/>
      <w:r w:rsidR="000A1D43">
        <w:t>.):</w:t>
      </w:r>
    </w:p>
    <w:p w:rsidR="00713A09" w:rsidRPr="00313D2F" w:rsidRDefault="007A3203" w:rsidP="00316FBE">
      <w:pPr>
        <w:pStyle w:val="Akapitzlist"/>
        <w:ind w:left="0"/>
        <w:jc w:val="both"/>
      </w:pPr>
      <w:r w:rsidRPr="00313D2F">
        <w:t>§</w:t>
      </w:r>
      <w:r w:rsidR="00EA6B76">
        <w:t> </w:t>
      </w:r>
      <w:r w:rsidRPr="00313D2F">
        <w:t>1.</w:t>
      </w:r>
      <w:r w:rsidR="00713A09" w:rsidRPr="00313D2F">
        <w:t xml:space="preserve"> Kto, w związku z pełnieniem funkcji publicznej, przyjmuje korzyść majątkową lub osobistą albo jej obietnicę, podlega karze pozbawienia wolności od 6</w:t>
      </w:r>
      <w:r w:rsidR="00D94C6D" w:rsidRPr="00313D2F">
        <w:t> </w:t>
      </w:r>
      <w:r w:rsidR="00713A09" w:rsidRPr="00313D2F">
        <w:t xml:space="preserve">miesięcy do </w:t>
      </w:r>
      <w:proofErr w:type="gramStart"/>
      <w:r w:rsidR="00713A09" w:rsidRPr="00313D2F">
        <w:t>lat</w:t>
      </w:r>
      <w:r w:rsidR="00540503" w:rsidRPr="00313D2F">
        <w:t> </w:t>
      </w:r>
      <w:r w:rsidR="00713A09" w:rsidRPr="00313D2F">
        <w:t>8.</w:t>
      </w:r>
      <w:proofErr w:type="gramEnd"/>
    </w:p>
    <w:p w:rsidR="00713A09" w:rsidRPr="00313D2F" w:rsidRDefault="007A3203" w:rsidP="00316FBE">
      <w:pPr>
        <w:pStyle w:val="Akapitzlist"/>
        <w:ind w:left="0"/>
        <w:jc w:val="both"/>
      </w:pPr>
      <w:r w:rsidRPr="00313D2F">
        <w:t>§</w:t>
      </w:r>
      <w:r w:rsidR="00EA6B76">
        <w:t> </w:t>
      </w:r>
      <w:r w:rsidRPr="00313D2F">
        <w:t xml:space="preserve">2. </w:t>
      </w:r>
      <w:r w:rsidR="00713A09" w:rsidRPr="00313D2F">
        <w:t>W przypadku mniejszej wagi, sprawca podlega grzywnie, karze ograniczenia wolności albo pozbawienia wolności do lat 2.</w:t>
      </w:r>
    </w:p>
    <w:p w:rsidR="00713A09" w:rsidRPr="00313D2F" w:rsidRDefault="00713A09" w:rsidP="00316FBE">
      <w:pPr>
        <w:pStyle w:val="Akapitzlist"/>
        <w:ind w:left="0"/>
        <w:jc w:val="both"/>
      </w:pPr>
      <w:r w:rsidRPr="00313D2F">
        <w:t>§</w:t>
      </w:r>
      <w:r w:rsidR="00EA6B76">
        <w:t> </w:t>
      </w:r>
      <w:r w:rsidRPr="00313D2F">
        <w:t>3</w:t>
      </w:r>
      <w:r w:rsidR="007A3203" w:rsidRPr="00313D2F">
        <w:t xml:space="preserve">. </w:t>
      </w:r>
      <w:r w:rsidRPr="00313D2F">
        <w:t xml:space="preserve">Kto, w związku z pełnieniem funkcji publicznej, przyjmuje korzyść majątkową lub osobistą albo jej obietnicę za zachowanie stanowiące naruszenie przepisów prawa, podlega karze pozbawienia wolności od roku do </w:t>
      </w:r>
      <w:proofErr w:type="gramStart"/>
      <w:r w:rsidRPr="00313D2F">
        <w:t>lat 10.</w:t>
      </w:r>
      <w:proofErr w:type="gramEnd"/>
    </w:p>
    <w:p w:rsidR="00713A09" w:rsidRPr="00313D2F" w:rsidRDefault="00713A09" w:rsidP="00316FBE">
      <w:pPr>
        <w:pStyle w:val="Akapitzlist"/>
        <w:ind w:left="0"/>
        <w:jc w:val="both"/>
      </w:pPr>
      <w:r w:rsidRPr="00313D2F">
        <w:t>§</w:t>
      </w:r>
      <w:r w:rsidR="00EA6B76">
        <w:t> </w:t>
      </w:r>
      <w:r w:rsidRPr="00313D2F">
        <w:t>4</w:t>
      </w:r>
      <w:r w:rsidR="007A3203" w:rsidRPr="00313D2F">
        <w:t>.</w:t>
      </w:r>
      <w:r w:rsidRPr="00313D2F">
        <w:t xml:space="preserve"> Karze określonej w §</w:t>
      </w:r>
      <w:r w:rsidR="00EA6B76">
        <w:t> </w:t>
      </w:r>
      <w:r w:rsidRPr="00313D2F">
        <w:t xml:space="preserve">3 podlega także ten, kto, w związku z pełnieniem funkcji publicznej, uzależnia wykonanie czynności służbowej od otrzymania korzyści majątkowej lub osobistej albo jej obietnicy lub takiej korzyści żąda. </w:t>
      </w:r>
    </w:p>
    <w:p w:rsidR="00713A09" w:rsidRPr="00313D2F" w:rsidRDefault="00713A09" w:rsidP="00316FBE">
      <w:pPr>
        <w:pStyle w:val="Akapitzlist"/>
        <w:ind w:left="0"/>
        <w:jc w:val="both"/>
      </w:pPr>
      <w:r w:rsidRPr="00313D2F">
        <w:t>§</w:t>
      </w:r>
      <w:r w:rsidR="00EA6B76">
        <w:t> </w:t>
      </w:r>
      <w:r w:rsidRPr="00313D2F">
        <w:t>5</w:t>
      </w:r>
      <w:r w:rsidR="007A3203" w:rsidRPr="00313D2F">
        <w:t>.</w:t>
      </w:r>
      <w:r w:rsidRPr="00313D2F">
        <w:t xml:space="preserve"> Kto, w związku</w:t>
      </w:r>
      <w:r w:rsidR="00EA6B76">
        <w:t xml:space="preserve"> </w:t>
      </w:r>
      <w:r w:rsidRPr="00313D2F">
        <w:t xml:space="preserve">z pełnieniem funkcji publicznej, przyjmuje korzyść majątkową znacznej wartości albo jej obietnicę, podlega karze pozbawienia wolności od lat 2 </w:t>
      </w:r>
      <w:proofErr w:type="gramStart"/>
      <w:r w:rsidRPr="00313D2F">
        <w:t>do 12.</w:t>
      </w:r>
      <w:proofErr w:type="gramEnd"/>
    </w:p>
    <w:p w:rsidR="00713A09" w:rsidRPr="00313D2F" w:rsidRDefault="00713A09" w:rsidP="00316FBE">
      <w:pPr>
        <w:pStyle w:val="Akapitzlist"/>
        <w:ind w:left="0"/>
        <w:jc w:val="both"/>
      </w:pPr>
      <w:r w:rsidRPr="00313D2F">
        <w:t>§</w:t>
      </w:r>
      <w:r w:rsidR="00EA6B76">
        <w:t> </w:t>
      </w:r>
      <w:r w:rsidRPr="00313D2F">
        <w:t>6</w:t>
      </w:r>
      <w:r w:rsidR="007A3203" w:rsidRPr="00313D2F">
        <w:t>.</w:t>
      </w:r>
      <w:r w:rsidRPr="00313D2F">
        <w:t xml:space="preserve"> Karom określonym w §</w:t>
      </w:r>
      <w:r w:rsidR="00511D66">
        <w:t> </w:t>
      </w:r>
      <w:r w:rsidRPr="00313D2F">
        <w:t>1-5 podlega odpowiednio także ten, kto, w związku z</w:t>
      </w:r>
      <w:r w:rsidR="0009260F" w:rsidRPr="00313D2F">
        <w:t> </w:t>
      </w:r>
      <w:r w:rsidRPr="00313D2F">
        <w:t>pełnieniem funkcji publicznej w państwie obcym lub organizacji międzynarodowej, przyjmuje korzyść majątkową lub osobistą albo jej obietnicę lub takiej korzyści żąda, albo uzależnia wykonanie czynnoś</w:t>
      </w:r>
      <w:r w:rsidR="00511D66">
        <w:t>ci służbowej od jej otrzymania.</w:t>
      </w:r>
    </w:p>
    <w:p w:rsidR="00713A09" w:rsidRPr="00313D2F" w:rsidRDefault="00713A09" w:rsidP="00FC1D8C">
      <w:pPr>
        <w:pStyle w:val="Akapitzlist"/>
        <w:ind w:left="0" w:firstLine="567"/>
        <w:jc w:val="both"/>
      </w:pPr>
      <w:r w:rsidRPr="00313D2F">
        <w:t xml:space="preserve">Przestępstwo sprzedajności </w:t>
      </w:r>
      <w:proofErr w:type="gramStart"/>
      <w:r w:rsidRPr="00313D2F">
        <w:t>pełniącego funkcję</w:t>
      </w:r>
      <w:proofErr w:type="gramEnd"/>
      <w:r w:rsidRPr="00313D2F">
        <w:t xml:space="preserve"> publiczną polega na przyjęciu korzyści majątkowej lub osobistej albo jej obietnicy</w:t>
      </w:r>
      <w:r w:rsidR="001B48A5">
        <w:t>,</w:t>
      </w:r>
      <w:r w:rsidRPr="00313D2F">
        <w:t xml:space="preserve"> w związku z pełnieniem funkcji publicznej. Sprawcą tego przestępstwa może być wyłącznie osoba pełniąca funkcję publiczną. </w:t>
      </w:r>
    </w:p>
    <w:p w:rsidR="00713A09" w:rsidRPr="00313D2F" w:rsidRDefault="00713A09" w:rsidP="00FC1D8C">
      <w:pPr>
        <w:pStyle w:val="Akapitzlist"/>
        <w:ind w:left="0" w:firstLine="567"/>
        <w:jc w:val="both"/>
      </w:pPr>
      <w:r w:rsidRPr="00313D2F">
        <w:t>Zgodnie z art.</w:t>
      </w:r>
      <w:r w:rsidR="00511D66">
        <w:t> </w:t>
      </w:r>
      <w:r w:rsidRPr="00313D2F">
        <w:t>115 §</w:t>
      </w:r>
      <w:r w:rsidR="00511D66">
        <w:t> </w:t>
      </w:r>
      <w:r w:rsidRPr="00313D2F">
        <w:t xml:space="preserve">19 </w:t>
      </w:r>
      <w:r w:rsidR="003B2E65">
        <w:t>Kodeksu karnego</w:t>
      </w:r>
      <w:r w:rsidRPr="00313D2F">
        <w:t xml:space="preserve"> osobą pełniącą funkcję publiczną jest funkcjonariusz publiczny, członek organu samorządowego, osoba zatrudniona w jednostce organizacyjnej dysponują</w:t>
      </w:r>
      <w:r w:rsidR="001B48A5">
        <w:t xml:space="preserve">cej środkami publicznymi, </w:t>
      </w:r>
      <w:proofErr w:type="gramStart"/>
      <w:r w:rsidR="001B48A5">
        <w:t>chyba</w:t>
      </w:r>
      <w:r w:rsidRPr="00313D2F">
        <w:t xml:space="preserve"> że</w:t>
      </w:r>
      <w:proofErr w:type="gramEnd"/>
      <w:r w:rsidRPr="00313D2F">
        <w:t xml:space="preserve"> wykonuje wyłącznie czynności </w:t>
      </w:r>
      <w:r w:rsidRPr="00313D2F">
        <w:lastRenderedPageBreak/>
        <w:t>usługowe, a</w:t>
      </w:r>
      <w:r w:rsidR="007C4F0E">
        <w:t xml:space="preserve"> </w:t>
      </w:r>
      <w:r w:rsidRPr="00313D2F">
        <w:t>także inna osoba, której uprawnienia i obowiązki w zakresie działalności publicznej są określone lub uznane</w:t>
      </w:r>
      <w:r w:rsidR="00316FBE">
        <w:t xml:space="preserve"> przez ustawę lub wiążącą Rzecz</w:t>
      </w:r>
      <w:r w:rsidRPr="00313D2F">
        <w:t xml:space="preserve">pospolitą </w:t>
      </w:r>
      <w:r w:rsidR="00316FBE">
        <w:t xml:space="preserve">Polską </w:t>
      </w:r>
      <w:r w:rsidRPr="00313D2F">
        <w:t>umowę międzynarodową.</w:t>
      </w:r>
    </w:p>
    <w:p w:rsidR="00713A09" w:rsidRPr="00313D2F" w:rsidRDefault="00713A09" w:rsidP="00FC1D8C">
      <w:pPr>
        <w:pStyle w:val="Akapitzlist"/>
        <w:ind w:left="0" w:firstLine="567"/>
        <w:jc w:val="both"/>
      </w:pPr>
      <w:r w:rsidRPr="00313D2F">
        <w:t>W Państwowej Inspekcji Pracy funkcji publicznej w rozumieniu art.</w:t>
      </w:r>
      <w:r w:rsidR="007C4F0E">
        <w:t> </w:t>
      </w:r>
      <w:r w:rsidRPr="00313D2F">
        <w:t>115 §</w:t>
      </w:r>
      <w:r w:rsidR="007C4F0E">
        <w:t> </w:t>
      </w:r>
      <w:r w:rsidRPr="00313D2F">
        <w:t xml:space="preserve">19 </w:t>
      </w:r>
      <w:r w:rsidR="003B2E65">
        <w:t>Kodeksu karnego</w:t>
      </w:r>
      <w:r w:rsidRPr="00313D2F">
        <w:t xml:space="preserve"> nie pełnią osoby wykonujące czynności usługowe np. kierowcy, pracownicy sekretariatów i</w:t>
      </w:r>
      <w:r w:rsidR="007C4F0E">
        <w:t xml:space="preserve"> </w:t>
      </w:r>
      <w:r w:rsidRPr="00313D2F">
        <w:t xml:space="preserve">kancelarii. </w:t>
      </w:r>
    </w:p>
    <w:p w:rsidR="00713A09" w:rsidRPr="00313D2F" w:rsidRDefault="00713A09" w:rsidP="00A413AE">
      <w:pPr>
        <w:pStyle w:val="Akapitzlist"/>
        <w:ind w:left="0" w:firstLine="567"/>
        <w:jc w:val="both"/>
      </w:pPr>
      <w:r w:rsidRPr="00313D2F">
        <w:t>Zgodnie z art.</w:t>
      </w:r>
      <w:r w:rsidR="007C4F0E">
        <w:t> </w:t>
      </w:r>
      <w:r w:rsidRPr="00313D2F">
        <w:t>115 §</w:t>
      </w:r>
      <w:r w:rsidR="007C4F0E">
        <w:t> </w:t>
      </w:r>
      <w:r w:rsidRPr="00313D2F">
        <w:t xml:space="preserve">4 </w:t>
      </w:r>
      <w:r w:rsidR="003B2E65">
        <w:t>Kodeksu karnego</w:t>
      </w:r>
      <w:r w:rsidRPr="00313D2F">
        <w:t xml:space="preserve"> korzyścią majątkową lub osobistą jest korzyść dla siebie, jak i</w:t>
      </w:r>
      <w:r w:rsidR="0009260F" w:rsidRPr="00313D2F">
        <w:t> </w:t>
      </w:r>
      <w:r w:rsidRPr="00313D2F">
        <w:t xml:space="preserve">dla kogoś innego. </w:t>
      </w:r>
    </w:p>
    <w:p w:rsidR="00713A09" w:rsidRDefault="00713A09" w:rsidP="007C4F0E">
      <w:pPr>
        <w:pStyle w:val="Akapitzlist"/>
        <w:ind w:left="0" w:firstLine="567"/>
        <w:contextualSpacing w:val="0"/>
        <w:jc w:val="both"/>
      </w:pPr>
      <w:r w:rsidRPr="00313D2F">
        <w:t xml:space="preserve">Przestępstwo to jest ścigane z urzędu. </w:t>
      </w:r>
    </w:p>
    <w:p w:rsidR="005E7A33" w:rsidRPr="00313D2F" w:rsidRDefault="005E7A33" w:rsidP="005E7A33">
      <w:pPr>
        <w:pStyle w:val="Akapitzlist"/>
        <w:ind w:left="0" w:firstLine="567"/>
        <w:contextualSpacing w:val="0"/>
        <w:jc w:val="both"/>
      </w:pPr>
    </w:p>
    <w:p w:rsidR="00713A09" w:rsidRPr="00313D2F" w:rsidRDefault="00713A09" w:rsidP="00A413AE">
      <w:pPr>
        <w:pStyle w:val="Akapitzlist"/>
        <w:numPr>
          <w:ilvl w:val="0"/>
          <w:numId w:val="17"/>
        </w:numPr>
        <w:spacing w:after="120"/>
        <w:ind w:left="568" w:hanging="284"/>
        <w:contextualSpacing w:val="0"/>
        <w:jc w:val="both"/>
        <w:rPr>
          <w:b/>
        </w:rPr>
      </w:pPr>
      <w:r w:rsidRPr="00313D2F">
        <w:rPr>
          <w:b/>
        </w:rPr>
        <w:t>Przekupstwo</w:t>
      </w:r>
    </w:p>
    <w:p w:rsidR="00713A09" w:rsidRPr="00313D2F" w:rsidRDefault="00316FBE" w:rsidP="00A413AE">
      <w:pPr>
        <w:pStyle w:val="Akapitzlist"/>
        <w:ind w:left="0" w:firstLine="567"/>
        <w:jc w:val="both"/>
      </w:pPr>
      <w:r>
        <w:t>A</w:t>
      </w:r>
      <w:r w:rsidR="00713A09" w:rsidRPr="00313D2F">
        <w:t>rt.</w:t>
      </w:r>
      <w:r w:rsidR="007C4F0E">
        <w:t> </w:t>
      </w:r>
      <w:r w:rsidR="00713A09" w:rsidRPr="00313D2F">
        <w:t xml:space="preserve">229 </w:t>
      </w:r>
      <w:r w:rsidR="003B2E65">
        <w:t>Kodeksu karnego</w:t>
      </w:r>
      <w:r>
        <w:t xml:space="preserve">: </w:t>
      </w:r>
      <w:r w:rsidR="00713A09" w:rsidRPr="00313D2F">
        <w:t>§</w:t>
      </w:r>
      <w:r w:rsidR="007C4F0E">
        <w:t> </w:t>
      </w:r>
      <w:r w:rsidR="00713A09" w:rsidRPr="00313D2F">
        <w:t>1</w:t>
      </w:r>
      <w:r w:rsidR="00EB700E" w:rsidRPr="00313D2F">
        <w:t xml:space="preserve">. </w:t>
      </w:r>
      <w:r w:rsidR="00713A09" w:rsidRPr="00313D2F">
        <w:t xml:space="preserve">Kto udziela lub obiecuje udzielić korzyści majątkowej lub osobistej osobie pełniącej funkcję publiczną w związku z pełnieniem tej funkcji, podlega karze pozbawienia wolności od 6 miesięcy do </w:t>
      </w:r>
      <w:proofErr w:type="gramStart"/>
      <w:r w:rsidR="00713A09" w:rsidRPr="00313D2F">
        <w:t>lat 8.</w:t>
      </w:r>
      <w:proofErr w:type="gramEnd"/>
    </w:p>
    <w:p w:rsidR="00713A09" w:rsidRPr="00313D2F" w:rsidRDefault="00713A09" w:rsidP="00316FBE">
      <w:pPr>
        <w:pStyle w:val="Akapitzlist"/>
        <w:ind w:left="0"/>
        <w:jc w:val="both"/>
      </w:pPr>
      <w:r w:rsidRPr="00313D2F">
        <w:t>§</w:t>
      </w:r>
      <w:r w:rsidR="007C4F0E">
        <w:t> </w:t>
      </w:r>
      <w:r w:rsidRPr="00313D2F">
        <w:t>2</w:t>
      </w:r>
      <w:r w:rsidR="00EB700E" w:rsidRPr="00313D2F">
        <w:t>.</w:t>
      </w:r>
      <w:r w:rsidRPr="00313D2F">
        <w:t xml:space="preserve"> W przypadku mniejszej wagi, sprawca podlega grzywnie, karze ograniczenia wolności albo pozbawienia wolności do lat 2.</w:t>
      </w:r>
    </w:p>
    <w:p w:rsidR="00713A09" w:rsidRPr="00313D2F" w:rsidRDefault="00713A09" w:rsidP="00316FBE">
      <w:pPr>
        <w:pStyle w:val="Akapitzlist"/>
        <w:ind w:left="0"/>
        <w:jc w:val="both"/>
      </w:pPr>
      <w:r w:rsidRPr="00313D2F">
        <w:t>§</w:t>
      </w:r>
      <w:r w:rsidR="007C4F0E">
        <w:t> </w:t>
      </w:r>
      <w:r w:rsidRPr="00313D2F">
        <w:t>3</w:t>
      </w:r>
      <w:r w:rsidR="00EB700E" w:rsidRPr="00313D2F">
        <w:t>.</w:t>
      </w:r>
      <w:r w:rsidRPr="00313D2F">
        <w:t xml:space="preserve"> Jeżeli sprawca czynu określonego w §</w:t>
      </w:r>
      <w:r w:rsidR="003A4275">
        <w:t> </w:t>
      </w:r>
      <w:r w:rsidRPr="00313D2F">
        <w:t>1 działa, aby skłonić osobę pełniącą funkcję publiczną do naruszenia przepisów prawa lub udziela albo obiecuje udzielić takiej osobie korzyści majątkowej lub osobistej za naruszenie przepisów prawa, podlega karze pozbawienia wolności od roku do lat 10.</w:t>
      </w:r>
    </w:p>
    <w:p w:rsidR="00713A09" w:rsidRPr="00313D2F" w:rsidRDefault="00713A09" w:rsidP="00316FBE">
      <w:pPr>
        <w:pStyle w:val="Akapitzlist"/>
        <w:ind w:left="0"/>
        <w:jc w:val="both"/>
      </w:pPr>
      <w:r w:rsidRPr="00313D2F">
        <w:t>§</w:t>
      </w:r>
      <w:r w:rsidR="007C4F0E">
        <w:t> </w:t>
      </w:r>
      <w:r w:rsidRPr="00313D2F">
        <w:t>4</w:t>
      </w:r>
      <w:r w:rsidR="00EB700E" w:rsidRPr="00313D2F">
        <w:t>.</w:t>
      </w:r>
      <w:r w:rsidRPr="00313D2F">
        <w:t xml:space="preserve"> Kto osobie pełniącej funkcję publiczną, w związku z pełnieniem tej funkcji, udziela albo obiecuje udzielić korzyści majątkowej znacznej wartości podlega karze pozbawienia wolności od lat 2 </w:t>
      </w:r>
      <w:proofErr w:type="gramStart"/>
      <w:r w:rsidRPr="00313D2F">
        <w:t>do 12.</w:t>
      </w:r>
      <w:proofErr w:type="gramEnd"/>
    </w:p>
    <w:p w:rsidR="00713A09" w:rsidRPr="00313D2F" w:rsidRDefault="00713A09" w:rsidP="00316FBE">
      <w:pPr>
        <w:pStyle w:val="Akapitzlist"/>
        <w:ind w:left="0"/>
        <w:jc w:val="both"/>
      </w:pPr>
      <w:r w:rsidRPr="00313D2F">
        <w:t>§</w:t>
      </w:r>
      <w:r w:rsidR="007C4F0E">
        <w:t> </w:t>
      </w:r>
      <w:r w:rsidRPr="00313D2F">
        <w:t>5</w:t>
      </w:r>
      <w:r w:rsidR="00EB700E" w:rsidRPr="00313D2F">
        <w:t>.</w:t>
      </w:r>
      <w:r w:rsidRPr="00313D2F">
        <w:t xml:space="preserve"> Karom określonym w §</w:t>
      </w:r>
      <w:r w:rsidR="003A4275">
        <w:t> </w:t>
      </w:r>
      <w:r w:rsidRPr="00313D2F">
        <w:t xml:space="preserve">1-4 podlega odpowiednio także ten, kto udziela albo obiecuje udzielić korzyści majątkowej lub osobistej osobie pełniącej funkcję publiczną w państwie obcym lub w organizacji międzynarodowej, w związku z pełnieniem tej funkcji. </w:t>
      </w:r>
    </w:p>
    <w:p w:rsidR="00713A09" w:rsidRPr="00313D2F" w:rsidRDefault="003719F8" w:rsidP="00316FBE">
      <w:pPr>
        <w:pStyle w:val="Akapitzlist"/>
        <w:ind w:left="0"/>
        <w:jc w:val="both"/>
      </w:pPr>
      <w:r w:rsidRPr="00313D2F">
        <w:t>§</w:t>
      </w:r>
      <w:r w:rsidR="007C4F0E">
        <w:t> </w:t>
      </w:r>
      <w:r w:rsidR="00713A09" w:rsidRPr="00313D2F">
        <w:t>6</w:t>
      </w:r>
      <w:r w:rsidR="00EB700E" w:rsidRPr="00313D2F">
        <w:t xml:space="preserve">. </w:t>
      </w:r>
      <w:r w:rsidR="00713A09" w:rsidRPr="00313D2F">
        <w:t xml:space="preserve">Nie podlega karze sprawca przestępstwa </w:t>
      </w:r>
      <w:proofErr w:type="gramStart"/>
      <w:r w:rsidR="00713A09" w:rsidRPr="00313D2F">
        <w:t>określonego w §</w:t>
      </w:r>
      <w:r w:rsidR="003A4275">
        <w:t> </w:t>
      </w:r>
      <w:r w:rsidR="00713A09" w:rsidRPr="00313D2F">
        <w:t>1-5, jeżeli</w:t>
      </w:r>
      <w:proofErr w:type="gramEnd"/>
      <w:r w:rsidR="00713A09" w:rsidRPr="00313D2F">
        <w:t xml:space="preserve"> korzyść majątkowa lub osobista albo ich obietnica zostały przyjęte przez osobę pełniącą funkcję publiczną, a</w:t>
      </w:r>
      <w:r w:rsidR="00787F95">
        <w:t> </w:t>
      </w:r>
      <w:r w:rsidR="00713A09" w:rsidRPr="00313D2F">
        <w:t>sprawca zawiadomił o tym fakcie organ powołany do ścigania przestępstw i</w:t>
      </w:r>
      <w:r w:rsidR="0009260F" w:rsidRPr="00313D2F">
        <w:t> </w:t>
      </w:r>
      <w:r w:rsidR="00713A09" w:rsidRPr="00313D2F">
        <w:t>ujawnił wszystkie istotne okoliczności przestępstwa, zanim o</w:t>
      </w:r>
      <w:r w:rsidR="003A4275">
        <w:t>rgan ten o nich się dowiedział.</w:t>
      </w:r>
    </w:p>
    <w:p w:rsidR="00DB012E" w:rsidRDefault="00713A09" w:rsidP="00DB012E">
      <w:pPr>
        <w:pStyle w:val="Akapitzlist"/>
        <w:ind w:left="0" w:firstLine="567"/>
        <w:contextualSpacing w:val="0"/>
        <w:jc w:val="both"/>
      </w:pPr>
      <w:r w:rsidRPr="00313D2F">
        <w:t xml:space="preserve">Przestępstwo przekupstwa polega na udzieleniu korzyści majątkowej lub osobistej albo </w:t>
      </w:r>
      <w:proofErr w:type="gramStart"/>
      <w:r w:rsidRPr="00313D2F">
        <w:t>jej</w:t>
      </w:r>
      <w:proofErr w:type="gramEnd"/>
      <w:r w:rsidRPr="00313D2F">
        <w:t xml:space="preserve"> obietnicy osobie pełniącej funkcję publiczną w z</w:t>
      </w:r>
      <w:r w:rsidR="00DB012E">
        <w:t>wiązku z pełnieniem tej funkcji</w:t>
      </w:r>
      <w:r w:rsidRPr="00313D2F">
        <w:t xml:space="preserve">. Sprawcą tego przestępstwa może być każda osoba. </w:t>
      </w:r>
      <w:proofErr w:type="gramStart"/>
      <w:r w:rsidRPr="00313D2F">
        <w:t>Wręczający korzyść</w:t>
      </w:r>
      <w:proofErr w:type="gramEnd"/>
      <w:r w:rsidRPr="00313D2F">
        <w:t xml:space="preserve"> odpowiada tak samo jak osoba, która korzyść przyjmuje. </w:t>
      </w:r>
    </w:p>
    <w:p w:rsidR="004224ED" w:rsidRDefault="00713A09" w:rsidP="00A413AE">
      <w:pPr>
        <w:pStyle w:val="Akapitzlist"/>
        <w:spacing w:after="200"/>
        <w:ind w:left="0" w:firstLine="567"/>
        <w:contextualSpacing w:val="0"/>
        <w:jc w:val="both"/>
      </w:pPr>
      <w:r w:rsidRPr="00313D2F">
        <w:t xml:space="preserve">Przestępstwo przekupstwa ścigane jest z urzędu. </w:t>
      </w:r>
    </w:p>
    <w:p w:rsidR="00A413AE" w:rsidRPr="00316FBE" w:rsidRDefault="00A413AE" w:rsidP="005E7A33">
      <w:pPr>
        <w:pStyle w:val="Akapitzlist"/>
        <w:ind w:left="0"/>
        <w:contextualSpacing w:val="0"/>
        <w:jc w:val="both"/>
      </w:pPr>
    </w:p>
    <w:p w:rsidR="00713A09" w:rsidRPr="00313D2F" w:rsidRDefault="00713A09" w:rsidP="005E7A33">
      <w:pPr>
        <w:pStyle w:val="Akapitzlist"/>
        <w:numPr>
          <w:ilvl w:val="0"/>
          <w:numId w:val="17"/>
        </w:numPr>
        <w:ind w:left="641" w:hanging="357"/>
        <w:contextualSpacing w:val="0"/>
        <w:jc w:val="both"/>
        <w:rPr>
          <w:b/>
        </w:rPr>
      </w:pPr>
      <w:r w:rsidRPr="00313D2F">
        <w:rPr>
          <w:b/>
        </w:rPr>
        <w:t>Płatna protekcja bierna</w:t>
      </w:r>
    </w:p>
    <w:p w:rsidR="00713A09" w:rsidRPr="00313D2F" w:rsidRDefault="00713A09" w:rsidP="005E7A33">
      <w:pPr>
        <w:pStyle w:val="Akapitzlist"/>
        <w:ind w:left="0" w:firstLine="644"/>
        <w:jc w:val="both"/>
      </w:pPr>
      <w:r w:rsidRPr="00313D2F">
        <w:t>Art.</w:t>
      </w:r>
      <w:r w:rsidR="003A4275">
        <w:t> </w:t>
      </w:r>
      <w:r w:rsidRPr="00313D2F">
        <w:t xml:space="preserve">230 </w:t>
      </w:r>
      <w:r w:rsidR="003B2E65">
        <w:t>Kodeksu karnego</w:t>
      </w:r>
      <w:r w:rsidR="00316FBE">
        <w:t>: §</w:t>
      </w:r>
      <w:r w:rsidR="003A4275">
        <w:t> </w:t>
      </w:r>
      <w:r w:rsidR="00316FBE">
        <w:t>1</w:t>
      </w:r>
      <w:r w:rsidR="00EB700E" w:rsidRPr="00313D2F">
        <w:t xml:space="preserve">. </w:t>
      </w:r>
      <w:r w:rsidRPr="00313D2F">
        <w:t>Kto, powołując się na wpływy w instytucji państwowej, samorządowej, organizacji międzynarodowej albo krajowej lub w zagranicznej jednostce organizacyjnej dysponującej środkami publicznymi albo wywołując przekonanie innej osoby lub utwierdzając ją w przekonaniu o istnieniu takich wpływów, podejmuje się pośrednictwa w</w:t>
      </w:r>
      <w:r w:rsidR="00730930" w:rsidRPr="00313D2F">
        <w:t> </w:t>
      </w:r>
      <w:r w:rsidRPr="00313D2F">
        <w:t xml:space="preserve">załatwieniu sprawy w zamian za korzyść majątkową lub osobistą albo jej obietnicę podlega karze pozbawienia wolności od 6 miesięcy do </w:t>
      </w:r>
      <w:proofErr w:type="gramStart"/>
      <w:r w:rsidRPr="00313D2F">
        <w:t>lat 8.</w:t>
      </w:r>
      <w:proofErr w:type="gramEnd"/>
    </w:p>
    <w:p w:rsidR="00713A09" w:rsidRPr="00313D2F" w:rsidRDefault="00713A09" w:rsidP="00316FBE">
      <w:pPr>
        <w:pStyle w:val="Akapitzlist"/>
        <w:ind w:left="0"/>
        <w:jc w:val="both"/>
      </w:pPr>
      <w:r w:rsidRPr="00313D2F">
        <w:t>§</w:t>
      </w:r>
      <w:r w:rsidR="003A4275">
        <w:t> </w:t>
      </w:r>
      <w:r w:rsidRPr="00313D2F">
        <w:t>2</w:t>
      </w:r>
      <w:r w:rsidR="00EB700E" w:rsidRPr="00313D2F">
        <w:t xml:space="preserve">. </w:t>
      </w:r>
      <w:r w:rsidRPr="00313D2F">
        <w:t>W wypadku mniejszej wagi, sprawca podlega grzywnie, karze ograniczenia wolności albo pozbawienia wolności do lat 2.</w:t>
      </w:r>
    </w:p>
    <w:p w:rsidR="00713A09" w:rsidRPr="00313D2F" w:rsidRDefault="001B48A5" w:rsidP="004224ED">
      <w:pPr>
        <w:pStyle w:val="Akapitzlist"/>
        <w:ind w:left="0" w:firstLine="567"/>
        <w:jc w:val="both"/>
      </w:pPr>
      <w:r>
        <w:t>Przestępstwo płatnej protekcji biernej</w:t>
      </w:r>
      <w:r w:rsidR="00713A09" w:rsidRPr="00313D2F">
        <w:t xml:space="preserve"> polega na podjęciu się pośrednictwa w</w:t>
      </w:r>
      <w:r w:rsidR="00787F95">
        <w:t> </w:t>
      </w:r>
      <w:r w:rsidR="00713A09" w:rsidRPr="00313D2F">
        <w:t>załatwieniu sprawy w</w:t>
      </w:r>
      <w:r w:rsidR="0009260F" w:rsidRPr="00313D2F">
        <w:t> </w:t>
      </w:r>
      <w:r w:rsidR="00713A09" w:rsidRPr="00313D2F">
        <w:t>instytucjach określonych w tym przepisie</w:t>
      </w:r>
      <w:r w:rsidR="00DB012E">
        <w:t>,</w:t>
      </w:r>
      <w:r w:rsidR="00713A09" w:rsidRPr="00313D2F">
        <w:t xml:space="preserve"> </w:t>
      </w:r>
      <w:proofErr w:type="gramStart"/>
      <w:r w:rsidR="00713A09" w:rsidRPr="00313D2F">
        <w:t>dysponujących środkami</w:t>
      </w:r>
      <w:proofErr w:type="gramEnd"/>
      <w:r w:rsidR="00713A09" w:rsidRPr="00313D2F">
        <w:t xml:space="preserve"> publicznymi, w</w:t>
      </w:r>
      <w:r w:rsidR="0009260F" w:rsidRPr="00313D2F">
        <w:t> </w:t>
      </w:r>
      <w:r w:rsidR="00713A09" w:rsidRPr="00313D2F">
        <w:t>zamian za korzyść majątkową lub osobistą</w:t>
      </w:r>
      <w:r w:rsidR="00126F84">
        <w:t>,</w:t>
      </w:r>
      <w:r w:rsidR="00713A09" w:rsidRPr="00313D2F">
        <w:t xml:space="preserve"> bądź jej obietnicę. Polegać ono może również na powoływaniu się na wpływy lub na wywołaniu u osoby zainteresowanej przekonania o istnieniu takich wpływów albo na utwierdzeniu jej w tym przekonaniu. Dla tego typu przestępstwa nieistotne </w:t>
      </w:r>
      <w:proofErr w:type="gramStart"/>
      <w:r w:rsidR="00713A09" w:rsidRPr="00313D2F">
        <w:t>jest bowiem</w:t>
      </w:r>
      <w:proofErr w:type="gramEnd"/>
      <w:r w:rsidR="004B73FF">
        <w:t>,</w:t>
      </w:r>
      <w:r w:rsidR="00713A09" w:rsidRPr="00313D2F">
        <w:t xml:space="preserve"> czy osoba powołująca się na wpływy, takie w</w:t>
      </w:r>
      <w:r w:rsidR="00787F95">
        <w:t> </w:t>
      </w:r>
      <w:r w:rsidR="00713A09" w:rsidRPr="00313D2F">
        <w:t xml:space="preserve">rzeczywistości posiada i czy faktycznie podjęte zostaną działania pośrednictwa (protekcji). Dla wypełnienia ustawowych cech tego przestępstwa </w:t>
      </w:r>
      <w:r w:rsidRPr="00313D2F">
        <w:t xml:space="preserve">jest </w:t>
      </w:r>
      <w:r w:rsidR="00713A09" w:rsidRPr="00313D2F">
        <w:t xml:space="preserve">bez </w:t>
      </w:r>
      <w:proofErr w:type="gramStart"/>
      <w:r w:rsidR="00713A09" w:rsidRPr="00313D2F">
        <w:t>znaczenia kto</w:t>
      </w:r>
      <w:proofErr w:type="gramEnd"/>
      <w:r w:rsidR="00713A09" w:rsidRPr="00313D2F">
        <w:t xml:space="preserve"> jest jego inicjatorem. </w:t>
      </w:r>
    </w:p>
    <w:p w:rsidR="00713A09" w:rsidRDefault="00713A09" w:rsidP="005E7A33">
      <w:pPr>
        <w:pStyle w:val="Akapitzlist"/>
        <w:ind w:left="0" w:firstLine="567"/>
        <w:contextualSpacing w:val="0"/>
        <w:jc w:val="both"/>
      </w:pPr>
      <w:r w:rsidRPr="00313D2F">
        <w:t xml:space="preserve">Przestępstwo to ścigane jest z urzędu. </w:t>
      </w:r>
    </w:p>
    <w:p w:rsidR="005E7A33" w:rsidRPr="00313D2F" w:rsidRDefault="005E7A33" w:rsidP="005E7A33">
      <w:pPr>
        <w:pStyle w:val="Akapitzlist"/>
        <w:ind w:left="0" w:firstLine="567"/>
        <w:contextualSpacing w:val="0"/>
        <w:jc w:val="both"/>
      </w:pPr>
    </w:p>
    <w:p w:rsidR="00713A09" w:rsidRPr="00313D2F" w:rsidRDefault="00713A09" w:rsidP="005E7A33">
      <w:pPr>
        <w:pStyle w:val="Akapitzlist"/>
        <w:numPr>
          <w:ilvl w:val="0"/>
          <w:numId w:val="17"/>
        </w:numPr>
        <w:spacing w:after="120"/>
        <w:ind w:left="641" w:hanging="357"/>
        <w:contextualSpacing w:val="0"/>
        <w:jc w:val="both"/>
        <w:rPr>
          <w:b/>
        </w:rPr>
      </w:pPr>
      <w:r w:rsidRPr="00313D2F">
        <w:rPr>
          <w:b/>
        </w:rPr>
        <w:t>Płatna protekcja – pośrednictwo</w:t>
      </w:r>
    </w:p>
    <w:p w:rsidR="00713A09" w:rsidRPr="00313D2F" w:rsidRDefault="00713A09" w:rsidP="00A413AE">
      <w:pPr>
        <w:pStyle w:val="Akapitzlist"/>
        <w:ind w:left="0" w:firstLine="644"/>
        <w:jc w:val="both"/>
        <w:rPr>
          <w:rFonts w:eastAsia="Times New Roman"/>
          <w:color w:val="000000"/>
          <w:lang w:eastAsia="pl-PL"/>
        </w:rPr>
      </w:pPr>
      <w:r w:rsidRPr="00313D2F">
        <w:rPr>
          <w:rFonts w:eastAsia="Times New Roman"/>
          <w:color w:val="000000"/>
          <w:lang w:eastAsia="pl-PL"/>
        </w:rPr>
        <w:t>Art.</w:t>
      </w:r>
      <w:r w:rsidR="003A4275">
        <w:rPr>
          <w:rFonts w:eastAsia="Times New Roman"/>
          <w:color w:val="000000"/>
          <w:lang w:eastAsia="pl-PL"/>
        </w:rPr>
        <w:t> </w:t>
      </w:r>
      <w:r w:rsidRPr="00313D2F">
        <w:rPr>
          <w:rFonts w:eastAsia="Times New Roman"/>
          <w:color w:val="000000"/>
          <w:lang w:eastAsia="pl-PL"/>
        </w:rPr>
        <w:t xml:space="preserve">230a </w:t>
      </w:r>
      <w:r w:rsidR="003B2E65">
        <w:rPr>
          <w:rFonts w:eastAsia="Times New Roman"/>
          <w:color w:val="000000"/>
          <w:lang w:eastAsia="pl-PL"/>
        </w:rPr>
        <w:t>Kodeksu karnego</w:t>
      </w:r>
      <w:r w:rsidR="00316FBE">
        <w:rPr>
          <w:rFonts w:eastAsia="Times New Roman"/>
          <w:color w:val="000000"/>
          <w:lang w:eastAsia="pl-PL"/>
        </w:rPr>
        <w:t>:</w:t>
      </w:r>
      <w:r w:rsidR="003A4275">
        <w:rPr>
          <w:rFonts w:eastAsia="Times New Roman"/>
          <w:color w:val="000000"/>
          <w:lang w:eastAsia="pl-PL"/>
        </w:rPr>
        <w:t xml:space="preserve"> </w:t>
      </w:r>
      <w:r w:rsidRPr="00313D2F">
        <w:rPr>
          <w:rFonts w:eastAsia="Times New Roman"/>
          <w:color w:val="000000"/>
          <w:lang w:eastAsia="pl-PL"/>
        </w:rPr>
        <w:t>§ 1. Kto udziela albo obiecuje udzielić korzyści majątkowej lub osobistej w</w:t>
      </w:r>
      <w:r w:rsidR="0009260F" w:rsidRPr="00313D2F">
        <w:rPr>
          <w:rFonts w:eastAsia="Times New Roman"/>
          <w:color w:val="000000"/>
          <w:lang w:eastAsia="pl-PL"/>
        </w:rPr>
        <w:t> </w:t>
      </w:r>
      <w:r w:rsidRPr="00313D2F">
        <w:rPr>
          <w:rFonts w:eastAsia="Times New Roman"/>
          <w:color w:val="000000"/>
          <w:lang w:eastAsia="pl-PL"/>
        </w:rPr>
        <w:t>zamian za pośrednictwo w załatwieniu sprawy w instytucji państwowej, samorządowej, organizacji międzynarodowej albo krajowej lub w zagranicznej jednostce organizacyjnej dysponującej środkami publicznymi, polegające na bezprawnym wywarciu wpływu na decyzję, działanie lub zaniechanie osoby pełniącej funkcję publiczną, w</w:t>
      </w:r>
      <w:r w:rsidR="00787F95">
        <w:rPr>
          <w:rFonts w:eastAsia="Times New Roman"/>
          <w:color w:val="000000"/>
          <w:lang w:eastAsia="pl-PL"/>
        </w:rPr>
        <w:t> </w:t>
      </w:r>
      <w:r w:rsidRPr="00313D2F">
        <w:rPr>
          <w:rFonts w:eastAsia="Times New Roman"/>
          <w:color w:val="000000"/>
          <w:lang w:eastAsia="pl-PL"/>
        </w:rPr>
        <w:t>związku z</w:t>
      </w:r>
      <w:r w:rsidR="0009260F" w:rsidRPr="00313D2F">
        <w:rPr>
          <w:rFonts w:eastAsia="Times New Roman"/>
          <w:color w:val="000000"/>
          <w:lang w:eastAsia="pl-PL"/>
        </w:rPr>
        <w:t> </w:t>
      </w:r>
      <w:r w:rsidR="00540503" w:rsidRPr="00313D2F">
        <w:rPr>
          <w:rFonts w:eastAsia="Times New Roman"/>
          <w:color w:val="000000"/>
          <w:lang w:eastAsia="pl-PL"/>
        </w:rPr>
        <w:t xml:space="preserve">pełnieniem tej funkcji, </w:t>
      </w:r>
      <w:r w:rsidRPr="00313D2F">
        <w:rPr>
          <w:rFonts w:eastAsia="Times New Roman"/>
          <w:color w:val="000000"/>
          <w:lang w:eastAsia="pl-PL"/>
        </w:rPr>
        <w:t xml:space="preserve">podlega karze pozbawienia wolności od 6 miesięcy do </w:t>
      </w:r>
      <w:proofErr w:type="gramStart"/>
      <w:r w:rsidRPr="00313D2F">
        <w:rPr>
          <w:rFonts w:eastAsia="Times New Roman"/>
          <w:color w:val="000000"/>
          <w:lang w:eastAsia="pl-PL"/>
        </w:rPr>
        <w:t>lat 8.</w:t>
      </w:r>
      <w:proofErr w:type="gramEnd"/>
    </w:p>
    <w:p w:rsidR="00713A09" w:rsidRPr="00313D2F" w:rsidRDefault="00713A09" w:rsidP="00316FBE">
      <w:pPr>
        <w:pStyle w:val="Akapitzlist"/>
        <w:ind w:left="0"/>
        <w:jc w:val="both"/>
        <w:rPr>
          <w:rFonts w:eastAsia="Times New Roman"/>
          <w:color w:val="000000"/>
          <w:lang w:eastAsia="pl-PL"/>
        </w:rPr>
      </w:pPr>
      <w:r w:rsidRPr="00313D2F">
        <w:rPr>
          <w:rFonts w:eastAsia="Times New Roman"/>
          <w:color w:val="000000"/>
          <w:lang w:eastAsia="pl-PL"/>
        </w:rPr>
        <w:t>§ 2.</w:t>
      </w:r>
      <w:r w:rsidR="003A4275">
        <w:rPr>
          <w:rFonts w:eastAsia="Times New Roman"/>
          <w:color w:val="000000"/>
          <w:lang w:eastAsia="pl-PL"/>
        </w:rPr>
        <w:t xml:space="preserve"> </w:t>
      </w:r>
      <w:r w:rsidRPr="00313D2F">
        <w:rPr>
          <w:rFonts w:eastAsia="Times New Roman"/>
          <w:color w:val="000000"/>
          <w:lang w:eastAsia="pl-PL"/>
        </w:rPr>
        <w:t xml:space="preserve">W </w:t>
      </w:r>
      <w:r w:rsidR="00540503" w:rsidRPr="00313D2F">
        <w:rPr>
          <w:rFonts w:eastAsia="Times New Roman"/>
          <w:color w:val="000000"/>
          <w:lang w:eastAsia="pl-PL"/>
        </w:rPr>
        <w:t xml:space="preserve">wypadku mniejszej wagi, sprawca </w:t>
      </w:r>
      <w:r w:rsidRPr="00313D2F">
        <w:rPr>
          <w:rFonts w:eastAsia="Times New Roman"/>
          <w:color w:val="000000"/>
          <w:lang w:eastAsia="pl-PL"/>
        </w:rPr>
        <w:t>podlega grzywnie, karze ograniczenia wolności albo pozbawienia wolności do lat 2.</w:t>
      </w:r>
    </w:p>
    <w:p w:rsidR="00713A09" w:rsidRPr="00313D2F" w:rsidRDefault="00713A09" w:rsidP="00316FBE">
      <w:pPr>
        <w:pStyle w:val="Akapitzlist"/>
        <w:ind w:left="0"/>
        <w:jc w:val="both"/>
        <w:rPr>
          <w:rFonts w:eastAsia="Times New Roman"/>
          <w:color w:val="000000"/>
          <w:lang w:eastAsia="pl-PL"/>
        </w:rPr>
      </w:pPr>
      <w:r w:rsidRPr="00313D2F">
        <w:rPr>
          <w:rFonts w:eastAsia="Times New Roman"/>
          <w:color w:val="000000"/>
          <w:lang w:eastAsia="pl-PL"/>
        </w:rPr>
        <w:t>§ 3.</w:t>
      </w:r>
      <w:r w:rsidR="003A4275">
        <w:rPr>
          <w:rFonts w:eastAsia="Times New Roman"/>
          <w:color w:val="000000"/>
          <w:lang w:eastAsia="pl-PL"/>
        </w:rPr>
        <w:t xml:space="preserve"> </w:t>
      </w:r>
      <w:r w:rsidRPr="00313D2F">
        <w:rPr>
          <w:rFonts w:eastAsia="Times New Roman"/>
          <w:color w:val="000000"/>
          <w:lang w:eastAsia="pl-PL"/>
        </w:rPr>
        <w:t>Nie podlega karze sprawca przestępstwa określonego w §</w:t>
      </w:r>
      <w:r w:rsidR="003A4275">
        <w:rPr>
          <w:rFonts w:eastAsia="Times New Roman"/>
          <w:color w:val="000000"/>
          <w:lang w:eastAsia="pl-PL"/>
        </w:rPr>
        <w:t> </w:t>
      </w:r>
      <w:r w:rsidRPr="00313D2F">
        <w:rPr>
          <w:rFonts w:eastAsia="Times New Roman"/>
          <w:color w:val="000000"/>
          <w:lang w:eastAsia="pl-PL"/>
        </w:rPr>
        <w:t xml:space="preserve">1 </w:t>
      </w:r>
      <w:proofErr w:type="gramStart"/>
      <w:r w:rsidRPr="00313D2F">
        <w:rPr>
          <w:rFonts w:eastAsia="Times New Roman"/>
          <w:color w:val="000000"/>
          <w:lang w:eastAsia="pl-PL"/>
        </w:rPr>
        <w:t>albo w §</w:t>
      </w:r>
      <w:r w:rsidR="003A4275">
        <w:rPr>
          <w:rFonts w:eastAsia="Times New Roman"/>
          <w:color w:val="000000"/>
          <w:lang w:eastAsia="pl-PL"/>
        </w:rPr>
        <w:t> </w:t>
      </w:r>
      <w:r w:rsidRPr="00313D2F">
        <w:rPr>
          <w:rFonts w:eastAsia="Times New Roman"/>
          <w:color w:val="000000"/>
          <w:lang w:eastAsia="pl-PL"/>
        </w:rPr>
        <w:t>2, jeżeli</w:t>
      </w:r>
      <w:proofErr w:type="gramEnd"/>
      <w:r w:rsidRPr="00313D2F">
        <w:rPr>
          <w:rFonts w:eastAsia="Times New Roman"/>
          <w:color w:val="000000"/>
          <w:lang w:eastAsia="pl-PL"/>
        </w:rPr>
        <w:t xml:space="preserve"> korzyść majątkowa lub osobista albo ich obietnica zostały przyjęte, a sprawca zawiadomił o tym fakcie organ powołany do ścigania przestępstw i ujawnił wszystkie istotne okoliczności przestępstwa, zanim organ ten o nim się dowiedział.</w:t>
      </w:r>
    </w:p>
    <w:p w:rsidR="00713A09" w:rsidRPr="00313D2F" w:rsidRDefault="00713A09" w:rsidP="004224ED">
      <w:pPr>
        <w:pStyle w:val="Akapitzlist"/>
        <w:ind w:left="0" w:firstLine="567"/>
        <w:jc w:val="both"/>
      </w:pPr>
      <w:r w:rsidRPr="00313D2F">
        <w:lastRenderedPageBreak/>
        <w:t>Przestępstwo płatnej protekcji polega na udzieleniu lub obietnicy udzielenia pośrednikowi korzyści majątkowej lub osobistej w zamian za pośrednictwo w załatwieniu sprawy w</w:t>
      </w:r>
      <w:r w:rsidR="003A4275">
        <w:t xml:space="preserve"> </w:t>
      </w:r>
      <w:r w:rsidRPr="00313D2F">
        <w:t>instytucjach wskazanych w tym przepisie</w:t>
      </w:r>
      <w:r w:rsidR="001B48A5">
        <w:t>,</w:t>
      </w:r>
      <w:r w:rsidRPr="00313D2F">
        <w:t xml:space="preserve"> </w:t>
      </w:r>
      <w:proofErr w:type="gramStart"/>
      <w:r w:rsidRPr="00313D2F">
        <w:t>dysponujących środkami</w:t>
      </w:r>
      <w:proofErr w:type="gramEnd"/>
      <w:r w:rsidRPr="00313D2F">
        <w:t xml:space="preserve"> publicznymi. Celem działania sprawcy </w:t>
      </w:r>
      <w:proofErr w:type="gramStart"/>
      <w:r w:rsidRPr="00313D2F">
        <w:t>jest więc</w:t>
      </w:r>
      <w:proofErr w:type="gramEnd"/>
      <w:r w:rsidRPr="00313D2F">
        <w:t xml:space="preserve"> wynagrodzenie osoby pośrednika za pośrednictwo w</w:t>
      </w:r>
      <w:r w:rsidR="0009260F" w:rsidRPr="00313D2F">
        <w:t> </w:t>
      </w:r>
      <w:r w:rsidRPr="00313D2F">
        <w:t xml:space="preserve">załatwieniu sprawy. </w:t>
      </w:r>
    </w:p>
    <w:p w:rsidR="00A413AE" w:rsidRDefault="00713A09" w:rsidP="005E7A33">
      <w:pPr>
        <w:pStyle w:val="Akapitzlist"/>
        <w:ind w:left="0" w:firstLine="567"/>
        <w:contextualSpacing w:val="0"/>
        <w:jc w:val="both"/>
      </w:pPr>
      <w:r w:rsidRPr="00313D2F">
        <w:t>Przestępstwo to ścigane jest z urzędu.</w:t>
      </w:r>
    </w:p>
    <w:p w:rsidR="005E7A33" w:rsidRPr="00313D2F" w:rsidRDefault="005E7A33" w:rsidP="005E7A33">
      <w:pPr>
        <w:pStyle w:val="Akapitzlist"/>
        <w:ind w:left="0" w:firstLine="567"/>
        <w:contextualSpacing w:val="0"/>
        <w:jc w:val="both"/>
      </w:pPr>
    </w:p>
    <w:p w:rsidR="00713A09" w:rsidRPr="00313D2F" w:rsidRDefault="00713A09" w:rsidP="004C6C31">
      <w:pPr>
        <w:pStyle w:val="Akapitzlist"/>
        <w:numPr>
          <w:ilvl w:val="0"/>
          <w:numId w:val="17"/>
        </w:numPr>
        <w:spacing w:after="120"/>
        <w:ind w:left="641" w:hanging="357"/>
        <w:contextualSpacing w:val="0"/>
        <w:jc w:val="both"/>
        <w:rPr>
          <w:b/>
        </w:rPr>
      </w:pPr>
      <w:r w:rsidRPr="00313D2F">
        <w:rPr>
          <w:b/>
        </w:rPr>
        <w:t>Nadużycie uprawnień przez funkcjonariusza</w:t>
      </w:r>
    </w:p>
    <w:p w:rsidR="00713A09" w:rsidRPr="00313D2F" w:rsidRDefault="00713A09" w:rsidP="00A413AE">
      <w:pPr>
        <w:spacing w:after="0" w:line="360" w:lineRule="auto"/>
        <w:ind w:firstLine="644"/>
        <w:jc w:val="both"/>
        <w:rPr>
          <w:rFonts w:ascii="Arial" w:eastAsia="Times New Roman" w:hAnsi="Arial" w:cs="Arial"/>
          <w:color w:val="000000"/>
          <w:lang w:eastAsia="pl-PL"/>
        </w:rPr>
      </w:pPr>
      <w:r w:rsidRPr="00313D2F">
        <w:rPr>
          <w:rFonts w:ascii="Arial" w:eastAsia="Times New Roman" w:hAnsi="Arial" w:cs="Arial"/>
          <w:color w:val="000000"/>
          <w:lang w:eastAsia="pl-PL"/>
        </w:rPr>
        <w:t>Art.</w:t>
      </w:r>
      <w:r w:rsidR="008322FA">
        <w:rPr>
          <w:rFonts w:ascii="Arial" w:eastAsia="Times New Roman" w:hAnsi="Arial" w:cs="Arial"/>
          <w:color w:val="000000"/>
          <w:lang w:eastAsia="pl-PL"/>
        </w:rPr>
        <w:t> </w:t>
      </w:r>
      <w:r w:rsidRPr="00313D2F">
        <w:rPr>
          <w:rFonts w:ascii="Arial" w:eastAsia="Times New Roman" w:hAnsi="Arial" w:cs="Arial"/>
          <w:color w:val="000000"/>
          <w:lang w:eastAsia="pl-PL"/>
        </w:rPr>
        <w:t>231  </w:t>
      </w:r>
      <w:r w:rsidR="003B2E65">
        <w:rPr>
          <w:rFonts w:ascii="Arial" w:eastAsia="Times New Roman" w:hAnsi="Arial" w:cs="Arial"/>
          <w:color w:val="000000"/>
          <w:lang w:eastAsia="pl-PL"/>
        </w:rPr>
        <w:t>Kodeksu karnego</w:t>
      </w:r>
      <w:r w:rsidR="00316FBE">
        <w:rPr>
          <w:rFonts w:ascii="Arial" w:eastAsia="Times New Roman" w:hAnsi="Arial" w:cs="Arial"/>
          <w:color w:val="000000"/>
          <w:lang w:eastAsia="pl-PL"/>
        </w:rPr>
        <w:t xml:space="preserve">: </w:t>
      </w:r>
      <w:r w:rsidRPr="00313D2F">
        <w:rPr>
          <w:rFonts w:ascii="Arial" w:eastAsia="Times New Roman" w:hAnsi="Arial" w:cs="Arial"/>
          <w:color w:val="000000"/>
          <w:lang w:eastAsia="pl-PL"/>
        </w:rPr>
        <w:t>§ 1</w:t>
      </w:r>
      <w:r w:rsidR="00BD6EA1" w:rsidRPr="00313D2F">
        <w:rPr>
          <w:rFonts w:ascii="Arial" w:eastAsia="Times New Roman" w:hAnsi="Arial" w:cs="Arial"/>
          <w:color w:val="000000"/>
          <w:lang w:eastAsia="pl-PL"/>
        </w:rPr>
        <w:t>.</w:t>
      </w:r>
      <w:r w:rsidR="008322FA">
        <w:rPr>
          <w:rFonts w:ascii="Arial" w:eastAsia="Times New Roman" w:hAnsi="Arial" w:cs="Arial"/>
          <w:color w:val="000000"/>
          <w:lang w:eastAsia="pl-PL"/>
        </w:rPr>
        <w:t xml:space="preserve"> </w:t>
      </w:r>
      <w:r w:rsidRPr="00313D2F">
        <w:rPr>
          <w:rFonts w:ascii="Arial" w:eastAsia="Times New Roman" w:hAnsi="Arial" w:cs="Arial"/>
          <w:color w:val="000000"/>
          <w:lang w:eastAsia="pl-PL"/>
        </w:rPr>
        <w:t>Funkcjonariusz publiczny, który, przekraczając swoje uprawnienia lub nie dopełniając obowiązków, działa na szkodę interesu publicznego lub prywatnego,</w:t>
      </w:r>
      <w:r w:rsidR="00B7020B" w:rsidRPr="00313D2F">
        <w:rPr>
          <w:rFonts w:ascii="Arial" w:eastAsia="Times New Roman" w:hAnsi="Arial" w:cs="Arial"/>
          <w:color w:val="000000"/>
          <w:lang w:eastAsia="pl-PL"/>
        </w:rPr>
        <w:t xml:space="preserve"> podlega karze pozbawienia wolności do lat 3.</w:t>
      </w:r>
    </w:p>
    <w:p w:rsidR="00713A09" w:rsidRPr="00313D2F" w:rsidRDefault="00713A09" w:rsidP="00316FBE">
      <w:pPr>
        <w:pStyle w:val="Akapitzlist"/>
        <w:ind w:left="0"/>
        <w:jc w:val="both"/>
        <w:rPr>
          <w:rFonts w:eastAsia="Times New Roman"/>
          <w:color w:val="000000"/>
          <w:lang w:eastAsia="pl-PL"/>
        </w:rPr>
      </w:pPr>
      <w:r w:rsidRPr="00313D2F">
        <w:rPr>
          <w:rFonts w:eastAsia="Times New Roman"/>
          <w:color w:val="000000"/>
          <w:lang w:eastAsia="pl-PL"/>
        </w:rPr>
        <w:t>§ 2.</w:t>
      </w:r>
      <w:r w:rsidR="008322FA">
        <w:rPr>
          <w:rFonts w:eastAsia="Times New Roman"/>
          <w:color w:val="000000"/>
          <w:lang w:eastAsia="pl-PL"/>
        </w:rPr>
        <w:t xml:space="preserve"> </w:t>
      </w:r>
      <w:r w:rsidRPr="00313D2F">
        <w:rPr>
          <w:rFonts w:eastAsia="Times New Roman"/>
          <w:color w:val="000000"/>
          <w:lang w:eastAsia="pl-PL"/>
        </w:rPr>
        <w:t>Jeżeli sprawca dopuszcza się czynu określonego w §</w:t>
      </w:r>
      <w:r w:rsidR="008322FA">
        <w:rPr>
          <w:rFonts w:eastAsia="Times New Roman"/>
          <w:color w:val="000000"/>
          <w:lang w:eastAsia="pl-PL"/>
        </w:rPr>
        <w:t> </w:t>
      </w:r>
      <w:r w:rsidRPr="00313D2F">
        <w:rPr>
          <w:rFonts w:eastAsia="Times New Roman"/>
          <w:color w:val="000000"/>
          <w:lang w:eastAsia="pl-PL"/>
        </w:rPr>
        <w:t>1 w celu osiągnięcia korzyści majątkowej lub osobistej,</w:t>
      </w:r>
      <w:r w:rsidR="00B7020B" w:rsidRPr="00313D2F">
        <w:rPr>
          <w:rFonts w:eastAsia="Times New Roman"/>
          <w:color w:val="000000"/>
          <w:lang w:eastAsia="pl-PL"/>
        </w:rPr>
        <w:t xml:space="preserve"> </w:t>
      </w:r>
      <w:r w:rsidRPr="00313D2F">
        <w:rPr>
          <w:rFonts w:eastAsia="Times New Roman"/>
          <w:color w:val="000000"/>
          <w:lang w:eastAsia="pl-PL"/>
        </w:rPr>
        <w:t>podlega karze pozbawienia wolności od roku do lat 10.</w:t>
      </w:r>
    </w:p>
    <w:p w:rsidR="00713A09" w:rsidRPr="00313D2F" w:rsidRDefault="00713A09" w:rsidP="00316FBE">
      <w:pPr>
        <w:pStyle w:val="Akapitzlist"/>
        <w:ind w:left="0"/>
        <w:jc w:val="both"/>
        <w:rPr>
          <w:rFonts w:eastAsia="Times New Roman"/>
          <w:color w:val="000000"/>
          <w:lang w:eastAsia="pl-PL"/>
        </w:rPr>
      </w:pPr>
      <w:r w:rsidRPr="00313D2F">
        <w:rPr>
          <w:rFonts w:eastAsia="Times New Roman"/>
          <w:color w:val="000000"/>
          <w:lang w:eastAsia="pl-PL"/>
        </w:rPr>
        <w:t>§ 3.</w:t>
      </w:r>
      <w:r w:rsidR="008322FA">
        <w:rPr>
          <w:rFonts w:eastAsia="Times New Roman"/>
          <w:color w:val="000000"/>
          <w:lang w:eastAsia="pl-PL"/>
        </w:rPr>
        <w:t xml:space="preserve"> </w:t>
      </w:r>
      <w:r w:rsidRPr="00313D2F">
        <w:rPr>
          <w:rFonts w:eastAsia="Times New Roman"/>
          <w:color w:val="000000"/>
          <w:lang w:eastAsia="pl-PL"/>
        </w:rPr>
        <w:t>Jeżeli sprawca czynu określonego w §</w:t>
      </w:r>
      <w:r w:rsidR="008322FA">
        <w:rPr>
          <w:rFonts w:eastAsia="Times New Roman"/>
          <w:color w:val="000000"/>
          <w:lang w:eastAsia="pl-PL"/>
        </w:rPr>
        <w:t> </w:t>
      </w:r>
      <w:r w:rsidRPr="00313D2F">
        <w:rPr>
          <w:rFonts w:eastAsia="Times New Roman"/>
          <w:color w:val="000000"/>
          <w:lang w:eastAsia="pl-PL"/>
        </w:rPr>
        <w:t>1 działa nieumyślnie i wyrządza istotną szkod</w:t>
      </w:r>
      <w:r w:rsidR="00B7020B" w:rsidRPr="00313D2F">
        <w:rPr>
          <w:rFonts w:eastAsia="Times New Roman"/>
          <w:color w:val="000000"/>
          <w:lang w:eastAsia="pl-PL"/>
        </w:rPr>
        <w:t>ę,</w:t>
      </w:r>
      <w:r w:rsidR="0027523F">
        <w:rPr>
          <w:rFonts w:eastAsia="Times New Roman"/>
          <w:color w:val="000000"/>
          <w:lang w:eastAsia="pl-PL"/>
        </w:rPr>
        <w:t xml:space="preserve"> </w:t>
      </w:r>
      <w:r w:rsidRPr="00313D2F">
        <w:rPr>
          <w:rFonts w:eastAsia="Times New Roman"/>
          <w:color w:val="000000"/>
          <w:lang w:eastAsia="pl-PL"/>
        </w:rPr>
        <w:t>podlega grzywnie, karze ograniczenia wolności albo pozbawienia wolności do lat 2.</w:t>
      </w:r>
    </w:p>
    <w:p w:rsidR="00713A09" w:rsidRPr="00313D2F" w:rsidRDefault="00713A09" w:rsidP="00316FBE">
      <w:pPr>
        <w:pStyle w:val="Akapitzlist"/>
        <w:ind w:left="0"/>
        <w:jc w:val="both"/>
        <w:rPr>
          <w:rFonts w:eastAsia="Times New Roman"/>
          <w:color w:val="000000"/>
          <w:lang w:eastAsia="pl-PL"/>
        </w:rPr>
      </w:pPr>
      <w:r w:rsidRPr="00313D2F">
        <w:rPr>
          <w:rFonts w:eastAsia="Times New Roman"/>
          <w:color w:val="000000"/>
          <w:lang w:eastAsia="pl-PL"/>
        </w:rPr>
        <w:t>§ 4.</w:t>
      </w:r>
      <w:r w:rsidR="008322FA">
        <w:rPr>
          <w:rFonts w:eastAsia="Times New Roman"/>
          <w:color w:val="000000"/>
          <w:lang w:eastAsia="pl-PL"/>
        </w:rPr>
        <w:t xml:space="preserve"> </w:t>
      </w:r>
      <w:r w:rsidRPr="00313D2F">
        <w:rPr>
          <w:rFonts w:eastAsia="Times New Roman"/>
          <w:color w:val="000000"/>
          <w:lang w:eastAsia="pl-PL"/>
        </w:rPr>
        <w:t>Przepisu §</w:t>
      </w:r>
      <w:r w:rsidR="008322FA">
        <w:rPr>
          <w:rFonts w:eastAsia="Times New Roman"/>
          <w:color w:val="000000"/>
          <w:lang w:eastAsia="pl-PL"/>
        </w:rPr>
        <w:t> </w:t>
      </w:r>
      <w:r w:rsidRPr="00313D2F">
        <w:rPr>
          <w:rFonts w:eastAsia="Times New Roman"/>
          <w:color w:val="000000"/>
          <w:lang w:eastAsia="pl-PL"/>
        </w:rPr>
        <w:t>2 nie stosuje się, jeżeli czyn wyczerpuje znamiona czynu zabronionego określonego w art.</w:t>
      </w:r>
      <w:r w:rsidR="008322FA">
        <w:rPr>
          <w:rFonts w:eastAsia="Times New Roman"/>
          <w:color w:val="000000"/>
          <w:lang w:eastAsia="pl-PL"/>
        </w:rPr>
        <w:t> </w:t>
      </w:r>
      <w:r w:rsidRPr="00313D2F">
        <w:rPr>
          <w:rFonts w:eastAsia="Times New Roman"/>
          <w:color w:val="000000"/>
          <w:lang w:eastAsia="pl-PL"/>
        </w:rPr>
        <w:t>228</w:t>
      </w:r>
      <w:r w:rsidR="003B2E65">
        <w:rPr>
          <w:rFonts w:eastAsia="Times New Roman"/>
          <w:color w:val="000000"/>
          <w:lang w:eastAsia="pl-PL"/>
        </w:rPr>
        <w:t xml:space="preserve"> </w:t>
      </w:r>
      <w:proofErr w:type="gramStart"/>
      <w:r w:rsidR="003B2E65">
        <w:rPr>
          <w:rFonts w:eastAsia="Times New Roman"/>
          <w:color w:val="000000"/>
          <w:lang w:eastAsia="pl-PL"/>
        </w:rPr>
        <w:t>Kodeksu karnym</w:t>
      </w:r>
      <w:proofErr w:type="gramEnd"/>
      <w:r w:rsidRPr="00313D2F">
        <w:rPr>
          <w:rFonts w:eastAsia="Times New Roman"/>
          <w:color w:val="000000"/>
          <w:lang w:eastAsia="pl-PL"/>
        </w:rPr>
        <w:t>.</w:t>
      </w:r>
    </w:p>
    <w:p w:rsidR="00713A09" w:rsidRPr="00313D2F" w:rsidRDefault="00713A09" w:rsidP="004224ED">
      <w:pPr>
        <w:pStyle w:val="Akapitzlist"/>
        <w:ind w:left="0" w:firstLine="567"/>
        <w:jc w:val="both"/>
      </w:pPr>
      <w:r w:rsidRPr="00313D2F">
        <w:t xml:space="preserve">Przestępstwo nadużycia uprawnień może popełnić </w:t>
      </w:r>
      <w:proofErr w:type="gramStart"/>
      <w:r w:rsidRPr="00313D2F">
        <w:t>wyłącznie funkcjonariusz</w:t>
      </w:r>
      <w:proofErr w:type="gramEnd"/>
      <w:r w:rsidRPr="00313D2F">
        <w:t xml:space="preserve"> publiczny, który przekraczając swoje uprawnienia lub niedopełniając obowiązków, działa na szkodę interesu publicznego lub prywatnego. Dla zaistnienia tego przestępstwa nie jest wymagane powstanie szkody. Sprawca wypełnia znamiona tego przestępstwa poprzez działanie lub zaniechanie, które stwarza zagrożenie dla dobra prawnie chronionego. </w:t>
      </w:r>
    </w:p>
    <w:p w:rsidR="00713A09" w:rsidRPr="00313D2F" w:rsidRDefault="00713A09" w:rsidP="004224ED">
      <w:pPr>
        <w:pStyle w:val="Akapitzlist"/>
        <w:ind w:left="0" w:firstLine="567"/>
        <w:jc w:val="both"/>
      </w:pPr>
      <w:r w:rsidRPr="00313D2F">
        <w:t>Dla przypisania sprawstwa tego przestępstwa konieczne jest ustalenie podstaw i</w:t>
      </w:r>
      <w:r w:rsidR="00787F95">
        <w:t> </w:t>
      </w:r>
      <w:r w:rsidRPr="00313D2F">
        <w:t xml:space="preserve">zakresu </w:t>
      </w:r>
      <w:proofErr w:type="gramStart"/>
      <w:r w:rsidRPr="00313D2F">
        <w:t>odpowiedzialności funkcjonariusza</w:t>
      </w:r>
      <w:proofErr w:type="gramEnd"/>
      <w:r w:rsidRPr="00313D2F">
        <w:t xml:space="preserve"> publicznego. </w:t>
      </w:r>
    </w:p>
    <w:p w:rsidR="00713A09" w:rsidRDefault="00713A09" w:rsidP="005E7A33">
      <w:pPr>
        <w:pStyle w:val="Akapitzlist"/>
        <w:ind w:left="0" w:firstLine="567"/>
        <w:contextualSpacing w:val="0"/>
        <w:jc w:val="both"/>
      </w:pPr>
      <w:r w:rsidRPr="00313D2F">
        <w:t xml:space="preserve">Nie każde przekroczenie lub niedopełnienie obowiązków przez funkcjonariusza </w:t>
      </w:r>
      <w:proofErr w:type="gramStart"/>
      <w:r w:rsidRPr="00313D2F">
        <w:t>publicznego</w:t>
      </w:r>
      <w:proofErr w:type="gramEnd"/>
      <w:r w:rsidRPr="00313D2F">
        <w:t xml:space="preserve"> skutkować będzie odpowiedzialnością za przestępst</w:t>
      </w:r>
      <w:r w:rsidR="003B2E65">
        <w:t>wo określone w art.</w:t>
      </w:r>
      <w:r w:rsidR="008322FA">
        <w:t> </w:t>
      </w:r>
      <w:r w:rsidR="003B2E65">
        <w:t>231 §</w:t>
      </w:r>
      <w:r w:rsidR="008322FA">
        <w:t> </w:t>
      </w:r>
      <w:r w:rsidR="003B2E65">
        <w:t xml:space="preserve">1 Kodeksu </w:t>
      </w:r>
      <w:r w:rsidR="004224ED">
        <w:t>k</w:t>
      </w:r>
      <w:r w:rsidR="003B2E65">
        <w:t>arnego</w:t>
      </w:r>
      <w:r w:rsidR="004224ED">
        <w:t xml:space="preserve">. </w:t>
      </w:r>
      <w:r w:rsidRPr="00313D2F">
        <w:t>Przekroczenie lub niedopełnienie obowiązków służbowych może w</w:t>
      </w:r>
      <w:r w:rsidR="00787F95">
        <w:t> </w:t>
      </w:r>
      <w:r w:rsidRPr="00313D2F">
        <w:t xml:space="preserve">określonych przypadkach stanowić delikt dyscyplinarny. </w:t>
      </w:r>
    </w:p>
    <w:p w:rsidR="005E7A33" w:rsidRPr="00313D2F" w:rsidRDefault="005E7A33" w:rsidP="005E7A33">
      <w:pPr>
        <w:pStyle w:val="Akapitzlist"/>
        <w:ind w:left="0" w:firstLine="567"/>
        <w:contextualSpacing w:val="0"/>
        <w:jc w:val="both"/>
      </w:pPr>
    </w:p>
    <w:p w:rsidR="001E4FBA" w:rsidRPr="00313D2F" w:rsidRDefault="001E4FBA" w:rsidP="004C6C31">
      <w:pPr>
        <w:pStyle w:val="Akapitzlist"/>
        <w:numPr>
          <w:ilvl w:val="0"/>
          <w:numId w:val="17"/>
        </w:numPr>
        <w:spacing w:after="120"/>
        <w:ind w:left="641" w:hanging="357"/>
        <w:contextualSpacing w:val="0"/>
        <w:jc w:val="both"/>
        <w:rPr>
          <w:b/>
        </w:rPr>
      </w:pPr>
      <w:r w:rsidRPr="00313D2F">
        <w:rPr>
          <w:b/>
        </w:rPr>
        <w:t>Udaremnianie lub utrudnianie przetargu publicznego</w:t>
      </w:r>
    </w:p>
    <w:p w:rsidR="001E4FBA" w:rsidRPr="00313D2F" w:rsidRDefault="00B7020B" w:rsidP="00A413AE">
      <w:pPr>
        <w:pStyle w:val="Akapitzlist"/>
        <w:ind w:left="0" w:firstLine="567"/>
        <w:jc w:val="both"/>
        <w:rPr>
          <w:rFonts w:eastAsia="Times New Roman"/>
          <w:color w:val="000000"/>
          <w:lang w:eastAsia="pl-PL"/>
        </w:rPr>
      </w:pPr>
      <w:r w:rsidRPr="00313D2F">
        <w:rPr>
          <w:rFonts w:eastAsia="Times New Roman"/>
          <w:color w:val="000000"/>
          <w:lang w:eastAsia="pl-PL"/>
        </w:rPr>
        <w:t>Art.</w:t>
      </w:r>
      <w:r w:rsidR="0027523F">
        <w:rPr>
          <w:rFonts w:eastAsia="Times New Roman"/>
          <w:color w:val="000000"/>
          <w:lang w:eastAsia="pl-PL"/>
        </w:rPr>
        <w:t> </w:t>
      </w:r>
      <w:r w:rsidRPr="00313D2F">
        <w:rPr>
          <w:rFonts w:eastAsia="Times New Roman"/>
          <w:color w:val="000000"/>
          <w:lang w:eastAsia="pl-PL"/>
        </w:rPr>
        <w:t>305</w:t>
      </w:r>
      <w:r w:rsidR="0027523F">
        <w:rPr>
          <w:rFonts w:eastAsia="Times New Roman"/>
          <w:color w:val="000000"/>
          <w:lang w:eastAsia="pl-PL"/>
        </w:rPr>
        <w:t xml:space="preserve"> </w:t>
      </w:r>
      <w:r w:rsidR="003B2E65">
        <w:rPr>
          <w:rFonts w:eastAsia="Times New Roman"/>
          <w:color w:val="000000"/>
          <w:lang w:eastAsia="pl-PL"/>
        </w:rPr>
        <w:t>Kodeksu karnego</w:t>
      </w:r>
      <w:r w:rsidR="00316FBE">
        <w:rPr>
          <w:rFonts w:eastAsia="Times New Roman"/>
          <w:color w:val="000000"/>
          <w:lang w:eastAsia="pl-PL"/>
        </w:rPr>
        <w:t xml:space="preserve">: </w:t>
      </w:r>
      <w:r w:rsidRPr="00313D2F">
        <w:rPr>
          <w:rFonts w:eastAsia="Times New Roman"/>
          <w:color w:val="000000"/>
          <w:lang w:eastAsia="pl-PL"/>
        </w:rPr>
        <w:t>§ 1</w:t>
      </w:r>
      <w:r w:rsidR="00E706E5" w:rsidRPr="00313D2F">
        <w:rPr>
          <w:rFonts w:eastAsia="Times New Roman"/>
          <w:color w:val="000000"/>
          <w:lang w:eastAsia="pl-PL"/>
        </w:rPr>
        <w:t>.</w:t>
      </w:r>
      <w:r w:rsidR="001E4FBA" w:rsidRPr="00313D2F">
        <w:rPr>
          <w:rFonts w:eastAsia="Times New Roman"/>
          <w:color w:val="000000"/>
          <w:lang w:eastAsia="pl-PL"/>
        </w:rPr>
        <w:t xml:space="preserve"> Kto</w:t>
      </w:r>
      <w:r w:rsidR="00824358" w:rsidRPr="00313D2F">
        <w:rPr>
          <w:rFonts w:eastAsia="Times New Roman"/>
          <w:color w:val="000000"/>
          <w:lang w:eastAsia="pl-PL"/>
        </w:rPr>
        <w:t>,</w:t>
      </w:r>
      <w:r w:rsidR="001E4FBA" w:rsidRPr="00313D2F">
        <w:rPr>
          <w:rFonts w:eastAsia="Times New Roman"/>
          <w:color w:val="000000"/>
          <w:lang w:eastAsia="pl-PL"/>
        </w:rPr>
        <w:t xml:space="preserve"> w celu osiągnięcia korzyści majątkowej udaremnia lub utrudnia przetarg publiczny, albo wchodzi w poro</w:t>
      </w:r>
      <w:r w:rsidR="00824358" w:rsidRPr="00313D2F">
        <w:rPr>
          <w:rFonts w:eastAsia="Times New Roman"/>
          <w:color w:val="000000"/>
          <w:lang w:eastAsia="pl-PL"/>
        </w:rPr>
        <w:t>zumienie z inną osobą działając</w:t>
      </w:r>
      <w:r w:rsidR="001E4FBA" w:rsidRPr="00313D2F">
        <w:rPr>
          <w:rFonts w:eastAsia="Times New Roman"/>
          <w:color w:val="000000"/>
          <w:lang w:eastAsia="pl-PL"/>
        </w:rPr>
        <w:t xml:space="preserve"> na szkodę właściciela mienia albo osoby lub instytucji, na </w:t>
      </w:r>
      <w:proofErr w:type="gramStart"/>
      <w:r w:rsidR="001E4FBA" w:rsidRPr="00313D2F">
        <w:rPr>
          <w:rFonts w:eastAsia="Times New Roman"/>
          <w:color w:val="000000"/>
          <w:lang w:eastAsia="pl-PL"/>
        </w:rPr>
        <w:t>rzecz której</w:t>
      </w:r>
      <w:proofErr w:type="gramEnd"/>
      <w:r w:rsidR="001E4FBA" w:rsidRPr="00313D2F">
        <w:rPr>
          <w:rFonts w:eastAsia="Times New Roman"/>
          <w:color w:val="000000"/>
          <w:lang w:eastAsia="pl-PL"/>
        </w:rPr>
        <w:t xml:space="preserve"> </w:t>
      </w:r>
      <w:r w:rsidR="00824358" w:rsidRPr="00313D2F">
        <w:rPr>
          <w:rFonts w:eastAsia="Times New Roman"/>
          <w:color w:val="000000"/>
          <w:lang w:eastAsia="pl-PL"/>
        </w:rPr>
        <w:t>p</w:t>
      </w:r>
      <w:r w:rsidR="001E4FBA" w:rsidRPr="00313D2F">
        <w:rPr>
          <w:rFonts w:eastAsia="Times New Roman"/>
          <w:color w:val="000000"/>
          <w:lang w:eastAsia="pl-PL"/>
        </w:rPr>
        <w:t xml:space="preserve">rzetarg jest </w:t>
      </w:r>
      <w:r w:rsidR="00824358" w:rsidRPr="00313D2F">
        <w:rPr>
          <w:rFonts w:eastAsia="Times New Roman"/>
          <w:color w:val="000000"/>
          <w:lang w:eastAsia="pl-PL"/>
        </w:rPr>
        <w:t>dokonywany</w:t>
      </w:r>
      <w:r w:rsidR="001B48A5">
        <w:rPr>
          <w:rFonts w:eastAsia="Times New Roman"/>
          <w:color w:val="000000"/>
          <w:lang w:eastAsia="pl-PL"/>
        </w:rPr>
        <w:t>,</w:t>
      </w:r>
      <w:r w:rsidR="001E4FBA" w:rsidRPr="00313D2F">
        <w:rPr>
          <w:rFonts w:eastAsia="Times New Roman"/>
          <w:color w:val="000000"/>
          <w:lang w:eastAsia="pl-PL"/>
        </w:rPr>
        <w:t xml:space="preserve"> podlega karze pozbawienia wolności do lat 3.</w:t>
      </w:r>
    </w:p>
    <w:p w:rsidR="001E4FBA" w:rsidRPr="00313D2F" w:rsidRDefault="001E4FBA" w:rsidP="004224ED">
      <w:pPr>
        <w:pStyle w:val="Akapitzlist"/>
        <w:ind w:left="0" w:firstLine="567"/>
        <w:jc w:val="both"/>
        <w:rPr>
          <w:rFonts w:eastAsia="Times New Roman"/>
          <w:color w:val="000000"/>
          <w:lang w:eastAsia="pl-PL"/>
        </w:rPr>
      </w:pPr>
      <w:r w:rsidRPr="00313D2F">
        <w:rPr>
          <w:rFonts w:eastAsia="Times New Roman"/>
          <w:color w:val="000000"/>
          <w:lang w:eastAsia="pl-PL"/>
        </w:rPr>
        <w:lastRenderedPageBreak/>
        <w:t>Warunkiem koniecznym dokonania przestępstwa</w:t>
      </w:r>
      <w:r w:rsidR="003B2E65">
        <w:rPr>
          <w:rFonts w:eastAsia="Times New Roman"/>
          <w:color w:val="000000"/>
          <w:lang w:eastAsia="pl-PL"/>
        </w:rPr>
        <w:t xml:space="preserve"> określonego w art.</w:t>
      </w:r>
      <w:r w:rsidR="0027523F">
        <w:rPr>
          <w:rFonts w:eastAsia="Times New Roman"/>
          <w:color w:val="000000"/>
          <w:lang w:eastAsia="pl-PL"/>
        </w:rPr>
        <w:t> </w:t>
      </w:r>
      <w:r w:rsidR="003B2E65">
        <w:rPr>
          <w:rFonts w:eastAsia="Times New Roman"/>
          <w:color w:val="000000"/>
          <w:lang w:eastAsia="pl-PL"/>
        </w:rPr>
        <w:t>305</w:t>
      </w:r>
      <w:r w:rsidR="0027523F">
        <w:rPr>
          <w:rFonts w:eastAsia="Times New Roman"/>
          <w:color w:val="000000"/>
          <w:lang w:eastAsia="pl-PL"/>
        </w:rPr>
        <w:t xml:space="preserve"> </w:t>
      </w:r>
      <w:r w:rsidR="003B2E65">
        <w:rPr>
          <w:rFonts w:eastAsia="Times New Roman"/>
          <w:color w:val="000000"/>
          <w:lang w:eastAsia="pl-PL"/>
        </w:rPr>
        <w:t>§ 1 Kodeksu karnego</w:t>
      </w:r>
      <w:r w:rsidRPr="00313D2F">
        <w:rPr>
          <w:rFonts w:eastAsia="Times New Roman"/>
          <w:color w:val="000000"/>
          <w:lang w:eastAsia="pl-PL"/>
        </w:rPr>
        <w:t xml:space="preserve"> nie jest osiągnięcie przez sprawcę korzyści majątkowej. Czyn dokonany </w:t>
      </w:r>
      <w:proofErr w:type="gramStart"/>
      <w:r w:rsidRPr="00313D2F">
        <w:rPr>
          <w:rFonts w:eastAsia="Times New Roman"/>
          <w:color w:val="000000"/>
          <w:lang w:eastAsia="pl-PL"/>
        </w:rPr>
        <w:t xml:space="preserve">jest </w:t>
      </w:r>
      <w:r w:rsidR="00824358" w:rsidRPr="00313D2F">
        <w:rPr>
          <w:rFonts w:eastAsia="Times New Roman"/>
          <w:lang w:eastAsia="pl-PL"/>
        </w:rPr>
        <w:t>bowiem</w:t>
      </w:r>
      <w:proofErr w:type="gramEnd"/>
      <w:r w:rsidRPr="00313D2F">
        <w:rPr>
          <w:rFonts w:eastAsia="Times New Roman"/>
          <w:color w:val="000000"/>
          <w:lang w:eastAsia="pl-PL"/>
        </w:rPr>
        <w:t xml:space="preserve"> z chwilą udaremnienia lub utrudnienia przetargu. Czyn ten może być dokonany zarówno przez działanie</w:t>
      </w:r>
      <w:r w:rsidR="001B48A5">
        <w:rPr>
          <w:rFonts w:eastAsia="Times New Roman"/>
          <w:color w:val="000000"/>
          <w:lang w:eastAsia="pl-PL"/>
        </w:rPr>
        <w:t>,</w:t>
      </w:r>
      <w:r w:rsidRPr="00313D2F">
        <w:rPr>
          <w:rFonts w:eastAsia="Times New Roman"/>
          <w:color w:val="000000"/>
          <w:lang w:eastAsia="pl-PL"/>
        </w:rPr>
        <w:t xml:space="preserve"> jak i zaniechanie</w:t>
      </w:r>
      <w:r w:rsidR="00824358" w:rsidRPr="00313D2F">
        <w:rPr>
          <w:rFonts w:eastAsia="Times New Roman"/>
          <w:color w:val="000000"/>
          <w:lang w:eastAsia="pl-PL"/>
        </w:rPr>
        <w:t xml:space="preserve">. Podmiotem </w:t>
      </w:r>
      <w:r w:rsidRPr="00313D2F">
        <w:rPr>
          <w:rFonts w:eastAsia="Times New Roman"/>
          <w:color w:val="000000"/>
          <w:lang w:eastAsia="pl-PL"/>
        </w:rPr>
        <w:t>tego przestęps</w:t>
      </w:r>
      <w:r w:rsidR="00824358" w:rsidRPr="00313D2F">
        <w:rPr>
          <w:rFonts w:eastAsia="Times New Roman"/>
          <w:color w:val="000000"/>
          <w:lang w:eastAsia="pl-PL"/>
        </w:rPr>
        <w:t>t</w:t>
      </w:r>
      <w:r w:rsidRPr="00313D2F">
        <w:rPr>
          <w:rFonts w:eastAsia="Times New Roman"/>
          <w:color w:val="000000"/>
          <w:lang w:eastAsia="pl-PL"/>
        </w:rPr>
        <w:t>wa może być każdy pracownik Państwowej Inspekcji Pracy.</w:t>
      </w:r>
    </w:p>
    <w:p w:rsidR="00A413AE" w:rsidRDefault="001E4FBA" w:rsidP="005E7A33">
      <w:pPr>
        <w:pStyle w:val="Akapitzlist"/>
        <w:ind w:left="0" w:firstLine="567"/>
        <w:contextualSpacing w:val="0"/>
        <w:jc w:val="both"/>
        <w:rPr>
          <w:rFonts w:eastAsia="Times New Roman"/>
          <w:color w:val="000000"/>
          <w:lang w:eastAsia="pl-PL"/>
        </w:rPr>
      </w:pPr>
      <w:r w:rsidRPr="00313D2F">
        <w:rPr>
          <w:rFonts w:eastAsia="Times New Roman"/>
          <w:color w:val="000000"/>
          <w:lang w:eastAsia="pl-PL"/>
        </w:rPr>
        <w:t xml:space="preserve">Jeżeli pokrzywdzonym jest Skarb Państwa przestępstwo to ścigane </w:t>
      </w:r>
      <w:r w:rsidR="00A413AE">
        <w:rPr>
          <w:rFonts w:eastAsia="Times New Roman"/>
          <w:color w:val="000000"/>
          <w:lang w:eastAsia="pl-PL"/>
        </w:rPr>
        <w:t>jest z urzędu.</w:t>
      </w:r>
    </w:p>
    <w:p w:rsidR="005E7A33" w:rsidRPr="004224ED" w:rsidRDefault="005E7A33" w:rsidP="005E7A33">
      <w:pPr>
        <w:pStyle w:val="Akapitzlist"/>
        <w:ind w:left="0" w:firstLine="567"/>
        <w:contextualSpacing w:val="0"/>
        <w:jc w:val="both"/>
        <w:rPr>
          <w:rFonts w:eastAsia="Times New Roman"/>
          <w:color w:val="000000"/>
          <w:lang w:eastAsia="pl-PL"/>
        </w:rPr>
      </w:pPr>
    </w:p>
    <w:p w:rsidR="00713A09" w:rsidRPr="00316FBE" w:rsidRDefault="002131B0" w:rsidP="0027523F">
      <w:pPr>
        <w:numPr>
          <w:ilvl w:val="0"/>
          <w:numId w:val="16"/>
        </w:numPr>
        <w:spacing w:after="120"/>
        <w:ind w:left="284" w:hanging="284"/>
        <w:rPr>
          <w:rFonts w:ascii="Arial" w:hAnsi="Arial" w:cs="Arial"/>
          <w:b/>
        </w:rPr>
      </w:pPr>
      <w:r w:rsidRPr="00313D2F">
        <w:rPr>
          <w:rFonts w:ascii="Arial" w:hAnsi="Arial" w:cs="Arial"/>
          <w:b/>
        </w:rPr>
        <w:t>PROFILAKTYKA ANTYKORUPCYJNA</w:t>
      </w:r>
    </w:p>
    <w:p w:rsidR="00713A09" w:rsidRPr="00313D2F" w:rsidRDefault="00713A09" w:rsidP="004224ED">
      <w:pPr>
        <w:pStyle w:val="Akapitzlist"/>
        <w:ind w:left="0" w:firstLine="567"/>
        <w:jc w:val="both"/>
      </w:pPr>
      <w:r w:rsidRPr="00313D2F">
        <w:t xml:space="preserve">Korupcja (łac. </w:t>
      </w:r>
      <w:proofErr w:type="spellStart"/>
      <w:r w:rsidRPr="00313D2F">
        <w:t>corruptio</w:t>
      </w:r>
      <w:proofErr w:type="spellEnd"/>
      <w:r w:rsidRPr="00313D2F">
        <w:t xml:space="preserve">, ang. </w:t>
      </w:r>
      <w:proofErr w:type="spellStart"/>
      <w:r w:rsidRPr="00313D2F">
        <w:t>corupt</w:t>
      </w:r>
      <w:proofErr w:type="spellEnd"/>
      <w:r w:rsidRPr="00313D2F">
        <w:t xml:space="preserve">, </w:t>
      </w:r>
      <w:proofErr w:type="spellStart"/>
      <w:r w:rsidRPr="00313D2F">
        <w:t>coruption</w:t>
      </w:r>
      <w:proofErr w:type="spellEnd"/>
      <w:r w:rsidRPr="00313D2F">
        <w:t>)</w:t>
      </w:r>
      <w:r w:rsidR="0027523F">
        <w:t xml:space="preserve"> </w:t>
      </w:r>
      <w:r w:rsidRPr="00313D2F">
        <w:t>to według „Słownika wyrazów obcych” zepsucie, demoralizacja, rozkład społeczny, zgnilizna, przekupstwo, łapownictwo, sprzedajność.</w:t>
      </w:r>
    </w:p>
    <w:p w:rsidR="00713A09" w:rsidRPr="00313D2F" w:rsidRDefault="00713A09" w:rsidP="004224ED">
      <w:pPr>
        <w:pStyle w:val="Akapitzlist"/>
        <w:ind w:left="0" w:firstLine="567"/>
        <w:jc w:val="both"/>
      </w:pPr>
      <w:r w:rsidRPr="00313D2F">
        <w:t>Każda, nawet najbardziej „niewinna” łapówka wywołuje epidemię. Każda, prędzej czy później wraca do sprawcy - w postaci zobowiązań, uwikłania w lepką sieć zależności, czy wreszcie w postaci brutalnego szantażu.</w:t>
      </w:r>
    </w:p>
    <w:p w:rsidR="00713A09" w:rsidRPr="00313D2F" w:rsidRDefault="00713A09" w:rsidP="004224ED">
      <w:pPr>
        <w:pStyle w:val="Akapitzlist"/>
        <w:ind w:left="0" w:firstLine="567"/>
        <w:jc w:val="both"/>
      </w:pPr>
      <w:r w:rsidRPr="00313D2F">
        <w:t xml:space="preserve">Działaniom profilaktycznym w tym zakresie sprzyjać będą przejrzyste procedury, </w:t>
      </w:r>
      <w:proofErr w:type="gramStart"/>
      <w:r w:rsidRPr="00313D2F">
        <w:t>eliminowanie nadmiernej</w:t>
      </w:r>
      <w:proofErr w:type="gramEnd"/>
      <w:r w:rsidRPr="00313D2F">
        <w:t xml:space="preserve"> uznaniowości, skuteczny system kontroli oraz działania o</w:t>
      </w:r>
      <w:r w:rsidR="0009260F" w:rsidRPr="00313D2F">
        <w:t> </w:t>
      </w:r>
      <w:r w:rsidRPr="00313D2F">
        <w:t>charakterze edukacyjnym.</w:t>
      </w:r>
    </w:p>
    <w:p w:rsidR="00316FBE" w:rsidRDefault="00713A09" w:rsidP="004224ED">
      <w:pPr>
        <w:pStyle w:val="Akapitzlist"/>
        <w:ind w:left="0" w:firstLine="567"/>
        <w:jc w:val="both"/>
      </w:pPr>
      <w:r w:rsidRPr="00313D2F">
        <w:t xml:space="preserve">W kontekście tego ostatniego </w:t>
      </w:r>
      <w:proofErr w:type="gramStart"/>
      <w:r w:rsidRPr="00313D2F">
        <w:t>elementu istotne</w:t>
      </w:r>
      <w:proofErr w:type="gramEnd"/>
      <w:r w:rsidRPr="00313D2F">
        <w:t xml:space="preserve"> jest budowanie świadomości pracowników, w tym szczególnie zwracanie uwagi na konsekwencje działań korupcyjnych – nie tylko t</w:t>
      </w:r>
      <w:r w:rsidR="001B48A5">
        <w:t>ych</w:t>
      </w:r>
      <w:r w:rsidRPr="00313D2F">
        <w:t xml:space="preserve"> związan</w:t>
      </w:r>
      <w:r w:rsidR="001B48A5">
        <w:t>ych</w:t>
      </w:r>
      <w:r w:rsidRPr="00313D2F">
        <w:t xml:space="preserve"> z odpowiedzialnością</w:t>
      </w:r>
      <w:r w:rsidR="001B48A5">
        <w:t xml:space="preserve"> karną, lecz przede wszystkim wywołujących</w:t>
      </w:r>
      <w:r w:rsidRPr="00313D2F">
        <w:t xml:space="preserve"> uzależnienie i podatność na wpływy i szantaż w niedającym się przewidzieć okresie. </w:t>
      </w:r>
    </w:p>
    <w:p w:rsidR="00713A09" w:rsidRPr="00313D2F" w:rsidRDefault="004224ED" w:rsidP="004224ED">
      <w:pPr>
        <w:pStyle w:val="Akapitzlist"/>
        <w:ind w:left="0" w:firstLine="567"/>
        <w:jc w:val="both"/>
      </w:pPr>
      <w:r>
        <w:t>Ż</w:t>
      </w:r>
      <w:r w:rsidR="00713A09" w:rsidRPr="00313D2F">
        <w:t>aden prezent</w:t>
      </w:r>
      <w:r w:rsidR="004B73FF">
        <w:t>,</w:t>
      </w:r>
      <w:r w:rsidR="00713A09" w:rsidRPr="00313D2F">
        <w:t xml:space="preserve"> czy inna korzyść nie będzie w stanie zrekompensować utraconej niezależności, wolności i uczciwości. </w:t>
      </w:r>
    </w:p>
    <w:p w:rsidR="00713A09" w:rsidRPr="00313D2F" w:rsidRDefault="00713A09" w:rsidP="00713A09">
      <w:pPr>
        <w:pStyle w:val="Bezodstpw"/>
        <w:jc w:val="both"/>
        <w:rPr>
          <w:rFonts w:ascii="Arial" w:hAnsi="Arial" w:cs="Arial"/>
          <w:sz w:val="24"/>
          <w:szCs w:val="24"/>
        </w:rPr>
      </w:pPr>
    </w:p>
    <w:p w:rsidR="00713A09" w:rsidRPr="00313D2F" w:rsidRDefault="00713A09" w:rsidP="0027523F">
      <w:pPr>
        <w:pStyle w:val="Bezodstpw"/>
        <w:numPr>
          <w:ilvl w:val="0"/>
          <w:numId w:val="18"/>
        </w:numPr>
        <w:spacing w:after="120"/>
        <w:ind w:left="714" w:hanging="357"/>
        <w:jc w:val="both"/>
        <w:rPr>
          <w:rFonts w:ascii="Arial" w:hAnsi="Arial" w:cs="Arial"/>
          <w:b/>
        </w:rPr>
      </w:pPr>
      <w:r w:rsidRPr="00313D2F">
        <w:rPr>
          <w:rFonts w:ascii="Arial" w:hAnsi="Arial" w:cs="Arial"/>
          <w:b/>
        </w:rPr>
        <w:t>Ryzyko wystąpienia zjawisk korupcyjnych</w:t>
      </w:r>
    </w:p>
    <w:p w:rsidR="00713A09" w:rsidRPr="00313D2F" w:rsidRDefault="00713A09" w:rsidP="00A413AE">
      <w:pPr>
        <w:pStyle w:val="Bezodstpw"/>
        <w:spacing w:line="360" w:lineRule="auto"/>
        <w:ind w:firstLine="567"/>
        <w:jc w:val="both"/>
        <w:rPr>
          <w:rFonts w:ascii="Arial" w:hAnsi="Arial" w:cs="Arial"/>
        </w:rPr>
      </w:pPr>
      <w:r w:rsidRPr="00313D2F">
        <w:rPr>
          <w:rFonts w:ascii="Arial" w:hAnsi="Arial" w:cs="Arial"/>
        </w:rPr>
        <w:t>Należy wskazać na pewne symptomy, które choć nie muszą, mogą stanowić o</w:t>
      </w:r>
      <w:r w:rsidR="00787F95">
        <w:rPr>
          <w:rFonts w:ascii="Arial" w:hAnsi="Arial" w:cs="Arial"/>
        </w:rPr>
        <w:t> </w:t>
      </w:r>
      <w:r w:rsidRPr="00313D2F">
        <w:rPr>
          <w:rFonts w:ascii="Arial" w:hAnsi="Arial" w:cs="Arial"/>
        </w:rPr>
        <w:t>większym ryzyku wystąpienia przedmiotowych zjawisk:</w:t>
      </w:r>
    </w:p>
    <w:p w:rsidR="00713A09" w:rsidRPr="00313D2F" w:rsidRDefault="00713A09" w:rsidP="004224ED">
      <w:pPr>
        <w:pStyle w:val="Bezodstpw"/>
        <w:numPr>
          <w:ilvl w:val="0"/>
          <w:numId w:val="3"/>
        </w:numPr>
        <w:tabs>
          <w:tab w:val="left" w:pos="851"/>
        </w:tabs>
        <w:spacing w:line="360" w:lineRule="auto"/>
        <w:ind w:left="851" w:hanging="425"/>
        <w:jc w:val="both"/>
        <w:rPr>
          <w:rFonts w:ascii="Arial" w:hAnsi="Arial" w:cs="Arial"/>
          <w:b/>
        </w:rPr>
      </w:pPr>
      <w:proofErr w:type="gramStart"/>
      <w:r w:rsidRPr="00313D2F">
        <w:rPr>
          <w:rFonts w:ascii="Arial" w:hAnsi="Arial" w:cs="Arial"/>
        </w:rPr>
        <w:t>problemy</w:t>
      </w:r>
      <w:proofErr w:type="gramEnd"/>
      <w:r w:rsidRPr="00313D2F">
        <w:rPr>
          <w:rFonts w:ascii="Arial" w:hAnsi="Arial" w:cs="Arial"/>
        </w:rPr>
        <w:t xml:space="preserve"> finansowe zatrudnionych pracowników</w:t>
      </w:r>
      <w:r w:rsidR="001B48A5">
        <w:rPr>
          <w:rFonts w:ascii="Arial" w:hAnsi="Arial" w:cs="Arial"/>
        </w:rPr>
        <w:t>,</w:t>
      </w:r>
    </w:p>
    <w:p w:rsidR="00713A09" w:rsidRPr="00313D2F" w:rsidRDefault="004B73FF" w:rsidP="004224ED">
      <w:pPr>
        <w:pStyle w:val="Bezodstpw"/>
        <w:numPr>
          <w:ilvl w:val="0"/>
          <w:numId w:val="3"/>
        </w:numPr>
        <w:tabs>
          <w:tab w:val="left" w:pos="851"/>
        </w:tabs>
        <w:spacing w:line="360" w:lineRule="auto"/>
        <w:ind w:left="851" w:hanging="425"/>
        <w:jc w:val="both"/>
        <w:rPr>
          <w:rFonts w:ascii="Arial" w:hAnsi="Arial" w:cs="Arial"/>
          <w:b/>
        </w:rPr>
      </w:pPr>
      <w:proofErr w:type="gramStart"/>
      <w:r>
        <w:rPr>
          <w:rFonts w:ascii="Arial" w:hAnsi="Arial" w:cs="Arial"/>
        </w:rPr>
        <w:t>życie</w:t>
      </w:r>
      <w:proofErr w:type="gramEnd"/>
      <w:r>
        <w:rPr>
          <w:rFonts w:ascii="Arial" w:hAnsi="Arial" w:cs="Arial"/>
        </w:rPr>
        <w:t xml:space="preserve"> ponad stan lub</w:t>
      </w:r>
      <w:r w:rsidR="00713A09" w:rsidRPr="00313D2F">
        <w:rPr>
          <w:rFonts w:ascii="Arial" w:hAnsi="Arial" w:cs="Arial"/>
        </w:rPr>
        <w:t xml:space="preserve"> życie na kredyt</w:t>
      </w:r>
      <w:r w:rsidR="001B48A5">
        <w:rPr>
          <w:rFonts w:ascii="Arial" w:hAnsi="Arial" w:cs="Arial"/>
        </w:rPr>
        <w:t>,</w:t>
      </w:r>
    </w:p>
    <w:p w:rsidR="00713A09" w:rsidRPr="00313D2F" w:rsidRDefault="00713A09" w:rsidP="004224ED">
      <w:pPr>
        <w:pStyle w:val="Bezodstpw"/>
        <w:numPr>
          <w:ilvl w:val="0"/>
          <w:numId w:val="3"/>
        </w:numPr>
        <w:tabs>
          <w:tab w:val="left" w:pos="851"/>
        </w:tabs>
        <w:spacing w:line="360" w:lineRule="auto"/>
        <w:ind w:left="851" w:hanging="425"/>
        <w:jc w:val="both"/>
        <w:rPr>
          <w:rFonts w:ascii="Arial" w:hAnsi="Arial" w:cs="Arial"/>
          <w:b/>
        </w:rPr>
      </w:pPr>
      <w:proofErr w:type="gramStart"/>
      <w:r w:rsidRPr="00313D2F">
        <w:rPr>
          <w:rFonts w:ascii="Arial" w:hAnsi="Arial" w:cs="Arial"/>
        </w:rPr>
        <w:t>antagonizmy</w:t>
      </w:r>
      <w:proofErr w:type="gramEnd"/>
      <w:r w:rsidRPr="00313D2F">
        <w:rPr>
          <w:rFonts w:ascii="Arial" w:hAnsi="Arial" w:cs="Arial"/>
        </w:rPr>
        <w:t xml:space="preserve"> personalne pomiędzy pracownikami i poziom życia niektórych osób znacznie odbiegający od pozostałych</w:t>
      </w:r>
      <w:r w:rsidR="001B48A5">
        <w:rPr>
          <w:rFonts w:ascii="Arial" w:hAnsi="Arial" w:cs="Arial"/>
        </w:rPr>
        <w:t>,</w:t>
      </w:r>
    </w:p>
    <w:p w:rsidR="00713A09" w:rsidRPr="00313D2F" w:rsidRDefault="00713A09" w:rsidP="004224ED">
      <w:pPr>
        <w:pStyle w:val="Bezodstpw"/>
        <w:numPr>
          <w:ilvl w:val="0"/>
          <w:numId w:val="3"/>
        </w:numPr>
        <w:tabs>
          <w:tab w:val="left" w:pos="851"/>
        </w:tabs>
        <w:spacing w:line="360" w:lineRule="auto"/>
        <w:ind w:left="851" w:hanging="425"/>
        <w:jc w:val="both"/>
        <w:rPr>
          <w:rFonts w:ascii="Arial" w:hAnsi="Arial" w:cs="Arial"/>
          <w:b/>
        </w:rPr>
      </w:pPr>
      <w:proofErr w:type="gramStart"/>
      <w:r w:rsidRPr="00313D2F">
        <w:rPr>
          <w:rFonts w:ascii="Arial" w:hAnsi="Arial" w:cs="Arial"/>
        </w:rPr>
        <w:t>stwierdzone</w:t>
      </w:r>
      <w:proofErr w:type="gramEnd"/>
      <w:r w:rsidRPr="00313D2F">
        <w:rPr>
          <w:rFonts w:ascii="Arial" w:hAnsi="Arial" w:cs="Arial"/>
        </w:rPr>
        <w:t xml:space="preserve"> błędy i nieprawidłowości w składanych oświadczeniach majątkowych</w:t>
      </w:r>
      <w:r w:rsidR="001B48A5">
        <w:rPr>
          <w:rFonts w:ascii="Arial" w:hAnsi="Arial" w:cs="Arial"/>
        </w:rPr>
        <w:t>,</w:t>
      </w:r>
    </w:p>
    <w:p w:rsidR="00713A09" w:rsidRPr="00313D2F" w:rsidRDefault="00713A09" w:rsidP="004224ED">
      <w:pPr>
        <w:pStyle w:val="Bezodstpw"/>
        <w:numPr>
          <w:ilvl w:val="0"/>
          <w:numId w:val="3"/>
        </w:numPr>
        <w:tabs>
          <w:tab w:val="left" w:pos="851"/>
        </w:tabs>
        <w:spacing w:line="360" w:lineRule="auto"/>
        <w:ind w:left="851" w:hanging="425"/>
        <w:jc w:val="both"/>
        <w:rPr>
          <w:rFonts w:ascii="Arial" w:hAnsi="Arial" w:cs="Arial"/>
          <w:b/>
        </w:rPr>
      </w:pPr>
      <w:proofErr w:type="gramStart"/>
      <w:r w:rsidRPr="00313D2F">
        <w:rPr>
          <w:rFonts w:ascii="Arial" w:hAnsi="Arial" w:cs="Arial"/>
        </w:rPr>
        <w:t>skłonności</w:t>
      </w:r>
      <w:proofErr w:type="gramEnd"/>
      <w:r w:rsidRPr="00313D2F">
        <w:rPr>
          <w:rFonts w:ascii="Arial" w:hAnsi="Arial" w:cs="Arial"/>
        </w:rPr>
        <w:t xml:space="preserve"> zatrudnionych pracowników do hazardu</w:t>
      </w:r>
      <w:r w:rsidR="001B48A5">
        <w:rPr>
          <w:rFonts w:ascii="Arial" w:hAnsi="Arial" w:cs="Arial"/>
        </w:rPr>
        <w:t>,</w:t>
      </w:r>
    </w:p>
    <w:p w:rsidR="00713A09" w:rsidRPr="00313D2F" w:rsidRDefault="00713A09" w:rsidP="004224ED">
      <w:pPr>
        <w:pStyle w:val="Bezodstpw"/>
        <w:numPr>
          <w:ilvl w:val="0"/>
          <w:numId w:val="3"/>
        </w:numPr>
        <w:tabs>
          <w:tab w:val="left" w:pos="851"/>
        </w:tabs>
        <w:spacing w:line="360" w:lineRule="auto"/>
        <w:ind w:left="851" w:hanging="425"/>
        <w:jc w:val="both"/>
        <w:rPr>
          <w:rFonts w:ascii="Arial" w:hAnsi="Arial" w:cs="Arial"/>
          <w:b/>
        </w:rPr>
      </w:pPr>
      <w:proofErr w:type="gramStart"/>
      <w:r w:rsidRPr="00313D2F">
        <w:rPr>
          <w:rFonts w:ascii="Arial" w:hAnsi="Arial" w:cs="Arial"/>
        </w:rPr>
        <w:t>nawiązywanie</w:t>
      </w:r>
      <w:proofErr w:type="gramEnd"/>
      <w:r w:rsidRPr="00313D2F">
        <w:rPr>
          <w:rFonts w:ascii="Arial" w:hAnsi="Arial" w:cs="Arial"/>
        </w:rPr>
        <w:t xml:space="preserve"> relacji towarzyskich z petentami</w:t>
      </w:r>
      <w:r w:rsidR="001B48A5">
        <w:rPr>
          <w:rFonts w:ascii="Arial" w:hAnsi="Arial" w:cs="Arial"/>
        </w:rPr>
        <w:t>,</w:t>
      </w:r>
    </w:p>
    <w:p w:rsidR="00713A09" w:rsidRPr="00313D2F" w:rsidRDefault="00713A09" w:rsidP="004224ED">
      <w:pPr>
        <w:pStyle w:val="Bezodstpw"/>
        <w:numPr>
          <w:ilvl w:val="0"/>
          <w:numId w:val="3"/>
        </w:numPr>
        <w:tabs>
          <w:tab w:val="left" w:pos="851"/>
        </w:tabs>
        <w:spacing w:line="360" w:lineRule="auto"/>
        <w:ind w:left="851" w:hanging="425"/>
        <w:jc w:val="both"/>
        <w:rPr>
          <w:rFonts w:ascii="Arial" w:hAnsi="Arial" w:cs="Arial"/>
          <w:b/>
        </w:rPr>
      </w:pPr>
      <w:proofErr w:type="gramStart"/>
      <w:r w:rsidRPr="00313D2F">
        <w:rPr>
          <w:rFonts w:ascii="Arial" w:hAnsi="Arial" w:cs="Arial"/>
        </w:rPr>
        <w:t>rywalizacja</w:t>
      </w:r>
      <w:proofErr w:type="gramEnd"/>
      <w:r w:rsidRPr="00313D2F">
        <w:rPr>
          <w:rFonts w:ascii="Arial" w:hAnsi="Arial" w:cs="Arial"/>
        </w:rPr>
        <w:t xml:space="preserve"> o lepsze stanowisko i warunki pracy umożliwiające większy dostęp do petentów</w:t>
      </w:r>
      <w:r w:rsidR="001B48A5">
        <w:rPr>
          <w:rFonts w:ascii="Arial" w:hAnsi="Arial" w:cs="Arial"/>
        </w:rPr>
        <w:t>,</w:t>
      </w:r>
    </w:p>
    <w:p w:rsidR="00713A09" w:rsidRPr="00313D2F" w:rsidRDefault="004B73FF" w:rsidP="004224ED">
      <w:pPr>
        <w:pStyle w:val="Bezodstpw"/>
        <w:numPr>
          <w:ilvl w:val="0"/>
          <w:numId w:val="3"/>
        </w:numPr>
        <w:tabs>
          <w:tab w:val="left" w:pos="851"/>
        </w:tabs>
        <w:spacing w:line="360" w:lineRule="auto"/>
        <w:ind w:left="851" w:hanging="425"/>
        <w:jc w:val="both"/>
        <w:rPr>
          <w:rFonts w:ascii="Arial" w:hAnsi="Arial" w:cs="Arial"/>
          <w:b/>
        </w:rPr>
      </w:pPr>
      <w:proofErr w:type="gramStart"/>
      <w:r>
        <w:rPr>
          <w:rFonts w:ascii="Arial" w:hAnsi="Arial" w:cs="Arial"/>
        </w:rPr>
        <w:lastRenderedPageBreak/>
        <w:t>nadużywanie</w:t>
      </w:r>
      <w:proofErr w:type="gramEnd"/>
      <w:r>
        <w:rPr>
          <w:rFonts w:ascii="Arial" w:hAnsi="Arial" w:cs="Arial"/>
        </w:rPr>
        <w:t xml:space="preserve"> alkoholu lub</w:t>
      </w:r>
      <w:r w:rsidR="00713A09" w:rsidRPr="00313D2F">
        <w:rPr>
          <w:rFonts w:ascii="Arial" w:hAnsi="Arial" w:cs="Arial"/>
        </w:rPr>
        <w:t xml:space="preserve"> zażywanie narkotyków</w:t>
      </w:r>
      <w:r w:rsidR="001B48A5">
        <w:rPr>
          <w:rFonts w:ascii="Arial" w:hAnsi="Arial" w:cs="Arial"/>
        </w:rPr>
        <w:t>,</w:t>
      </w:r>
    </w:p>
    <w:p w:rsidR="00713A09" w:rsidRPr="00313D2F" w:rsidRDefault="00713A09" w:rsidP="004224ED">
      <w:pPr>
        <w:pStyle w:val="Bezodstpw"/>
        <w:numPr>
          <w:ilvl w:val="0"/>
          <w:numId w:val="3"/>
        </w:numPr>
        <w:tabs>
          <w:tab w:val="left" w:pos="851"/>
        </w:tabs>
        <w:spacing w:line="360" w:lineRule="auto"/>
        <w:ind w:left="851" w:hanging="425"/>
        <w:jc w:val="both"/>
        <w:rPr>
          <w:rFonts w:ascii="Arial" w:hAnsi="Arial" w:cs="Arial"/>
          <w:b/>
        </w:rPr>
      </w:pPr>
      <w:proofErr w:type="gramStart"/>
      <w:r w:rsidRPr="00313D2F">
        <w:rPr>
          <w:rFonts w:ascii="Arial" w:hAnsi="Arial" w:cs="Arial"/>
        </w:rPr>
        <w:t>zaangażowanie</w:t>
      </w:r>
      <w:proofErr w:type="gramEnd"/>
      <w:r w:rsidRPr="00313D2F">
        <w:rPr>
          <w:rFonts w:ascii="Arial" w:hAnsi="Arial" w:cs="Arial"/>
        </w:rPr>
        <w:t xml:space="preserve"> starszych rangą urzędników w prace będące poniżej ich kompetencji, a dających kontrolę nad tokiem podejmowania decyzji; wchodzenie w</w:t>
      </w:r>
      <w:r w:rsidR="00787F95">
        <w:rPr>
          <w:rFonts w:ascii="Arial" w:hAnsi="Arial" w:cs="Arial"/>
        </w:rPr>
        <w:t> </w:t>
      </w:r>
      <w:r w:rsidRPr="00313D2F">
        <w:rPr>
          <w:rFonts w:ascii="Arial" w:hAnsi="Arial" w:cs="Arial"/>
        </w:rPr>
        <w:t>kompetencje podwładnych</w:t>
      </w:r>
      <w:r w:rsidR="001B48A5">
        <w:rPr>
          <w:rFonts w:ascii="Arial" w:hAnsi="Arial" w:cs="Arial"/>
        </w:rPr>
        <w:t>,</w:t>
      </w:r>
    </w:p>
    <w:p w:rsidR="00713A09" w:rsidRPr="00313D2F" w:rsidRDefault="00713A09" w:rsidP="004224ED">
      <w:pPr>
        <w:pStyle w:val="Bezodstpw"/>
        <w:numPr>
          <w:ilvl w:val="0"/>
          <w:numId w:val="3"/>
        </w:numPr>
        <w:tabs>
          <w:tab w:val="left" w:pos="851"/>
        </w:tabs>
        <w:spacing w:line="360" w:lineRule="auto"/>
        <w:ind w:left="851" w:hanging="425"/>
        <w:jc w:val="both"/>
        <w:rPr>
          <w:rFonts w:ascii="Arial" w:hAnsi="Arial" w:cs="Arial"/>
          <w:b/>
        </w:rPr>
      </w:pPr>
      <w:proofErr w:type="gramStart"/>
      <w:r w:rsidRPr="00313D2F">
        <w:rPr>
          <w:rFonts w:ascii="Arial" w:hAnsi="Arial" w:cs="Arial"/>
        </w:rPr>
        <w:t>nieinformowanie</w:t>
      </w:r>
      <w:proofErr w:type="gramEnd"/>
      <w:r w:rsidRPr="00313D2F">
        <w:rPr>
          <w:rFonts w:ascii="Arial" w:hAnsi="Arial" w:cs="Arial"/>
        </w:rPr>
        <w:t xml:space="preserve"> przełożonych o podejmowanych decyzjach, wchodzenie w</w:t>
      </w:r>
      <w:r w:rsidR="00787F95">
        <w:rPr>
          <w:rFonts w:ascii="Arial" w:hAnsi="Arial" w:cs="Arial"/>
        </w:rPr>
        <w:t> </w:t>
      </w:r>
      <w:r w:rsidRPr="00313D2F">
        <w:rPr>
          <w:rFonts w:ascii="Arial" w:hAnsi="Arial" w:cs="Arial"/>
        </w:rPr>
        <w:t>ich kompetencje</w:t>
      </w:r>
      <w:r w:rsidR="001B48A5">
        <w:rPr>
          <w:rFonts w:ascii="Arial" w:hAnsi="Arial" w:cs="Arial"/>
        </w:rPr>
        <w:t>,</w:t>
      </w:r>
    </w:p>
    <w:p w:rsidR="00713A09" w:rsidRPr="00313D2F" w:rsidRDefault="00713A09" w:rsidP="004224ED">
      <w:pPr>
        <w:pStyle w:val="Bezodstpw"/>
        <w:numPr>
          <w:ilvl w:val="0"/>
          <w:numId w:val="3"/>
        </w:numPr>
        <w:tabs>
          <w:tab w:val="left" w:pos="851"/>
        </w:tabs>
        <w:spacing w:line="360" w:lineRule="auto"/>
        <w:ind w:left="851" w:hanging="425"/>
        <w:jc w:val="both"/>
        <w:rPr>
          <w:rFonts w:ascii="Arial" w:hAnsi="Arial" w:cs="Arial"/>
          <w:b/>
        </w:rPr>
      </w:pPr>
      <w:proofErr w:type="gramStart"/>
      <w:r w:rsidRPr="00313D2F">
        <w:rPr>
          <w:rFonts w:ascii="Arial" w:hAnsi="Arial" w:cs="Arial"/>
        </w:rPr>
        <w:t>skupienie</w:t>
      </w:r>
      <w:proofErr w:type="gramEnd"/>
      <w:r w:rsidRPr="00313D2F">
        <w:rPr>
          <w:rFonts w:ascii="Arial" w:hAnsi="Arial" w:cs="Arial"/>
        </w:rPr>
        <w:t xml:space="preserve"> w ręku jednej osoby zbyt dużej liczby kompetencji i obowiązków</w:t>
      </w:r>
      <w:r w:rsidR="001B48A5">
        <w:rPr>
          <w:rFonts w:ascii="Arial" w:hAnsi="Arial" w:cs="Arial"/>
        </w:rPr>
        <w:t>,</w:t>
      </w:r>
    </w:p>
    <w:p w:rsidR="00713A09" w:rsidRPr="00313D2F" w:rsidRDefault="00713A09" w:rsidP="004224ED">
      <w:pPr>
        <w:pStyle w:val="Bezodstpw"/>
        <w:numPr>
          <w:ilvl w:val="0"/>
          <w:numId w:val="3"/>
        </w:numPr>
        <w:tabs>
          <w:tab w:val="left" w:pos="851"/>
        </w:tabs>
        <w:spacing w:line="360" w:lineRule="auto"/>
        <w:ind w:left="851" w:hanging="425"/>
        <w:jc w:val="both"/>
        <w:rPr>
          <w:rFonts w:ascii="Arial" w:hAnsi="Arial" w:cs="Arial"/>
          <w:b/>
        </w:rPr>
      </w:pPr>
      <w:proofErr w:type="gramStart"/>
      <w:r w:rsidRPr="00313D2F">
        <w:rPr>
          <w:rFonts w:ascii="Arial" w:hAnsi="Arial" w:cs="Arial"/>
        </w:rPr>
        <w:t>zaległości</w:t>
      </w:r>
      <w:proofErr w:type="gramEnd"/>
      <w:r w:rsidRPr="00313D2F">
        <w:rPr>
          <w:rFonts w:ascii="Arial" w:hAnsi="Arial" w:cs="Arial"/>
        </w:rPr>
        <w:t xml:space="preserve"> w wykonywanej pracy</w:t>
      </w:r>
      <w:r w:rsidR="001B48A5">
        <w:rPr>
          <w:rFonts w:ascii="Arial" w:hAnsi="Arial" w:cs="Arial"/>
        </w:rPr>
        <w:t>,</w:t>
      </w:r>
    </w:p>
    <w:p w:rsidR="00713A09" w:rsidRPr="00313D2F" w:rsidRDefault="00713A09" w:rsidP="004224ED">
      <w:pPr>
        <w:pStyle w:val="Bezodstpw"/>
        <w:numPr>
          <w:ilvl w:val="0"/>
          <w:numId w:val="3"/>
        </w:numPr>
        <w:tabs>
          <w:tab w:val="left" w:pos="851"/>
        </w:tabs>
        <w:spacing w:line="360" w:lineRule="auto"/>
        <w:ind w:left="851" w:hanging="425"/>
        <w:jc w:val="both"/>
        <w:rPr>
          <w:rFonts w:ascii="Arial" w:hAnsi="Arial" w:cs="Arial"/>
          <w:b/>
        </w:rPr>
      </w:pPr>
      <w:proofErr w:type="gramStart"/>
      <w:r w:rsidRPr="00313D2F">
        <w:rPr>
          <w:rFonts w:ascii="Arial" w:hAnsi="Arial" w:cs="Arial"/>
        </w:rPr>
        <w:t>niewystarczająca</w:t>
      </w:r>
      <w:proofErr w:type="gramEnd"/>
      <w:r w:rsidRPr="00313D2F">
        <w:rPr>
          <w:rFonts w:ascii="Arial" w:hAnsi="Arial" w:cs="Arial"/>
        </w:rPr>
        <w:t xml:space="preserve"> kontrola i nadzór ze strony zwierzchników</w:t>
      </w:r>
      <w:r w:rsidR="001B48A5">
        <w:rPr>
          <w:rFonts w:ascii="Arial" w:hAnsi="Arial" w:cs="Arial"/>
        </w:rPr>
        <w:t>,</w:t>
      </w:r>
    </w:p>
    <w:p w:rsidR="00713A09" w:rsidRPr="00313D2F" w:rsidRDefault="00713A09" w:rsidP="004224ED">
      <w:pPr>
        <w:pStyle w:val="Bezodstpw"/>
        <w:numPr>
          <w:ilvl w:val="0"/>
          <w:numId w:val="3"/>
        </w:numPr>
        <w:tabs>
          <w:tab w:val="left" w:pos="851"/>
        </w:tabs>
        <w:spacing w:line="360" w:lineRule="auto"/>
        <w:ind w:left="851" w:hanging="425"/>
        <w:jc w:val="both"/>
        <w:rPr>
          <w:rFonts w:ascii="Arial" w:hAnsi="Arial" w:cs="Arial"/>
          <w:b/>
        </w:rPr>
      </w:pPr>
      <w:proofErr w:type="gramStart"/>
      <w:r w:rsidRPr="00313D2F">
        <w:rPr>
          <w:rFonts w:ascii="Arial" w:hAnsi="Arial" w:cs="Arial"/>
        </w:rPr>
        <w:t>niewypełnianie</w:t>
      </w:r>
      <w:proofErr w:type="gramEnd"/>
      <w:r w:rsidRPr="00313D2F">
        <w:rPr>
          <w:rFonts w:ascii="Arial" w:hAnsi="Arial" w:cs="Arial"/>
        </w:rPr>
        <w:t xml:space="preserve"> lub niedostateczne wypełnianie obowiązków sprawozdawczych</w:t>
      </w:r>
      <w:r w:rsidR="00FC1D8C">
        <w:rPr>
          <w:rFonts w:ascii="Arial" w:hAnsi="Arial" w:cs="Arial"/>
        </w:rPr>
        <w:t xml:space="preserve">, statystycznych lub </w:t>
      </w:r>
      <w:r w:rsidRPr="00313D2F">
        <w:rPr>
          <w:rFonts w:ascii="Arial" w:hAnsi="Arial" w:cs="Arial"/>
        </w:rPr>
        <w:t>kontrolnych</w:t>
      </w:r>
      <w:r w:rsidR="00FC1D8C">
        <w:rPr>
          <w:rFonts w:ascii="Arial" w:hAnsi="Arial" w:cs="Arial"/>
        </w:rPr>
        <w:t xml:space="preserve"> lub</w:t>
      </w:r>
      <w:r w:rsidRPr="00313D2F">
        <w:rPr>
          <w:rFonts w:ascii="Arial" w:hAnsi="Arial" w:cs="Arial"/>
        </w:rPr>
        <w:t xml:space="preserve"> błędy w prowadzonej dokumentacji</w:t>
      </w:r>
      <w:r w:rsidR="001B48A5">
        <w:rPr>
          <w:rFonts w:ascii="Arial" w:hAnsi="Arial" w:cs="Arial"/>
        </w:rPr>
        <w:t>,</w:t>
      </w:r>
    </w:p>
    <w:p w:rsidR="00713A09" w:rsidRPr="00313D2F" w:rsidRDefault="00713A09" w:rsidP="004224ED">
      <w:pPr>
        <w:pStyle w:val="Bezodstpw"/>
        <w:numPr>
          <w:ilvl w:val="0"/>
          <w:numId w:val="3"/>
        </w:numPr>
        <w:tabs>
          <w:tab w:val="left" w:pos="851"/>
        </w:tabs>
        <w:spacing w:line="360" w:lineRule="auto"/>
        <w:ind w:left="851" w:hanging="425"/>
        <w:jc w:val="both"/>
        <w:rPr>
          <w:rFonts w:ascii="Arial" w:hAnsi="Arial" w:cs="Arial"/>
          <w:b/>
        </w:rPr>
      </w:pPr>
      <w:proofErr w:type="gramStart"/>
      <w:r w:rsidRPr="00313D2F">
        <w:rPr>
          <w:rFonts w:ascii="Arial" w:hAnsi="Arial" w:cs="Arial"/>
        </w:rPr>
        <w:t>przekazywanie</w:t>
      </w:r>
      <w:proofErr w:type="gramEnd"/>
      <w:r w:rsidRPr="00313D2F">
        <w:rPr>
          <w:rFonts w:ascii="Arial" w:hAnsi="Arial" w:cs="Arial"/>
        </w:rPr>
        <w:t xml:space="preserve"> na zewnątrz niepełnych lub nieprawdziwych informacji</w:t>
      </w:r>
      <w:r w:rsidR="001B48A5">
        <w:rPr>
          <w:rFonts w:ascii="Arial" w:hAnsi="Arial" w:cs="Arial"/>
        </w:rPr>
        <w:t>,</w:t>
      </w:r>
    </w:p>
    <w:p w:rsidR="00713A09" w:rsidRPr="00313D2F" w:rsidRDefault="00713A09" w:rsidP="004224ED">
      <w:pPr>
        <w:pStyle w:val="Bezodstpw"/>
        <w:numPr>
          <w:ilvl w:val="0"/>
          <w:numId w:val="3"/>
        </w:numPr>
        <w:tabs>
          <w:tab w:val="left" w:pos="851"/>
        </w:tabs>
        <w:spacing w:line="360" w:lineRule="auto"/>
        <w:ind w:left="851" w:hanging="425"/>
        <w:jc w:val="both"/>
        <w:rPr>
          <w:rFonts w:ascii="Arial" w:hAnsi="Arial" w:cs="Arial"/>
          <w:b/>
        </w:rPr>
      </w:pPr>
      <w:proofErr w:type="gramStart"/>
      <w:r w:rsidRPr="00313D2F">
        <w:rPr>
          <w:rFonts w:ascii="Arial" w:hAnsi="Arial" w:cs="Arial"/>
        </w:rPr>
        <w:t>nierozpatrywanie</w:t>
      </w:r>
      <w:proofErr w:type="gramEnd"/>
      <w:r w:rsidRPr="00313D2F">
        <w:rPr>
          <w:rFonts w:ascii="Arial" w:hAnsi="Arial" w:cs="Arial"/>
        </w:rPr>
        <w:t xml:space="preserve"> składanych przez petentów i osoby z zewnątrz skarg na pracowników danej instytucji</w:t>
      </w:r>
      <w:r w:rsidR="001B48A5">
        <w:rPr>
          <w:rFonts w:ascii="Arial" w:hAnsi="Arial" w:cs="Arial"/>
        </w:rPr>
        <w:t>,</w:t>
      </w:r>
    </w:p>
    <w:p w:rsidR="00713A09" w:rsidRPr="00313D2F" w:rsidRDefault="00713A09" w:rsidP="004224ED">
      <w:pPr>
        <w:pStyle w:val="Bezodstpw"/>
        <w:numPr>
          <w:ilvl w:val="0"/>
          <w:numId w:val="3"/>
        </w:numPr>
        <w:tabs>
          <w:tab w:val="left" w:pos="851"/>
        </w:tabs>
        <w:spacing w:line="360" w:lineRule="auto"/>
        <w:ind w:left="851" w:hanging="425"/>
        <w:jc w:val="both"/>
        <w:rPr>
          <w:rFonts w:ascii="Arial" w:hAnsi="Arial" w:cs="Arial"/>
          <w:b/>
        </w:rPr>
      </w:pPr>
      <w:proofErr w:type="gramStart"/>
      <w:r w:rsidRPr="00313D2F">
        <w:rPr>
          <w:rFonts w:ascii="Arial" w:hAnsi="Arial" w:cs="Arial"/>
        </w:rPr>
        <w:t>pomijanie</w:t>
      </w:r>
      <w:proofErr w:type="gramEnd"/>
      <w:r w:rsidRPr="00313D2F">
        <w:rPr>
          <w:rFonts w:ascii="Arial" w:hAnsi="Arial" w:cs="Arial"/>
        </w:rPr>
        <w:t xml:space="preserve"> lub nadużywanie procedur, np. przy </w:t>
      </w:r>
      <w:r w:rsidR="001B48A5">
        <w:rPr>
          <w:rFonts w:ascii="Arial" w:hAnsi="Arial" w:cs="Arial"/>
        </w:rPr>
        <w:t>udzielaniu zamówień publicznych,</w:t>
      </w:r>
      <w:r w:rsidRPr="00313D2F">
        <w:rPr>
          <w:rFonts w:ascii="Arial" w:hAnsi="Arial" w:cs="Arial"/>
        </w:rPr>
        <w:t xml:space="preserve"> udzielanie znacznej ilości zamówień w trybie z tzw. wolnej ręki</w:t>
      </w:r>
      <w:r w:rsidR="00216CC4" w:rsidRPr="00313D2F">
        <w:rPr>
          <w:rFonts w:ascii="Arial" w:hAnsi="Arial" w:cs="Arial"/>
        </w:rPr>
        <w:t>.</w:t>
      </w:r>
    </w:p>
    <w:p w:rsidR="00713A09" w:rsidRPr="00313D2F" w:rsidRDefault="00713A09" w:rsidP="004224ED">
      <w:pPr>
        <w:pStyle w:val="Bezodstpw"/>
        <w:spacing w:line="360" w:lineRule="auto"/>
        <w:ind w:firstLine="567"/>
        <w:jc w:val="both"/>
        <w:rPr>
          <w:rFonts w:ascii="Arial" w:hAnsi="Arial" w:cs="Arial"/>
        </w:rPr>
      </w:pPr>
      <w:r w:rsidRPr="00313D2F">
        <w:rPr>
          <w:rFonts w:ascii="Arial" w:hAnsi="Arial" w:cs="Arial"/>
        </w:rPr>
        <w:t xml:space="preserve">Poza znajomością symptomów mogących wskazywać na wystąpienie zjawisk korupcyjnych, należy mieć również </w:t>
      </w:r>
      <w:proofErr w:type="gramStart"/>
      <w:r w:rsidRPr="00313D2F">
        <w:rPr>
          <w:rFonts w:ascii="Arial" w:hAnsi="Arial" w:cs="Arial"/>
        </w:rPr>
        <w:t>świadomość obowiązków</w:t>
      </w:r>
      <w:proofErr w:type="gramEnd"/>
      <w:r w:rsidRPr="00313D2F">
        <w:rPr>
          <w:rFonts w:ascii="Arial" w:hAnsi="Arial" w:cs="Arial"/>
        </w:rPr>
        <w:t xml:space="preserve"> związanych z uzyskaniem wiedzy o popełnionych przestępstwach. Zdarza się, że w imię źle pojętego dobra instytucji lub solidarności tuszuje się wykryte nieprawidłowości, co może powodować konsekwencje prawne dla pracowników, którzy wiedząc o popełnionym przestępstwie, nie poinformowali o</w:t>
      </w:r>
      <w:r w:rsidR="00787F95">
        <w:rPr>
          <w:rFonts w:ascii="Arial" w:hAnsi="Arial" w:cs="Arial"/>
        </w:rPr>
        <w:t> </w:t>
      </w:r>
      <w:r w:rsidRPr="00313D2F">
        <w:rPr>
          <w:rFonts w:ascii="Arial" w:hAnsi="Arial" w:cs="Arial"/>
        </w:rPr>
        <w:t>nim organu ścigania.</w:t>
      </w:r>
    </w:p>
    <w:p w:rsidR="00713A09" w:rsidRPr="00313D2F" w:rsidRDefault="00713A09" w:rsidP="00713A09">
      <w:pPr>
        <w:pStyle w:val="Bezodstpw"/>
        <w:spacing w:line="276" w:lineRule="auto"/>
        <w:jc w:val="both"/>
        <w:rPr>
          <w:rFonts w:ascii="Arial" w:hAnsi="Arial" w:cs="Arial"/>
        </w:rPr>
      </w:pPr>
    </w:p>
    <w:p w:rsidR="00713A09" w:rsidRPr="00A413AE" w:rsidRDefault="00713A09" w:rsidP="00A413AE">
      <w:pPr>
        <w:pStyle w:val="Bezodstpw"/>
        <w:numPr>
          <w:ilvl w:val="0"/>
          <w:numId w:val="18"/>
        </w:numPr>
        <w:spacing w:after="120" w:line="360" w:lineRule="auto"/>
        <w:ind w:left="714" w:hanging="357"/>
        <w:jc w:val="both"/>
        <w:rPr>
          <w:rFonts w:ascii="Arial" w:hAnsi="Arial" w:cs="Arial"/>
          <w:b/>
        </w:rPr>
      </w:pPr>
      <w:r w:rsidRPr="00313D2F">
        <w:rPr>
          <w:rFonts w:ascii="Arial" w:hAnsi="Arial" w:cs="Arial"/>
          <w:b/>
        </w:rPr>
        <w:t>Sposoby ograniczania korupcji</w:t>
      </w:r>
    </w:p>
    <w:p w:rsidR="00713A09" w:rsidRPr="00313D2F" w:rsidRDefault="00713A09" w:rsidP="004224ED">
      <w:pPr>
        <w:pStyle w:val="Bezodstpw"/>
        <w:spacing w:line="360" w:lineRule="auto"/>
        <w:ind w:firstLine="567"/>
        <w:jc w:val="both"/>
        <w:rPr>
          <w:rFonts w:ascii="Arial" w:hAnsi="Arial" w:cs="Arial"/>
        </w:rPr>
      </w:pPr>
      <w:r w:rsidRPr="00313D2F">
        <w:rPr>
          <w:rFonts w:ascii="Arial" w:hAnsi="Arial" w:cs="Arial"/>
        </w:rPr>
        <w:t>Najważniejszym elementem skutecznej strategii walki z korupcją jest promowanie uczciwych, przejrzystych i klarownych zasad przez kierownictwo instytucji. Pracownicy muszą mieć świadomość i pewność, że przełożeni sami postępują uczciwie. Ważne jest również upowszechnienie wśród urzędników przekonania, że żadne wykroczenia nie będą tolerowane i „zamiatane pod dywan”,</w:t>
      </w:r>
      <w:r w:rsidR="00B8172C" w:rsidRPr="00313D2F">
        <w:rPr>
          <w:rFonts w:ascii="Arial" w:hAnsi="Arial" w:cs="Arial"/>
        </w:rPr>
        <w:t xml:space="preserve"> że każde przestępstwo będzie </w:t>
      </w:r>
      <w:r w:rsidRPr="00313D2F">
        <w:rPr>
          <w:rFonts w:ascii="Arial" w:hAnsi="Arial" w:cs="Arial"/>
        </w:rPr>
        <w:t xml:space="preserve">wyjaśnione. </w:t>
      </w:r>
    </w:p>
    <w:p w:rsidR="00713A09" w:rsidRPr="00313D2F" w:rsidRDefault="00713A09" w:rsidP="004224ED">
      <w:pPr>
        <w:pStyle w:val="Bezodstpw"/>
        <w:numPr>
          <w:ilvl w:val="0"/>
          <w:numId w:val="4"/>
        </w:numPr>
        <w:tabs>
          <w:tab w:val="left" w:pos="851"/>
        </w:tabs>
        <w:spacing w:line="360" w:lineRule="auto"/>
        <w:ind w:left="851" w:hanging="425"/>
        <w:jc w:val="both"/>
        <w:rPr>
          <w:rFonts w:ascii="Arial" w:hAnsi="Arial" w:cs="Arial"/>
        </w:rPr>
      </w:pPr>
      <w:r w:rsidRPr="00313D2F">
        <w:rPr>
          <w:rFonts w:ascii="Arial" w:hAnsi="Arial" w:cs="Arial"/>
        </w:rPr>
        <w:t xml:space="preserve">Przełożeni powinni mieć </w:t>
      </w:r>
      <w:proofErr w:type="gramStart"/>
      <w:r w:rsidRPr="00313D2F">
        <w:rPr>
          <w:rFonts w:ascii="Arial" w:hAnsi="Arial" w:cs="Arial"/>
        </w:rPr>
        <w:t>świadomość zadań</w:t>
      </w:r>
      <w:proofErr w:type="gramEnd"/>
      <w:r w:rsidRPr="00313D2F">
        <w:rPr>
          <w:rFonts w:ascii="Arial" w:hAnsi="Arial" w:cs="Arial"/>
        </w:rPr>
        <w:t xml:space="preserve">, jakie wykonują ich podwładni. Prowadzona na bieżąco sprawozdawczość jest narzędziem dyscyplinującym dla pracowników, a także ważnym dowodem w przypadku wykrycia nieprawidłowości. </w:t>
      </w:r>
    </w:p>
    <w:p w:rsidR="00713A09" w:rsidRPr="00313D2F" w:rsidRDefault="00713A09" w:rsidP="004224ED">
      <w:pPr>
        <w:pStyle w:val="Bezodstpw"/>
        <w:numPr>
          <w:ilvl w:val="0"/>
          <w:numId w:val="4"/>
        </w:numPr>
        <w:tabs>
          <w:tab w:val="left" w:pos="851"/>
        </w:tabs>
        <w:spacing w:line="360" w:lineRule="auto"/>
        <w:ind w:left="851" w:hanging="425"/>
        <w:jc w:val="both"/>
        <w:rPr>
          <w:rFonts w:ascii="Arial" w:hAnsi="Arial" w:cs="Arial"/>
        </w:rPr>
      </w:pPr>
      <w:r w:rsidRPr="00313D2F">
        <w:rPr>
          <w:rFonts w:ascii="Arial" w:hAnsi="Arial" w:cs="Arial"/>
        </w:rPr>
        <w:t xml:space="preserve">Pracownicy zaznajomieni ze wskazanymi w poprzedniej części symptomami powinni znać procedurę </w:t>
      </w:r>
      <w:proofErr w:type="gramStart"/>
      <w:r w:rsidRPr="00313D2F">
        <w:rPr>
          <w:rFonts w:ascii="Arial" w:hAnsi="Arial" w:cs="Arial"/>
        </w:rPr>
        <w:t>informowania przełożonych</w:t>
      </w:r>
      <w:proofErr w:type="gramEnd"/>
      <w:r w:rsidRPr="00313D2F">
        <w:rPr>
          <w:rFonts w:ascii="Arial" w:hAnsi="Arial" w:cs="Arial"/>
        </w:rPr>
        <w:t xml:space="preserve"> o swoich podejrzeniach. Powinna ona być możliwie krótka – bezpośrednio do kogoś z kierownictwa. Ważne </w:t>
      </w:r>
      <w:r w:rsidRPr="00313D2F">
        <w:rPr>
          <w:rFonts w:ascii="Arial" w:hAnsi="Arial" w:cs="Arial"/>
        </w:rPr>
        <w:lastRenderedPageBreak/>
        <w:t xml:space="preserve">jest, aby była zapewniona dyskrecja zgłaszanych nieprawidłowości, </w:t>
      </w:r>
      <w:proofErr w:type="gramStart"/>
      <w:r w:rsidRPr="00313D2F">
        <w:rPr>
          <w:rFonts w:ascii="Arial" w:hAnsi="Arial" w:cs="Arial"/>
        </w:rPr>
        <w:t>tak aby</w:t>
      </w:r>
      <w:proofErr w:type="gramEnd"/>
      <w:r w:rsidRPr="00313D2F">
        <w:rPr>
          <w:rFonts w:ascii="Arial" w:hAnsi="Arial" w:cs="Arial"/>
        </w:rPr>
        <w:t xml:space="preserve"> czyniący to pracownicy nie byli szykanowani. </w:t>
      </w:r>
    </w:p>
    <w:p w:rsidR="00713A09" w:rsidRPr="00313D2F" w:rsidRDefault="00713A09" w:rsidP="004224ED">
      <w:pPr>
        <w:pStyle w:val="Bezodstpw"/>
        <w:numPr>
          <w:ilvl w:val="0"/>
          <w:numId w:val="4"/>
        </w:numPr>
        <w:tabs>
          <w:tab w:val="left" w:pos="851"/>
        </w:tabs>
        <w:spacing w:line="360" w:lineRule="auto"/>
        <w:ind w:left="851" w:hanging="425"/>
        <w:jc w:val="both"/>
        <w:rPr>
          <w:rFonts w:ascii="Arial" w:hAnsi="Arial" w:cs="Arial"/>
        </w:rPr>
      </w:pPr>
      <w:r w:rsidRPr="00313D2F">
        <w:rPr>
          <w:rFonts w:ascii="Arial" w:hAnsi="Arial" w:cs="Arial"/>
        </w:rPr>
        <w:t>Zakres zadań i obowiązków pracowników powinien być ściśle określony, aby nie było dowolności w określaniu sposobu pracy</w:t>
      </w:r>
      <w:r w:rsidR="004B73FF">
        <w:rPr>
          <w:rFonts w:ascii="Arial" w:hAnsi="Arial" w:cs="Arial"/>
        </w:rPr>
        <w:t xml:space="preserve"> (</w:t>
      </w:r>
      <w:r w:rsidRPr="00313D2F">
        <w:rPr>
          <w:rFonts w:ascii="Arial" w:hAnsi="Arial" w:cs="Arial"/>
        </w:rPr>
        <w:t>procedowania</w:t>
      </w:r>
      <w:r w:rsidR="004B73FF">
        <w:rPr>
          <w:rFonts w:ascii="Arial" w:hAnsi="Arial" w:cs="Arial"/>
        </w:rPr>
        <w:t>)</w:t>
      </w:r>
      <w:r w:rsidRPr="00313D2F">
        <w:rPr>
          <w:rFonts w:ascii="Arial" w:hAnsi="Arial" w:cs="Arial"/>
        </w:rPr>
        <w:t xml:space="preserve">. </w:t>
      </w:r>
    </w:p>
    <w:p w:rsidR="00B8172C" w:rsidRPr="00313D2F" w:rsidRDefault="00924F85" w:rsidP="004224ED">
      <w:pPr>
        <w:pStyle w:val="Bezodstpw"/>
        <w:numPr>
          <w:ilvl w:val="0"/>
          <w:numId w:val="4"/>
        </w:numPr>
        <w:tabs>
          <w:tab w:val="left" w:pos="851"/>
        </w:tabs>
        <w:spacing w:line="360" w:lineRule="auto"/>
        <w:ind w:left="851" w:hanging="425"/>
        <w:jc w:val="both"/>
        <w:rPr>
          <w:rFonts w:ascii="Arial" w:hAnsi="Arial" w:cs="Arial"/>
        </w:rPr>
      </w:pPr>
      <w:r w:rsidRPr="00313D2F">
        <w:rPr>
          <w:rFonts w:ascii="Arial" w:hAnsi="Arial" w:cs="Arial"/>
        </w:rPr>
        <w:t>Wprowadzenie cyklicznych</w:t>
      </w:r>
      <w:r w:rsidR="00C04C74" w:rsidRPr="00313D2F">
        <w:rPr>
          <w:rFonts w:ascii="Arial" w:hAnsi="Arial" w:cs="Arial"/>
        </w:rPr>
        <w:t xml:space="preserve"> zmian</w:t>
      </w:r>
      <w:r w:rsidR="00B8172C" w:rsidRPr="00313D2F">
        <w:rPr>
          <w:rFonts w:ascii="Arial" w:hAnsi="Arial" w:cs="Arial"/>
        </w:rPr>
        <w:t xml:space="preserve"> składów zespołów wykonujących czynności kontrolne lub podmiotów przez nich kontrolowanych</w:t>
      </w:r>
      <w:r w:rsidRPr="00313D2F">
        <w:rPr>
          <w:rFonts w:ascii="Arial" w:hAnsi="Arial" w:cs="Arial"/>
        </w:rPr>
        <w:t>.</w:t>
      </w:r>
    </w:p>
    <w:p w:rsidR="00713A09" w:rsidRPr="00313D2F" w:rsidRDefault="00713A09" w:rsidP="004224ED">
      <w:pPr>
        <w:pStyle w:val="Bezodstpw"/>
        <w:numPr>
          <w:ilvl w:val="0"/>
          <w:numId w:val="4"/>
        </w:numPr>
        <w:tabs>
          <w:tab w:val="left" w:pos="851"/>
        </w:tabs>
        <w:spacing w:line="360" w:lineRule="auto"/>
        <w:ind w:left="851" w:hanging="425"/>
        <w:jc w:val="both"/>
        <w:rPr>
          <w:rFonts w:ascii="Arial" w:hAnsi="Arial" w:cs="Arial"/>
        </w:rPr>
      </w:pPr>
      <w:r w:rsidRPr="00313D2F">
        <w:rPr>
          <w:rFonts w:ascii="Arial" w:hAnsi="Arial" w:cs="Arial"/>
        </w:rPr>
        <w:t xml:space="preserve">Wprowadzenie polityki obiegu dokumentów wewnątrz instytucji. </w:t>
      </w:r>
    </w:p>
    <w:p w:rsidR="00713A09" w:rsidRPr="00313D2F" w:rsidRDefault="00713A09" w:rsidP="004224ED">
      <w:pPr>
        <w:pStyle w:val="Bezodstpw"/>
        <w:numPr>
          <w:ilvl w:val="0"/>
          <w:numId w:val="4"/>
        </w:numPr>
        <w:tabs>
          <w:tab w:val="left" w:pos="851"/>
        </w:tabs>
        <w:spacing w:line="360" w:lineRule="auto"/>
        <w:ind w:left="851" w:hanging="425"/>
        <w:jc w:val="both"/>
        <w:rPr>
          <w:rFonts w:ascii="Arial" w:hAnsi="Arial" w:cs="Arial"/>
        </w:rPr>
      </w:pPr>
      <w:r w:rsidRPr="00313D2F">
        <w:rPr>
          <w:rFonts w:ascii="Arial" w:hAnsi="Arial" w:cs="Arial"/>
        </w:rPr>
        <w:t>Opracowanie mapy, która wskazywała</w:t>
      </w:r>
      <w:r w:rsidR="004B73FF" w:rsidRPr="00313D2F">
        <w:rPr>
          <w:rFonts w:ascii="Arial" w:hAnsi="Arial" w:cs="Arial"/>
        </w:rPr>
        <w:t>by</w:t>
      </w:r>
      <w:r w:rsidRPr="00313D2F">
        <w:rPr>
          <w:rFonts w:ascii="Arial" w:hAnsi="Arial" w:cs="Arial"/>
        </w:rPr>
        <w:t xml:space="preserve"> obszary i procedury najbardziej zagrożone korupcją, </w:t>
      </w:r>
      <w:proofErr w:type="gramStart"/>
      <w:r w:rsidRPr="00313D2F">
        <w:rPr>
          <w:rFonts w:ascii="Arial" w:hAnsi="Arial" w:cs="Arial"/>
        </w:rPr>
        <w:t>tak aby</w:t>
      </w:r>
      <w:proofErr w:type="gramEnd"/>
      <w:r w:rsidRPr="00313D2F">
        <w:rPr>
          <w:rFonts w:ascii="Arial" w:hAnsi="Arial" w:cs="Arial"/>
        </w:rPr>
        <w:t xml:space="preserve"> objąć je szczególną ochroną. </w:t>
      </w:r>
    </w:p>
    <w:p w:rsidR="00713A09" w:rsidRPr="00313D2F" w:rsidRDefault="00713A09" w:rsidP="004224ED">
      <w:pPr>
        <w:pStyle w:val="Bezodstpw"/>
        <w:numPr>
          <w:ilvl w:val="0"/>
          <w:numId w:val="4"/>
        </w:numPr>
        <w:tabs>
          <w:tab w:val="left" w:pos="851"/>
        </w:tabs>
        <w:spacing w:line="360" w:lineRule="auto"/>
        <w:ind w:left="851" w:hanging="425"/>
        <w:jc w:val="both"/>
        <w:rPr>
          <w:rFonts w:ascii="Arial" w:hAnsi="Arial" w:cs="Arial"/>
        </w:rPr>
      </w:pPr>
      <w:r w:rsidRPr="00313D2F">
        <w:rPr>
          <w:rFonts w:ascii="Arial" w:hAnsi="Arial" w:cs="Arial"/>
        </w:rPr>
        <w:t>Wprowadzenie kodeksów etyki zawodowej dla poszczególnych grup zawodowych.</w:t>
      </w:r>
    </w:p>
    <w:p w:rsidR="00DC3B04" w:rsidRPr="00313D2F" w:rsidRDefault="00DC3B04" w:rsidP="004224ED">
      <w:pPr>
        <w:pStyle w:val="Bezodstpw"/>
        <w:numPr>
          <w:ilvl w:val="0"/>
          <w:numId w:val="4"/>
        </w:numPr>
        <w:tabs>
          <w:tab w:val="left" w:pos="851"/>
        </w:tabs>
        <w:spacing w:line="360" w:lineRule="auto"/>
        <w:ind w:left="851" w:hanging="425"/>
        <w:jc w:val="both"/>
        <w:rPr>
          <w:rFonts w:ascii="Arial" w:hAnsi="Arial" w:cs="Arial"/>
        </w:rPr>
      </w:pPr>
      <w:r w:rsidRPr="00313D2F">
        <w:rPr>
          <w:rFonts w:ascii="Arial" w:hAnsi="Arial" w:cs="Arial"/>
        </w:rPr>
        <w:t>W postępowaniach o za</w:t>
      </w:r>
      <w:r w:rsidR="00680A91" w:rsidRPr="00313D2F">
        <w:rPr>
          <w:rFonts w:ascii="Arial" w:hAnsi="Arial" w:cs="Arial"/>
        </w:rPr>
        <w:t>mówienie</w:t>
      </w:r>
      <w:r w:rsidRPr="00313D2F">
        <w:rPr>
          <w:rFonts w:ascii="Arial" w:hAnsi="Arial" w:cs="Arial"/>
        </w:rPr>
        <w:t xml:space="preserve"> publiczne </w:t>
      </w:r>
      <w:r w:rsidR="00677B7E" w:rsidRPr="00313D2F">
        <w:rPr>
          <w:rFonts w:ascii="Arial" w:hAnsi="Arial" w:cs="Arial"/>
        </w:rPr>
        <w:t xml:space="preserve">do </w:t>
      </w:r>
      <w:r w:rsidR="00680A91" w:rsidRPr="00313D2F">
        <w:rPr>
          <w:rFonts w:ascii="Arial" w:hAnsi="Arial" w:cs="Arial"/>
        </w:rPr>
        <w:t>komisji odbiorowej</w:t>
      </w:r>
      <w:r w:rsidR="00680A91" w:rsidRPr="00313D2F">
        <w:rPr>
          <w:rFonts w:ascii="Arial" w:hAnsi="Arial" w:cs="Arial"/>
          <w:color w:val="0070C0"/>
        </w:rPr>
        <w:t xml:space="preserve"> </w:t>
      </w:r>
      <w:r w:rsidRPr="00313D2F">
        <w:rPr>
          <w:rFonts w:ascii="Arial" w:hAnsi="Arial" w:cs="Arial"/>
        </w:rPr>
        <w:t xml:space="preserve">w miarę możliwości nie powinno </w:t>
      </w:r>
      <w:r w:rsidR="00677B7E" w:rsidRPr="00313D2F">
        <w:rPr>
          <w:rFonts w:ascii="Arial" w:hAnsi="Arial" w:cs="Arial"/>
        </w:rPr>
        <w:t xml:space="preserve">wyznaczać </w:t>
      </w:r>
      <w:r w:rsidRPr="00313D2F">
        <w:rPr>
          <w:rFonts w:ascii="Arial" w:hAnsi="Arial" w:cs="Arial"/>
        </w:rPr>
        <w:t>się osób prowadzących przetarg.</w:t>
      </w:r>
    </w:p>
    <w:p w:rsidR="00DC3B04" w:rsidRPr="00313D2F" w:rsidRDefault="00DC3B04" w:rsidP="004224ED">
      <w:pPr>
        <w:pStyle w:val="Bezodstpw"/>
        <w:numPr>
          <w:ilvl w:val="0"/>
          <w:numId w:val="4"/>
        </w:numPr>
        <w:tabs>
          <w:tab w:val="left" w:pos="851"/>
        </w:tabs>
        <w:spacing w:line="360" w:lineRule="auto"/>
        <w:ind w:left="851" w:hanging="425"/>
        <w:jc w:val="both"/>
        <w:rPr>
          <w:rFonts w:ascii="Arial" w:hAnsi="Arial" w:cs="Arial"/>
        </w:rPr>
      </w:pPr>
      <w:r w:rsidRPr="00313D2F">
        <w:rPr>
          <w:rFonts w:ascii="Arial" w:hAnsi="Arial" w:cs="Arial"/>
        </w:rPr>
        <w:t>W dokumentacji postępowania o za</w:t>
      </w:r>
      <w:r w:rsidR="00677B7E" w:rsidRPr="00313D2F">
        <w:rPr>
          <w:rFonts w:ascii="Arial" w:hAnsi="Arial" w:cs="Arial"/>
        </w:rPr>
        <w:t>mówieni</w:t>
      </w:r>
      <w:r w:rsidR="00680A91" w:rsidRPr="00313D2F">
        <w:rPr>
          <w:rFonts w:ascii="Arial" w:hAnsi="Arial" w:cs="Arial"/>
        </w:rPr>
        <w:t>e</w:t>
      </w:r>
      <w:r w:rsidRPr="00313D2F">
        <w:rPr>
          <w:rFonts w:ascii="Arial" w:hAnsi="Arial" w:cs="Arial"/>
        </w:rPr>
        <w:t xml:space="preserve"> publiczne</w:t>
      </w:r>
      <w:r w:rsidR="00677B7E" w:rsidRPr="00313D2F">
        <w:rPr>
          <w:rFonts w:ascii="Arial" w:hAnsi="Arial" w:cs="Arial"/>
        </w:rPr>
        <w:t xml:space="preserve"> powinny znajdować się informacje o osobach sporządzających dokumentację postępowania (specyfikacja ogólnych warunków zamówienia, zapytanie ofertowe).</w:t>
      </w:r>
    </w:p>
    <w:p w:rsidR="00677B7E" w:rsidRPr="00313D2F" w:rsidRDefault="00677B7E" w:rsidP="004224ED">
      <w:pPr>
        <w:pStyle w:val="Bezodstpw"/>
        <w:numPr>
          <w:ilvl w:val="0"/>
          <w:numId w:val="4"/>
        </w:numPr>
        <w:tabs>
          <w:tab w:val="left" w:pos="851"/>
        </w:tabs>
        <w:spacing w:line="360" w:lineRule="auto"/>
        <w:ind w:left="851" w:hanging="425"/>
        <w:jc w:val="both"/>
        <w:rPr>
          <w:rFonts w:ascii="Arial" w:hAnsi="Arial" w:cs="Arial"/>
        </w:rPr>
      </w:pPr>
      <w:r w:rsidRPr="00313D2F">
        <w:rPr>
          <w:rFonts w:ascii="Arial" w:hAnsi="Arial" w:cs="Arial"/>
        </w:rPr>
        <w:t>W przypadku wykonania robót projektowych o szczególnym stopniu skomplikowania przed ich odbiorem należy zlecać ich sprawdzenie pod względem poprawności, kompletności odpowiedniemu rzeczoznawcy.</w:t>
      </w:r>
    </w:p>
    <w:p w:rsidR="00677B7E" w:rsidRPr="00313D2F" w:rsidRDefault="00680A91" w:rsidP="004224ED">
      <w:pPr>
        <w:pStyle w:val="Bezodstpw"/>
        <w:numPr>
          <w:ilvl w:val="0"/>
          <w:numId w:val="4"/>
        </w:numPr>
        <w:tabs>
          <w:tab w:val="left" w:pos="851"/>
        </w:tabs>
        <w:spacing w:line="360" w:lineRule="auto"/>
        <w:ind w:left="851" w:hanging="425"/>
        <w:jc w:val="both"/>
        <w:rPr>
          <w:rFonts w:ascii="Arial" w:hAnsi="Arial" w:cs="Arial"/>
        </w:rPr>
      </w:pPr>
      <w:r w:rsidRPr="00313D2F">
        <w:rPr>
          <w:rFonts w:ascii="Arial" w:hAnsi="Arial" w:cs="Arial"/>
        </w:rPr>
        <w:t>W umowach o zamówienie</w:t>
      </w:r>
      <w:r w:rsidR="00677B7E" w:rsidRPr="00313D2F">
        <w:rPr>
          <w:rFonts w:ascii="Arial" w:hAnsi="Arial" w:cs="Arial"/>
        </w:rPr>
        <w:t xml:space="preserve"> publiczne należy zastrzegać kary umowne na wypadek niewykonania</w:t>
      </w:r>
      <w:r w:rsidR="00126F84">
        <w:rPr>
          <w:rFonts w:ascii="Arial" w:hAnsi="Arial" w:cs="Arial"/>
        </w:rPr>
        <w:t>,</w:t>
      </w:r>
      <w:r w:rsidR="00677B7E" w:rsidRPr="00313D2F">
        <w:rPr>
          <w:rFonts w:ascii="Arial" w:hAnsi="Arial" w:cs="Arial"/>
        </w:rPr>
        <w:t xml:space="preserve"> bądź niewłaściwego wykonania przedmiotu umowy.</w:t>
      </w:r>
    </w:p>
    <w:p w:rsidR="00713A09" w:rsidRPr="00313D2F" w:rsidRDefault="00713A09" w:rsidP="00713A09">
      <w:pPr>
        <w:pStyle w:val="Bezodstpw"/>
        <w:spacing w:line="276" w:lineRule="auto"/>
        <w:jc w:val="both"/>
        <w:rPr>
          <w:rFonts w:ascii="Arial" w:hAnsi="Arial" w:cs="Arial"/>
        </w:rPr>
      </w:pPr>
    </w:p>
    <w:p w:rsidR="00713A09" w:rsidRPr="00313D2F" w:rsidRDefault="00B8172C" w:rsidP="004224ED">
      <w:pPr>
        <w:pStyle w:val="Bezodstpw"/>
        <w:spacing w:line="360" w:lineRule="auto"/>
        <w:ind w:firstLine="426"/>
        <w:jc w:val="both"/>
        <w:rPr>
          <w:rFonts w:ascii="Arial" w:hAnsi="Arial" w:cs="Arial"/>
        </w:rPr>
      </w:pPr>
      <w:r w:rsidRPr="00313D2F">
        <w:rPr>
          <w:rFonts w:ascii="Arial" w:hAnsi="Arial" w:cs="Arial"/>
        </w:rPr>
        <w:t xml:space="preserve">Zadania </w:t>
      </w:r>
      <w:r w:rsidR="004B73FF">
        <w:rPr>
          <w:rFonts w:ascii="Arial" w:hAnsi="Arial" w:cs="Arial"/>
        </w:rPr>
        <w:t>k</w:t>
      </w:r>
      <w:r w:rsidRPr="00313D2F">
        <w:rPr>
          <w:rFonts w:ascii="Arial" w:hAnsi="Arial" w:cs="Arial"/>
        </w:rPr>
        <w:t>ierowników jednostek organizacyjnych</w:t>
      </w:r>
      <w:r w:rsidR="008C60A3">
        <w:rPr>
          <w:rFonts w:ascii="Arial" w:hAnsi="Arial" w:cs="Arial"/>
        </w:rPr>
        <w:t xml:space="preserve"> Państwowej Inspekcji Pracy</w:t>
      </w:r>
      <w:r w:rsidRPr="00313D2F">
        <w:rPr>
          <w:rFonts w:ascii="Arial" w:hAnsi="Arial" w:cs="Arial"/>
        </w:rPr>
        <w:t>:</w:t>
      </w:r>
    </w:p>
    <w:p w:rsidR="00B8172C" w:rsidRPr="00313D2F" w:rsidRDefault="00B8172C" w:rsidP="004224ED">
      <w:pPr>
        <w:pStyle w:val="Bezodstpw"/>
        <w:numPr>
          <w:ilvl w:val="0"/>
          <w:numId w:val="20"/>
        </w:numPr>
        <w:tabs>
          <w:tab w:val="left" w:pos="851"/>
        </w:tabs>
        <w:spacing w:line="360" w:lineRule="auto"/>
        <w:ind w:left="851" w:hanging="425"/>
        <w:jc w:val="both"/>
        <w:rPr>
          <w:rFonts w:ascii="Arial" w:hAnsi="Arial" w:cs="Arial"/>
        </w:rPr>
      </w:pPr>
      <w:proofErr w:type="gramStart"/>
      <w:r w:rsidRPr="00313D2F">
        <w:rPr>
          <w:rFonts w:ascii="Arial" w:hAnsi="Arial" w:cs="Arial"/>
        </w:rPr>
        <w:t>dokonywanie</w:t>
      </w:r>
      <w:proofErr w:type="gramEnd"/>
      <w:r w:rsidRPr="00313D2F">
        <w:rPr>
          <w:rFonts w:ascii="Arial" w:hAnsi="Arial" w:cs="Arial"/>
        </w:rPr>
        <w:t xml:space="preserve"> okresowej </w:t>
      </w:r>
      <w:r w:rsidR="004224ED">
        <w:rPr>
          <w:rFonts w:ascii="Arial" w:hAnsi="Arial" w:cs="Arial"/>
        </w:rPr>
        <w:t>o</w:t>
      </w:r>
      <w:r w:rsidRPr="00313D2F">
        <w:rPr>
          <w:rFonts w:ascii="Arial" w:hAnsi="Arial" w:cs="Arial"/>
        </w:rPr>
        <w:t>ceny funkcjonowania obowiąz</w:t>
      </w:r>
      <w:r w:rsidR="004B73FF">
        <w:rPr>
          <w:rFonts w:ascii="Arial" w:hAnsi="Arial" w:cs="Arial"/>
        </w:rPr>
        <w:t>ującej polityki antykorupcyjnej,</w:t>
      </w:r>
    </w:p>
    <w:p w:rsidR="00B8172C" w:rsidRPr="00313D2F" w:rsidRDefault="00B8172C" w:rsidP="004224ED">
      <w:pPr>
        <w:pStyle w:val="Bezodstpw"/>
        <w:numPr>
          <w:ilvl w:val="0"/>
          <w:numId w:val="20"/>
        </w:numPr>
        <w:tabs>
          <w:tab w:val="left" w:pos="851"/>
        </w:tabs>
        <w:spacing w:line="360" w:lineRule="auto"/>
        <w:ind w:left="851" w:hanging="425"/>
        <w:jc w:val="both"/>
        <w:rPr>
          <w:rFonts w:ascii="Arial" w:hAnsi="Arial" w:cs="Arial"/>
        </w:rPr>
      </w:pPr>
      <w:proofErr w:type="gramStart"/>
      <w:r w:rsidRPr="00313D2F">
        <w:rPr>
          <w:rFonts w:ascii="Arial" w:hAnsi="Arial" w:cs="Arial"/>
        </w:rPr>
        <w:t>prowadzenie</w:t>
      </w:r>
      <w:proofErr w:type="gramEnd"/>
      <w:r w:rsidRPr="00313D2F">
        <w:rPr>
          <w:rFonts w:ascii="Arial" w:hAnsi="Arial" w:cs="Arial"/>
        </w:rPr>
        <w:t xml:space="preserve"> działalności informacyjnej w celu upowszechnien</w:t>
      </w:r>
      <w:r w:rsidR="001B48A5">
        <w:rPr>
          <w:rFonts w:ascii="Arial" w:hAnsi="Arial" w:cs="Arial"/>
        </w:rPr>
        <w:t>ia wśród pracowników Państwowej</w:t>
      </w:r>
      <w:r w:rsidRPr="00313D2F">
        <w:rPr>
          <w:rFonts w:ascii="Arial" w:hAnsi="Arial" w:cs="Arial"/>
        </w:rPr>
        <w:t xml:space="preserve"> Inspekcji Pracy wiedzy o zagrożeniach wynikających z korupcji i sposobach jej zapobiegania</w:t>
      </w:r>
      <w:r w:rsidR="008A2C8C" w:rsidRPr="00313D2F">
        <w:rPr>
          <w:rFonts w:ascii="Arial" w:hAnsi="Arial" w:cs="Arial"/>
        </w:rPr>
        <w:t>.</w:t>
      </w:r>
    </w:p>
    <w:p w:rsidR="00713A09" w:rsidRPr="00313D2F" w:rsidRDefault="00713A09" w:rsidP="00713A09">
      <w:pPr>
        <w:pStyle w:val="Bezodstpw"/>
        <w:spacing w:line="276" w:lineRule="auto"/>
        <w:jc w:val="both"/>
        <w:rPr>
          <w:rFonts w:ascii="Arial" w:hAnsi="Arial" w:cs="Arial"/>
        </w:rPr>
      </w:pPr>
    </w:p>
    <w:p w:rsidR="00713A09" w:rsidRPr="00313D2F" w:rsidRDefault="00713A09" w:rsidP="00A413AE">
      <w:pPr>
        <w:pStyle w:val="Bezodstpw"/>
        <w:numPr>
          <w:ilvl w:val="0"/>
          <w:numId w:val="18"/>
        </w:numPr>
        <w:spacing w:after="120" w:line="360" w:lineRule="auto"/>
        <w:ind w:left="714" w:hanging="357"/>
        <w:jc w:val="both"/>
        <w:rPr>
          <w:rFonts w:ascii="Arial" w:hAnsi="Arial" w:cs="Arial"/>
          <w:b/>
        </w:rPr>
      </w:pPr>
      <w:r w:rsidRPr="00313D2F">
        <w:rPr>
          <w:rFonts w:ascii="Arial" w:hAnsi="Arial" w:cs="Arial"/>
          <w:b/>
        </w:rPr>
        <w:t xml:space="preserve">Proponowane modele </w:t>
      </w:r>
      <w:proofErr w:type="spellStart"/>
      <w:r w:rsidRPr="00313D2F">
        <w:rPr>
          <w:rFonts w:ascii="Arial" w:hAnsi="Arial" w:cs="Arial"/>
          <w:b/>
        </w:rPr>
        <w:t>zachowań</w:t>
      </w:r>
      <w:proofErr w:type="spellEnd"/>
      <w:r w:rsidRPr="00313D2F">
        <w:rPr>
          <w:rFonts w:ascii="Arial" w:hAnsi="Arial" w:cs="Arial"/>
          <w:b/>
        </w:rPr>
        <w:t xml:space="preserve"> w p</w:t>
      </w:r>
      <w:r w:rsidR="004224ED">
        <w:rPr>
          <w:rFonts w:ascii="Arial" w:hAnsi="Arial" w:cs="Arial"/>
          <w:b/>
        </w:rPr>
        <w:t>rzypadku propozycji korupcyjnej</w:t>
      </w:r>
    </w:p>
    <w:p w:rsidR="00713A09" w:rsidRPr="001B48A5" w:rsidRDefault="00713A09" w:rsidP="004224ED">
      <w:pPr>
        <w:pStyle w:val="Bezodstpw"/>
        <w:numPr>
          <w:ilvl w:val="0"/>
          <w:numId w:val="21"/>
        </w:numPr>
        <w:spacing w:before="120" w:line="360" w:lineRule="auto"/>
        <w:jc w:val="both"/>
        <w:rPr>
          <w:rFonts w:ascii="Arial" w:hAnsi="Arial" w:cs="Arial"/>
        </w:rPr>
      </w:pPr>
      <w:r w:rsidRPr="001B48A5">
        <w:rPr>
          <w:rFonts w:ascii="Arial" w:hAnsi="Arial" w:cs="Arial"/>
        </w:rPr>
        <w:t>Odpowiednia postawa w relacji z interesantem</w:t>
      </w:r>
    </w:p>
    <w:p w:rsidR="00713A09" w:rsidRPr="00313D2F" w:rsidRDefault="00713A09" w:rsidP="004224ED">
      <w:pPr>
        <w:pStyle w:val="Bezodstpw"/>
        <w:spacing w:line="360" w:lineRule="auto"/>
        <w:jc w:val="both"/>
        <w:rPr>
          <w:rFonts w:ascii="Arial" w:hAnsi="Arial" w:cs="Arial"/>
        </w:rPr>
      </w:pPr>
      <w:r w:rsidRPr="00313D2F">
        <w:rPr>
          <w:rFonts w:ascii="Arial" w:hAnsi="Arial" w:cs="Arial"/>
        </w:rPr>
        <w:t xml:space="preserve">Nie tylko odmowa przyjęcia prezentu jest sposobem na uniknięcie dwuznacznej sytuacji. Należy w miarę możliwości unikać sytuacji, które sprzyjałyby możliwości wręczenia prezentu. Można na to wpłynąć poprzez właściwe kreowanie relacji z interesantem oraz warunków, </w:t>
      </w:r>
      <w:r w:rsidR="00DB012E">
        <w:rPr>
          <w:rFonts w:ascii="Arial" w:hAnsi="Arial" w:cs="Arial"/>
        </w:rPr>
        <w:t>w</w:t>
      </w:r>
      <w:r w:rsidR="00787F95">
        <w:rPr>
          <w:rFonts w:ascii="Arial" w:hAnsi="Arial" w:cs="Arial"/>
        </w:rPr>
        <w:t> </w:t>
      </w:r>
      <w:r w:rsidR="00DB012E">
        <w:rPr>
          <w:rFonts w:ascii="Arial" w:hAnsi="Arial" w:cs="Arial"/>
        </w:rPr>
        <w:t>jakich dochodzi do kontaktu.</w:t>
      </w:r>
      <w:r w:rsidRPr="00313D2F">
        <w:rPr>
          <w:rFonts w:ascii="Arial" w:hAnsi="Arial" w:cs="Arial"/>
        </w:rPr>
        <w:t xml:space="preserve"> Jeżeli wymaga tego sytuacja, należy zwrócić się o pomoc do przełożonego lub współpracownika. Pomoc ta może polegać chociażby na wspólnym uczestniczeniu w czynnościach służbowych (np. spotkaniu).</w:t>
      </w:r>
    </w:p>
    <w:p w:rsidR="00713A09" w:rsidRPr="00313D2F" w:rsidRDefault="00713A09" w:rsidP="004224ED">
      <w:pPr>
        <w:pStyle w:val="Bezodstpw"/>
        <w:spacing w:line="360" w:lineRule="auto"/>
        <w:jc w:val="both"/>
        <w:rPr>
          <w:rFonts w:ascii="Arial" w:hAnsi="Arial" w:cs="Arial"/>
        </w:rPr>
      </w:pPr>
      <w:r w:rsidRPr="00313D2F">
        <w:rPr>
          <w:rFonts w:ascii="Arial" w:hAnsi="Arial" w:cs="Arial"/>
        </w:rPr>
        <w:lastRenderedPageBreak/>
        <w:t xml:space="preserve">Urzędnik, który ma bezpośredni kontakt z interesantem, od początku powinien stworzyć odpowiednie relacje. Nie należy </w:t>
      </w:r>
      <w:r w:rsidR="00F10E70" w:rsidRPr="00313D2F">
        <w:rPr>
          <w:rFonts w:ascii="Arial" w:hAnsi="Arial" w:cs="Arial"/>
        </w:rPr>
        <w:t>sprawiać wrażenia otwartości na </w:t>
      </w:r>
      <w:r w:rsidRPr="00313D2F">
        <w:rPr>
          <w:rFonts w:ascii="Arial" w:hAnsi="Arial" w:cs="Arial"/>
        </w:rPr>
        <w:t>przyjmowanie</w:t>
      </w:r>
      <w:r w:rsidR="00F10E70" w:rsidRPr="00313D2F">
        <w:rPr>
          <w:rFonts w:ascii="Arial" w:hAnsi="Arial" w:cs="Arial"/>
        </w:rPr>
        <w:t> </w:t>
      </w:r>
      <w:r w:rsidRPr="00313D2F">
        <w:rPr>
          <w:rFonts w:ascii="Arial" w:hAnsi="Arial" w:cs="Arial"/>
        </w:rPr>
        <w:t xml:space="preserve">prezentów, nawet drobnych. W tym celu należy unikać zbytniego </w:t>
      </w:r>
      <w:r w:rsidR="00BA00E7" w:rsidRPr="00313D2F">
        <w:rPr>
          <w:rFonts w:ascii="Arial" w:hAnsi="Arial" w:cs="Arial"/>
        </w:rPr>
        <w:t xml:space="preserve">skracania dystansu </w:t>
      </w:r>
      <w:r w:rsidRPr="00313D2F">
        <w:rPr>
          <w:rFonts w:ascii="Arial" w:hAnsi="Arial" w:cs="Arial"/>
        </w:rPr>
        <w:t>z</w:t>
      </w:r>
      <w:r w:rsidR="0009260F" w:rsidRPr="00313D2F">
        <w:rPr>
          <w:rFonts w:ascii="Arial" w:hAnsi="Arial" w:cs="Arial"/>
        </w:rPr>
        <w:t> </w:t>
      </w:r>
      <w:r w:rsidRPr="00313D2F">
        <w:rPr>
          <w:rFonts w:ascii="Arial" w:hAnsi="Arial" w:cs="Arial"/>
        </w:rPr>
        <w:t xml:space="preserve">interesantem, pozostając niezmiennie w roli urzędnika instytucji kontrolnej realizującego ustawowe zadania w sposób </w:t>
      </w:r>
      <w:proofErr w:type="gramStart"/>
      <w:r w:rsidRPr="00313D2F">
        <w:rPr>
          <w:rFonts w:ascii="Arial" w:hAnsi="Arial" w:cs="Arial"/>
        </w:rPr>
        <w:t>określony przepisami</w:t>
      </w:r>
      <w:proofErr w:type="gramEnd"/>
      <w:r w:rsidRPr="00313D2F">
        <w:rPr>
          <w:rFonts w:ascii="Arial" w:hAnsi="Arial" w:cs="Arial"/>
        </w:rPr>
        <w:t>.</w:t>
      </w:r>
    </w:p>
    <w:p w:rsidR="00713A09" w:rsidRPr="00A413AE" w:rsidRDefault="00713A09" w:rsidP="00A413AE">
      <w:pPr>
        <w:pStyle w:val="Bezodstpw"/>
        <w:spacing w:after="120" w:line="360" w:lineRule="auto"/>
        <w:jc w:val="both"/>
        <w:rPr>
          <w:rFonts w:ascii="Arial" w:hAnsi="Arial" w:cs="Arial"/>
          <w:i/>
        </w:rPr>
      </w:pPr>
      <w:r w:rsidRPr="00313D2F">
        <w:rPr>
          <w:rFonts w:ascii="Arial" w:hAnsi="Arial" w:cs="Arial"/>
          <w:i/>
        </w:rPr>
        <w:t>Jeżeli przyjąłeś (choćby drobny) prezent i masz wątpliwości, poinformuj o tym przełożonego.</w:t>
      </w:r>
    </w:p>
    <w:p w:rsidR="00713A09" w:rsidRPr="001B48A5" w:rsidRDefault="00713A09" w:rsidP="004224ED">
      <w:pPr>
        <w:pStyle w:val="Bezodstpw"/>
        <w:numPr>
          <w:ilvl w:val="0"/>
          <w:numId w:val="21"/>
        </w:numPr>
        <w:spacing w:line="360" w:lineRule="auto"/>
        <w:jc w:val="both"/>
        <w:rPr>
          <w:rFonts w:ascii="Arial" w:hAnsi="Arial" w:cs="Arial"/>
        </w:rPr>
      </w:pPr>
      <w:r w:rsidRPr="001B48A5">
        <w:rPr>
          <w:rFonts w:ascii="Arial" w:hAnsi="Arial" w:cs="Arial"/>
        </w:rPr>
        <w:t>Rozdzielenie relacji prywatnych i służbowych</w:t>
      </w:r>
    </w:p>
    <w:p w:rsidR="00713A09" w:rsidRPr="00313D2F" w:rsidRDefault="00713A09" w:rsidP="004224ED">
      <w:pPr>
        <w:pStyle w:val="Bezodstpw"/>
        <w:spacing w:line="360" w:lineRule="auto"/>
        <w:jc w:val="both"/>
        <w:rPr>
          <w:rFonts w:ascii="Arial" w:hAnsi="Arial" w:cs="Arial"/>
        </w:rPr>
      </w:pPr>
      <w:r w:rsidRPr="00313D2F">
        <w:rPr>
          <w:rFonts w:ascii="Arial" w:hAnsi="Arial" w:cs="Arial"/>
        </w:rPr>
        <w:t>Ważnym elementem jest rozdzielenie kontaktów służbowych i prywatnych. Jakkolwiek trudno jest odmówić udzielenia pomocy osobie, z którą ma się doskonałe kontakty prywatne, należy pamiętać, że nie mogą one wpłynąć na sposób wykonywania obowiązków służbowych. Każdy ma prawo żądać od ciebi</w:t>
      </w:r>
      <w:r w:rsidR="00605183" w:rsidRPr="00313D2F">
        <w:rPr>
          <w:rFonts w:ascii="Arial" w:hAnsi="Arial" w:cs="Arial"/>
        </w:rPr>
        <w:t xml:space="preserve">e, abyś był wobec niego uczciwy </w:t>
      </w:r>
      <w:r w:rsidRPr="00313D2F">
        <w:rPr>
          <w:rFonts w:ascii="Arial" w:hAnsi="Arial" w:cs="Arial"/>
        </w:rPr>
        <w:t>i bezstronny. Należy nieustannie kontrolować</w:t>
      </w:r>
      <w:r w:rsidR="001B48A5">
        <w:rPr>
          <w:rFonts w:ascii="Arial" w:hAnsi="Arial" w:cs="Arial"/>
        </w:rPr>
        <w:t>,</w:t>
      </w:r>
      <w:r w:rsidRPr="00313D2F">
        <w:rPr>
          <w:rFonts w:ascii="Arial" w:hAnsi="Arial" w:cs="Arial"/>
        </w:rPr>
        <w:t xml:space="preserve"> czy prywatne interesy twoje lub twoich bliskich nie pozostają w</w:t>
      </w:r>
      <w:r w:rsidR="00787F95">
        <w:rPr>
          <w:rFonts w:ascii="Arial" w:hAnsi="Arial" w:cs="Arial"/>
        </w:rPr>
        <w:t> </w:t>
      </w:r>
      <w:r w:rsidRPr="00313D2F">
        <w:rPr>
          <w:rFonts w:ascii="Arial" w:hAnsi="Arial" w:cs="Arial"/>
        </w:rPr>
        <w:t xml:space="preserve">konflikcie z twoimi obowiązkami służbowymi. </w:t>
      </w:r>
    </w:p>
    <w:p w:rsidR="00713A09" w:rsidRPr="00313D2F" w:rsidRDefault="00713A09" w:rsidP="004224ED">
      <w:pPr>
        <w:pStyle w:val="Bezodstpw"/>
        <w:spacing w:after="120" w:line="360" w:lineRule="auto"/>
        <w:jc w:val="both"/>
        <w:rPr>
          <w:rFonts w:ascii="Arial" w:hAnsi="Arial" w:cs="Arial"/>
          <w:i/>
        </w:rPr>
      </w:pPr>
      <w:r w:rsidRPr="00313D2F">
        <w:rPr>
          <w:rFonts w:ascii="Arial" w:hAnsi="Arial" w:cs="Arial"/>
          <w:i/>
        </w:rPr>
        <w:t>Jeżeli uznasz, że istnieje konflikt interesów, niezwłocznie poinformuj o tym swojego przełożonego.</w:t>
      </w:r>
    </w:p>
    <w:p w:rsidR="00713A09" w:rsidRPr="001B48A5" w:rsidRDefault="00713A09" w:rsidP="004224ED">
      <w:pPr>
        <w:pStyle w:val="Bezodstpw"/>
        <w:numPr>
          <w:ilvl w:val="0"/>
          <w:numId w:val="21"/>
        </w:numPr>
        <w:spacing w:line="360" w:lineRule="auto"/>
        <w:jc w:val="both"/>
        <w:rPr>
          <w:rFonts w:ascii="Arial" w:hAnsi="Arial" w:cs="Arial"/>
        </w:rPr>
      </w:pPr>
      <w:r w:rsidRPr="001B48A5">
        <w:rPr>
          <w:rFonts w:ascii="Arial" w:hAnsi="Arial" w:cs="Arial"/>
        </w:rPr>
        <w:t>Unikanie przyjmowania zawoalowanych korzyści w postaci:</w:t>
      </w:r>
    </w:p>
    <w:p w:rsidR="00713A09" w:rsidRPr="00313D2F" w:rsidRDefault="00713A09" w:rsidP="00B251BD">
      <w:pPr>
        <w:pStyle w:val="Bezodstpw"/>
        <w:numPr>
          <w:ilvl w:val="2"/>
          <w:numId w:val="6"/>
        </w:numPr>
        <w:tabs>
          <w:tab w:val="left" w:pos="284"/>
        </w:tabs>
        <w:spacing w:line="360" w:lineRule="auto"/>
        <w:ind w:left="1560" w:hanging="1560"/>
        <w:jc w:val="both"/>
        <w:rPr>
          <w:rFonts w:ascii="Arial" w:hAnsi="Arial" w:cs="Arial"/>
        </w:rPr>
      </w:pPr>
      <w:proofErr w:type="gramStart"/>
      <w:r w:rsidRPr="00313D2F">
        <w:rPr>
          <w:rFonts w:ascii="Arial" w:hAnsi="Arial" w:cs="Arial"/>
        </w:rPr>
        <w:t>zaproszeń</w:t>
      </w:r>
      <w:proofErr w:type="gramEnd"/>
      <w:r w:rsidRPr="00313D2F">
        <w:rPr>
          <w:rFonts w:ascii="Arial" w:hAnsi="Arial" w:cs="Arial"/>
        </w:rPr>
        <w:t>:</w:t>
      </w:r>
    </w:p>
    <w:p w:rsidR="00713A09" w:rsidRPr="00313D2F" w:rsidRDefault="00713A09" w:rsidP="00B251BD">
      <w:pPr>
        <w:pStyle w:val="Bezodstpw"/>
        <w:numPr>
          <w:ilvl w:val="3"/>
          <w:numId w:val="6"/>
        </w:numPr>
        <w:spacing w:line="360" w:lineRule="auto"/>
        <w:ind w:left="567" w:hanging="283"/>
        <w:jc w:val="both"/>
        <w:rPr>
          <w:rFonts w:ascii="Arial" w:hAnsi="Arial" w:cs="Arial"/>
        </w:rPr>
      </w:pPr>
      <w:proofErr w:type="gramStart"/>
      <w:r w:rsidRPr="00313D2F">
        <w:rPr>
          <w:rFonts w:ascii="Arial" w:hAnsi="Arial" w:cs="Arial"/>
        </w:rPr>
        <w:t>do</w:t>
      </w:r>
      <w:proofErr w:type="gramEnd"/>
      <w:r w:rsidRPr="00313D2F">
        <w:rPr>
          <w:rFonts w:ascii="Arial" w:hAnsi="Arial" w:cs="Arial"/>
        </w:rPr>
        <w:t xml:space="preserve"> lokali gastronomicznych, w sz</w:t>
      </w:r>
      <w:r w:rsidR="004B73FF">
        <w:rPr>
          <w:rFonts w:ascii="Arial" w:hAnsi="Arial" w:cs="Arial"/>
        </w:rPr>
        <w:t>czególności drogich restauracji,</w:t>
      </w:r>
    </w:p>
    <w:p w:rsidR="00B251BD" w:rsidRDefault="00713A09" w:rsidP="00B251BD">
      <w:pPr>
        <w:pStyle w:val="Bezodstpw"/>
        <w:numPr>
          <w:ilvl w:val="3"/>
          <w:numId w:val="6"/>
        </w:numPr>
        <w:spacing w:line="360" w:lineRule="auto"/>
        <w:ind w:left="567" w:hanging="283"/>
        <w:jc w:val="both"/>
        <w:rPr>
          <w:rFonts w:ascii="Arial" w:hAnsi="Arial" w:cs="Arial"/>
        </w:rPr>
      </w:pPr>
      <w:proofErr w:type="gramStart"/>
      <w:r w:rsidRPr="00313D2F">
        <w:rPr>
          <w:rFonts w:ascii="Arial" w:hAnsi="Arial" w:cs="Arial"/>
        </w:rPr>
        <w:t>od</w:t>
      </w:r>
      <w:proofErr w:type="gramEnd"/>
      <w:r w:rsidRPr="00313D2F">
        <w:rPr>
          <w:rFonts w:ascii="Arial" w:hAnsi="Arial" w:cs="Arial"/>
        </w:rPr>
        <w:t xml:space="preserve"> podmiotów pozostających w sp</w:t>
      </w:r>
      <w:r w:rsidR="004B73FF">
        <w:rPr>
          <w:rFonts w:ascii="Arial" w:hAnsi="Arial" w:cs="Arial"/>
        </w:rPr>
        <w:t>orze prawnym z twoją instytucją,</w:t>
      </w:r>
    </w:p>
    <w:p w:rsidR="00713A09" w:rsidRPr="00B251BD" w:rsidRDefault="00713A09" w:rsidP="00B251BD">
      <w:pPr>
        <w:pStyle w:val="Bezodstpw"/>
        <w:numPr>
          <w:ilvl w:val="3"/>
          <w:numId w:val="6"/>
        </w:numPr>
        <w:spacing w:line="360" w:lineRule="auto"/>
        <w:ind w:left="567" w:hanging="283"/>
        <w:jc w:val="both"/>
        <w:rPr>
          <w:rFonts w:ascii="Arial" w:hAnsi="Arial" w:cs="Arial"/>
        </w:rPr>
      </w:pPr>
      <w:proofErr w:type="gramStart"/>
      <w:r w:rsidRPr="00B251BD">
        <w:rPr>
          <w:rFonts w:ascii="Arial" w:hAnsi="Arial" w:cs="Arial"/>
        </w:rPr>
        <w:t>na</w:t>
      </w:r>
      <w:proofErr w:type="gramEnd"/>
      <w:r w:rsidRPr="00B251BD">
        <w:rPr>
          <w:rFonts w:ascii="Arial" w:hAnsi="Arial" w:cs="Arial"/>
        </w:rPr>
        <w:t xml:space="preserve"> wydarzenia, w których udział nie jest zalecany (np. z powodu udziału osób</w:t>
      </w:r>
      <w:r w:rsidR="00B251BD">
        <w:rPr>
          <w:rFonts w:ascii="Arial" w:hAnsi="Arial" w:cs="Arial"/>
        </w:rPr>
        <w:t xml:space="preserve"> </w:t>
      </w:r>
      <w:r w:rsidR="004B73FF">
        <w:rPr>
          <w:rFonts w:ascii="Arial" w:hAnsi="Arial" w:cs="Arial"/>
        </w:rPr>
        <w:t>o</w:t>
      </w:r>
      <w:r w:rsidR="00787F95">
        <w:rPr>
          <w:rFonts w:ascii="Arial" w:hAnsi="Arial" w:cs="Arial"/>
        </w:rPr>
        <w:t> </w:t>
      </w:r>
      <w:r w:rsidR="004B73FF">
        <w:rPr>
          <w:rFonts w:ascii="Arial" w:hAnsi="Arial" w:cs="Arial"/>
        </w:rPr>
        <w:t>wątpliwej reputacji),</w:t>
      </w:r>
    </w:p>
    <w:p w:rsidR="00713A09" w:rsidRPr="00313D2F" w:rsidRDefault="00713A09" w:rsidP="00B251BD">
      <w:pPr>
        <w:pStyle w:val="Bezodstpw"/>
        <w:numPr>
          <w:ilvl w:val="3"/>
          <w:numId w:val="6"/>
        </w:numPr>
        <w:spacing w:line="360" w:lineRule="auto"/>
        <w:ind w:left="567" w:hanging="283"/>
        <w:jc w:val="both"/>
        <w:rPr>
          <w:rFonts w:ascii="Arial" w:hAnsi="Arial" w:cs="Arial"/>
        </w:rPr>
      </w:pPr>
      <w:proofErr w:type="gramStart"/>
      <w:r w:rsidRPr="00313D2F">
        <w:rPr>
          <w:rFonts w:ascii="Arial" w:hAnsi="Arial" w:cs="Arial"/>
        </w:rPr>
        <w:t>na</w:t>
      </w:r>
      <w:proofErr w:type="gramEnd"/>
      <w:r w:rsidRPr="00313D2F">
        <w:rPr>
          <w:rFonts w:ascii="Arial" w:hAnsi="Arial" w:cs="Arial"/>
        </w:rPr>
        <w:t xml:space="preserve"> wydarzenia związane z</w:t>
      </w:r>
      <w:r w:rsidR="004B73FF">
        <w:rPr>
          <w:rFonts w:ascii="Arial" w:hAnsi="Arial" w:cs="Arial"/>
        </w:rPr>
        <w:t xml:space="preserve"> wysokimi kosztami uczestnictwa,</w:t>
      </w:r>
    </w:p>
    <w:p w:rsidR="00713A09" w:rsidRPr="00B251BD" w:rsidRDefault="004B73FF" w:rsidP="00B251BD">
      <w:pPr>
        <w:pStyle w:val="Bezodstpw"/>
        <w:numPr>
          <w:ilvl w:val="3"/>
          <w:numId w:val="6"/>
        </w:numPr>
        <w:spacing w:line="360" w:lineRule="auto"/>
        <w:ind w:left="567" w:hanging="283"/>
        <w:jc w:val="both"/>
        <w:rPr>
          <w:rFonts w:ascii="Arial" w:hAnsi="Arial" w:cs="Arial"/>
        </w:rPr>
      </w:pPr>
      <w:proofErr w:type="gramStart"/>
      <w:r>
        <w:rPr>
          <w:rFonts w:ascii="Arial" w:hAnsi="Arial" w:cs="Arial"/>
        </w:rPr>
        <w:t>na</w:t>
      </w:r>
      <w:proofErr w:type="gramEnd"/>
      <w:r>
        <w:rPr>
          <w:rFonts w:ascii="Arial" w:hAnsi="Arial" w:cs="Arial"/>
        </w:rPr>
        <w:t xml:space="preserve"> wyjazdy turystyczne, </w:t>
      </w:r>
      <w:r w:rsidR="00713A09" w:rsidRPr="00313D2F">
        <w:rPr>
          <w:rFonts w:ascii="Arial" w:hAnsi="Arial" w:cs="Arial"/>
        </w:rPr>
        <w:t>jeśli koszty pobytu itp. są ponoszone przez osoby</w:t>
      </w:r>
      <w:r w:rsidR="00B251BD">
        <w:rPr>
          <w:rFonts w:ascii="Arial" w:hAnsi="Arial" w:cs="Arial"/>
        </w:rPr>
        <w:t xml:space="preserve"> </w:t>
      </w:r>
      <w:r>
        <w:rPr>
          <w:rFonts w:ascii="Arial" w:hAnsi="Arial" w:cs="Arial"/>
        </w:rPr>
        <w:t>trzecie,</w:t>
      </w:r>
    </w:p>
    <w:p w:rsidR="00713A09" w:rsidRPr="00B251BD" w:rsidRDefault="00713A09" w:rsidP="00B251BD">
      <w:pPr>
        <w:pStyle w:val="Bezodstpw"/>
        <w:numPr>
          <w:ilvl w:val="2"/>
          <w:numId w:val="6"/>
        </w:numPr>
        <w:tabs>
          <w:tab w:val="left" w:pos="284"/>
        </w:tabs>
        <w:spacing w:after="120" w:line="360" w:lineRule="auto"/>
        <w:ind w:left="992" w:hanging="992"/>
        <w:jc w:val="both"/>
        <w:rPr>
          <w:rFonts w:ascii="Arial" w:hAnsi="Arial" w:cs="Arial"/>
        </w:rPr>
      </w:pPr>
      <w:proofErr w:type="gramStart"/>
      <w:r w:rsidRPr="00313D2F">
        <w:rPr>
          <w:rFonts w:ascii="Arial" w:hAnsi="Arial" w:cs="Arial"/>
        </w:rPr>
        <w:t>propozycji</w:t>
      </w:r>
      <w:proofErr w:type="gramEnd"/>
      <w:r w:rsidRPr="00313D2F">
        <w:rPr>
          <w:rFonts w:ascii="Arial" w:hAnsi="Arial" w:cs="Arial"/>
        </w:rPr>
        <w:t xml:space="preserve"> doradztwa i praktycznej pomocy.</w:t>
      </w:r>
    </w:p>
    <w:p w:rsidR="00B251BD" w:rsidRPr="00A413AE" w:rsidRDefault="00713A09" w:rsidP="00A413AE">
      <w:pPr>
        <w:pStyle w:val="Bezodstpw"/>
        <w:spacing w:after="120" w:line="360" w:lineRule="auto"/>
        <w:jc w:val="both"/>
        <w:rPr>
          <w:rFonts w:ascii="Arial" w:hAnsi="Arial" w:cs="Arial"/>
          <w:i/>
          <w:szCs w:val="20"/>
        </w:rPr>
      </w:pPr>
      <w:r w:rsidRPr="00B251BD">
        <w:rPr>
          <w:rFonts w:ascii="Arial" w:hAnsi="Arial" w:cs="Arial"/>
          <w:i/>
          <w:szCs w:val="20"/>
        </w:rPr>
        <w:t>Pamiętaj, że wiele korzyści jest wręczanych w formie ma</w:t>
      </w:r>
      <w:r w:rsidR="00E105EB" w:rsidRPr="00B251BD">
        <w:rPr>
          <w:rFonts w:ascii="Arial" w:hAnsi="Arial" w:cs="Arial"/>
          <w:i/>
          <w:szCs w:val="20"/>
        </w:rPr>
        <w:t xml:space="preserve">jącej na celu </w:t>
      </w:r>
      <w:proofErr w:type="gramStart"/>
      <w:r w:rsidR="00E105EB" w:rsidRPr="00B251BD">
        <w:rPr>
          <w:rFonts w:ascii="Arial" w:hAnsi="Arial" w:cs="Arial"/>
          <w:i/>
          <w:szCs w:val="20"/>
        </w:rPr>
        <w:t>obniżenie twojej</w:t>
      </w:r>
      <w:proofErr w:type="gramEnd"/>
      <w:r w:rsidR="00E105EB" w:rsidRPr="00B251BD">
        <w:rPr>
          <w:rFonts w:ascii="Arial" w:hAnsi="Arial" w:cs="Arial"/>
          <w:i/>
          <w:szCs w:val="20"/>
        </w:rPr>
        <w:t> </w:t>
      </w:r>
      <w:r w:rsidRPr="00B251BD">
        <w:rPr>
          <w:rFonts w:ascii="Arial" w:hAnsi="Arial" w:cs="Arial"/>
          <w:i/>
          <w:szCs w:val="20"/>
        </w:rPr>
        <w:t>czujności (np. bilety wstępu na wydarzenia sportowe).</w:t>
      </w:r>
    </w:p>
    <w:p w:rsidR="00713A09" w:rsidRPr="00313D2F" w:rsidRDefault="00713A09" w:rsidP="00B251BD">
      <w:pPr>
        <w:spacing w:after="0" w:line="360" w:lineRule="auto"/>
        <w:ind w:firstLine="708"/>
        <w:jc w:val="both"/>
        <w:rPr>
          <w:rFonts w:ascii="Arial" w:hAnsi="Arial" w:cs="Arial"/>
        </w:rPr>
      </w:pPr>
      <w:r w:rsidRPr="00313D2F">
        <w:rPr>
          <w:rFonts w:ascii="Arial" w:hAnsi="Arial" w:cs="Arial"/>
        </w:rPr>
        <w:t>W przypadku stwierdzenia okoliczności wskazujących na możliwość popełn</w:t>
      </w:r>
      <w:r w:rsidR="003B2E65">
        <w:rPr>
          <w:rFonts w:ascii="Arial" w:hAnsi="Arial" w:cs="Arial"/>
        </w:rPr>
        <w:t>ienia przestępstwa z art.</w:t>
      </w:r>
      <w:r w:rsidR="00A14CBF">
        <w:rPr>
          <w:rFonts w:ascii="Arial" w:hAnsi="Arial" w:cs="Arial"/>
        </w:rPr>
        <w:t> </w:t>
      </w:r>
      <w:r w:rsidR="003B2E65">
        <w:rPr>
          <w:rFonts w:ascii="Arial" w:hAnsi="Arial" w:cs="Arial"/>
        </w:rPr>
        <w:t>228 Kodeksu karnego</w:t>
      </w:r>
      <w:r w:rsidRPr="00313D2F">
        <w:rPr>
          <w:rFonts w:ascii="Arial" w:hAnsi="Arial" w:cs="Arial"/>
        </w:rPr>
        <w:t xml:space="preserve"> pracownik Państwowej Inspekcji Pracy nie może:</w:t>
      </w:r>
    </w:p>
    <w:p w:rsidR="00713A09" w:rsidRPr="00313D2F" w:rsidRDefault="00713A09" w:rsidP="00B251BD">
      <w:pPr>
        <w:numPr>
          <w:ilvl w:val="0"/>
          <w:numId w:val="22"/>
        </w:numPr>
        <w:spacing w:after="0" w:line="360" w:lineRule="auto"/>
        <w:ind w:left="567" w:hanging="283"/>
        <w:jc w:val="both"/>
        <w:rPr>
          <w:rFonts w:ascii="Arial" w:hAnsi="Arial" w:cs="Arial"/>
        </w:rPr>
      </w:pPr>
      <w:proofErr w:type="gramStart"/>
      <w:r w:rsidRPr="00313D2F">
        <w:rPr>
          <w:rFonts w:ascii="Arial" w:hAnsi="Arial" w:cs="Arial"/>
        </w:rPr>
        <w:t>zachowywać</w:t>
      </w:r>
      <w:proofErr w:type="gramEnd"/>
      <w:r w:rsidRPr="00313D2F">
        <w:rPr>
          <w:rFonts w:ascii="Arial" w:hAnsi="Arial" w:cs="Arial"/>
        </w:rPr>
        <w:t xml:space="preserve"> się w sposób dający podstawę do uznania tego zachowania za prowokację, nakłanianie lub namawianie do wręczenia korzyści majątkowej l</w:t>
      </w:r>
      <w:r w:rsidR="004B73FF">
        <w:rPr>
          <w:rFonts w:ascii="Arial" w:hAnsi="Arial" w:cs="Arial"/>
        </w:rPr>
        <w:t>ub osobistej albo jej obietnicy,</w:t>
      </w:r>
    </w:p>
    <w:p w:rsidR="00713A09" w:rsidRPr="00313D2F" w:rsidRDefault="00713A09" w:rsidP="00B251BD">
      <w:pPr>
        <w:numPr>
          <w:ilvl w:val="0"/>
          <w:numId w:val="22"/>
        </w:numPr>
        <w:spacing w:after="0" w:line="360" w:lineRule="auto"/>
        <w:ind w:left="567" w:hanging="283"/>
        <w:jc w:val="both"/>
        <w:rPr>
          <w:rFonts w:ascii="Arial" w:hAnsi="Arial" w:cs="Arial"/>
        </w:rPr>
      </w:pPr>
      <w:proofErr w:type="gramStart"/>
      <w:r w:rsidRPr="00313D2F">
        <w:rPr>
          <w:rFonts w:ascii="Arial" w:hAnsi="Arial" w:cs="Arial"/>
        </w:rPr>
        <w:t>zwracać</w:t>
      </w:r>
      <w:proofErr w:type="gramEnd"/>
      <w:r w:rsidRPr="00313D2F">
        <w:rPr>
          <w:rFonts w:ascii="Arial" w:hAnsi="Arial" w:cs="Arial"/>
        </w:rPr>
        <w:t xml:space="preserve"> otrzymanych pieniędzy, papierów wartościowych lub innych przedmiotów, które mo</w:t>
      </w:r>
      <w:r w:rsidR="004B73FF">
        <w:rPr>
          <w:rFonts w:ascii="Arial" w:hAnsi="Arial" w:cs="Arial"/>
        </w:rPr>
        <w:t>gą stanowić dowody przestępstwa,</w:t>
      </w:r>
    </w:p>
    <w:p w:rsidR="00713A09" w:rsidRPr="00313D2F" w:rsidRDefault="00713A09" w:rsidP="00B251BD">
      <w:pPr>
        <w:numPr>
          <w:ilvl w:val="0"/>
          <w:numId w:val="22"/>
        </w:numPr>
        <w:spacing w:after="0" w:line="360" w:lineRule="auto"/>
        <w:ind w:left="567" w:hanging="283"/>
        <w:jc w:val="both"/>
        <w:rPr>
          <w:rFonts w:ascii="Arial" w:hAnsi="Arial" w:cs="Arial"/>
        </w:rPr>
      </w:pPr>
      <w:proofErr w:type="gramStart"/>
      <w:r w:rsidRPr="00313D2F">
        <w:rPr>
          <w:rFonts w:ascii="Arial" w:hAnsi="Arial" w:cs="Arial"/>
        </w:rPr>
        <w:lastRenderedPageBreak/>
        <w:t>pozostawiać</w:t>
      </w:r>
      <w:proofErr w:type="gramEnd"/>
      <w:r w:rsidRPr="00313D2F">
        <w:rPr>
          <w:rFonts w:ascii="Arial" w:hAnsi="Arial" w:cs="Arial"/>
        </w:rPr>
        <w:t xml:space="preserve"> przekazanych pieniędzy, papierów wartościowych lub innych przedmiotów bez nadzoru lub w zasięgu osób postronnych, jak również przechowywać je w sposób mogący nasuwać podejrzenie, że korzyść majątkowa została przyjęt</w:t>
      </w:r>
      <w:r w:rsidR="004B73FF">
        <w:rPr>
          <w:rFonts w:ascii="Arial" w:hAnsi="Arial" w:cs="Arial"/>
        </w:rPr>
        <w:t>a (np. wśród rzeczy osobistych),</w:t>
      </w:r>
    </w:p>
    <w:p w:rsidR="00713A09" w:rsidRPr="00313D2F" w:rsidRDefault="00713A09" w:rsidP="00B251BD">
      <w:pPr>
        <w:numPr>
          <w:ilvl w:val="0"/>
          <w:numId w:val="22"/>
        </w:numPr>
        <w:spacing w:after="0" w:line="360" w:lineRule="auto"/>
        <w:ind w:left="567" w:hanging="283"/>
        <w:jc w:val="both"/>
        <w:rPr>
          <w:rFonts w:ascii="Arial" w:hAnsi="Arial" w:cs="Arial"/>
        </w:rPr>
      </w:pPr>
      <w:proofErr w:type="gramStart"/>
      <w:r w:rsidRPr="00313D2F">
        <w:rPr>
          <w:rFonts w:ascii="Arial" w:hAnsi="Arial" w:cs="Arial"/>
        </w:rPr>
        <w:t>opuszczać</w:t>
      </w:r>
      <w:proofErr w:type="gramEnd"/>
      <w:r w:rsidRPr="00313D2F">
        <w:rPr>
          <w:rFonts w:ascii="Arial" w:hAnsi="Arial" w:cs="Arial"/>
        </w:rPr>
        <w:t xml:space="preserve"> pomieszczenia służbowego, pozosta</w:t>
      </w:r>
      <w:r w:rsidR="004B73FF">
        <w:rPr>
          <w:rFonts w:ascii="Arial" w:hAnsi="Arial" w:cs="Arial"/>
        </w:rPr>
        <w:t>wiając w nim sprawcę bez dozoru,</w:t>
      </w:r>
    </w:p>
    <w:p w:rsidR="00713A09" w:rsidRDefault="001B48A5" w:rsidP="005E7A33">
      <w:pPr>
        <w:numPr>
          <w:ilvl w:val="0"/>
          <w:numId w:val="22"/>
        </w:numPr>
        <w:spacing w:after="0" w:line="360" w:lineRule="auto"/>
        <w:ind w:left="567" w:hanging="283"/>
        <w:jc w:val="both"/>
        <w:rPr>
          <w:rFonts w:ascii="Arial" w:hAnsi="Arial" w:cs="Arial"/>
        </w:rPr>
      </w:pPr>
      <w:proofErr w:type="gramStart"/>
      <w:r>
        <w:rPr>
          <w:rFonts w:ascii="Arial" w:hAnsi="Arial" w:cs="Arial"/>
        </w:rPr>
        <w:t>podejmować</w:t>
      </w:r>
      <w:proofErr w:type="gramEnd"/>
      <w:r>
        <w:rPr>
          <w:rFonts w:ascii="Arial" w:hAnsi="Arial" w:cs="Arial"/>
        </w:rPr>
        <w:t xml:space="preserve"> rozmowy ze sprawcą, </w:t>
      </w:r>
      <w:r w:rsidR="00713A09" w:rsidRPr="00313D2F">
        <w:rPr>
          <w:rFonts w:ascii="Arial" w:hAnsi="Arial" w:cs="Arial"/>
        </w:rPr>
        <w:t>a</w:t>
      </w:r>
      <w:r>
        <w:rPr>
          <w:rFonts w:ascii="Arial" w:hAnsi="Arial" w:cs="Arial"/>
        </w:rPr>
        <w:t xml:space="preserve"> w </w:t>
      </w:r>
      <w:r w:rsidR="00713A09" w:rsidRPr="00313D2F">
        <w:rPr>
          <w:rFonts w:ascii="Arial" w:hAnsi="Arial" w:cs="Arial"/>
        </w:rPr>
        <w:t>szczególności tłumaczyć jej zaistniałych zdarzeń, wyjaśniać motywu swojego postępowania oraz planowanych działań.</w:t>
      </w:r>
    </w:p>
    <w:p w:rsidR="001B48A5" w:rsidRPr="006F4698" w:rsidRDefault="001B48A5" w:rsidP="005E7A33">
      <w:pPr>
        <w:spacing w:after="0" w:line="360" w:lineRule="auto"/>
        <w:jc w:val="both"/>
        <w:rPr>
          <w:rFonts w:ascii="Arial" w:hAnsi="Arial" w:cs="Arial"/>
        </w:rPr>
      </w:pPr>
    </w:p>
    <w:p w:rsidR="00713A09" w:rsidRPr="00A413AE" w:rsidRDefault="00713A09" w:rsidP="00A413AE">
      <w:pPr>
        <w:pStyle w:val="Bezodstpw"/>
        <w:numPr>
          <w:ilvl w:val="0"/>
          <w:numId w:val="18"/>
        </w:numPr>
        <w:spacing w:after="200" w:line="276" w:lineRule="auto"/>
        <w:ind w:left="714" w:hanging="357"/>
        <w:jc w:val="both"/>
        <w:rPr>
          <w:rFonts w:ascii="Arial" w:hAnsi="Arial" w:cs="Arial"/>
          <w:b/>
        </w:rPr>
      </w:pPr>
      <w:r w:rsidRPr="00313D2F">
        <w:rPr>
          <w:rFonts w:ascii="Arial" w:hAnsi="Arial" w:cs="Arial"/>
          <w:b/>
        </w:rPr>
        <w:t>Przykłady i komentarze (na podstawie Poradnika dla urzędników)</w:t>
      </w:r>
    </w:p>
    <w:p w:rsidR="00713A09" w:rsidRPr="00313D2F" w:rsidRDefault="00713A09" w:rsidP="00B251BD">
      <w:pPr>
        <w:pStyle w:val="Bezodstpw"/>
        <w:spacing w:line="360" w:lineRule="auto"/>
        <w:ind w:left="720"/>
        <w:jc w:val="both"/>
        <w:rPr>
          <w:rFonts w:ascii="Arial" w:hAnsi="Arial" w:cs="Arial"/>
          <w:u w:val="single"/>
        </w:rPr>
      </w:pPr>
      <w:r w:rsidRPr="00313D2F">
        <w:rPr>
          <w:rFonts w:ascii="Arial" w:hAnsi="Arial" w:cs="Arial"/>
          <w:u w:val="single"/>
        </w:rPr>
        <w:t>Przykład 1</w:t>
      </w:r>
    </w:p>
    <w:p w:rsidR="00713A09" w:rsidRPr="00B251BD" w:rsidRDefault="00713A09" w:rsidP="00B251BD">
      <w:pPr>
        <w:pStyle w:val="Bezodstpw"/>
        <w:spacing w:line="360" w:lineRule="auto"/>
        <w:jc w:val="both"/>
        <w:rPr>
          <w:rFonts w:ascii="Arial" w:hAnsi="Arial" w:cs="Arial"/>
          <w:i/>
        </w:rPr>
      </w:pPr>
      <w:r w:rsidRPr="00313D2F">
        <w:rPr>
          <w:rFonts w:ascii="Arial" w:hAnsi="Arial" w:cs="Arial"/>
          <w:i/>
        </w:rPr>
        <w:t>Interesant wręcza ci prezent (np. czekoladki, koniak, wino itd.) w obecności twoich współpracowników lub innych interesantów. Odmawiasz, ale on zostawia prezent na twoim biurku i wychodzi.</w:t>
      </w:r>
    </w:p>
    <w:p w:rsidR="00713A09" w:rsidRPr="00313D2F" w:rsidRDefault="00713A09" w:rsidP="00B251BD">
      <w:pPr>
        <w:pStyle w:val="Bezodstpw"/>
        <w:spacing w:line="360" w:lineRule="auto"/>
        <w:jc w:val="both"/>
        <w:rPr>
          <w:rFonts w:ascii="Arial" w:hAnsi="Arial" w:cs="Arial"/>
        </w:rPr>
      </w:pPr>
      <w:r w:rsidRPr="00313D2F">
        <w:rPr>
          <w:rFonts w:ascii="Arial" w:hAnsi="Arial" w:cs="Arial"/>
        </w:rPr>
        <w:t>Odpowiedz sobie na poniższe pytania:</w:t>
      </w:r>
    </w:p>
    <w:p w:rsidR="00713A09" w:rsidRPr="00313D2F" w:rsidRDefault="00713A09" w:rsidP="00B251BD">
      <w:pPr>
        <w:pStyle w:val="Bezodstpw"/>
        <w:spacing w:line="360" w:lineRule="auto"/>
        <w:ind w:left="720"/>
        <w:jc w:val="both"/>
        <w:rPr>
          <w:rFonts w:ascii="Arial" w:hAnsi="Arial" w:cs="Arial"/>
        </w:rPr>
      </w:pPr>
      <w:r w:rsidRPr="00313D2F">
        <w:rPr>
          <w:rFonts w:ascii="Arial" w:hAnsi="Arial" w:cs="Arial"/>
        </w:rPr>
        <w:t>Czy powinienem przyjąć prezent za wykonanie czynności, która należy do moich obowiązków służbowych?</w:t>
      </w:r>
    </w:p>
    <w:p w:rsidR="00713A09" w:rsidRPr="00313D2F" w:rsidRDefault="00713A09" w:rsidP="00A413AE">
      <w:pPr>
        <w:pStyle w:val="Bezodstpw"/>
        <w:spacing w:after="120" w:line="360" w:lineRule="auto"/>
        <w:ind w:left="720"/>
        <w:jc w:val="both"/>
        <w:rPr>
          <w:rFonts w:ascii="Arial" w:hAnsi="Arial" w:cs="Arial"/>
        </w:rPr>
      </w:pPr>
      <w:r w:rsidRPr="00313D2F">
        <w:rPr>
          <w:rFonts w:ascii="Arial" w:hAnsi="Arial" w:cs="Arial"/>
        </w:rPr>
        <w:t>Czy ja wręczyłbym prezent w sytuacji, w której byłbym interesantem?</w:t>
      </w:r>
    </w:p>
    <w:p w:rsidR="00713A09" w:rsidRPr="00B251BD" w:rsidRDefault="00713A09" w:rsidP="00B251BD">
      <w:pPr>
        <w:pStyle w:val="Bezodstpw"/>
        <w:spacing w:line="360" w:lineRule="auto"/>
        <w:ind w:left="720"/>
        <w:jc w:val="both"/>
        <w:rPr>
          <w:rFonts w:ascii="Arial" w:hAnsi="Arial" w:cs="Arial"/>
          <w:u w:val="single"/>
        </w:rPr>
      </w:pPr>
      <w:r w:rsidRPr="00313D2F">
        <w:rPr>
          <w:rFonts w:ascii="Arial" w:hAnsi="Arial" w:cs="Arial"/>
          <w:u w:val="single"/>
        </w:rPr>
        <w:t>Przykład 2</w:t>
      </w:r>
    </w:p>
    <w:p w:rsidR="00CC7136" w:rsidRPr="00313D2F" w:rsidRDefault="00713A09" w:rsidP="00B251BD">
      <w:pPr>
        <w:pStyle w:val="Bezodstpw"/>
        <w:spacing w:line="360" w:lineRule="auto"/>
        <w:jc w:val="both"/>
        <w:rPr>
          <w:rFonts w:ascii="Arial" w:hAnsi="Arial" w:cs="Arial"/>
          <w:i/>
        </w:rPr>
      </w:pPr>
      <w:r w:rsidRPr="00313D2F">
        <w:rPr>
          <w:rFonts w:ascii="Arial" w:hAnsi="Arial" w:cs="Arial"/>
          <w:i/>
        </w:rPr>
        <w:t>Reprezentowałeś kierownictwo twojej instytucji na uroczystości okolicznościowej, na której wygłosiłeś referat. Po wygłoszeniu referatów wszyscy prelegenci otrzymali od organizatora prezenty, tj. okolicznościowe pióra wieczne</w:t>
      </w:r>
      <w:r w:rsidR="00CC7136" w:rsidRPr="00313D2F">
        <w:rPr>
          <w:rFonts w:ascii="Arial" w:hAnsi="Arial" w:cs="Arial"/>
          <w:i/>
        </w:rPr>
        <w:t>.</w:t>
      </w:r>
      <w:r w:rsidRPr="00313D2F">
        <w:rPr>
          <w:rFonts w:ascii="Arial" w:hAnsi="Arial" w:cs="Arial"/>
          <w:i/>
        </w:rPr>
        <w:t xml:space="preserve"> </w:t>
      </w:r>
    </w:p>
    <w:p w:rsidR="00713A09" w:rsidRPr="00313D2F" w:rsidRDefault="00713A09" w:rsidP="00B251BD">
      <w:pPr>
        <w:pStyle w:val="Bezodstpw"/>
        <w:spacing w:line="360" w:lineRule="auto"/>
        <w:jc w:val="both"/>
        <w:rPr>
          <w:rFonts w:ascii="Arial" w:hAnsi="Arial" w:cs="Arial"/>
        </w:rPr>
      </w:pPr>
      <w:r w:rsidRPr="00313D2F">
        <w:rPr>
          <w:rFonts w:ascii="Arial" w:hAnsi="Arial" w:cs="Arial"/>
        </w:rPr>
        <w:t>Odpowiedz sobie na poniższe pytanie:</w:t>
      </w:r>
    </w:p>
    <w:p w:rsidR="00713A09" w:rsidRPr="00313D2F" w:rsidRDefault="00713A09" w:rsidP="00A413AE">
      <w:pPr>
        <w:pStyle w:val="Bezodstpw"/>
        <w:spacing w:after="120" w:line="360" w:lineRule="auto"/>
        <w:ind w:left="720"/>
        <w:jc w:val="both"/>
        <w:rPr>
          <w:rFonts w:ascii="Arial" w:hAnsi="Arial" w:cs="Arial"/>
        </w:rPr>
      </w:pPr>
      <w:r w:rsidRPr="00313D2F">
        <w:rPr>
          <w:rFonts w:ascii="Arial" w:hAnsi="Arial" w:cs="Arial"/>
        </w:rPr>
        <w:t>Czy przyjąłbym prezent, gdybym następnego dnia przeczytał o tym w prasie?</w:t>
      </w:r>
    </w:p>
    <w:p w:rsidR="00713A09" w:rsidRPr="00313D2F" w:rsidRDefault="00713A09" w:rsidP="00B251BD">
      <w:pPr>
        <w:pStyle w:val="Bezodstpw"/>
        <w:spacing w:line="360" w:lineRule="auto"/>
        <w:ind w:left="720"/>
        <w:jc w:val="both"/>
        <w:rPr>
          <w:rFonts w:ascii="Arial" w:hAnsi="Arial" w:cs="Arial"/>
          <w:u w:val="single"/>
        </w:rPr>
      </w:pPr>
      <w:r w:rsidRPr="00313D2F">
        <w:rPr>
          <w:rFonts w:ascii="Arial" w:hAnsi="Arial" w:cs="Arial"/>
          <w:u w:val="single"/>
        </w:rPr>
        <w:t>Przykład 3</w:t>
      </w:r>
    </w:p>
    <w:p w:rsidR="00713A09" w:rsidRPr="00313D2F" w:rsidRDefault="00713A09" w:rsidP="00B251BD">
      <w:pPr>
        <w:pStyle w:val="Bezodstpw"/>
        <w:spacing w:line="360" w:lineRule="auto"/>
        <w:jc w:val="both"/>
        <w:rPr>
          <w:rFonts w:ascii="Arial" w:hAnsi="Arial" w:cs="Arial"/>
          <w:i/>
        </w:rPr>
      </w:pPr>
      <w:r w:rsidRPr="00313D2F">
        <w:rPr>
          <w:rFonts w:ascii="Arial" w:hAnsi="Arial" w:cs="Arial"/>
          <w:i/>
        </w:rPr>
        <w:t>Interesant będący przedsiębiorcą, któremu wydajesz decyzję, zostawia ci na osobności wiele materiałów biurowych w postaci długopisów, ołówków itp. Dodaje, że materiały są dla wszystkich urzędników.</w:t>
      </w:r>
    </w:p>
    <w:p w:rsidR="00713A09" w:rsidRPr="00313D2F" w:rsidRDefault="00713A09" w:rsidP="00B251BD">
      <w:pPr>
        <w:pStyle w:val="Bezodstpw"/>
        <w:spacing w:line="360" w:lineRule="auto"/>
        <w:jc w:val="both"/>
        <w:rPr>
          <w:rFonts w:ascii="Arial" w:hAnsi="Arial" w:cs="Arial"/>
        </w:rPr>
      </w:pPr>
      <w:r w:rsidRPr="00313D2F">
        <w:rPr>
          <w:rFonts w:ascii="Arial" w:hAnsi="Arial" w:cs="Arial"/>
        </w:rPr>
        <w:t>Odpowiedz sobie na poniższe pytania:</w:t>
      </w:r>
    </w:p>
    <w:p w:rsidR="00713A09" w:rsidRPr="00313D2F" w:rsidRDefault="00713A09" w:rsidP="00B251BD">
      <w:pPr>
        <w:pStyle w:val="Bezodstpw"/>
        <w:spacing w:line="360" w:lineRule="auto"/>
        <w:ind w:left="720"/>
        <w:jc w:val="both"/>
        <w:rPr>
          <w:rFonts w:ascii="Arial" w:hAnsi="Arial" w:cs="Arial"/>
        </w:rPr>
      </w:pPr>
      <w:r w:rsidRPr="00313D2F">
        <w:rPr>
          <w:rFonts w:ascii="Arial" w:hAnsi="Arial" w:cs="Arial"/>
        </w:rPr>
        <w:t>Jaki jest powód wręczenia prezentu?</w:t>
      </w:r>
    </w:p>
    <w:p w:rsidR="00713A09" w:rsidRPr="00313D2F" w:rsidRDefault="00713A09" w:rsidP="00B251BD">
      <w:pPr>
        <w:pStyle w:val="Bezodstpw"/>
        <w:spacing w:line="360" w:lineRule="auto"/>
        <w:ind w:left="720"/>
        <w:jc w:val="both"/>
        <w:rPr>
          <w:rFonts w:ascii="Arial" w:hAnsi="Arial" w:cs="Arial"/>
        </w:rPr>
      </w:pPr>
      <w:r w:rsidRPr="00313D2F">
        <w:rPr>
          <w:rFonts w:ascii="Arial" w:hAnsi="Arial" w:cs="Arial"/>
        </w:rPr>
        <w:t xml:space="preserve">Czy przyjmując prezent, mogę wpłynąć na zmniejszenie zaufania do urzędu, </w:t>
      </w:r>
      <w:proofErr w:type="gramStart"/>
      <w:r w:rsidRPr="00313D2F">
        <w:rPr>
          <w:rFonts w:ascii="Arial" w:hAnsi="Arial" w:cs="Arial"/>
        </w:rPr>
        <w:t>który</w:t>
      </w:r>
      <w:proofErr w:type="gramEnd"/>
    </w:p>
    <w:p w:rsidR="00713A09" w:rsidRPr="00313D2F" w:rsidRDefault="00713A09" w:rsidP="00B251BD">
      <w:pPr>
        <w:pStyle w:val="Bezodstpw"/>
        <w:spacing w:line="360" w:lineRule="auto"/>
        <w:ind w:firstLine="708"/>
        <w:jc w:val="both"/>
        <w:rPr>
          <w:rFonts w:ascii="Arial" w:hAnsi="Arial" w:cs="Arial"/>
        </w:rPr>
      </w:pPr>
      <w:proofErr w:type="gramStart"/>
      <w:r w:rsidRPr="00313D2F">
        <w:rPr>
          <w:rFonts w:ascii="Arial" w:hAnsi="Arial" w:cs="Arial"/>
        </w:rPr>
        <w:t>reprezentuję</w:t>
      </w:r>
      <w:proofErr w:type="gramEnd"/>
      <w:r w:rsidRPr="00313D2F">
        <w:rPr>
          <w:rFonts w:ascii="Arial" w:hAnsi="Arial" w:cs="Arial"/>
        </w:rPr>
        <w:t>?</w:t>
      </w:r>
    </w:p>
    <w:p w:rsidR="001B48A5" w:rsidRPr="00A413AE" w:rsidRDefault="00713A09" w:rsidP="00A413AE">
      <w:pPr>
        <w:pStyle w:val="Bezodstpw"/>
        <w:spacing w:after="120" w:line="360" w:lineRule="auto"/>
        <w:ind w:left="720"/>
        <w:jc w:val="both"/>
        <w:rPr>
          <w:rFonts w:ascii="Arial" w:hAnsi="Arial" w:cs="Arial"/>
        </w:rPr>
      </w:pPr>
      <w:r w:rsidRPr="00313D2F">
        <w:rPr>
          <w:rFonts w:ascii="Arial" w:hAnsi="Arial" w:cs="Arial"/>
        </w:rPr>
        <w:t>Czy przyjmując materiały, mogę stworzyć wrażenie, że chętnie przyjmuję prezenty?</w:t>
      </w:r>
    </w:p>
    <w:p w:rsidR="00713A09" w:rsidRPr="00313D2F" w:rsidRDefault="00713A09" w:rsidP="00B251BD">
      <w:pPr>
        <w:pStyle w:val="Bezodstpw"/>
        <w:spacing w:line="360" w:lineRule="auto"/>
        <w:ind w:left="720"/>
        <w:jc w:val="both"/>
        <w:rPr>
          <w:rFonts w:ascii="Arial" w:hAnsi="Arial" w:cs="Arial"/>
          <w:u w:val="single"/>
        </w:rPr>
      </w:pPr>
      <w:r w:rsidRPr="00313D2F">
        <w:rPr>
          <w:rFonts w:ascii="Arial" w:hAnsi="Arial" w:cs="Arial"/>
          <w:u w:val="single"/>
        </w:rPr>
        <w:t>Przykład 4</w:t>
      </w:r>
    </w:p>
    <w:p w:rsidR="00713A09" w:rsidRPr="00313D2F" w:rsidRDefault="00713A09" w:rsidP="00B251BD">
      <w:pPr>
        <w:pStyle w:val="Bezodstpw"/>
        <w:spacing w:line="360" w:lineRule="auto"/>
        <w:jc w:val="both"/>
        <w:rPr>
          <w:rFonts w:ascii="Arial" w:hAnsi="Arial" w:cs="Arial"/>
          <w:i/>
        </w:rPr>
      </w:pPr>
      <w:r w:rsidRPr="00313D2F">
        <w:rPr>
          <w:rFonts w:ascii="Arial" w:hAnsi="Arial" w:cs="Arial"/>
          <w:i/>
        </w:rPr>
        <w:t>Interesant próbuje ci wręczyć pieniądze za niezwłoczne załatwienie sprawy albo zobowiązuje się do ich wręczenia tuż po jej zakończeniu.</w:t>
      </w:r>
    </w:p>
    <w:p w:rsidR="00713A09" w:rsidRPr="00313D2F" w:rsidRDefault="00713A09" w:rsidP="00B251BD">
      <w:pPr>
        <w:pStyle w:val="Bezodstpw"/>
        <w:spacing w:line="360" w:lineRule="auto"/>
        <w:jc w:val="both"/>
        <w:rPr>
          <w:rFonts w:ascii="Arial" w:hAnsi="Arial" w:cs="Arial"/>
        </w:rPr>
      </w:pPr>
      <w:r w:rsidRPr="00313D2F">
        <w:rPr>
          <w:rFonts w:ascii="Arial" w:hAnsi="Arial" w:cs="Arial"/>
        </w:rPr>
        <w:lastRenderedPageBreak/>
        <w:t>Odpowiedz sobie na poniższe pytania:</w:t>
      </w:r>
    </w:p>
    <w:p w:rsidR="00713A09" w:rsidRPr="00313D2F" w:rsidRDefault="00713A09" w:rsidP="00B251BD">
      <w:pPr>
        <w:pStyle w:val="Bezodstpw"/>
        <w:spacing w:line="360" w:lineRule="auto"/>
        <w:ind w:left="720"/>
        <w:jc w:val="both"/>
        <w:rPr>
          <w:rFonts w:ascii="Arial" w:hAnsi="Arial" w:cs="Arial"/>
        </w:rPr>
      </w:pPr>
      <w:r w:rsidRPr="00313D2F">
        <w:rPr>
          <w:rFonts w:ascii="Arial" w:hAnsi="Arial" w:cs="Arial"/>
        </w:rPr>
        <w:t>Czy mogę stać się podejrzanym o popełnienie przestępstwa sprzedajności urzędniczej?</w:t>
      </w:r>
    </w:p>
    <w:p w:rsidR="00BC46BC" w:rsidRDefault="00713A09" w:rsidP="00B251BD">
      <w:pPr>
        <w:pStyle w:val="Bezodstpw"/>
        <w:spacing w:line="360" w:lineRule="auto"/>
        <w:ind w:left="720"/>
        <w:jc w:val="both"/>
        <w:rPr>
          <w:rFonts w:ascii="Arial" w:hAnsi="Arial" w:cs="Arial"/>
        </w:rPr>
      </w:pPr>
      <w:r w:rsidRPr="00313D2F">
        <w:rPr>
          <w:rFonts w:ascii="Arial" w:hAnsi="Arial" w:cs="Arial"/>
        </w:rPr>
        <w:t xml:space="preserve">Czy w razie przyjęcia pieniędzy nie będę w </w:t>
      </w:r>
      <w:proofErr w:type="gramStart"/>
      <w:r w:rsidRPr="00313D2F">
        <w:rPr>
          <w:rFonts w:ascii="Arial" w:hAnsi="Arial" w:cs="Arial"/>
        </w:rPr>
        <w:t>przyszłości ofiarą</w:t>
      </w:r>
      <w:proofErr w:type="gramEnd"/>
      <w:r w:rsidRPr="00313D2F">
        <w:rPr>
          <w:rFonts w:ascii="Arial" w:hAnsi="Arial" w:cs="Arial"/>
        </w:rPr>
        <w:t xml:space="preserve"> szantażu i prób zastraszenia ze s</w:t>
      </w:r>
      <w:r w:rsidR="00D1377D" w:rsidRPr="00313D2F">
        <w:rPr>
          <w:rFonts w:ascii="Arial" w:hAnsi="Arial" w:cs="Arial"/>
        </w:rPr>
        <w:t>trony „wdzięcznego interesanta”?</w:t>
      </w:r>
    </w:p>
    <w:p w:rsidR="00A413AE" w:rsidRPr="00B251BD" w:rsidRDefault="00A413AE" w:rsidP="004C6C31">
      <w:pPr>
        <w:pStyle w:val="Bezodstpw"/>
        <w:spacing w:line="360" w:lineRule="auto"/>
        <w:jc w:val="both"/>
        <w:rPr>
          <w:rFonts w:ascii="Arial" w:hAnsi="Arial" w:cs="Arial"/>
        </w:rPr>
      </w:pPr>
    </w:p>
    <w:p w:rsidR="009F3B2C" w:rsidRPr="00B251BD" w:rsidRDefault="006F4698" w:rsidP="006F4698">
      <w:pPr>
        <w:numPr>
          <w:ilvl w:val="0"/>
          <w:numId w:val="16"/>
        </w:numPr>
        <w:tabs>
          <w:tab w:val="left" w:pos="426"/>
        </w:tabs>
        <w:spacing w:after="120" w:line="360" w:lineRule="auto"/>
        <w:ind w:left="426" w:hanging="426"/>
        <w:jc w:val="both"/>
        <w:rPr>
          <w:rFonts w:ascii="Arial" w:hAnsi="Arial" w:cs="Arial"/>
          <w:b/>
        </w:rPr>
      </w:pPr>
      <w:r w:rsidRPr="00313D2F">
        <w:rPr>
          <w:rFonts w:ascii="Arial" w:hAnsi="Arial" w:cs="Arial"/>
          <w:b/>
        </w:rPr>
        <w:t xml:space="preserve">PROCEDURA POSTĘPOWANIA PRACOWNIKA </w:t>
      </w:r>
      <w:r>
        <w:rPr>
          <w:rFonts w:ascii="Arial" w:hAnsi="Arial" w:cs="Arial"/>
          <w:b/>
        </w:rPr>
        <w:t>P</w:t>
      </w:r>
      <w:r w:rsidRPr="00313D2F">
        <w:rPr>
          <w:rFonts w:ascii="Arial" w:hAnsi="Arial" w:cs="Arial"/>
          <w:b/>
        </w:rPr>
        <w:t xml:space="preserve">AŃSTWOWEJ </w:t>
      </w:r>
      <w:r>
        <w:rPr>
          <w:rFonts w:ascii="Arial" w:hAnsi="Arial" w:cs="Arial"/>
          <w:b/>
        </w:rPr>
        <w:t>I</w:t>
      </w:r>
      <w:r w:rsidRPr="00313D2F">
        <w:rPr>
          <w:rFonts w:ascii="Arial" w:hAnsi="Arial" w:cs="Arial"/>
          <w:b/>
        </w:rPr>
        <w:t xml:space="preserve">NSPEKCJI </w:t>
      </w:r>
      <w:r>
        <w:rPr>
          <w:rFonts w:ascii="Arial" w:hAnsi="Arial" w:cs="Arial"/>
          <w:b/>
        </w:rPr>
        <w:t>P</w:t>
      </w:r>
      <w:r w:rsidRPr="00313D2F">
        <w:rPr>
          <w:rFonts w:ascii="Arial" w:hAnsi="Arial" w:cs="Arial"/>
          <w:b/>
        </w:rPr>
        <w:t xml:space="preserve">RACY, </w:t>
      </w:r>
      <w:proofErr w:type="gramStart"/>
      <w:r w:rsidRPr="00313D2F">
        <w:rPr>
          <w:rFonts w:ascii="Arial" w:hAnsi="Arial" w:cs="Arial"/>
          <w:b/>
        </w:rPr>
        <w:t>WOBEC KTÓREGO</w:t>
      </w:r>
      <w:proofErr w:type="gramEnd"/>
      <w:r w:rsidRPr="00313D2F">
        <w:rPr>
          <w:rFonts w:ascii="Arial" w:hAnsi="Arial" w:cs="Arial"/>
          <w:b/>
        </w:rPr>
        <w:t xml:space="preserve"> PODJĘTO PRÓBĘ SKORUMPOWANIA</w:t>
      </w:r>
    </w:p>
    <w:p w:rsidR="009F3B2C" w:rsidRPr="00313D2F" w:rsidRDefault="004B73FF" w:rsidP="00A413AE">
      <w:pPr>
        <w:spacing w:after="0" w:line="360" w:lineRule="auto"/>
        <w:ind w:firstLine="567"/>
        <w:jc w:val="both"/>
        <w:rPr>
          <w:rFonts w:ascii="Arial" w:hAnsi="Arial" w:cs="Arial"/>
        </w:rPr>
      </w:pPr>
      <w:r>
        <w:rPr>
          <w:rFonts w:ascii="Arial" w:hAnsi="Arial" w:cs="Arial"/>
        </w:rPr>
        <w:t xml:space="preserve">W </w:t>
      </w:r>
      <w:proofErr w:type="gramStart"/>
      <w:r>
        <w:rPr>
          <w:rFonts w:ascii="Arial" w:hAnsi="Arial" w:cs="Arial"/>
        </w:rPr>
        <w:t>przypadku</w:t>
      </w:r>
      <w:r w:rsidR="009F3B2C" w:rsidRPr="00313D2F">
        <w:rPr>
          <w:rFonts w:ascii="Arial" w:hAnsi="Arial" w:cs="Arial"/>
        </w:rPr>
        <w:t xml:space="preserve"> gdy</w:t>
      </w:r>
      <w:proofErr w:type="gramEnd"/>
      <w:r w:rsidR="009F3B2C" w:rsidRPr="00313D2F">
        <w:rPr>
          <w:rFonts w:ascii="Arial" w:hAnsi="Arial" w:cs="Arial"/>
        </w:rPr>
        <w:t xml:space="preserve"> osoba, wobec której wykonywane są czynności służbowe, proponuje pracownikowi Państwowej Inspekcji Pracy w rozumieniu art.</w:t>
      </w:r>
      <w:r w:rsidR="00DF1D5C">
        <w:rPr>
          <w:rFonts w:ascii="Arial" w:hAnsi="Arial" w:cs="Arial"/>
        </w:rPr>
        <w:t> </w:t>
      </w:r>
      <w:r w:rsidR="009F3B2C" w:rsidRPr="00313D2F">
        <w:rPr>
          <w:rFonts w:ascii="Arial" w:hAnsi="Arial" w:cs="Arial"/>
        </w:rPr>
        <w:t>38 ust.</w:t>
      </w:r>
      <w:r w:rsidR="00DF1D5C">
        <w:rPr>
          <w:rFonts w:ascii="Arial" w:hAnsi="Arial" w:cs="Arial"/>
        </w:rPr>
        <w:t> </w:t>
      </w:r>
      <w:r w:rsidR="009F3B2C" w:rsidRPr="00313D2F">
        <w:rPr>
          <w:rFonts w:ascii="Arial" w:hAnsi="Arial" w:cs="Arial"/>
        </w:rPr>
        <w:t>1 ustawy z</w:t>
      </w:r>
      <w:r w:rsidR="0009260F" w:rsidRPr="00313D2F">
        <w:rPr>
          <w:rFonts w:ascii="Arial" w:hAnsi="Arial" w:cs="Arial"/>
        </w:rPr>
        <w:t> </w:t>
      </w:r>
      <w:r w:rsidR="009F3B2C" w:rsidRPr="00313D2F">
        <w:rPr>
          <w:rFonts w:ascii="Arial" w:hAnsi="Arial" w:cs="Arial"/>
        </w:rPr>
        <w:t>dnia 13</w:t>
      </w:r>
      <w:r w:rsidR="008D3C70">
        <w:rPr>
          <w:rFonts w:ascii="Arial" w:hAnsi="Arial" w:cs="Arial"/>
        </w:rPr>
        <w:t> </w:t>
      </w:r>
      <w:r w:rsidR="009F3B2C" w:rsidRPr="00313D2F">
        <w:rPr>
          <w:rFonts w:ascii="Arial" w:hAnsi="Arial" w:cs="Arial"/>
        </w:rPr>
        <w:t>kwietnia 2007</w:t>
      </w:r>
      <w:r w:rsidR="008D3C70">
        <w:rPr>
          <w:rFonts w:ascii="Arial" w:hAnsi="Arial" w:cs="Arial"/>
        </w:rPr>
        <w:t> </w:t>
      </w:r>
      <w:r w:rsidR="009F3B2C" w:rsidRPr="00313D2F">
        <w:rPr>
          <w:rFonts w:ascii="Arial" w:hAnsi="Arial" w:cs="Arial"/>
        </w:rPr>
        <w:t xml:space="preserve">r. </w:t>
      </w:r>
      <w:r w:rsidR="009F3B2C" w:rsidRPr="00313D2F">
        <w:rPr>
          <w:rFonts w:ascii="Arial" w:hAnsi="Arial" w:cs="Arial"/>
          <w:bCs/>
        </w:rPr>
        <w:t>o Państwowej Inspekcji Pracy (</w:t>
      </w:r>
      <w:r w:rsidR="00B251BD">
        <w:rPr>
          <w:rStyle w:val="dokument-obowiazujacy"/>
          <w:rFonts w:ascii="Arial" w:hAnsi="Arial" w:cs="Arial"/>
          <w:bCs/>
        </w:rPr>
        <w:t>Dz.</w:t>
      </w:r>
      <w:r w:rsidR="008D3C70">
        <w:rPr>
          <w:rStyle w:val="dokument-obowiazujacy"/>
          <w:rFonts w:ascii="Arial" w:hAnsi="Arial" w:cs="Arial"/>
          <w:bCs/>
        </w:rPr>
        <w:t> </w:t>
      </w:r>
      <w:r w:rsidR="00B251BD">
        <w:rPr>
          <w:rStyle w:val="dokument-obowiazujacy"/>
          <w:rFonts w:ascii="Arial" w:hAnsi="Arial" w:cs="Arial"/>
          <w:bCs/>
        </w:rPr>
        <w:t>U. z 2015</w:t>
      </w:r>
      <w:r w:rsidR="008D3C70">
        <w:rPr>
          <w:rStyle w:val="dokument-obowiazujacy"/>
          <w:rFonts w:ascii="Arial" w:hAnsi="Arial" w:cs="Arial"/>
          <w:bCs/>
        </w:rPr>
        <w:t> </w:t>
      </w:r>
      <w:r w:rsidR="00B251BD">
        <w:rPr>
          <w:rStyle w:val="dokument-obowiazujacy"/>
          <w:rFonts w:ascii="Arial" w:hAnsi="Arial" w:cs="Arial"/>
          <w:bCs/>
        </w:rPr>
        <w:t>r.</w:t>
      </w:r>
      <w:r w:rsidR="009F3B2C" w:rsidRPr="00313D2F">
        <w:rPr>
          <w:rStyle w:val="dokument-obowiazujacy"/>
          <w:rFonts w:ascii="Arial" w:hAnsi="Arial" w:cs="Arial"/>
          <w:bCs/>
        </w:rPr>
        <w:t xml:space="preserve"> poz.</w:t>
      </w:r>
      <w:r w:rsidR="008D3C70">
        <w:rPr>
          <w:rStyle w:val="dokument-obowiazujacy"/>
          <w:rFonts w:ascii="Arial" w:hAnsi="Arial" w:cs="Arial"/>
          <w:bCs/>
        </w:rPr>
        <w:t> </w:t>
      </w:r>
      <w:r w:rsidR="009F3B2C" w:rsidRPr="00313D2F">
        <w:rPr>
          <w:rStyle w:val="dokument-obowiazujacy"/>
          <w:rFonts w:ascii="Arial" w:hAnsi="Arial" w:cs="Arial"/>
          <w:bCs/>
        </w:rPr>
        <w:t>640</w:t>
      </w:r>
      <w:r w:rsidR="00B251BD">
        <w:rPr>
          <w:rStyle w:val="dokument-obowiazujacy"/>
          <w:rFonts w:ascii="Arial" w:hAnsi="Arial" w:cs="Arial"/>
          <w:bCs/>
        </w:rPr>
        <w:t xml:space="preserve"> i 1240</w:t>
      </w:r>
      <w:r w:rsidR="009F3B2C" w:rsidRPr="00313D2F">
        <w:rPr>
          <w:rStyle w:val="dokument-obowiazujacy"/>
          <w:rFonts w:ascii="Arial" w:hAnsi="Arial" w:cs="Arial"/>
          <w:bCs/>
        </w:rPr>
        <w:t>)</w:t>
      </w:r>
      <w:r w:rsidR="009F3B2C" w:rsidRPr="00313D2F">
        <w:rPr>
          <w:rFonts w:ascii="Arial" w:hAnsi="Arial" w:cs="Arial"/>
        </w:rPr>
        <w:t xml:space="preserve"> przyjęcie korzyści majątkowej lub osobistej albo składa jej obietnicę, powinien on zdecydowanie poinformować tę osobę, że takie zachowanie może być </w:t>
      </w:r>
      <w:proofErr w:type="gramStart"/>
      <w:r w:rsidR="009F3B2C" w:rsidRPr="00313D2F">
        <w:rPr>
          <w:rFonts w:ascii="Arial" w:hAnsi="Arial" w:cs="Arial"/>
        </w:rPr>
        <w:t>potraktowane jako</w:t>
      </w:r>
      <w:proofErr w:type="gramEnd"/>
      <w:r w:rsidR="009F3B2C" w:rsidRPr="00313D2F">
        <w:rPr>
          <w:rFonts w:ascii="Arial" w:hAnsi="Arial" w:cs="Arial"/>
        </w:rPr>
        <w:t xml:space="preserve"> przestępstwo przeku</w:t>
      </w:r>
      <w:r w:rsidR="001B48A5">
        <w:rPr>
          <w:rFonts w:ascii="Arial" w:hAnsi="Arial" w:cs="Arial"/>
        </w:rPr>
        <w:t>pstwa, określone</w:t>
      </w:r>
      <w:r w:rsidR="003B2E65">
        <w:rPr>
          <w:rFonts w:ascii="Arial" w:hAnsi="Arial" w:cs="Arial"/>
        </w:rPr>
        <w:t xml:space="preserve"> w art.</w:t>
      </w:r>
      <w:r w:rsidR="008D3C70">
        <w:rPr>
          <w:rFonts w:ascii="Arial" w:hAnsi="Arial" w:cs="Arial"/>
        </w:rPr>
        <w:t> </w:t>
      </w:r>
      <w:r w:rsidR="003B2E65">
        <w:rPr>
          <w:rFonts w:ascii="Arial" w:hAnsi="Arial" w:cs="Arial"/>
        </w:rPr>
        <w:t>228 Kodeksu karnego</w:t>
      </w:r>
      <w:r w:rsidR="001C6F72" w:rsidRPr="00313D2F">
        <w:rPr>
          <w:rFonts w:ascii="Arial" w:hAnsi="Arial" w:cs="Arial"/>
        </w:rPr>
        <w:t>.</w:t>
      </w:r>
    </w:p>
    <w:p w:rsidR="009F3B2C" w:rsidRPr="00313D2F" w:rsidRDefault="009F3B2C" w:rsidP="00A413AE">
      <w:pPr>
        <w:spacing w:after="0" w:line="360" w:lineRule="auto"/>
        <w:ind w:firstLine="567"/>
        <w:jc w:val="both"/>
        <w:rPr>
          <w:rFonts w:ascii="Arial" w:hAnsi="Arial" w:cs="Arial"/>
        </w:rPr>
      </w:pPr>
      <w:r w:rsidRPr="00313D2F">
        <w:rPr>
          <w:rFonts w:ascii="Arial" w:hAnsi="Arial" w:cs="Arial"/>
        </w:rPr>
        <w:t xml:space="preserve">W razie kontynuowania przez osobę, wobec której wykonywane są czynności służbowe, zachowania świadczącego o woli wręczenia pracownikowi Państwowej Inspekcji Pracy korzyści majątkowej lub osobistej albo złożenia jej obietnicy, pracownik powinien poprosić o dokładną interpretację zachowania powyższej osoby, </w:t>
      </w:r>
      <w:proofErr w:type="gramStart"/>
      <w:r w:rsidRPr="00313D2F">
        <w:rPr>
          <w:rFonts w:ascii="Arial" w:hAnsi="Arial" w:cs="Arial"/>
        </w:rPr>
        <w:t>pytając co</w:t>
      </w:r>
      <w:proofErr w:type="gramEnd"/>
      <w:r w:rsidRPr="00313D2F">
        <w:rPr>
          <w:rFonts w:ascii="Arial" w:hAnsi="Arial" w:cs="Arial"/>
        </w:rPr>
        <w:t xml:space="preserve"> dana osoba zamierza osiągnąć poprzez swoje zachowanie. Sama propozycja załatwienia sprawy w inny sposób nie daje wystarczających podstaw do stwierdzenia, że doszło do próby korupcji. Karalności </w:t>
      </w:r>
      <w:proofErr w:type="gramStart"/>
      <w:r w:rsidRPr="00313D2F">
        <w:rPr>
          <w:rFonts w:ascii="Arial" w:hAnsi="Arial" w:cs="Arial"/>
        </w:rPr>
        <w:t>podlega bowiem</w:t>
      </w:r>
      <w:proofErr w:type="gramEnd"/>
      <w:r w:rsidRPr="00313D2F">
        <w:rPr>
          <w:rFonts w:ascii="Arial" w:hAnsi="Arial" w:cs="Arial"/>
        </w:rPr>
        <w:t xml:space="preserve"> dokonanie przedmiotowego czynu w formie:</w:t>
      </w:r>
    </w:p>
    <w:p w:rsidR="009F3B2C" w:rsidRPr="00313D2F" w:rsidRDefault="009F3B2C" w:rsidP="00B251BD">
      <w:pPr>
        <w:numPr>
          <w:ilvl w:val="0"/>
          <w:numId w:val="23"/>
        </w:numPr>
        <w:spacing w:after="0" w:line="360" w:lineRule="auto"/>
        <w:ind w:left="567" w:hanging="283"/>
        <w:jc w:val="both"/>
        <w:rPr>
          <w:rFonts w:ascii="Arial" w:hAnsi="Arial" w:cs="Arial"/>
        </w:rPr>
      </w:pPr>
      <w:proofErr w:type="gramStart"/>
      <w:r w:rsidRPr="00313D2F">
        <w:rPr>
          <w:rFonts w:ascii="Arial" w:hAnsi="Arial" w:cs="Arial"/>
        </w:rPr>
        <w:t>usiłowania</w:t>
      </w:r>
      <w:proofErr w:type="gramEnd"/>
      <w:r w:rsidRPr="00313D2F">
        <w:rPr>
          <w:rFonts w:ascii="Arial" w:hAnsi="Arial" w:cs="Arial"/>
        </w:rPr>
        <w:t xml:space="preserve"> (próba wręczenia korzyści majątkowej lub osobistej),</w:t>
      </w:r>
    </w:p>
    <w:p w:rsidR="009F3B2C" w:rsidRPr="00313D2F" w:rsidRDefault="009F3B2C" w:rsidP="00B251BD">
      <w:pPr>
        <w:numPr>
          <w:ilvl w:val="0"/>
          <w:numId w:val="23"/>
        </w:numPr>
        <w:spacing w:after="0" w:line="360" w:lineRule="auto"/>
        <w:ind w:left="567" w:hanging="283"/>
        <w:jc w:val="both"/>
        <w:rPr>
          <w:rFonts w:ascii="Arial" w:hAnsi="Arial" w:cs="Arial"/>
        </w:rPr>
      </w:pPr>
      <w:proofErr w:type="gramStart"/>
      <w:r w:rsidRPr="00313D2F">
        <w:rPr>
          <w:rFonts w:ascii="Arial" w:hAnsi="Arial" w:cs="Arial"/>
        </w:rPr>
        <w:t>sprawstwa</w:t>
      </w:r>
      <w:proofErr w:type="gramEnd"/>
      <w:r w:rsidRPr="00313D2F">
        <w:rPr>
          <w:rFonts w:ascii="Arial" w:hAnsi="Arial" w:cs="Arial"/>
        </w:rPr>
        <w:t xml:space="preserve"> (wręczenie lub obietnica korzyści majątkowej lub osobistej)</w:t>
      </w:r>
      <w:r w:rsidR="00E637B1" w:rsidRPr="00313D2F">
        <w:rPr>
          <w:rFonts w:ascii="Arial" w:hAnsi="Arial" w:cs="Arial"/>
        </w:rPr>
        <w:t>,</w:t>
      </w:r>
    </w:p>
    <w:p w:rsidR="009F3B2C" w:rsidRPr="00313D2F" w:rsidRDefault="009F3B2C" w:rsidP="00B251BD">
      <w:pPr>
        <w:numPr>
          <w:ilvl w:val="0"/>
          <w:numId w:val="23"/>
        </w:numPr>
        <w:spacing w:after="0" w:line="360" w:lineRule="auto"/>
        <w:ind w:left="567" w:hanging="283"/>
        <w:jc w:val="both"/>
        <w:rPr>
          <w:rFonts w:ascii="Arial" w:hAnsi="Arial" w:cs="Arial"/>
        </w:rPr>
      </w:pPr>
      <w:proofErr w:type="gramStart"/>
      <w:r w:rsidRPr="00313D2F">
        <w:rPr>
          <w:rFonts w:ascii="Arial" w:hAnsi="Arial" w:cs="Arial"/>
        </w:rPr>
        <w:t>podżeganie</w:t>
      </w:r>
      <w:proofErr w:type="gramEnd"/>
      <w:r w:rsidRPr="00313D2F">
        <w:rPr>
          <w:rFonts w:ascii="Arial" w:hAnsi="Arial" w:cs="Arial"/>
        </w:rPr>
        <w:t xml:space="preserve"> (nakłanianie do przyjęcia korzyści majątkowej lub osobistej albo jej obietnicy).</w:t>
      </w:r>
    </w:p>
    <w:p w:rsidR="009F3B2C" w:rsidRPr="00313D2F" w:rsidRDefault="009F3B2C" w:rsidP="00A413AE">
      <w:pPr>
        <w:spacing w:after="0" w:line="360" w:lineRule="auto"/>
        <w:ind w:firstLine="567"/>
        <w:jc w:val="both"/>
        <w:rPr>
          <w:rFonts w:ascii="Arial" w:hAnsi="Arial" w:cs="Arial"/>
        </w:rPr>
      </w:pPr>
      <w:r w:rsidRPr="00313D2F">
        <w:rPr>
          <w:rFonts w:ascii="Arial" w:hAnsi="Arial" w:cs="Arial"/>
        </w:rPr>
        <w:t>Jednocześnie wskazane jest, o ile to możliwe, przybranie osoby trzeciej do czynności celem potwierdzenia przebiegu zdarzenia.</w:t>
      </w:r>
    </w:p>
    <w:p w:rsidR="001B48A5" w:rsidRDefault="009F3B2C" w:rsidP="00A413AE">
      <w:pPr>
        <w:spacing w:after="0" w:line="360" w:lineRule="auto"/>
        <w:ind w:firstLine="567"/>
        <w:jc w:val="both"/>
        <w:rPr>
          <w:rFonts w:ascii="Arial" w:hAnsi="Arial" w:cs="Arial"/>
        </w:rPr>
      </w:pPr>
      <w:r w:rsidRPr="00313D2F">
        <w:rPr>
          <w:rFonts w:ascii="Arial" w:hAnsi="Arial" w:cs="Arial"/>
        </w:rPr>
        <w:t>W razie zachowania osoby, w związku z wykonywaniem czynności służbowych wskazującego na zamiar wręczenia korzyści majątkowej lub osobistej, bądź złożenia jej obietnicy, pracownik Państwowej Inspekcji Pracy powinien ocenić tę sytuację</w:t>
      </w:r>
      <w:r w:rsidR="001B48A5">
        <w:rPr>
          <w:rFonts w:ascii="Arial" w:hAnsi="Arial" w:cs="Arial"/>
        </w:rPr>
        <w:t>,</w:t>
      </w:r>
      <w:r w:rsidRPr="00313D2F">
        <w:rPr>
          <w:rFonts w:ascii="Arial" w:hAnsi="Arial" w:cs="Arial"/>
        </w:rPr>
        <w:t xml:space="preserve"> jako wskazującą na uzasadnione podejrzenie zaistnienia przest</w:t>
      </w:r>
      <w:r w:rsidR="003B2E65">
        <w:rPr>
          <w:rFonts w:ascii="Arial" w:hAnsi="Arial" w:cs="Arial"/>
        </w:rPr>
        <w:t>ępstwa określonego w art.</w:t>
      </w:r>
      <w:r w:rsidR="00040BC1">
        <w:rPr>
          <w:rFonts w:ascii="Arial" w:hAnsi="Arial" w:cs="Arial"/>
        </w:rPr>
        <w:t> </w:t>
      </w:r>
      <w:r w:rsidR="003B2E65">
        <w:rPr>
          <w:rFonts w:ascii="Arial" w:hAnsi="Arial" w:cs="Arial"/>
        </w:rPr>
        <w:t>228 Kodeksu karnego</w:t>
      </w:r>
      <w:r w:rsidRPr="00313D2F">
        <w:rPr>
          <w:rFonts w:ascii="Arial" w:hAnsi="Arial" w:cs="Arial"/>
        </w:rPr>
        <w:t>.</w:t>
      </w:r>
    </w:p>
    <w:p w:rsidR="00A413AE" w:rsidRDefault="009F3B2C" w:rsidP="00A413AE">
      <w:pPr>
        <w:spacing w:after="0" w:line="360" w:lineRule="auto"/>
        <w:ind w:firstLine="567"/>
        <w:jc w:val="both"/>
        <w:rPr>
          <w:rFonts w:ascii="Arial" w:hAnsi="Arial" w:cs="Arial"/>
        </w:rPr>
      </w:pPr>
      <w:r w:rsidRPr="00313D2F">
        <w:rPr>
          <w:rFonts w:ascii="Arial" w:hAnsi="Arial" w:cs="Arial"/>
        </w:rPr>
        <w:t>W powyższej sytuacji pracownik Państwowej Inspekcji Pracy wykonujący czynności służbowe powinien:</w:t>
      </w:r>
    </w:p>
    <w:p w:rsidR="00040BC1" w:rsidRDefault="00040BC1" w:rsidP="00A413AE">
      <w:pPr>
        <w:spacing w:after="0" w:line="360" w:lineRule="auto"/>
        <w:ind w:firstLine="567"/>
        <w:jc w:val="both"/>
        <w:rPr>
          <w:rFonts w:ascii="Arial" w:hAnsi="Arial" w:cs="Arial"/>
        </w:rPr>
      </w:pPr>
    </w:p>
    <w:p w:rsidR="00040BC1" w:rsidRPr="00313D2F" w:rsidRDefault="00040BC1" w:rsidP="00A413AE">
      <w:pPr>
        <w:spacing w:after="0" w:line="360" w:lineRule="auto"/>
        <w:ind w:firstLine="567"/>
        <w:jc w:val="both"/>
        <w:rPr>
          <w:rFonts w:ascii="Arial" w:hAnsi="Arial" w:cs="Arial"/>
        </w:rPr>
      </w:pPr>
    </w:p>
    <w:tbl>
      <w:tblPr>
        <w:tblW w:w="0" w:type="auto"/>
        <w:tblLook w:val="04A0" w:firstRow="1" w:lastRow="0" w:firstColumn="1" w:lastColumn="0" w:noHBand="0" w:noVBand="1"/>
      </w:tblPr>
      <w:tblGrid>
        <w:gridCol w:w="4606"/>
        <w:gridCol w:w="4606"/>
      </w:tblGrid>
      <w:tr w:rsidR="009F3B2C" w:rsidRPr="00313D2F" w:rsidTr="0009260F">
        <w:tc>
          <w:tcPr>
            <w:tcW w:w="4606" w:type="dxa"/>
          </w:tcPr>
          <w:p w:rsidR="009F3B2C" w:rsidRPr="00A413AE" w:rsidRDefault="00B251BD" w:rsidP="00040BC1">
            <w:pPr>
              <w:spacing w:after="0"/>
              <w:jc w:val="center"/>
              <w:rPr>
                <w:rFonts w:ascii="Arial" w:hAnsi="Arial" w:cs="Arial"/>
              </w:rPr>
            </w:pPr>
            <w:r w:rsidRPr="00A413AE">
              <w:rPr>
                <w:rFonts w:ascii="Arial" w:hAnsi="Arial" w:cs="Arial"/>
                <w:b/>
              </w:rPr>
              <w:lastRenderedPageBreak/>
              <w:t>Inspektor pracy lub inny pracownik</w:t>
            </w:r>
            <w:r w:rsidR="009F3B2C" w:rsidRPr="00A413AE">
              <w:rPr>
                <w:rFonts w:ascii="Arial" w:hAnsi="Arial" w:cs="Arial"/>
                <w:b/>
              </w:rPr>
              <w:t xml:space="preserve"> wykonujący czynności </w:t>
            </w:r>
            <w:proofErr w:type="gramStart"/>
            <w:r w:rsidR="009F3B2C" w:rsidRPr="00A413AE">
              <w:rPr>
                <w:rFonts w:ascii="Arial" w:hAnsi="Arial" w:cs="Arial"/>
                <w:b/>
              </w:rPr>
              <w:t>służbowe poza</w:t>
            </w:r>
            <w:proofErr w:type="gramEnd"/>
            <w:r w:rsidR="00040BC1">
              <w:rPr>
                <w:rFonts w:ascii="Arial" w:hAnsi="Arial" w:cs="Arial"/>
                <w:b/>
              </w:rPr>
              <w:t> </w:t>
            </w:r>
            <w:r w:rsidR="009F3B2C" w:rsidRPr="00A413AE">
              <w:rPr>
                <w:rFonts w:ascii="Arial" w:hAnsi="Arial" w:cs="Arial"/>
                <w:b/>
              </w:rPr>
              <w:t>siedzibą jednostki organizacyjnej Państwowej Inspekcji Pracy</w:t>
            </w:r>
            <w:r w:rsidR="0033786A" w:rsidRPr="00A413AE">
              <w:rPr>
                <w:rFonts w:ascii="Arial" w:hAnsi="Arial" w:cs="Arial"/>
                <w:b/>
              </w:rPr>
              <w:t xml:space="preserve"> lub jej oddział</w:t>
            </w:r>
            <w:r w:rsidR="004B73FF">
              <w:rPr>
                <w:rFonts w:ascii="Arial" w:hAnsi="Arial" w:cs="Arial"/>
                <w:b/>
              </w:rPr>
              <w:t>u</w:t>
            </w:r>
          </w:p>
        </w:tc>
        <w:tc>
          <w:tcPr>
            <w:tcW w:w="4606" w:type="dxa"/>
          </w:tcPr>
          <w:p w:rsidR="009F3B2C" w:rsidRPr="00313D2F" w:rsidRDefault="009F3B2C" w:rsidP="00327708">
            <w:pPr>
              <w:spacing w:after="0"/>
              <w:jc w:val="center"/>
              <w:rPr>
                <w:rFonts w:ascii="Arial" w:hAnsi="Arial" w:cs="Arial"/>
              </w:rPr>
            </w:pPr>
            <w:r w:rsidRPr="00313D2F">
              <w:rPr>
                <w:rFonts w:ascii="Arial" w:hAnsi="Arial" w:cs="Arial"/>
                <w:b/>
              </w:rPr>
              <w:t>Pracownik</w:t>
            </w:r>
            <w:r w:rsidR="00B251BD">
              <w:rPr>
                <w:rFonts w:ascii="Arial" w:hAnsi="Arial" w:cs="Arial"/>
                <w:b/>
              </w:rPr>
              <w:t>, w tym inspektor pracy,</w:t>
            </w:r>
            <w:r w:rsidRPr="00313D2F">
              <w:rPr>
                <w:rFonts w:ascii="Arial" w:hAnsi="Arial" w:cs="Arial"/>
                <w:b/>
              </w:rPr>
              <w:t xml:space="preserve"> wykonujący czynności służbowe w</w:t>
            </w:r>
            <w:r w:rsidR="001065C1" w:rsidRPr="00313D2F">
              <w:rPr>
                <w:rFonts w:ascii="Arial" w:hAnsi="Arial" w:cs="Arial"/>
                <w:b/>
              </w:rPr>
              <w:t> </w:t>
            </w:r>
            <w:r w:rsidRPr="00313D2F">
              <w:rPr>
                <w:rFonts w:ascii="Arial" w:hAnsi="Arial" w:cs="Arial"/>
                <w:b/>
              </w:rPr>
              <w:t>siedzibie jednostki organizacyjnej Państwowej Inspekcji Pracy</w:t>
            </w:r>
            <w:r w:rsidR="0033786A">
              <w:rPr>
                <w:rFonts w:ascii="Arial" w:hAnsi="Arial" w:cs="Arial"/>
                <w:b/>
              </w:rPr>
              <w:t xml:space="preserve"> lub jej oddzia</w:t>
            </w:r>
            <w:r w:rsidR="00327708">
              <w:rPr>
                <w:rFonts w:ascii="Arial" w:hAnsi="Arial" w:cs="Arial"/>
                <w:b/>
              </w:rPr>
              <w:t>le</w:t>
            </w:r>
          </w:p>
        </w:tc>
      </w:tr>
      <w:tr w:rsidR="009F3B2C" w:rsidRPr="00313D2F" w:rsidTr="0009260F">
        <w:tc>
          <w:tcPr>
            <w:tcW w:w="4606" w:type="dxa"/>
          </w:tcPr>
          <w:p w:rsidR="009F3B2C" w:rsidRPr="00A413AE" w:rsidRDefault="006534B9" w:rsidP="002103C0">
            <w:pPr>
              <w:spacing w:after="0"/>
              <w:jc w:val="both"/>
              <w:rPr>
                <w:rFonts w:ascii="Arial" w:hAnsi="Arial" w:cs="Arial"/>
              </w:rPr>
            </w:pPr>
            <w:r w:rsidRPr="00A413AE">
              <w:rPr>
                <w:rFonts w:ascii="Arial" w:hAnsi="Arial" w:cs="Arial"/>
              </w:rPr>
              <w:t>-</w:t>
            </w:r>
            <w:r w:rsidRPr="00A413AE">
              <w:rPr>
                <w:rFonts w:ascii="Arial" w:hAnsi="Arial" w:cs="Arial"/>
                <w:b/>
              </w:rPr>
              <w:t xml:space="preserve"> </w:t>
            </w:r>
            <w:r w:rsidR="009F3B2C" w:rsidRPr="00A413AE">
              <w:rPr>
                <w:rFonts w:ascii="Arial" w:hAnsi="Arial" w:cs="Arial"/>
              </w:rPr>
              <w:t>niezwłocznie odstępuje od realizacji dalszych czynności służbowych (w tym kontrolnych) powiadamiając o powyższym właściwego kierownika</w:t>
            </w:r>
            <w:r w:rsidR="0033786A" w:rsidRPr="00A413AE">
              <w:rPr>
                <w:rStyle w:val="Odwoanieprzypisudolnego"/>
                <w:rFonts w:ascii="Arial" w:hAnsi="Arial" w:cs="Arial"/>
              </w:rPr>
              <w:footnoteReference w:id="1"/>
            </w:r>
            <w:r w:rsidR="009F3B2C" w:rsidRPr="00A413AE">
              <w:rPr>
                <w:rFonts w:ascii="Arial" w:hAnsi="Arial" w:cs="Arial"/>
              </w:rPr>
              <w:t>;</w:t>
            </w:r>
            <w:r w:rsidR="0033786A" w:rsidRPr="00A413AE">
              <w:rPr>
                <w:rFonts w:ascii="Arial" w:hAnsi="Arial" w:cs="Arial"/>
              </w:rPr>
              <w:t xml:space="preserve"> </w:t>
            </w:r>
          </w:p>
        </w:tc>
        <w:tc>
          <w:tcPr>
            <w:tcW w:w="4606" w:type="dxa"/>
          </w:tcPr>
          <w:p w:rsidR="009F3B2C" w:rsidRPr="00815B08" w:rsidRDefault="006534B9" w:rsidP="00040BC1">
            <w:pPr>
              <w:tabs>
                <w:tab w:val="left" w:pos="214"/>
              </w:tabs>
              <w:spacing w:after="0"/>
              <w:jc w:val="both"/>
              <w:rPr>
                <w:rFonts w:ascii="Arial" w:hAnsi="Arial" w:cs="Arial"/>
              </w:rPr>
            </w:pPr>
            <w:r w:rsidRPr="00815B08">
              <w:rPr>
                <w:rFonts w:ascii="Arial" w:hAnsi="Arial" w:cs="Arial"/>
              </w:rPr>
              <w:t xml:space="preserve">- </w:t>
            </w:r>
            <w:r w:rsidR="009F3B2C" w:rsidRPr="00815B08">
              <w:rPr>
                <w:rFonts w:ascii="Arial" w:hAnsi="Arial" w:cs="Arial"/>
              </w:rPr>
              <w:t>nie opuszczając stanowiska pracy powiadamia o powyższym telefonicznie, elektronicznie lub za pośrednictwem osoby trzeciej właściwego kierownika</w:t>
            </w:r>
            <w:r w:rsidR="005536F4" w:rsidRPr="00815B08">
              <w:rPr>
                <w:rFonts w:ascii="Arial" w:hAnsi="Arial" w:cs="Arial"/>
                <w:vertAlign w:val="superscript"/>
              </w:rPr>
              <w:t>1</w:t>
            </w:r>
            <w:r w:rsidR="009F3B2C" w:rsidRPr="00815B08">
              <w:rPr>
                <w:rFonts w:ascii="Arial" w:hAnsi="Arial" w:cs="Arial"/>
              </w:rPr>
              <w:t>; z</w:t>
            </w:r>
            <w:r w:rsidR="00040BC1">
              <w:rPr>
                <w:rFonts w:ascii="Arial" w:hAnsi="Arial" w:cs="Arial"/>
              </w:rPr>
              <w:t> </w:t>
            </w:r>
            <w:r w:rsidR="009F3B2C" w:rsidRPr="00815B08">
              <w:rPr>
                <w:rFonts w:ascii="Arial" w:hAnsi="Arial" w:cs="Arial"/>
              </w:rPr>
              <w:t xml:space="preserve"> zastrzeżeniem, że informacja przekazywana jest w sposób niedostępny dla petenta usiłującego popełnić przestępstwo np. z użyciem kodu znanego tylko pracownikom danej jednostki (zmienianego po każdym wykorzystaniu); jednocześnie należy pozorować realizację dalszych czynności służbowych, aby w</w:t>
            </w:r>
            <w:r w:rsidR="0009260F" w:rsidRPr="00815B08">
              <w:rPr>
                <w:rFonts w:ascii="Arial" w:hAnsi="Arial" w:cs="Arial"/>
              </w:rPr>
              <w:t> </w:t>
            </w:r>
            <w:r w:rsidR="009F3B2C" w:rsidRPr="00815B08">
              <w:rPr>
                <w:rFonts w:ascii="Arial" w:hAnsi="Arial" w:cs="Arial"/>
              </w:rPr>
              <w:t>żadnym wypadku nie dopuścić do wyjścia sprawcy z urzędu lub podjęcia działań mających na celu zatarcie śladów przestępstwa;</w:t>
            </w:r>
          </w:p>
        </w:tc>
      </w:tr>
      <w:tr w:rsidR="009F3B2C" w:rsidRPr="00313D2F" w:rsidTr="0009260F">
        <w:tc>
          <w:tcPr>
            <w:tcW w:w="4606" w:type="dxa"/>
          </w:tcPr>
          <w:p w:rsidR="009F3B2C" w:rsidRPr="00A413AE" w:rsidRDefault="006534B9" w:rsidP="0009260F">
            <w:pPr>
              <w:spacing w:after="0"/>
              <w:jc w:val="both"/>
              <w:rPr>
                <w:rFonts w:ascii="Arial" w:hAnsi="Arial" w:cs="Arial"/>
              </w:rPr>
            </w:pPr>
            <w:r w:rsidRPr="00A413AE">
              <w:rPr>
                <w:rFonts w:ascii="Arial" w:hAnsi="Arial" w:cs="Arial"/>
              </w:rPr>
              <w:t xml:space="preserve">- </w:t>
            </w:r>
            <w:r w:rsidR="004B73FF">
              <w:rPr>
                <w:rFonts w:ascii="Arial" w:hAnsi="Arial" w:cs="Arial"/>
              </w:rPr>
              <w:t>w przypadku</w:t>
            </w:r>
            <w:r w:rsidR="009F3B2C" w:rsidRPr="00A413AE">
              <w:rPr>
                <w:rFonts w:ascii="Arial" w:hAnsi="Arial" w:cs="Arial"/>
              </w:rPr>
              <w:t xml:space="preserve"> gdy nastąpiła próba wręczenia korzyści majątkowej, pracownik utrwala, w miarę możliwości, dowody przestępstw (np. poprzez zrobienie zdjęcia, kserokopii, szkicu itp.), a ponadto, w miarę możliwości, zabezpiecza dowody w sposób uniemożliwiający zatarcie ewentualnych śladów, np. przez użycie rękawiczek albo innych środków zabezpieczających </w:t>
            </w:r>
            <w:proofErr w:type="gramStart"/>
            <w:r w:rsidR="009F3B2C" w:rsidRPr="00A413AE">
              <w:rPr>
                <w:rFonts w:ascii="Arial" w:hAnsi="Arial" w:cs="Arial"/>
              </w:rPr>
              <w:t>przed  ich</w:t>
            </w:r>
            <w:proofErr w:type="gramEnd"/>
            <w:r w:rsidR="009F3B2C" w:rsidRPr="00A413AE">
              <w:rPr>
                <w:rFonts w:ascii="Arial" w:hAnsi="Arial" w:cs="Arial"/>
              </w:rPr>
              <w:t xml:space="preserve"> zniszczeniem lub zatarciem;</w:t>
            </w:r>
          </w:p>
        </w:tc>
        <w:tc>
          <w:tcPr>
            <w:tcW w:w="4606" w:type="dxa"/>
          </w:tcPr>
          <w:p w:rsidR="009F3B2C" w:rsidRPr="00815B08" w:rsidRDefault="006534B9" w:rsidP="00040BC1">
            <w:pPr>
              <w:spacing w:after="0"/>
              <w:jc w:val="both"/>
              <w:rPr>
                <w:rFonts w:ascii="Arial" w:hAnsi="Arial" w:cs="Arial"/>
              </w:rPr>
            </w:pPr>
            <w:r w:rsidRPr="00815B08">
              <w:rPr>
                <w:rFonts w:ascii="Arial" w:hAnsi="Arial" w:cs="Arial"/>
              </w:rPr>
              <w:t>-</w:t>
            </w:r>
            <w:r w:rsidR="00A425D5" w:rsidRPr="00815B08">
              <w:rPr>
                <w:rFonts w:ascii="Arial" w:hAnsi="Arial" w:cs="Arial"/>
              </w:rPr>
              <w:t xml:space="preserve">  </w:t>
            </w:r>
            <w:r w:rsidR="009F3B2C" w:rsidRPr="00815B08">
              <w:rPr>
                <w:rFonts w:ascii="Arial" w:hAnsi="Arial" w:cs="Arial"/>
              </w:rPr>
              <w:t>właściwy kierownik</w:t>
            </w:r>
            <w:r w:rsidR="005536F4" w:rsidRPr="00815B08">
              <w:rPr>
                <w:rFonts w:ascii="Arial" w:hAnsi="Arial" w:cs="Arial"/>
                <w:vertAlign w:val="superscript"/>
              </w:rPr>
              <w:t>1</w:t>
            </w:r>
            <w:r w:rsidR="009F3B2C" w:rsidRPr="00815B08">
              <w:rPr>
                <w:rFonts w:ascii="Arial" w:hAnsi="Arial" w:cs="Arial"/>
              </w:rPr>
              <w:t xml:space="preserve"> po otrzymaniu powiadomienia o zdarzeniu korupcyjnym, jeżeli to możliwe, dokonuje zgodnie z </w:t>
            </w:r>
            <w:r w:rsidR="00535815">
              <w:rPr>
                <w:rFonts w:ascii="Arial" w:hAnsi="Arial" w:cs="Arial"/>
              </w:rPr>
              <w:br/>
            </w:r>
            <w:r w:rsidR="009F3B2C" w:rsidRPr="00815B08">
              <w:rPr>
                <w:rFonts w:ascii="Arial" w:hAnsi="Arial" w:cs="Arial"/>
              </w:rPr>
              <w:t>art.</w:t>
            </w:r>
            <w:r w:rsidR="00040BC1">
              <w:rPr>
                <w:rFonts w:ascii="Arial" w:hAnsi="Arial" w:cs="Arial"/>
              </w:rPr>
              <w:t> </w:t>
            </w:r>
            <w:r w:rsidR="009F3B2C" w:rsidRPr="00815B08">
              <w:rPr>
                <w:rFonts w:ascii="Arial" w:hAnsi="Arial" w:cs="Arial"/>
              </w:rPr>
              <w:t>243 §</w:t>
            </w:r>
            <w:r w:rsidR="00040BC1">
              <w:rPr>
                <w:rFonts w:ascii="Arial" w:hAnsi="Arial" w:cs="Arial"/>
              </w:rPr>
              <w:t> </w:t>
            </w:r>
            <w:r w:rsidR="009F3B2C" w:rsidRPr="00815B08">
              <w:rPr>
                <w:rFonts w:ascii="Arial" w:hAnsi="Arial" w:cs="Arial"/>
              </w:rPr>
              <w:t xml:space="preserve">1 </w:t>
            </w:r>
            <w:r w:rsidR="00B251BD" w:rsidRPr="00815B08">
              <w:rPr>
                <w:rFonts w:ascii="Arial" w:hAnsi="Arial" w:cs="Arial"/>
              </w:rPr>
              <w:t>ustawy z dnia 6 czerwca 1997</w:t>
            </w:r>
            <w:r w:rsidR="00040BC1">
              <w:rPr>
                <w:rFonts w:ascii="Arial" w:hAnsi="Arial" w:cs="Arial"/>
              </w:rPr>
              <w:t> </w:t>
            </w:r>
            <w:r w:rsidR="00B251BD" w:rsidRPr="00815B08">
              <w:rPr>
                <w:rFonts w:ascii="Arial" w:hAnsi="Arial" w:cs="Arial"/>
              </w:rPr>
              <w:t>r. – Kodeks postępowania karnego (Dz.</w:t>
            </w:r>
            <w:r w:rsidR="00040BC1">
              <w:rPr>
                <w:rFonts w:ascii="Arial" w:hAnsi="Arial" w:cs="Arial"/>
              </w:rPr>
              <w:t> </w:t>
            </w:r>
            <w:r w:rsidR="00B251BD" w:rsidRPr="00815B08">
              <w:rPr>
                <w:rFonts w:ascii="Arial" w:hAnsi="Arial" w:cs="Arial"/>
              </w:rPr>
              <w:t>U. Nr</w:t>
            </w:r>
            <w:r w:rsidR="00040BC1">
              <w:rPr>
                <w:rFonts w:ascii="Arial" w:hAnsi="Arial" w:cs="Arial"/>
              </w:rPr>
              <w:t> </w:t>
            </w:r>
            <w:r w:rsidR="00B251BD" w:rsidRPr="00815B08">
              <w:rPr>
                <w:rFonts w:ascii="Arial" w:hAnsi="Arial" w:cs="Arial"/>
              </w:rPr>
              <w:t>89, poz.</w:t>
            </w:r>
            <w:r w:rsidR="00040BC1">
              <w:rPr>
                <w:rFonts w:ascii="Arial" w:hAnsi="Arial" w:cs="Arial"/>
              </w:rPr>
              <w:t> </w:t>
            </w:r>
            <w:r w:rsidR="00B251BD" w:rsidRPr="00815B08">
              <w:rPr>
                <w:rFonts w:ascii="Arial" w:hAnsi="Arial" w:cs="Arial"/>
              </w:rPr>
              <w:t xml:space="preserve">555, z </w:t>
            </w:r>
            <w:proofErr w:type="spellStart"/>
            <w:r w:rsidR="00B251BD" w:rsidRPr="00815B08">
              <w:rPr>
                <w:rFonts w:ascii="Arial" w:hAnsi="Arial" w:cs="Arial"/>
              </w:rPr>
              <w:t>późn</w:t>
            </w:r>
            <w:proofErr w:type="spellEnd"/>
            <w:r w:rsidR="00B251BD" w:rsidRPr="00815B08">
              <w:rPr>
                <w:rFonts w:ascii="Arial" w:hAnsi="Arial" w:cs="Arial"/>
              </w:rPr>
              <w:t xml:space="preserve">. </w:t>
            </w:r>
            <w:proofErr w:type="gramStart"/>
            <w:r w:rsidR="00B251BD" w:rsidRPr="00815B08">
              <w:rPr>
                <w:rFonts w:ascii="Arial" w:hAnsi="Arial" w:cs="Arial"/>
              </w:rPr>
              <w:t>zm</w:t>
            </w:r>
            <w:proofErr w:type="gramEnd"/>
            <w:r w:rsidR="00B251BD" w:rsidRPr="00815B08">
              <w:rPr>
                <w:rFonts w:ascii="Arial" w:hAnsi="Arial" w:cs="Arial"/>
              </w:rPr>
              <w:t>.)</w:t>
            </w:r>
            <w:r w:rsidR="009F3B2C" w:rsidRPr="00815B08">
              <w:rPr>
                <w:rFonts w:ascii="Arial" w:hAnsi="Arial" w:cs="Arial"/>
              </w:rPr>
              <w:t xml:space="preserve"> tzw. obywatelskiego ujęcia sprawcy przestępstwa, </w:t>
            </w:r>
            <w:r w:rsidR="004D77D3" w:rsidRPr="00815B08">
              <w:rPr>
                <w:rFonts w:ascii="Arial" w:hAnsi="Arial" w:cs="Arial"/>
              </w:rPr>
              <w:t xml:space="preserve">np. przy pomocy służby ochrony; </w:t>
            </w:r>
            <w:r w:rsidR="009F3B2C" w:rsidRPr="00815B08">
              <w:rPr>
                <w:rFonts w:ascii="Arial" w:hAnsi="Arial" w:cs="Arial"/>
              </w:rPr>
              <w:t xml:space="preserve">równocześnie informuje sprawcę czynu, że dopuścił się przestępstwa </w:t>
            </w:r>
            <w:r w:rsidR="00C8494E" w:rsidRPr="00815B08">
              <w:rPr>
                <w:rFonts w:ascii="Arial" w:hAnsi="Arial" w:cs="Arial"/>
              </w:rPr>
              <w:t>korupcji</w:t>
            </w:r>
            <w:r w:rsidR="009F3B2C" w:rsidRPr="00815B08">
              <w:rPr>
                <w:rFonts w:ascii="Arial" w:hAnsi="Arial" w:cs="Arial"/>
              </w:rPr>
              <w:t>;</w:t>
            </w:r>
          </w:p>
        </w:tc>
      </w:tr>
      <w:tr w:rsidR="009F3B2C" w:rsidRPr="00313D2F" w:rsidTr="0009260F">
        <w:tc>
          <w:tcPr>
            <w:tcW w:w="4606" w:type="dxa"/>
          </w:tcPr>
          <w:p w:rsidR="009F3B2C" w:rsidRPr="00A413AE" w:rsidRDefault="006534B9" w:rsidP="002103C0">
            <w:pPr>
              <w:tabs>
                <w:tab w:val="left" w:pos="284"/>
              </w:tabs>
              <w:spacing w:after="0"/>
              <w:jc w:val="both"/>
              <w:rPr>
                <w:rFonts w:ascii="Arial" w:hAnsi="Arial" w:cs="Arial"/>
              </w:rPr>
            </w:pPr>
            <w:r w:rsidRPr="00A413AE">
              <w:rPr>
                <w:rFonts w:ascii="Arial" w:hAnsi="Arial" w:cs="Arial"/>
              </w:rPr>
              <w:t>-</w:t>
            </w:r>
            <w:r w:rsidRPr="00A413AE">
              <w:rPr>
                <w:rFonts w:ascii="Arial" w:hAnsi="Arial" w:cs="Arial"/>
                <w:b/>
              </w:rPr>
              <w:t xml:space="preserve"> </w:t>
            </w:r>
            <w:r w:rsidR="009F3B2C" w:rsidRPr="00A413AE">
              <w:rPr>
                <w:rFonts w:ascii="Arial" w:hAnsi="Arial" w:cs="Arial"/>
              </w:rPr>
              <w:t>stosownie do wyników rozmowy z</w:t>
            </w:r>
            <w:r w:rsidR="00F33191" w:rsidRPr="00A413AE">
              <w:rPr>
                <w:rFonts w:ascii="Arial" w:hAnsi="Arial" w:cs="Arial"/>
              </w:rPr>
              <w:t> </w:t>
            </w:r>
            <w:r w:rsidR="0009260F" w:rsidRPr="00A413AE">
              <w:rPr>
                <w:rFonts w:ascii="Arial" w:hAnsi="Arial" w:cs="Arial"/>
              </w:rPr>
              <w:t> </w:t>
            </w:r>
            <w:r w:rsidR="009F3B2C" w:rsidRPr="00A413AE">
              <w:rPr>
                <w:rFonts w:ascii="Arial" w:hAnsi="Arial" w:cs="Arial"/>
              </w:rPr>
              <w:t>właściwym kierownikiem</w:t>
            </w:r>
            <w:r w:rsidR="00815B08" w:rsidRPr="00A413AE">
              <w:rPr>
                <w:rFonts w:ascii="Arial" w:hAnsi="Arial" w:cs="Arial"/>
                <w:vertAlign w:val="superscript"/>
              </w:rPr>
              <w:t>1</w:t>
            </w:r>
            <w:r w:rsidR="002103C0" w:rsidRPr="00A413AE">
              <w:rPr>
                <w:rFonts w:ascii="Arial" w:hAnsi="Arial" w:cs="Arial"/>
              </w:rPr>
              <w:t xml:space="preserve"> </w:t>
            </w:r>
            <w:r w:rsidR="009F3B2C" w:rsidRPr="00A413AE">
              <w:rPr>
                <w:rFonts w:ascii="Arial" w:hAnsi="Arial" w:cs="Arial"/>
              </w:rPr>
              <w:t xml:space="preserve">– pracownik, wobec którego dopuszczono się popełnienia przestępstwa </w:t>
            </w:r>
            <w:r w:rsidR="00C8494E" w:rsidRPr="00A413AE">
              <w:rPr>
                <w:rFonts w:ascii="Arial" w:hAnsi="Arial" w:cs="Arial"/>
              </w:rPr>
              <w:t xml:space="preserve">korupcji </w:t>
            </w:r>
            <w:r w:rsidR="009F3B2C" w:rsidRPr="00A413AE">
              <w:rPr>
                <w:rFonts w:ascii="Arial" w:hAnsi="Arial" w:cs="Arial"/>
              </w:rPr>
              <w:t xml:space="preserve">(w jakiejkolwiek formie), lub </w:t>
            </w:r>
            <w:r w:rsidR="002103C0" w:rsidRPr="00A413AE">
              <w:rPr>
                <w:rFonts w:ascii="Arial" w:hAnsi="Arial" w:cs="Arial"/>
              </w:rPr>
              <w:t>właściwy kierownik</w:t>
            </w:r>
            <w:r w:rsidR="00815B08" w:rsidRPr="00A413AE">
              <w:rPr>
                <w:rFonts w:ascii="Arial" w:hAnsi="Arial" w:cs="Arial"/>
                <w:vertAlign w:val="superscript"/>
              </w:rPr>
              <w:t>1</w:t>
            </w:r>
            <w:r w:rsidR="004B73FF">
              <w:rPr>
                <w:rFonts w:ascii="Arial" w:hAnsi="Arial" w:cs="Arial"/>
              </w:rPr>
              <w:t xml:space="preserve"> </w:t>
            </w:r>
            <w:r w:rsidR="009F3B2C" w:rsidRPr="00A413AE">
              <w:rPr>
                <w:rFonts w:ascii="Arial" w:hAnsi="Arial" w:cs="Arial"/>
              </w:rPr>
              <w:t>niezwłocznie powiadamia</w:t>
            </w:r>
            <w:r w:rsidR="002103C0" w:rsidRPr="00A413AE">
              <w:rPr>
                <w:rFonts w:ascii="Arial" w:hAnsi="Arial" w:cs="Arial"/>
              </w:rPr>
              <w:t>ją</w:t>
            </w:r>
            <w:r w:rsidR="009F3B2C" w:rsidRPr="00A413AE">
              <w:rPr>
                <w:rFonts w:ascii="Arial" w:hAnsi="Arial" w:cs="Arial"/>
              </w:rPr>
              <w:t xml:space="preserve"> o zdarzeniu organy ścigania, np. CBA, Policję.</w:t>
            </w:r>
          </w:p>
        </w:tc>
        <w:tc>
          <w:tcPr>
            <w:tcW w:w="4606" w:type="dxa"/>
          </w:tcPr>
          <w:p w:rsidR="009F3B2C" w:rsidRPr="00815B08" w:rsidRDefault="006534B9" w:rsidP="00DB012E">
            <w:pPr>
              <w:spacing w:after="0"/>
              <w:jc w:val="both"/>
              <w:rPr>
                <w:rFonts w:ascii="Arial" w:hAnsi="Arial" w:cs="Arial"/>
              </w:rPr>
            </w:pPr>
            <w:r w:rsidRPr="00815B08">
              <w:rPr>
                <w:rFonts w:ascii="Arial" w:hAnsi="Arial" w:cs="Arial"/>
              </w:rPr>
              <w:t>-</w:t>
            </w:r>
            <w:r w:rsidR="00A425D5" w:rsidRPr="00815B08">
              <w:rPr>
                <w:rFonts w:ascii="Arial" w:hAnsi="Arial" w:cs="Arial"/>
                <w:b/>
              </w:rPr>
              <w:t xml:space="preserve">  </w:t>
            </w:r>
            <w:r w:rsidR="009F3B2C" w:rsidRPr="00815B08">
              <w:rPr>
                <w:rFonts w:ascii="Arial" w:hAnsi="Arial" w:cs="Arial"/>
              </w:rPr>
              <w:t>właściwy kierownik</w:t>
            </w:r>
            <w:r w:rsidR="00815B08" w:rsidRPr="00815B08">
              <w:rPr>
                <w:rFonts w:ascii="Arial" w:hAnsi="Arial" w:cs="Arial"/>
                <w:vertAlign w:val="superscript"/>
              </w:rPr>
              <w:t>1</w:t>
            </w:r>
            <w:r w:rsidR="005536F4" w:rsidRPr="00815B08">
              <w:rPr>
                <w:rFonts w:ascii="Arial" w:hAnsi="Arial" w:cs="Arial"/>
              </w:rPr>
              <w:t xml:space="preserve"> lub </w:t>
            </w:r>
            <w:r w:rsidR="009F3B2C" w:rsidRPr="00815B08">
              <w:rPr>
                <w:rFonts w:ascii="Arial" w:hAnsi="Arial" w:cs="Arial"/>
              </w:rPr>
              <w:t xml:space="preserve">pracownik, wobec którego dopuszczono się popełnienia przestępstwa </w:t>
            </w:r>
            <w:r w:rsidR="00C8494E" w:rsidRPr="00815B08">
              <w:rPr>
                <w:rFonts w:ascii="Arial" w:hAnsi="Arial" w:cs="Arial"/>
              </w:rPr>
              <w:t>korupcji</w:t>
            </w:r>
            <w:r w:rsidR="009F3B2C" w:rsidRPr="00815B08">
              <w:rPr>
                <w:rFonts w:ascii="Arial" w:hAnsi="Arial" w:cs="Arial"/>
              </w:rPr>
              <w:t>, niezwłocznie powiadamia o zdarzeniu org</w:t>
            </w:r>
            <w:r w:rsidR="00614520" w:rsidRPr="00815B08">
              <w:rPr>
                <w:rFonts w:ascii="Arial" w:hAnsi="Arial" w:cs="Arial"/>
              </w:rPr>
              <w:t>any ścigania, np. CBA, Policję.</w:t>
            </w:r>
            <w:r w:rsidR="004D77D3" w:rsidRPr="00815B08">
              <w:rPr>
                <w:rFonts w:ascii="Arial" w:hAnsi="Arial" w:cs="Arial"/>
              </w:rPr>
              <w:t xml:space="preserve"> </w:t>
            </w:r>
            <w:r w:rsidR="00535815">
              <w:rPr>
                <w:rFonts w:ascii="Arial" w:hAnsi="Arial" w:cs="Arial"/>
              </w:rPr>
              <w:t>Jeżeli organy te powiadomił</w:t>
            </w:r>
            <w:r w:rsidR="005536F4" w:rsidRPr="00815B08">
              <w:rPr>
                <w:rFonts w:ascii="Arial" w:hAnsi="Arial" w:cs="Arial"/>
              </w:rPr>
              <w:t xml:space="preserve"> </w:t>
            </w:r>
            <w:r w:rsidR="00DB012E">
              <w:rPr>
                <w:rFonts w:ascii="Arial" w:hAnsi="Arial" w:cs="Arial"/>
              </w:rPr>
              <w:t xml:space="preserve">zastępca kierownika jednostki organizacyjnej Państwowej Inspekcji Pracy, </w:t>
            </w:r>
            <w:r w:rsidR="005536F4" w:rsidRPr="00815B08">
              <w:rPr>
                <w:rFonts w:ascii="Arial" w:hAnsi="Arial" w:cs="Arial"/>
              </w:rPr>
              <w:t>dyrektor departamentu</w:t>
            </w:r>
            <w:r w:rsidR="00614520" w:rsidRPr="00815B08">
              <w:rPr>
                <w:rFonts w:ascii="Arial" w:hAnsi="Arial" w:cs="Arial"/>
              </w:rPr>
              <w:t xml:space="preserve"> lub jego zastępca</w:t>
            </w:r>
            <w:r w:rsidR="005536F4" w:rsidRPr="00815B08">
              <w:rPr>
                <w:rFonts w:ascii="Arial" w:hAnsi="Arial" w:cs="Arial"/>
              </w:rPr>
              <w:t>, kierownik sekcji</w:t>
            </w:r>
            <w:r w:rsidR="00614520" w:rsidRPr="00815B08">
              <w:rPr>
                <w:rFonts w:ascii="Arial" w:hAnsi="Arial" w:cs="Arial"/>
              </w:rPr>
              <w:t xml:space="preserve"> </w:t>
            </w:r>
            <w:r w:rsidR="005536F4" w:rsidRPr="00815B08">
              <w:rPr>
                <w:rFonts w:ascii="Arial" w:hAnsi="Arial" w:cs="Arial"/>
              </w:rPr>
              <w:t xml:space="preserve">w Głównym Inspektoracie Pracy </w:t>
            </w:r>
            <w:r w:rsidR="00614520" w:rsidRPr="00815B08">
              <w:rPr>
                <w:rFonts w:ascii="Arial" w:hAnsi="Arial" w:cs="Arial"/>
              </w:rPr>
              <w:t xml:space="preserve">albo </w:t>
            </w:r>
            <w:r w:rsidR="009F3B2C" w:rsidRPr="00815B08">
              <w:rPr>
                <w:rFonts w:ascii="Arial" w:hAnsi="Arial" w:cs="Arial"/>
              </w:rPr>
              <w:t xml:space="preserve">kierownik oddziału </w:t>
            </w:r>
            <w:r w:rsidR="00535815">
              <w:rPr>
                <w:rFonts w:ascii="Arial" w:hAnsi="Arial" w:cs="Arial"/>
              </w:rPr>
              <w:t>lub</w:t>
            </w:r>
            <w:r w:rsidR="009F3B2C" w:rsidRPr="00815B08">
              <w:rPr>
                <w:rFonts w:ascii="Arial" w:hAnsi="Arial" w:cs="Arial"/>
              </w:rPr>
              <w:t xml:space="preserve"> pracownik, </w:t>
            </w:r>
            <w:r w:rsidR="009F3B2C" w:rsidRPr="00815B08">
              <w:rPr>
                <w:rFonts w:ascii="Arial" w:hAnsi="Arial" w:cs="Arial"/>
              </w:rPr>
              <w:lastRenderedPageBreak/>
              <w:t xml:space="preserve">wobec którego dopuszczono się popełnienia przestępstwa </w:t>
            </w:r>
            <w:r w:rsidR="00C8494E" w:rsidRPr="00815B08">
              <w:rPr>
                <w:rFonts w:ascii="Arial" w:hAnsi="Arial" w:cs="Arial"/>
              </w:rPr>
              <w:t>korupcji</w:t>
            </w:r>
            <w:r w:rsidR="009F3B2C" w:rsidRPr="00815B08">
              <w:rPr>
                <w:rFonts w:ascii="Arial" w:hAnsi="Arial" w:cs="Arial"/>
              </w:rPr>
              <w:t xml:space="preserve">, o </w:t>
            </w:r>
            <w:r w:rsidR="00DB012E">
              <w:rPr>
                <w:rFonts w:ascii="Arial" w:hAnsi="Arial" w:cs="Arial"/>
              </w:rPr>
              <w:t>powiadomieniu tym</w:t>
            </w:r>
            <w:r w:rsidR="009F3B2C" w:rsidRPr="00815B08">
              <w:rPr>
                <w:rFonts w:ascii="Arial" w:hAnsi="Arial" w:cs="Arial"/>
              </w:rPr>
              <w:t xml:space="preserve"> niezwłocznie </w:t>
            </w:r>
            <w:r w:rsidR="00535815">
              <w:rPr>
                <w:rFonts w:ascii="Arial" w:hAnsi="Arial" w:cs="Arial"/>
              </w:rPr>
              <w:t>informuj</w:t>
            </w:r>
            <w:r w:rsidR="007D5BA9">
              <w:rPr>
                <w:rFonts w:ascii="Arial" w:hAnsi="Arial" w:cs="Arial"/>
              </w:rPr>
              <w:t xml:space="preserve">e właściwego </w:t>
            </w:r>
            <w:r w:rsidR="009F3B2C" w:rsidRPr="00815B08">
              <w:rPr>
                <w:rFonts w:ascii="Arial" w:hAnsi="Arial" w:cs="Arial"/>
              </w:rPr>
              <w:t xml:space="preserve">kierownika jednostki organizacyjnej </w:t>
            </w:r>
            <w:r w:rsidR="009C6145">
              <w:rPr>
                <w:rFonts w:ascii="Arial" w:hAnsi="Arial" w:cs="Arial"/>
              </w:rPr>
              <w:t>Państwowej Inspekcji Pracy</w:t>
            </w:r>
            <w:r w:rsidR="009F3B2C" w:rsidRPr="00815B08">
              <w:rPr>
                <w:rFonts w:ascii="Arial" w:hAnsi="Arial" w:cs="Arial"/>
              </w:rPr>
              <w:t>;</w:t>
            </w:r>
          </w:p>
        </w:tc>
      </w:tr>
      <w:tr w:rsidR="009F3B2C" w:rsidRPr="00313D2F" w:rsidTr="0009260F">
        <w:tc>
          <w:tcPr>
            <w:tcW w:w="4606" w:type="dxa"/>
          </w:tcPr>
          <w:p w:rsidR="009F3B2C" w:rsidRPr="00A413AE" w:rsidRDefault="009F3B2C" w:rsidP="0009260F">
            <w:pPr>
              <w:spacing w:after="0"/>
              <w:jc w:val="both"/>
              <w:rPr>
                <w:rFonts w:ascii="Arial" w:hAnsi="Arial" w:cs="Arial"/>
              </w:rPr>
            </w:pPr>
          </w:p>
        </w:tc>
        <w:tc>
          <w:tcPr>
            <w:tcW w:w="4606" w:type="dxa"/>
          </w:tcPr>
          <w:p w:rsidR="009F3B2C" w:rsidRPr="00A24409" w:rsidRDefault="006534B9" w:rsidP="0009260F">
            <w:pPr>
              <w:spacing w:after="0"/>
              <w:jc w:val="both"/>
              <w:rPr>
                <w:rFonts w:ascii="Arial" w:hAnsi="Arial" w:cs="Arial"/>
              </w:rPr>
            </w:pPr>
            <w:r w:rsidRPr="00A24409">
              <w:rPr>
                <w:rFonts w:ascii="Arial" w:hAnsi="Arial" w:cs="Arial"/>
              </w:rPr>
              <w:t xml:space="preserve">- </w:t>
            </w:r>
            <w:r w:rsidR="009F3B2C" w:rsidRPr="00A24409">
              <w:rPr>
                <w:rFonts w:ascii="Arial" w:hAnsi="Arial" w:cs="Arial"/>
              </w:rPr>
              <w:t xml:space="preserve">w przypadku, gdy nastąpiło wręczenie korzyści, pracownik wstępnie zabezpiecza miejsce przestępstwa (np. poprzez zamknięcie pomieszczenia) i, w miarę możliwości, dowody przestępstwa w sposób uniemożliwiający zatarcie ewentualnych śladów, np. przez użycie rękawiczek albo innych środków zabezpieczających </w:t>
            </w:r>
            <w:proofErr w:type="gramStart"/>
            <w:r w:rsidR="009F3B2C" w:rsidRPr="00A24409">
              <w:rPr>
                <w:rFonts w:ascii="Arial" w:hAnsi="Arial" w:cs="Arial"/>
              </w:rPr>
              <w:t>przed  ich</w:t>
            </w:r>
            <w:proofErr w:type="gramEnd"/>
            <w:r w:rsidR="009F3B2C" w:rsidRPr="00A24409">
              <w:rPr>
                <w:rFonts w:ascii="Arial" w:hAnsi="Arial" w:cs="Arial"/>
              </w:rPr>
              <w:t xml:space="preserve"> zniszczeniem lub zatarciem.</w:t>
            </w:r>
          </w:p>
        </w:tc>
      </w:tr>
    </w:tbl>
    <w:p w:rsidR="007F3EFF" w:rsidRDefault="007F3EFF" w:rsidP="007F3EFF">
      <w:pPr>
        <w:spacing w:after="0" w:line="360" w:lineRule="auto"/>
        <w:jc w:val="both"/>
        <w:rPr>
          <w:rFonts w:ascii="Arial" w:hAnsi="Arial" w:cs="Arial"/>
        </w:rPr>
      </w:pPr>
    </w:p>
    <w:p w:rsidR="009F3B2C" w:rsidRPr="00313D2F" w:rsidRDefault="00940C10" w:rsidP="00A413AE">
      <w:pPr>
        <w:spacing w:after="0" w:line="360" w:lineRule="auto"/>
        <w:ind w:firstLine="567"/>
        <w:jc w:val="both"/>
        <w:rPr>
          <w:rFonts w:ascii="Arial" w:hAnsi="Arial" w:cs="Arial"/>
        </w:rPr>
      </w:pPr>
      <w:proofErr w:type="gramStart"/>
      <w:r w:rsidRPr="00313D2F">
        <w:rPr>
          <w:rFonts w:ascii="Arial" w:hAnsi="Arial" w:cs="Arial"/>
        </w:rPr>
        <w:t>Następnie pracownik</w:t>
      </w:r>
      <w:proofErr w:type="gramEnd"/>
      <w:r w:rsidRPr="00313D2F">
        <w:rPr>
          <w:rFonts w:ascii="Arial" w:hAnsi="Arial" w:cs="Arial"/>
        </w:rPr>
        <w:t xml:space="preserve"> (</w:t>
      </w:r>
      <w:r w:rsidR="009F3B2C" w:rsidRPr="00313D2F">
        <w:rPr>
          <w:rFonts w:ascii="Arial" w:hAnsi="Arial" w:cs="Arial"/>
        </w:rPr>
        <w:t xml:space="preserve">w razie zatrzymania obywatelskiego wraz z ujętym sprawcą czynu zabronionego) oczekuje na przybycie funkcjonariusza wezwanego organu ścigania. </w:t>
      </w:r>
    </w:p>
    <w:p w:rsidR="009F3B2C" w:rsidRPr="00313D2F" w:rsidRDefault="009F3B2C" w:rsidP="00A413AE">
      <w:pPr>
        <w:spacing w:after="0" w:line="360" w:lineRule="auto"/>
        <w:ind w:firstLine="567"/>
        <w:jc w:val="both"/>
        <w:rPr>
          <w:rFonts w:ascii="Arial" w:hAnsi="Arial" w:cs="Arial"/>
        </w:rPr>
      </w:pPr>
      <w:r w:rsidRPr="00313D2F">
        <w:rPr>
          <w:rFonts w:ascii="Arial" w:hAnsi="Arial" w:cs="Arial"/>
        </w:rPr>
        <w:t>Każdorazowo pracownik niezwłocznie sporządza notatkę służbową dokumentującą przebieg zdarzenia, zawierającą</w:t>
      </w:r>
      <w:r w:rsidR="001B48A5">
        <w:rPr>
          <w:rFonts w:ascii="Arial" w:hAnsi="Arial" w:cs="Arial"/>
        </w:rPr>
        <w:t>,</w:t>
      </w:r>
      <w:r w:rsidRPr="00313D2F">
        <w:rPr>
          <w:rFonts w:ascii="Arial" w:hAnsi="Arial" w:cs="Arial"/>
        </w:rPr>
        <w:t xml:space="preserve"> w miarę możliwości</w:t>
      </w:r>
      <w:r w:rsidR="001B48A5">
        <w:rPr>
          <w:rFonts w:ascii="Arial" w:hAnsi="Arial" w:cs="Arial"/>
        </w:rPr>
        <w:t>,</w:t>
      </w:r>
      <w:r w:rsidRPr="00313D2F">
        <w:rPr>
          <w:rFonts w:ascii="Arial" w:hAnsi="Arial" w:cs="Arial"/>
        </w:rPr>
        <w:t xml:space="preserve"> odpowiedzi na następujące </w:t>
      </w:r>
      <w:proofErr w:type="gramStart"/>
      <w:r w:rsidRPr="00313D2F">
        <w:rPr>
          <w:rFonts w:ascii="Arial" w:hAnsi="Arial" w:cs="Arial"/>
        </w:rPr>
        <w:t xml:space="preserve">pytania: </w:t>
      </w:r>
      <w:r w:rsidRPr="00313D2F">
        <w:rPr>
          <w:rFonts w:ascii="Arial" w:hAnsi="Arial" w:cs="Arial"/>
          <w:i/>
        </w:rPr>
        <w:t>kto</w:t>
      </w:r>
      <w:proofErr w:type="gramEnd"/>
      <w:r w:rsidRPr="00313D2F">
        <w:rPr>
          <w:rFonts w:ascii="Arial" w:hAnsi="Arial" w:cs="Arial"/>
          <w:i/>
        </w:rPr>
        <w:t xml:space="preserve">? </w:t>
      </w:r>
      <w:proofErr w:type="gramStart"/>
      <w:r w:rsidRPr="00313D2F">
        <w:rPr>
          <w:rFonts w:ascii="Arial" w:hAnsi="Arial" w:cs="Arial"/>
          <w:i/>
        </w:rPr>
        <w:t>co</w:t>
      </w:r>
      <w:proofErr w:type="gramEnd"/>
      <w:r w:rsidRPr="00313D2F">
        <w:rPr>
          <w:rFonts w:ascii="Arial" w:hAnsi="Arial" w:cs="Arial"/>
          <w:i/>
        </w:rPr>
        <w:t xml:space="preserve">? </w:t>
      </w:r>
      <w:proofErr w:type="gramStart"/>
      <w:r w:rsidRPr="00313D2F">
        <w:rPr>
          <w:rFonts w:ascii="Arial" w:hAnsi="Arial" w:cs="Arial"/>
          <w:i/>
        </w:rPr>
        <w:t>gdzie</w:t>
      </w:r>
      <w:proofErr w:type="gramEnd"/>
      <w:r w:rsidRPr="00313D2F">
        <w:rPr>
          <w:rFonts w:ascii="Arial" w:hAnsi="Arial" w:cs="Arial"/>
          <w:i/>
        </w:rPr>
        <w:t xml:space="preserve">? </w:t>
      </w:r>
      <w:proofErr w:type="gramStart"/>
      <w:r w:rsidRPr="00313D2F">
        <w:rPr>
          <w:rFonts w:ascii="Arial" w:hAnsi="Arial" w:cs="Arial"/>
          <w:i/>
        </w:rPr>
        <w:t>kiedy</w:t>
      </w:r>
      <w:proofErr w:type="gramEnd"/>
      <w:r w:rsidRPr="00313D2F">
        <w:rPr>
          <w:rFonts w:ascii="Arial" w:hAnsi="Arial" w:cs="Arial"/>
          <w:i/>
        </w:rPr>
        <w:t xml:space="preserve">? </w:t>
      </w:r>
      <w:proofErr w:type="gramStart"/>
      <w:r w:rsidRPr="00313D2F">
        <w:rPr>
          <w:rFonts w:ascii="Arial" w:hAnsi="Arial" w:cs="Arial"/>
          <w:i/>
        </w:rPr>
        <w:t>w</w:t>
      </w:r>
      <w:proofErr w:type="gramEnd"/>
      <w:r w:rsidRPr="00313D2F">
        <w:rPr>
          <w:rFonts w:ascii="Arial" w:hAnsi="Arial" w:cs="Arial"/>
          <w:i/>
        </w:rPr>
        <w:t xml:space="preserve"> jaki sposób? </w:t>
      </w:r>
      <w:proofErr w:type="gramStart"/>
      <w:r w:rsidRPr="00313D2F">
        <w:rPr>
          <w:rFonts w:ascii="Arial" w:hAnsi="Arial" w:cs="Arial"/>
          <w:i/>
        </w:rPr>
        <w:t>czym</w:t>
      </w:r>
      <w:proofErr w:type="gramEnd"/>
      <w:r w:rsidRPr="00313D2F">
        <w:rPr>
          <w:rFonts w:ascii="Arial" w:hAnsi="Arial" w:cs="Arial"/>
          <w:i/>
        </w:rPr>
        <w:t xml:space="preserve">? </w:t>
      </w:r>
      <w:proofErr w:type="gramStart"/>
      <w:r w:rsidRPr="00313D2F">
        <w:rPr>
          <w:rFonts w:ascii="Arial" w:hAnsi="Arial" w:cs="Arial"/>
          <w:i/>
        </w:rPr>
        <w:t>dlaczego</w:t>
      </w:r>
      <w:proofErr w:type="gramEnd"/>
      <w:r w:rsidRPr="00313D2F">
        <w:rPr>
          <w:rFonts w:ascii="Arial" w:hAnsi="Arial" w:cs="Arial"/>
          <w:i/>
        </w:rPr>
        <w:t xml:space="preserve">? </w:t>
      </w:r>
      <w:r w:rsidRPr="00313D2F">
        <w:rPr>
          <w:rFonts w:ascii="Arial" w:hAnsi="Arial" w:cs="Arial"/>
        </w:rPr>
        <w:t xml:space="preserve">W miarę możliwości, pracownik wykonuje powyższe czynności w obecności osoby trzeciej, ze względu na niebezpieczeństwo pomówienia przez osobę poddawaną czynnościom. </w:t>
      </w:r>
    </w:p>
    <w:p w:rsidR="006F4698" w:rsidRDefault="009F3B2C" w:rsidP="00A413AE">
      <w:pPr>
        <w:spacing w:after="0" w:line="360" w:lineRule="auto"/>
        <w:ind w:firstLine="567"/>
        <w:jc w:val="both"/>
        <w:rPr>
          <w:rFonts w:ascii="Arial" w:hAnsi="Arial" w:cs="Arial"/>
        </w:rPr>
      </w:pPr>
      <w:r w:rsidRPr="00313D2F">
        <w:rPr>
          <w:rFonts w:ascii="Arial" w:hAnsi="Arial" w:cs="Arial"/>
        </w:rPr>
        <w:t>Dalsze czynności na miejscu zdarzenia wykonuje funkcjonariusz wezwanej służby. W</w:t>
      </w:r>
      <w:r w:rsidR="0009260F" w:rsidRPr="00313D2F">
        <w:rPr>
          <w:rFonts w:ascii="Arial" w:hAnsi="Arial" w:cs="Arial"/>
        </w:rPr>
        <w:t> </w:t>
      </w:r>
      <w:r w:rsidRPr="00313D2F">
        <w:rPr>
          <w:rFonts w:ascii="Arial" w:hAnsi="Arial" w:cs="Arial"/>
        </w:rPr>
        <w:t>trakcie czynności funkcjonariusza pracownik pozostaje do jego dyspozycji celem poddania się czynnościom procesowym (np. złożenie zeznań w charakterze świadka, zawiadomienia o</w:t>
      </w:r>
      <w:r w:rsidR="00D1377D" w:rsidRPr="00313D2F">
        <w:rPr>
          <w:rFonts w:ascii="Arial" w:hAnsi="Arial" w:cs="Arial"/>
        </w:rPr>
        <w:t> </w:t>
      </w:r>
      <w:r w:rsidRPr="00313D2F">
        <w:rPr>
          <w:rFonts w:ascii="Arial" w:hAnsi="Arial" w:cs="Arial"/>
        </w:rPr>
        <w:t>przestępstwie).</w:t>
      </w:r>
    </w:p>
    <w:p w:rsidR="00614520" w:rsidRPr="00313D2F" w:rsidRDefault="00614520" w:rsidP="00A413AE">
      <w:pPr>
        <w:spacing w:after="0" w:line="360" w:lineRule="auto"/>
        <w:jc w:val="both"/>
        <w:rPr>
          <w:rFonts w:ascii="Arial" w:hAnsi="Arial" w:cs="Arial"/>
        </w:rPr>
      </w:pPr>
    </w:p>
    <w:p w:rsidR="009F3B2C" w:rsidRPr="006F4698" w:rsidRDefault="006F4698" w:rsidP="00040BC1">
      <w:pPr>
        <w:numPr>
          <w:ilvl w:val="0"/>
          <w:numId w:val="16"/>
        </w:numPr>
        <w:spacing w:after="120" w:line="360" w:lineRule="auto"/>
        <w:ind w:left="425" w:hanging="425"/>
        <w:jc w:val="both"/>
        <w:rPr>
          <w:rFonts w:ascii="Arial" w:hAnsi="Arial" w:cs="Arial"/>
          <w:b/>
        </w:rPr>
      </w:pPr>
      <w:r w:rsidRPr="00313D2F">
        <w:rPr>
          <w:rFonts w:ascii="Arial" w:hAnsi="Arial" w:cs="Arial"/>
          <w:b/>
        </w:rPr>
        <w:t xml:space="preserve">PROCEDURA POSTĘPOWANIA PRACOWNIKA PAŃSTWOWEJ INSPEKCJI PRACY </w:t>
      </w:r>
      <w:proofErr w:type="gramStart"/>
      <w:r w:rsidRPr="00313D2F">
        <w:rPr>
          <w:rFonts w:ascii="Arial" w:hAnsi="Arial" w:cs="Arial"/>
          <w:b/>
        </w:rPr>
        <w:t>PODDAWANEGO PRESJI</w:t>
      </w:r>
      <w:proofErr w:type="gramEnd"/>
      <w:r w:rsidRPr="00313D2F">
        <w:rPr>
          <w:rFonts w:ascii="Arial" w:hAnsi="Arial" w:cs="Arial"/>
          <w:b/>
        </w:rPr>
        <w:t xml:space="preserve"> KORUPCYJNEJ LUB POSIADAJĄCEGO INFORMACJE NA TEMAT MOŻLIWOŚCI POPEŁNIENIA PRZESTĘPSTWA KORUPCYJNEGO PRZEZ INNEGO PRACOWNIKA</w:t>
      </w:r>
    </w:p>
    <w:p w:rsidR="009F3B2C" w:rsidRPr="00313D2F" w:rsidRDefault="009F3B2C" w:rsidP="00A413AE">
      <w:pPr>
        <w:spacing w:after="0" w:line="360" w:lineRule="auto"/>
        <w:ind w:firstLine="567"/>
        <w:jc w:val="both"/>
        <w:rPr>
          <w:rFonts w:ascii="Arial" w:hAnsi="Arial" w:cs="Arial"/>
        </w:rPr>
      </w:pPr>
      <w:r w:rsidRPr="00313D2F">
        <w:rPr>
          <w:rFonts w:ascii="Arial" w:hAnsi="Arial" w:cs="Arial"/>
        </w:rPr>
        <w:t>W przypadku poddawania pracownika Państwowej Inspekcji Pracy presji korupcyjnej lub powzięcia przez niego informacji o możliwości popełnienia przestępstwa korupcyjnego przez innego pracownika Państwowej Inspekcji Pracy - pracownik:</w:t>
      </w:r>
    </w:p>
    <w:p w:rsidR="009F3B2C" w:rsidRPr="00313D2F" w:rsidRDefault="009F3B2C" w:rsidP="00760EF5">
      <w:pPr>
        <w:numPr>
          <w:ilvl w:val="0"/>
          <w:numId w:val="24"/>
        </w:numPr>
        <w:spacing w:after="0" w:line="360" w:lineRule="auto"/>
        <w:ind w:left="426" w:hanging="426"/>
        <w:jc w:val="both"/>
        <w:rPr>
          <w:rFonts w:ascii="Arial" w:hAnsi="Arial" w:cs="Arial"/>
        </w:rPr>
      </w:pPr>
      <w:proofErr w:type="gramStart"/>
      <w:r w:rsidRPr="00313D2F">
        <w:rPr>
          <w:rFonts w:ascii="Arial" w:hAnsi="Arial" w:cs="Arial"/>
        </w:rPr>
        <w:t>sporządza</w:t>
      </w:r>
      <w:proofErr w:type="gramEnd"/>
      <w:r w:rsidRPr="00313D2F">
        <w:rPr>
          <w:rFonts w:ascii="Arial" w:hAnsi="Arial" w:cs="Arial"/>
        </w:rPr>
        <w:t xml:space="preserve"> notatkę służbową dokumentu</w:t>
      </w:r>
      <w:r w:rsidR="00535815">
        <w:rPr>
          <w:rFonts w:ascii="Arial" w:hAnsi="Arial" w:cs="Arial"/>
        </w:rPr>
        <w:t>jącą to zd</w:t>
      </w:r>
      <w:r w:rsidR="00760EF5">
        <w:rPr>
          <w:rFonts w:ascii="Arial" w:hAnsi="Arial" w:cs="Arial"/>
        </w:rPr>
        <w:t>arzenie;</w:t>
      </w:r>
    </w:p>
    <w:p w:rsidR="009F3B2C" w:rsidRPr="00313D2F" w:rsidRDefault="009F3B2C" w:rsidP="00760EF5">
      <w:pPr>
        <w:numPr>
          <w:ilvl w:val="0"/>
          <w:numId w:val="24"/>
        </w:numPr>
        <w:spacing w:after="0" w:line="360" w:lineRule="auto"/>
        <w:ind w:left="426" w:hanging="426"/>
        <w:jc w:val="both"/>
        <w:rPr>
          <w:rFonts w:ascii="Arial" w:hAnsi="Arial" w:cs="Arial"/>
        </w:rPr>
      </w:pPr>
      <w:proofErr w:type="gramStart"/>
      <w:r w:rsidRPr="00313D2F">
        <w:rPr>
          <w:rFonts w:ascii="Arial" w:hAnsi="Arial" w:cs="Arial"/>
        </w:rPr>
        <w:t>powiadamia</w:t>
      </w:r>
      <w:proofErr w:type="gramEnd"/>
      <w:r w:rsidRPr="00313D2F">
        <w:rPr>
          <w:rFonts w:ascii="Arial" w:hAnsi="Arial" w:cs="Arial"/>
        </w:rPr>
        <w:t xml:space="preserve"> bezpośredniego przełożonego o zdarzeniu, a gdy okoliczności sprawy to uzasadniają,</w:t>
      </w:r>
      <w:r w:rsidR="00760EF5">
        <w:rPr>
          <w:rFonts w:ascii="Arial" w:hAnsi="Arial" w:cs="Arial"/>
        </w:rPr>
        <w:t xml:space="preserve"> przełożonego wyższego szczebla;</w:t>
      </w:r>
    </w:p>
    <w:p w:rsidR="009F3B2C" w:rsidRPr="006F4698" w:rsidRDefault="009F3B2C" w:rsidP="00760EF5">
      <w:pPr>
        <w:numPr>
          <w:ilvl w:val="0"/>
          <w:numId w:val="24"/>
        </w:numPr>
        <w:spacing w:after="0" w:line="360" w:lineRule="auto"/>
        <w:ind w:left="426" w:hanging="426"/>
        <w:jc w:val="both"/>
        <w:rPr>
          <w:rFonts w:ascii="Arial" w:hAnsi="Arial" w:cs="Arial"/>
        </w:rPr>
      </w:pPr>
      <w:proofErr w:type="gramStart"/>
      <w:r w:rsidRPr="00313D2F">
        <w:rPr>
          <w:rFonts w:ascii="Arial" w:hAnsi="Arial" w:cs="Arial"/>
        </w:rPr>
        <w:t>w</w:t>
      </w:r>
      <w:proofErr w:type="gramEnd"/>
      <w:r w:rsidRPr="00313D2F">
        <w:rPr>
          <w:rFonts w:ascii="Arial" w:hAnsi="Arial" w:cs="Arial"/>
        </w:rPr>
        <w:t xml:space="preserve"> miarę możliwości zabezpiecza dowody, a także samodzielnie dąży do uzyskania jak największej liczby dowodów na potwierdzenie popełnienia przestępstwa, np.</w:t>
      </w:r>
      <w:r w:rsidR="00A413AE">
        <w:rPr>
          <w:rFonts w:ascii="Arial" w:hAnsi="Arial" w:cs="Arial"/>
        </w:rPr>
        <w:t xml:space="preserve"> </w:t>
      </w:r>
      <w:r w:rsidRPr="00313D2F">
        <w:rPr>
          <w:rFonts w:ascii="Arial" w:hAnsi="Arial" w:cs="Arial"/>
        </w:rPr>
        <w:t xml:space="preserve">zebranie </w:t>
      </w:r>
      <w:r w:rsidR="00945A0A" w:rsidRPr="00313D2F">
        <w:rPr>
          <w:rFonts w:ascii="Arial" w:hAnsi="Arial" w:cs="Arial"/>
        </w:rPr>
        <w:lastRenderedPageBreak/>
        <w:t>i</w:t>
      </w:r>
      <w:r w:rsidR="005E7A33">
        <w:rPr>
          <w:rFonts w:ascii="Arial" w:hAnsi="Arial" w:cs="Arial"/>
        </w:rPr>
        <w:t> </w:t>
      </w:r>
      <w:r w:rsidR="00945A0A" w:rsidRPr="00313D2F">
        <w:rPr>
          <w:rFonts w:ascii="Arial" w:hAnsi="Arial" w:cs="Arial"/>
        </w:rPr>
        <w:t xml:space="preserve">zabezpieczenie </w:t>
      </w:r>
      <w:r w:rsidRPr="00313D2F">
        <w:rPr>
          <w:rFonts w:ascii="Arial" w:hAnsi="Arial" w:cs="Arial"/>
        </w:rPr>
        <w:t>potwierdzającyc</w:t>
      </w:r>
      <w:r w:rsidR="006F4698">
        <w:rPr>
          <w:rFonts w:ascii="Arial" w:hAnsi="Arial" w:cs="Arial"/>
        </w:rPr>
        <w:t xml:space="preserve">h fakt popełnienia przestępstwa </w:t>
      </w:r>
      <w:r w:rsidRPr="00313D2F">
        <w:rPr>
          <w:rFonts w:ascii="Arial" w:hAnsi="Arial" w:cs="Arial"/>
        </w:rPr>
        <w:t xml:space="preserve">dokumentów, wskazanie </w:t>
      </w:r>
      <w:r w:rsidR="00101114" w:rsidRPr="00313D2F">
        <w:rPr>
          <w:rFonts w:ascii="Arial" w:hAnsi="Arial" w:cs="Arial"/>
        </w:rPr>
        <w:t xml:space="preserve">ujawnionych </w:t>
      </w:r>
      <w:r w:rsidRPr="00313D2F">
        <w:rPr>
          <w:rFonts w:ascii="Arial" w:hAnsi="Arial" w:cs="Arial"/>
        </w:rPr>
        <w:t>świadków.</w:t>
      </w:r>
    </w:p>
    <w:p w:rsidR="007F3EFF" w:rsidRPr="007F3EFF" w:rsidRDefault="009F3B2C" w:rsidP="007F3EFF">
      <w:pPr>
        <w:spacing w:after="240" w:line="360" w:lineRule="auto"/>
        <w:ind w:firstLine="567"/>
        <w:jc w:val="both"/>
        <w:rPr>
          <w:rFonts w:ascii="Arial" w:hAnsi="Arial" w:cs="Arial"/>
          <w:strike/>
        </w:rPr>
      </w:pPr>
      <w:r w:rsidRPr="00313D2F">
        <w:rPr>
          <w:rFonts w:ascii="Arial" w:hAnsi="Arial" w:cs="Arial"/>
        </w:rPr>
        <w:t xml:space="preserve">W wyjątkowych przypadkach, jeżeli w wyniku oceny sytuacji pracownik uzna, że jego działanie w myśl wyżej określonych zasad będzie nieefektywne, po wcześniejszym powiadomieniu </w:t>
      </w:r>
      <w:r w:rsidRPr="00815B08">
        <w:rPr>
          <w:rFonts w:ascii="Arial" w:hAnsi="Arial" w:cs="Arial"/>
        </w:rPr>
        <w:t>właściwego kierownika</w:t>
      </w:r>
      <w:r w:rsidR="00815B08" w:rsidRPr="00815B08">
        <w:rPr>
          <w:rFonts w:ascii="Arial" w:hAnsi="Arial" w:cs="Arial"/>
          <w:vertAlign w:val="superscript"/>
        </w:rPr>
        <w:t>1</w:t>
      </w:r>
      <w:r w:rsidR="001E1B29" w:rsidRPr="00815B08">
        <w:rPr>
          <w:rFonts w:ascii="Arial" w:hAnsi="Arial" w:cs="Arial"/>
        </w:rPr>
        <w:t>,</w:t>
      </w:r>
      <w:r w:rsidRPr="00815B08">
        <w:rPr>
          <w:rFonts w:ascii="Arial" w:hAnsi="Arial" w:cs="Arial"/>
        </w:rPr>
        <w:t xml:space="preserve"> lub</w:t>
      </w:r>
      <w:r w:rsidRPr="00313D2F">
        <w:rPr>
          <w:rFonts w:ascii="Arial" w:hAnsi="Arial" w:cs="Arial"/>
        </w:rPr>
        <w:t xml:space="preserve"> bez powiadomienia, jeśli sytuacja tego wymaga, zwraca się o pomoc b</w:t>
      </w:r>
      <w:r w:rsidR="00945A0A" w:rsidRPr="00313D2F">
        <w:rPr>
          <w:rFonts w:ascii="Arial" w:hAnsi="Arial" w:cs="Arial"/>
        </w:rPr>
        <w:t>ezpośrednio do organów ścigania.</w:t>
      </w:r>
      <w:r w:rsidRPr="00313D2F">
        <w:rPr>
          <w:rFonts w:ascii="Arial" w:hAnsi="Arial" w:cs="Arial"/>
        </w:rPr>
        <w:t xml:space="preserve"> Służby te dysponują wiedzą procesową i operacyjną oraz profesjonalnymi środkami technicznymi </w:t>
      </w:r>
      <w:proofErr w:type="gramStart"/>
      <w:r w:rsidRPr="00313D2F">
        <w:rPr>
          <w:rFonts w:ascii="Arial" w:hAnsi="Arial" w:cs="Arial"/>
        </w:rPr>
        <w:t>umożliwiającymi zabezpieczenie</w:t>
      </w:r>
      <w:proofErr w:type="gramEnd"/>
      <w:r w:rsidRPr="00313D2F">
        <w:rPr>
          <w:rFonts w:ascii="Arial" w:hAnsi="Arial" w:cs="Arial"/>
        </w:rPr>
        <w:t xml:space="preserve"> dowodów popełnienia przestępstwa. Osoba zgłaszająca przestępstwo </w:t>
      </w:r>
      <w:proofErr w:type="gramStart"/>
      <w:r w:rsidRPr="00313D2F">
        <w:rPr>
          <w:rFonts w:ascii="Arial" w:hAnsi="Arial" w:cs="Arial"/>
        </w:rPr>
        <w:t>korupcji popełnione</w:t>
      </w:r>
      <w:proofErr w:type="gramEnd"/>
      <w:r w:rsidRPr="00313D2F">
        <w:rPr>
          <w:rFonts w:ascii="Arial" w:hAnsi="Arial" w:cs="Arial"/>
        </w:rPr>
        <w:t xml:space="preserve"> przez inne osoby może się zwrócić z</w:t>
      </w:r>
      <w:r w:rsidR="0009260F" w:rsidRPr="00313D2F">
        <w:rPr>
          <w:rFonts w:ascii="Arial" w:hAnsi="Arial" w:cs="Arial"/>
        </w:rPr>
        <w:t> </w:t>
      </w:r>
      <w:r w:rsidR="006763E3" w:rsidRPr="00313D2F">
        <w:rPr>
          <w:rFonts w:ascii="Arial" w:hAnsi="Arial" w:cs="Arial"/>
        </w:rPr>
        <w:t> </w:t>
      </w:r>
      <w:r w:rsidRPr="00313D2F">
        <w:rPr>
          <w:rFonts w:ascii="Arial" w:hAnsi="Arial" w:cs="Arial"/>
        </w:rPr>
        <w:t>prośbą o</w:t>
      </w:r>
      <w:r w:rsidR="00101114" w:rsidRPr="00313D2F">
        <w:rPr>
          <w:rFonts w:ascii="Arial" w:hAnsi="Arial" w:cs="Arial"/>
        </w:rPr>
        <w:t> </w:t>
      </w:r>
      <w:r w:rsidRPr="00313D2F">
        <w:rPr>
          <w:rFonts w:ascii="Arial" w:hAnsi="Arial" w:cs="Arial"/>
        </w:rPr>
        <w:t xml:space="preserve">nieujawnianie, iż to ona </w:t>
      </w:r>
      <w:bookmarkStart w:id="0" w:name="_GoBack"/>
      <w:r w:rsidRPr="00313D2F">
        <w:rPr>
          <w:rFonts w:ascii="Arial" w:hAnsi="Arial" w:cs="Arial"/>
        </w:rPr>
        <w:t>złożyła zawiadomienie</w:t>
      </w:r>
      <w:bookmarkEnd w:id="0"/>
      <w:r w:rsidR="00CC7136" w:rsidRPr="00313D2F">
        <w:rPr>
          <w:rFonts w:ascii="Arial" w:hAnsi="Arial" w:cs="Arial"/>
        </w:rPr>
        <w:t>.</w:t>
      </w:r>
      <w:r w:rsidRPr="00313D2F">
        <w:rPr>
          <w:rFonts w:ascii="Arial" w:hAnsi="Arial" w:cs="Arial"/>
          <w:strike/>
        </w:rPr>
        <w:t xml:space="preserve"> </w:t>
      </w:r>
    </w:p>
    <w:p w:rsidR="006F4698" w:rsidRPr="006F4698" w:rsidRDefault="00DD62AA" w:rsidP="007F3EFF">
      <w:pPr>
        <w:numPr>
          <w:ilvl w:val="0"/>
          <w:numId w:val="16"/>
        </w:numPr>
        <w:spacing w:after="120"/>
        <w:ind w:left="425" w:hanging="425"/>
        <w:jc w:val="both"/>
        <w:rPr>
          <w:rFonts w:ascii="Arial" w:hAnsi="Arial" w:cs="Arial"/>
          <w:b/>
        </w:rPr>
      </w:pPr>
      <w:r w:rsidRPr="00313D2F">
        <w:rPr>
          <w:rFonts w:ascii="Arial" w:hAnsi="Arial" w:cs="Arial"/>
          <w:b/>
        </w:rPr>
        <w:t>ZAGROŻENIA KORUPCYJNE, KTÓRE MOGĄ POTENCJALNIE WYSTĄPIĆ</w:t>
      </w:r>
      <w:r w:rsidR="001628B7" w:rsidRPr="00313D2F">
        <w:rPr>
          <w:rFonts w:ascii="Arial" w:hAnsi="Arial" w:cs="Arial"/>
          <w:b/>
        </w:rPr>
        <w:t xml:space="preserve"> W</w:t>
      </w:r>
      <w:r w:rsidR="005E7A33">
        <w:rPr>
          <w:rFonts w:ascii="Arial" w:hAnsi="Arial" w:cs="Arial"/>
          <w:b/>
        </w:rPr>
        <w:t> </w:t>
      </w:r>
      <w:r w:rsidR="001628B7" w:rsidRPr="00313D2F">
        <w:rPr>
          <w:rFonts w:ascii="Arial" w:hAnsi="Arial" w:cs="Arial"/>
          <w:b/>
        </w:rPr>
        <w:t xml:space="preserve">DZIAŁALNOŚCI </w:t>
      </w:r>
      <w:proofErr w:type="gramStart"/>
      <w:r w:rsidR="001628B7" w:rsidRPr="00313D2F">
        <w:rPr>
          <w:rFonts w:ascii="Arial" w:hAnsi="Arial" w:cs="Arial"/>
          <w:b/>
        </w:rPr>
        <w:t>KONTROLNO-NADZORCZEJ INSPEKTORÓW</w:t>
      </w:r>
      <w:proofErr w:type="gramEnd"/>
      <w:r w:rsidR="001628B7" w:rsidRPr="00313D2F">
        <w:rPr>
          <w:rFonts w:ascii="Arial" w:hAnsi="Arial" w:cs="Arial"/>
          <w:b/>
        </w:rPr>
        <w:t xml:space="preserve"> P</w:t>
      </w:r>
      <w:r w:rsidR="00A12B00" w:rsidRPr="00313D2F">
        <w:rPr>
          <w:rFonts w:ascii="Arial" w:hAnsi="Arial" w:cs="Arial"/>
          <w:b/>
        </w:rPr>
        <w:t>RACY PAŃSTWOWEJ INSPEKCJI PRACY</w:t>
      </w:r>
    </w:p>
    <w:p w:rsidR="00713A09" w:rsidRPr="00313D2F" w:rsidRDefault="00713A09" w:rsidP="007F3EFF">
      <w:pPr>
        <w:numPr>
          <w:ilvl w:val="0"/>
          <w:numId w:val="13"/>
        </w:numPr>
        <w:spacing w:after="0" w:line="360" w:lineRule="auto"/>
        <w:ind w:left="426" w:hanging="426"/>
        <w:jc w:val="both"/>
        <w:rPr>
          <w:rFonts w:ascii="Arial" w:hAnsi="Arial" w:cs="Arial"/>
        </w:rPr>
      </w:pPr>
      <w:r w:rsidRPr="00313D2F">
        <w:rPr>
          <w:rFonts w:ascii="Arial" w:hAnsi="Arial" w:cs="Arial"/>
        </w:rPr>
        <w:t>Formułowanie żądania lub oczekiwań wobec podmiotu kontrolowanego w zakresie np.</w:t>
      </w:r>
      <w:r w:rsidR="005E7A33">
        <w:rPr>
          <w:rFonts w:ascii="Arial" w:hAnsi="Arial" w:cs="Arial"/>
        </w:rPr>
        <w:t> </w:t>
      </w:r>
      <w:r w:rsidRPr="00313D2F">
        <w:rPr>
          <w:rFonts w:ascii="Arial" w:hAnsi="Arial" w:cs="Arial"/>
        </w:rPr>
        <w:t xml:space="preserve">załatwienia jakiejś sprawy, wykonania usługi, </w:t>
      </w:r>
      <w:r w:rsidR="00535815">
        <w:rPr>
          <w:rFonts w:ascii="Arial" w:hAnsi="Arial" w:cs="Arial"/>
        </w:rPr>
        <w:t>itd</w:t>
      </w:r>
      <w:r w:rsidRPr="00313D2F">
        <w:rPr>
          <w:rFonts w:ascii="Arial" w:hAnsi="Arial" w:cs="Arial"/>
        </w:rPr>
        <w:t>.</w:t>
      </w:r>
      <w:r w:rsidR="00535815">
        <w:rPr>
          <w:rFonts w:ascii="Arial" w:hAnsi="Arial" w:cs="Arial"/>
        </w:rPr>
        <w:t>,</w:t>
      </w:r>
      <w:r w:rsidRPr="00313D2F">
        <w:rPr>
          <w:rFonts w:ascii="Arial" w:hAnsi="Arial" w:cs="Arial"/>
        </w:rPr>
        <w:t xml:space="preserve"> </w:t>
      </w:r>
      <w:proofErr w:type="gramStart"/>
      <w:r w:rsidRPr="00313D2F">
        <w:rPr>
          <w:rFonts w:ascii="Arial" w:hAnsi="Arial" w:cs="Arial"/>
        </w:rPr>
        <w:t>w zamian</w:t>
      </w:r>
      <w:proofErr w:type="gramEnd"/>
      <w:r w:rsidRPr="00313D2F">
        <w:rPr>
          <w:rFonts w:ascii="Arial" w:hAnsi="Arial" w:cs="Arial"/>
        </w:rPr>
        <w:t xml:space="preserve"> za odstąpienie od wydania decyzji administracyjnej (nakazu w sprawach bhp lub nakazu płatniczego) oraz zastosowania sankcji.</w:t>
      </w:r>
    </w:p>
    <w:p w:rsidR="00713A09" w:rsidRPr="00313D2F" w:rsidRDefault="00713A09" w:rsidP="007F3EFF">
      <w:pPr>
        <w:numPr>
          <w:ilvl w:val="0"/>
          <w:numId w:val="13"/>
        </w:numPr>
        <w:spacing w:after="0" w:line="360" w:lineRule="auto"/>
        <w:ind w:left="426" w:hanging="426"/>
        <w:jc w:val="both"/>
        <w:rPr>
          <w:rFonts w:ascii="Arial" w:hAnsi="Arial" w:cs="Arial"/>
        </w:rPr>
      </w:pPr>
      <w:r w:rsidRPr="00313D2F">
        <w:rPr>
          <w:rFonts w:ascii="Arial" w:hAnsi="Arial" w:cs="Arial"/>
        </w:rPr>
        <w:t>Prowadzenie czynności kontrolnych w podmiocie kontrolowanym, z którymi inspektor pracy pozostaje w relacjach towarzyskich</w:t>
      </w:r>
      <w:r w:rsidR="00101114" w:rsidRPr="00313D2F">
        <w:rPr>
          <w:rFonts w:ascii="Arial" w:hAnsi="Arial" w:cs="Arial"/>
        </w:rPr>
        <w:t>,</w:t>
      </w:r>
      <w:r w:rsidRPr="00313D2F">
        <w:rPr>
          <w:rFonts w:ascii="Arial" w:hAnsi="Arial" w:cs="Arial"/>
        </w:rPr>
        <w:t xml:space="preserve"> rodzinnych</w:t>
      </w:r>
      <w:r w:rsidR="00101114" w:rsidRPr="00313D2F">
        <w:rPr>
          <w:rFonts w:ascii="Arial" w:hAnsi="Arial" w:cs="Arial"/>
        </w:rPr>
        <w:t xml:space="preserve"> lub zależności osobistej.</w:t>
      </w:r>
    </w:p>
    <w:p w:rsidR="00CC7136" w:rsidRPr="00313D2F" w:rsidRDefault="00713A09" w:rsidP="007F3EFF">
      <w:pPr>
        <w:numPr>
          <w:ilvl w:val="0"/>
          <w:numId w:val="13"/>
        </w:numPr>
        <w:spacing w:after="0" w:line="360" w:lineRule="auto"/>
        <w:ind w:left="426" w:hanging="426"/>
        <w:jc w:val="both"/>
        <w:rPr>
          <w:rFonts w:ascii="Arial" w:hAnsi="Arial" w:cs="Arial"/>
        </w:rPr>
      </w:pPr>
      <w:r w:rsidRPr="00313D2F">
        <w:rPr>
          <w:rFonts w:ascii="Arial" w:hAnsi="Arial" w:cs="Arial"/>
        </w:rPr>
        <w:t xml:space="preserve">Wykorzystywanie informacji prawnie chronionych, w szczególności informacji objętych tajemnicą przedsiębiorstwa (np. stosowane technologie, system </w:t>
      </w:r>
      <w:proofErr w:type="gramStart"/>
      <w:r w:rsidRPr="00313D2F">
        <w:rPr>
          <w:rFonts w:ascii="Arial" w:hAnsi="Arial" w:cs="Arial"/>
        </w:rPr>
        <w:t>zarządzania jakością</w:t>
      </w:r>
      <w:proofErr w:type="gramEnd"/>
      <w:r w:rsidRPr="00313D2F">
        <w:rPr>
          <w:rFonts w:ascii="Arial" w:hAnsi="Arial" w:cs="Arial"/>
        </w:rPr>
        <w:t>, podwykonawcy, wartość kontraktów, itp.) uzyskanych w związku z czynnościami służbowymi celem uzyskania korzyści</w:t>
      </w:r>
      <w:r w:rsidR="00101114" w:rsidRPr="00313D2F">
        <w:rPr>
          <w:rFonts w:ascii="Arial" w:hAnsi="Arial" w:cs="Arial"/>
        </w:rPr>
        <w:t>.</w:t>
      </w:r>
    </w:p>
    <w:p w:rsidR="00713A09" w:rsidRPr="00313D2F" w:rsidRDefault="00713A09" w:rsidP="007F3EFF">
      <w:pPr>
        <w:numPr>
          <w:ilvl w:val="0"/>
          <w:numId w:val="13"/>
        </w:numPr>
        <w:spacing w:after="0" w:line="360" w:lineRule="auto"/>
        <w:ind w:left="426" w:hanging="426"/>
        <w:jc w:val="both"/>
        <w:rPr>
          <w:rFonts w:ascii="Arial" w:hAnsi="Arial" w:cs="Arial"/>
          <w:color w:val="00B0F0"/>
        </w:rPr>
      </w:pPr>
      <w:r w:rsidRPr="00313D2F">
        <w:rPr>
          <w:rFonts w:ascii="Arial" w:hAnsi="Arial" w:cs="Arial"/>
        </w:rPr>
        <w:t xml:space="preserve">Przyjmowanie korzyści majątkowych w związku z prowadzoną kontrolą w postaci </w:t>
      </w:r>
      <w:r w:rsidR="004B64E1" w:rsidRPr="00313D2F">
        <w:rPr>
          <w:rFonts w:ascii="Arial" w:hAnsi="Arial" w:cs="Arial"/>
        </w:rPr>
        <w:t xml:space="preserve">rzeczy, produktów lub </w:t>
      </w:r>
      <w:proofErr w:type="gramStart"/>
      <w:r w:rsidR="004B64E1" w:rsidRPr="00313D2F">
        <w:rPr>
          <w:rFonts w:ascii="Arial" w:hAnsi="Arial" w:cs="Arial"/>
        </w:rPr>
        <w:t xml:space="preserve">usług </w:t>
      </w:r>
      <w:r w:rsidRPr="00313D2F">
        <w:rPr>
          <w:rFonts w:ascii="Arial" w:hAnsi="Arial" w:cs="Arial"/>
        </w:rPr>
        <w:t xml:space="preserve"> </w:t>
      </w:r>
      <w:r w:rsidR="004B64E1" w:rsidRPr="00313D2F">
        <w:rPr>
          <w:rFonts w:ascii="Arial" w:hAnsi="Arial" w:cs="Arial"/>
        </w:rPr>
        <w:t>(</w:t>
      </w:r>
      <w:r w:rsidRPr="00313D2F">
        <w:rPr>
          <w:rFonts w:ascii="Arial" w:hAnsi="Arial" w:cs="Arial"/>
        </w:rPr>
        <w:t>mogą</w:t>
      </w:r>
      <w:proofErr w:type="gramEnd"/>
      <w:r w:rsidRPr="00313D2F">
        <w:rPr>
          <w:rFonts w:ascii="Arial" w:hAnsi="Arial" w:cs="Arial"/>
        </w:rPr>
        <w:t xml:space="preserve"> to być np. wczasy i wycieczki, materiały budowlane</w:t>
      </w:r>
      <w:r w:rsidR="004B64E1" w:rsidRPr="00313D2F">
        <w:rPr>
          <w:rFonts w:ascii="Arial" w:hAnsi="Arial" w:cs="Arial"/>
        </w:rPr>
        <w:t>)</w:t>
      </w:r>
      <w:r w:rsidRPr="00313D2F">
        <w:rPr>
          <w:rFonts w:ascii="Arial" w:hAnsi="Arial" w:cs="Arial"/>
        </w:rPr>
        <w:t xml:space="preserve">, </w:t>
      </w:r>
      <w:r w:rsidR="00101114" w:rsidRPr="00313D2F">
        <w:rPr>
          <w:rFonts w:ascii="Arial" w:hAnsi="Arial" w:cs="Arial"/>
        </w:rPr>
        <w:t>uczestnictwie</w:t>
      </w:r>
      <w:r w:rsidR="004B64E1" w:rsidRPr="00313D2F">
        <w:rPr>
          <w:rFonts w:ascii="Arial" w:hAnsi="Arial" w:cs="Arial"/>
        </w:rPr>
        <w:t xml:space="preserve"> (</w:t>
      </w:r>
      <w:r w:rsidR="00101114" w:rsidRPr="00313D2F">
        <w:rPr>
          <w:rFonts w:ascii="Arial" w:hAnsi="Arial" w:cs="Arial"/>
        </w:rPr>
        <w:t>bezpośrednio lub pośrednio</w:t>
      </w:r>
      <w:r w:rsidR="004B64E1" w:rsidRPr="00313D2F">
        <w:rPr>
          <w:rFonts w:ascii="Arial" w:hAnsi="Arial" w:cs="Arial"/>
        </w:rPr>
        <w:t>)</w:t>
      </w:r>
      <w:r w:rsidR="00101114" w:rsidRPr="00313D2F">
        <w:rPr>
          <w:rFonts w:ascii="Arial" w:hAnsi="Arial" w:cs="Arial"/>
        </w:rPr>
        <w:t xml:space="preserve"> w interesach podmiotu kontrolowanego.</w:t>
      </w:r>
    </w:p>
    <w:p w:rsidR="00713A09" w:rsidRPr="00313D2F" w:rsidRDefault="00713A09" w:rsidP="007F3EFF">
      <w:pPr>
        <w:numPr>
          <w:ilvl w:val="0"/>
          <w:numId w:val="13"/>
        </w:numPr>
        <w:spacing w:after="0" w:line="360" w:lineRule="auto"/>
        <w:ind w:left="426" w:hanging="426"/>
        <w:jc w:val="both"/>
        <w:rPr>
          <w:rFonts w:ascii="Arial" w:hAnsi="Arial" w:cs="Arial"/>
        </w:rPr>
      </w:pPr>
      <w:r w:rsidRPr="00313D2F">
        <w:rPr>
          <w:rFonts w:ascii="Arial" w:hAnsi="Arial" w:cs="Arial"/>
        </w:rPr>
        <w:t>Uzależnianie wyników kontroli od uzyskania gwarancji zatrudnienia dla siebie lub członka rodziny.</w:t>
      </w:r>
    </w:p>
    <w:p w:rsidR="001B48A5" w:rsidRDefault="00713A09" w:rsidP="007F3EFF">
      <w:pPr>
        <w:numPr>
          <w:ilvl w:val="0"/>
          <w:numId w:val="13"/>
        </w:numPr>
        <w:spacing w:after="0" w:line="360" w:lineRule="auto"/>
        <w:ind w:left="426" w:hanging="426"/>
        <w:jc w:val="both"/>
        <w:rPr>
          <w:rFonts w:ascii="Arial" w:hAnsi="Arial" w:cs="Arial"/>
        </w:rPr>
      </w:pPr>
      <w:r w:rsidRPr="00313D2F">
        <w:rPr>
          <w:rFonts w:ascii="Arial" w:hAnsi="Arial" w:cs="Arial"/>
        </w:rPr>
        <w:t>Wykorzystywanie stanowiska służbowego do celów prywatnych, np. przeprowadzanie szkoleń bhp w zakładzie, w którym inspektor pracy wydał nakaz z jednoczesnym odstąpieniem od stosowania sankcji.</w:t>
      </w:r>
    </w:p>
    <w:p w:rsidR="00713A09" w:rsidRPr="001B48A5" w:rsidRDefault="00713A09" w:rsidP="007F3EFF">
      <w:pPr>
        <w:numPr>
          <w:ilvl w:val="0"/>
          <w:numId w:val="13"/>
        </w:numPr>
        <w:spacing w:after="0" w:line="360" w:lineRule="auto"/>
        <w:ind w:left="426" w:hanging="426"/>
        <w:jc w:val="both"/>
        <w:rPr>
          <w:rFonts w:ascii="Arial" w:hAnsi="Arial" w:cs="Arial"/>
        </w:rPr>
      </w:pPr>
      <w:r w:rsidRPr="001B48A5">
        <w:rPr>
          <w:rFonts w:ascii="Arial" w:hAnsi="Arial" w:cs="Arial"/>
        </w:rPr>
        <w:t>Sporządzanie protokołów kontroli lub notatek urzędowych, zawierających fikcyjne ustalenia lub świadomie pomijających istotne fakty, a także w przypadku nieprzeprowadzenia czynności kontrolnych w celu osiągnięcia korzyści majątkowej.</w:t>
      </w:r>
    </w:p>
    <w:p w:rsidR="00983999" w:rsidRPr="007F3EFF" w:rsidRDefault="00713A09" w:rsidP="00983999">
      <w:pPr>
        <w:numPr>
          <w:ilvl w:val="0"/>
          <w:numId w:val="13"/>
        </w:numPr>
        <w:spacing w:after="0" w:line="360" w:lineRule="auto"/>
        <w:ind w:left="426" w:hanging="426"/>
        <w:jc w:val="both"/>
        <w:rPr>
          <w:rFonts w:ascii="Arial" w:hAnsi="Arial" w:cs="Arial"/>
        </w:rPr>
      </w:pPr>
      <w:r w:rsidRPr="00313D2F">
        <w:rPr>
          <w:rFonts w:ascii="Arial" w:hAnsi="Arial" w:cs="Arial"/>
        </w:rPr>
        <w:t xml:space="preserve">Ujawnienie podmiotowi kontrolowanemu danych </w:t>
      </w:r>
      <w:proofErr w:type="gramStart"/>
      <w:r w:rsidRPr="00313D2F">
        <w:rPr>
          <w:rFonts w:ascii="Arial" w:hAnsi="Arial" w:cs="Arial"/>
        </w:rPr>
        <w:t>osobowych osoby</w:t>
      </w:r>
      <w:proofErr w:type="gramEnd"/>
      <w:r w:rsidRPr="00313D2F">
        <w:rPr>
          <w:rFonts w:ascii="Arial" w:hAnsi="Arial" w:cs="Arial"/>
        </w:rPr>
        <w:t>, która złożyła skargę w celu osiągnięcia korzyści.</w:t>
      </w:r>
    </w:p>
    <w:sectPr w:rsidR="00983999" w:rsidRPr="007F3EFF" w:rsidSect="00A413AE">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32D" w:rsidRDefault="0096532D" w:rsidP="00B7020B">
      <w:pPr>
        <w:spacing w:after="0" w:line="240" w:lineRule="auto"/>
      </w:pPr>
      <w:r>
        <w:separator/>
      </w:r>
    </w:p>
  </w:endnote>
  <w:endnote w:type="continuationSeparator" w:id="0">
    <w:p w:rsidR="0096532D" w:rsidRDefault="0096532D" w:rsidP="00B70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20B" w:rsidRPr="00CE261C" w:rsidRDefault="00E30E74">
    <w:pPr>
      <w:pStyle w:val="Stopka"/>
      <w:jc w:val="right"/>
      <w:rPr>
        <w:rFonts w:ascii="Arial" w:hAnsi="Arial" w:cs="Arial"/>
      </w:rPr>
    </w:pPr>
    <w:r w:rsidRPr="00CE261C">
      <w:rPr>
        <w:rFonts w:ascii="Arial" w:hAnsi="Arial" w:cs="Arial"/>
      </w:rPr>
      <w:fldChar w:fldCharType="begin"/>
    </w:r>
    <w:r w:rsidR="00E82C7D" w:rsidRPr="00CE261C">
      <w:rPr>
        <w:rFonts w:ascii="Arial" w:hAnsi="Arial" w:cs="Arial"/>
      </w:rPr>
      <w:instrText>PAGE   \* MERGEFORMAT</w:instrText>
    </w:r>
    <w:r w:rsidRPr="00CE261C">
      <w:rPr>
        <w:rFonts w:ascii="Arial" w:hAnsi="Arial" w:cs="Arial"/>
      </w:rPr>
      <w:fldChar w:fldCharType="separate"/>
    </w:r>
    <w:r w:rsidR="00985A07">
      <w:rPr>
        <w:rFonts w:ascii="Arial" w:hAnsi="Arial" w:cs="Arial"/>
        <w:noProof/>
      </w:rPr>
      <w:t>13</w:t>
    </w:r>
    <w:r w:rsidRPr="00CE261C">
      <w:rPr>
        <w:rFonts w:ascii="Arial" w:hAnsi="Arial" w:cs="Arial"/>
      </w:rPr>
      <w:fldChar w:fldCharType="end"/>
    </w:r>
  </w:p>
  <w:p w:rsidR="00B7020B" w:rsidRDefault="00B7020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32D" w:rsidRDefault="0096532D" w:rsidP="00B7020B">
      <w:pPr>
        <w:spacing w:after="0" w:line="240" w:lineRule="auto"/>
      </w:pPr>
      <w:r>
        <w:separator/>
      </w:r>
    </w:p>
  </w:footnote>
  <w:footnote w:type="continuationSeparator" w:id="0">
    <w:p w:rsidR="0096532D" w:rsidRDefault="0096532D" w:rsidP="00B7020B">
      <w:pPr>
        <w:spacing w:after="0" w:line="240" w:lineRule="auto"/>
      </w:pPr>
      <w:r>
        <w:continuationSeparator/>
      </w:r>
    </w:p>
  </w:footnote>
  <w:footnote w:id="1">
    <w:p w:rsidR="0033786A" w:rsidRPr="0033786A" w:rsidRDefault="0033786A" w:rsidP="001263C0">
      <w:pPr>
        <w:pStyle w:val="Tekstprzypisudolnego"/>
        <w:spacing w:line="240" w:lineRule="auto"/>
        <w:jc w:val="both"/>
        <w:rPr>
          <w:rFonts w:ascii="Arial" w:hAnsi="Arial" w:cs="Arial"/>
        </w:rPr>
      </w:pPr>
      <w:r w:rsidRPr="0033786A">
        <w:rPr>
          <w:rStyle w:val="Odwoanieprzypisudolnego"/>
          <w:rFonts w:ascii="Arial" w:hAnsi="Arial" w:cs="Arial"/>
        </w:rPr>
        <w:footnoteRef/>
      </w:r>
      <w:r w:rsidRPr="0033786A">
        <w:rPr>
          <w:rFonts w:ascii="Arial" w:hAnsi="Arial" w:cs="Arial"/>
        </w:rPr>
        <w:t xml:space="preserve"> </w:t>
      </w:r>
      <w:r w:rsidR="00927B74">
        <w:rPr>
          <w:rFonts w:ascii="Arial" w:hAnsi="Arial" w:cs="Arial"/>
        </w:rPr>
        <w:t>Przez „kierownika” należy rozumieć: w</w:t>
      </w:r>
      <w:r w:rsidR="005536F4">
        <w:rPr>
          <w:rFonts w:ascii="Arial" w:hAnsi="Arial" w:cs="Arial"/>
        </w:rPr>
        <w:t xml:space="preserve"> przypadku </w:t>
      </w:r>
      <w:r w:rsidR="00A24409">
        <w:rPr>
          <w:rFonts w:ascii="Arial" w:hAnsi="Arial" w:cs="Arial"/>
        </w:rPr>
        <w:t xml:space="preserve">Głównego Inspektoratu Pracy </w:t>
      </w:r>
      <w:r w:rsidR="00314E00">
        <w:rPr>
          <w:rFonts w:ascii="Arial" w:hAnsi="Arial" w:cs="Arial"/>
        </w:rPr>
        <w:t>–</w:t>
      </w:r>
      <w:r w:rsidR="00A24409">
        <w:rPr>
          <w:rFonts w:ascii="Arial" w:hAnsi="Arial" w:cs="Arial"/>
        </w:rPr>
        <w:t xml:space="preserve"> </w:t>
      </w:r>
      <w:r w:rsidR="00EA7831">
        <w:rPr>
          <w:rFonts w:ascii="Arial" w:hAnsi="Arial" w:cs="Arial"/>
        </w:rPr>
        <w:t>Głównego Inspektora Pracy lub jego zastępcę, dyrektora departamentu lub jego zastępcę lub kierownika sekcji</w:t>
      </w:r>
      <w:r w:rsidR="00BE59DA">
        <w:rPr>
          <w:rFonts w:ascii="Arial" w:hAnsi="Arial" w:cs="Arial"/>
        </w:rPr>
        <w:t>,</w:t>
      </w:r>
      <w:r w:rsidR="005536F4">
        <w:rPr>
          <w:rFonts w:ascii="Arial" w:hAnsi="Arial" w:cs="Arial"/>
        </w:rPr>
        <w:t xml:space="preserve"> </w:t>
      </w:r>
      <w:r w:rsidR="00927B74">
        <w:rPr>
          <w:rFonts w:ascii="Arial" w:hAnsi="Arial" w:cs="Arial"/>
        </w:rPr>
        <w:t>w</w:t>
      </w:r>
      <w:r w:rsidR="005E7A33">
        <w:rPr>
          <w:rFonts w:ascii="Arial" w:hAnsi="Arial" w:cs="Arial"/>
        </w:rPr>
        <w:t> </w:t>
      </w:r>
      <w:r w:rsidR="005536F4">
        <w:rPr>
          <w:rFonts w:ascii="Arial" w:hAnsi="Arial" w:cs="Arial"/>
        </w:rPr>
        <w:t>przypadku</w:t>
      </w:r>
      <w:r w:rsidR="00EA7831">
        <w:rPr>
          <w:rFonts w:ascii="Arial" w:hAnsi="Arial" w:cs="Arial"/>
        </w:rPr>
        <w:t xml:space="preserve"> okręgowego inspektoratu pracy </w:t>
      </w:r>
      <w:r w:rsidR="00314E00">
        <w:rPr>
          <w:rFonts w:ascii="Arial" w:hAnsi="Arial" w:cs="Arial"/>
        </w:rPr>
        <w:t xml:space="preserve">– </w:t>
      </w:r>
      <w:r w:rsidR="00EA7831">
        <w:rPr>
          <w:rFonts w:ascii="Arial" w:hAnsi="Arial" w:cs="Arial"/>
        </w:rPr>
        <w:t xml:space="preserve">okręgowego inspektora pracy lub jego zastępcę, </w:t>
      </w:r>
      <w:r w:rsidR="005536F4">
        <w:rPr>
          <w:rFonts w:ascii="Arial" w:hAnsi="Arial" w:cs="Arial"/>
        </w:rPr>
        <w:t>w</w:t>
      </w:r>
      <w:r w:rsidR="005E7A33">
        <w:rPr>
          <w:rFonts w:ascii="Arial" w:hAnsi="Arial" w:cs="Arial"/>
        </w:rPr>
        <w:t> </w:t>
      </w:r>
      <w:r w:rsidR="005536F4">
        <w:rPr>
          <w:rFonts w:ascii="Arial" w:hAnsi="Arial" w:cs="Arial"/>
        </w:rPr>
        <w:t xml:space="preserve">przypadku oddziału okręgowego inspektoratu pracy </w:t>
      </w:r>
      <w:r w:rsidR="00314E00">
        <w:rPr>
          <w:rFonts w:ascii="Arial" w:hAnsi="Arial" w:cs="Arial"/>
        </w:rPr>
        <w:t>–</w:t>
      </w:r>
      <w:r w:rsidR="005536F4">
        <w:rPr>
          <w:rFonts w:ascii="Arial" w:hAnsi="Arial" w:cs="Arial"/>
        </w:rPr>
        <w:t xml:space="preserve"> kierownika oddziału</w:t>
      </w:r>
      <w:r w:rsidR="007F3EFF">
        <w:rPr>
          <w:rFonts w:ascii="Arial" w:hAnsi="Arial" w:cs="Arial"/>
        </w:rPr>
        <w:t>, w przypadku Ośrodka Szkolenia Państwowej Inspekcji Pracy</w:t>
      </w:r>
      <w:r w:rsidR="00D162F2">
        <w:rPr>
          <w:rFonts w:ascii="Arial" w:hAnsi="Arial" w:cs="Arial"/>
        </w:rPr>
        <w:t xml:space="preserve"> </w:t>
      </w:r>
      <w:r w:rsidR="00D162F2" w:rsidRPr="00D162F2">
        <w:rPr>
          <w:rFonts w:ascii="Arial" w:hAnsi="Arial" w:cs="Arial"/>
        </w:rPr>
        <w:t>im. Profesora Jana Rosnera we Wrocławiu</w:t>
      </w:r>
      <w:r w:rsidR="007F3EFF">
        <w:rPr>
          <w:rFonts w:ascii="Arial" w:hAnsi="Arial" w:cs="Arial"/>
        </w:rPr>
        <w:t xml:space="preserve"> – Dyrektor</w:t>
      </w:r>
      <w:r w:rsidR="004D73FF">
        <w:rPr>
          <w:rFonts w:ascii="Arial" w:hAnsi="Arial" w:cs="Arial"/>
        </w:rPr>
        <w:t>a</w:t>
      </w:r>
      <w:r w:rsidR="007F3EFF">
        <w:rPr>
          <w:rFonts w:ascii="Arial" w:hAnsi="Arial" w:cs="Arial"/>
        </w:rPr>
        <w:t xml:space="preserve"> Ośrodka lub jego zastępc</w:t>
      </w:r>
      <w:r w:rsidR="006903DA">
        <w:rPr>
          <w:rFonts w:ascii="Arial" w:hAnsi="Arial" w:cs="Arial"/>
        </w:rPr>
        <w:t>ę</w:t>
      </w:r>
      <w:r w:rsidR="005536F4">
        <w:rPr>
          <w:rFonts w:ascii="Arial" w:hAnsi="Arial" w:cs="Arial"/>
        </w:rPr>
        <w:t>.</w:t>
      </w:r>
      <w:r w:rsidR="00EA7831">
        <w:rPr>
          <w:rFonts w:ascii="Arial" w:hAnsi="Arial" w:cs="Arial"/>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1.25pt;height:11.25pt" o:bullet="t">
        <v:imagedata r:id="rId1" o:title="mso9B2"/>
      </v:shape>
    </w:pict>
  </w:numPicBullet>
  <w:abstractNum w:abstractNumId="0">
    <w:nsid w:val="09A9378D"/>
    <w:multiLevelType w:val="hybridMultilevel"/>
    <w:tmpl w:val="9E386A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D94AA3"/>
    <w:multiLevelType w:val="hybridMultilevel"/>
    <w:tmpl w:val="C310B0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CFC5602"/>
    <w:multiLevelType w:val="hybridMultilevel"/>
    <w:tmpl w:val="8CE0ED10"/>
    <w:lvl w:ilvl="0" w:tplc="083648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46C362E"/>
    <w:multiLevelType w:val="hybridMultilevel"/>
    <w:tmpl w:val="AD0E944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4BE6F90"/>
    <w:multiLevelType w:val="hybridMultilevel"/>
    <w:tmpl w:val="0298DC1A"/>
    <w:lvl w:ilvl="0" w:tplc="19F8C20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nsid w:val="1AEB60F9"/>
    <w:multiLevelType w:val="hybridMultilevel"/>
    <w:tmpl w:val="7BE460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CC31BCE"/>
    <w:multiLevelType w:val="multilevel"/>
    <w:tmpl w:val="FB56D436"/>
    <w:styleLink w:val="Styl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CFE65F3"/>
    <w:multiLevelType w:val="hybridMultilevel"/>
    <w:tmpl w:val="28A001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FBE7861"/>
    <w:multiLevelType w:val="hybridMultilevel"/>
    <w:tmpl w:val="FDB80AAE"/>
    <w:lvl w:ilvl="0" w:tplc="354C1E80">
      <w:start w:val="1"/>
      <w:numFmt w:val="bullet"/>
      <w:lvlText w:val=""/>
      <w:lvlPicBulletId w:val="0"/>
      <w:lvlJc w:val="left"/>
      <w:pPr>
        <w:ind w:left="720" w:hanging="360"/>
      </w:pPr>
      <w:rPr>
        <w:rFonts w:ascii="Symbol" w:hAnsi="Symbol" w:hint="default"/>
      </w:rPr>
    </w:lvl>
    <w:lvl w:ilvl="1" w:tplc="8A78BA78" w:tentative="1">
      <w:start w:val="1"/>
      <w:numFmt w:val="bullet"/>
      <w:lvlText w:val="o"/>
      <w:lvlJc w:val="left"/>
      <w:pPr>
        <w:ind w:left="1440" w:hanging="360"/>
      </w:pPr>
      <w:rPr>
        <w:rFonts w:ascii="Courier New" w:hAnsi="Courier New" w:cs="Courier New" w:hint="default"/>
      </w:rPr>
    </w:lvl>
    <w:lvl w:ilvl="2" w:tplc="136A3750" w:tentative="1">
      <w:start w:val="1"/>
      <w:numFmt w:val="bullet"/>
      <w:lvlText w:val=""/>
      <w:lvlJc w:val="left"/>
      <w:pPr>
        <w:ind w:left="2160" w:hanging="360"/>
      </w:pPr>
      <w:rPr>
        <w:rFonts w:ascii="Wingdings" w:hAnsi="Wingdings" w:hint="default"/>
      </w:rPr>
    </w:lvl>
    <w:lvl w:ilvl="3" w:tplc="6BCE4100" w:tentative="1">
      <w:start w:val="1"/>
      <w:numFmt w:val="bullet"/>
      <w:lvlText w:val=""/>
      <w:lvlJc w:val="left"/>
      <w:pPr>
        <w:ind w:left="2880" w:hanging="360"/>
      </w:pPr>
      <w:rPr>
        <w:rFonts w:ascii="Symbol" w:hAnsi="Symbol" w:hint="default"/>
      </w:rPr>
    </w:lvl>
    <w:lvl w:ilvl="4" w:tplc="21D41E66" w:tentative="1">
      <w:start w:val="1"/>
      <w:numFmt w:val="bullet"/>
      <w:lvlText w:val="o"/>
      <w:lvlJc w:val="left"/>
      <w:pPr>
        <w:ind w:left="3600" w:hanging="360"/>
      </w:pPr>
      <w:rPr>
        <w:rFonts w:ascii="Courier New" w:hAnsi="Courier New" w:cs="Courier New" w:hint="default"/>
      </w:rPr>
    </w:lvl>
    <w:lvl w:ilvl="5" w:tplc="A9F4907A" w:tentative="1">
      <w:start w:val="1"/>
      <w:numFmt w:val="bullet"/>
      <w:lvlText w:val=""/>
      <w:lvlJc w:val="left"/>
      <w:pPr>
        <w:ind w:left="4320" w:hanging="360"/>
      </w:pPr>
      <w:rPr>
        <w:rFonts w:ascii="Wingdings" w:hAnsi="Wingdings" w:hint="default"/>
      </w:rPr>
    </w:lvl>
    <w:lvl w:ilvl="6" w:tplc="19C27552" w:tentative="1">
      <w:start w:val="1"/>
      <w:numFmt w:val="bullet"/>
      <w:lvlText w:val=""/>
      <w:lvlJc w:val="left"/>
      <w:pPr>
        <w:ind w:left="5040" w:hanging="360"/>
      </w:pPr>
      <w:rPr>
        <w:rFonts w:ascii="Symbol" w:hAnsi="Symbol" w:hint="default"/>
      </w:rPr>
    </w:lvl>
    <w:lvl w:ilvl="7" w:tplc="3EB65290" w:tentative="1">
      <w:start w:val="1"/>
      <w:numFmt w:val="bullet"/>
      <w:lvlText w:val="o"/>
      <w:lvlJc w:val="left"/>
      <w:pPr>
        <w:ind w:left="5760" w:hanging="360"/>
      </w:pPr>
      <w:rPr>
        <w:rFonts w:ascii="Courier New" w:hAnsi="Courier New" w:cs="Courier New" w:hint="default"/>
      </w:rPr>
    </w:lvl>
    <w:lvl w:ilvl="8" w:tplc="F4A6157A" w:tentative="1">
      <w:start w:val="1"/>
      <w:numFmt w:val="bullet"/>
      <w:lvlText w:val=""/>
      <w:lvlJc w:val="left"/>
      <w:pPr>
        <w:ind w:left="6480" w:hanging="360"/>
      </w:pPr>
      <w:rPr>
        <w:rFonts w:ascii="Wingdings" w:hAnsi="Wingdings" w:hint="default"/>
      </w:rPr>
    </w:lvl>
  </w:abstractNum>
  <w:abstractNum w:abstractNumId="9">
    <w:nsid w:val="22D62748"/>
    <w:multiLevelType w:val="multilevel"/>
    <w:tmpl w:val="8B94192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ascii="Arial" w:eastAsia="Calibri" w:hAnsi="Arial" w:cs="Arial"/>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26E67E21"/>
    <w:multiLevelType w:val="hybridMultilevel"/>
    <w:tmpl w:val="053044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C9F7D7F"/>
    <w:multiLevelType w:val="hybridMultilevel"/>
    <w:tmpl w:val="0ACEC29E"/>
    <w:lvl w:ilvl="0" w:tplc="C0645052">
      <w:start w:val="1"/>
      <w:numFmt w:val="bullet"/>
      <w:lvlText w:val=""/>
      <w:lvlPicBulletId w:val="0"/>
      <w:lvlJc w:val="left"/>
      <w:pPr>
        <w:ind w:left="720" w:hanging="360"/>
      </w:pPr>
      <w:rPr>
        <w:rFonts w:ascii="Symbol" w:hAnsi="Symbol" w:hint="default"/>
      </w:rPr>
    </w:lvl>
    <w:lvl w:ilvl="1" w:tplc="F3F00240" w:tentative="1">
      <w:start w:val="1"/>
      <w:numFmt w:val="bullet"/>
      <w:lvlText w:val="o"/>
      <w:lvlJc w:val="left"/>
      <w:pPr>
        <w:ind w:left="1440" w:hanging="360"/>
      </w:pPr>
      <w:rPr>
        <w:rFonts w:ascii="Courier New" w:hAnsi="Courier New" w:cs="Courier New" w:hint="default"/>
      </w:rPr>
    </w:lvl>
    <w:lvl w:ilvl="2" w:tplc="A9BE6308" w:tentative="1">
      <w:start w:val="1"/>
      <w:numFmt w:val="bullet"/>
      <w:lvlText w:val=""/>
      <w:lvlJc w:val="left"/>
      <w:pPr>
        <w:ind w:left="2160" w:hanging="360"/>
      </w:pPr>
      <w:rPr>
        <w:rFonts w:ascii="Wingdings" w:hAnsi="Wingdings" w:hint="default"/>
      </w:rPr>
    </w:lvl>
    <w:lvl w:ilvl="3" w:tplc="9A08B51E" w:tentative="1">
      <w:start w:val="1"/>
      <w:numFmt w:val="bullet"/>
      <w:lvlText w:val=""/>
      <w:lvlJc w:val="left"/>
      <w:pPr>
        <w:ind w:left="2880" w:hanging="360"/>
      </w:pPr>
      <w:rPr>
        <w:rFonts w:ascii="Symbol" w:hAnsi="Symbol" w:hint="default"/>
      </w:rPr>
    </w:lvl>
    <w:lvl w:ilvl="4" w:tplc="C2384F62" w:tentative="1">
      <w:start w:val="1"/>
      <w:numFmt w:val="bullet"/>
      <w:lvlText w:val="o"/>
      <w:lvlJc w:val="left"/>
      <w:pPr>
        <w:ind w:left="3600" w:hanging="360"/>
      </w:pPr>
      <w:rPr>
        <w:rFonts w:ascii="Courier New" w:hAnsi="Courier New" w:cs="Courier New" w:hint="default"/>
      </w:rPr>
    </w:lvl>
    <w:lvl w:ilvl="5" w:tplc="C6DC6248" w:tentative="1">
      <w:start w:val="1"/>
      <w:numFmt w:val="bullet"/>
      <w:lvlText w:val=""/>
      <w:lvlJc w:val="left"/>
      <w:pPr>
        <w:ind w:left="4320" w:hanging="360"/>
      </w:pPr>
      <w:rPr>
        <w:rFonts w:ascii="Wingdings" w:hAnsi="Wingdings" w:hint="default"/>
      </w:rPr>
    </w:lvl>
    <w:lvl w:ilvl="6" w:tplc="D206D800" w:tentative="1">
      <w:start w:val="1"/>
      <w:numFmt w:val="bullet"/>
      <w:lvlText w:val=""/>
      <w:lvlJc w:val="left"/>
      <w:pPr>
        <w:ind w:left="5040" w:hanging="360"/>
      </w:pPr>
      <w:rPr>
        <w:rFonts w:ascii="Symbol" w:hAnsi="Symbol" w:hint="default"/>
      </w:rPr>
    </w:lvl>
    <w:lvl w:ilvl="7" w:tplc="231ADD84" w:tentative="1">
      <w:start w:val="1"/>
      <w:numFmt w:val="bullet"/>
      <w:lvlText w:val="o"/>
      <w:lvlJc w:val="left"/>
      <w:pPr>
        <w:ind w:left="5760" w:hanging="360"/>
      </w:pPr>
      <w:rPr>
        <w:rFonts w:ascii="Courier New" w:hAnsi="Courier New" w:cs="Courier New" w:hint="default"/>
      </w:rPr>
    </w:lvl>
    <w:lvl w:ilvl="8" w:tplc="A5D0871E" w:tentative="1">
      <w:start w:val="1"/>
      <w:numFmt w:val="bullet"/>
      <w:lvlText w:val=""/>
      <w:lvlJc w:val="left"/>
      <w:pPr>
        <w:ind w:left="6480" w:hanging="360"/>
      </w:pPr>
      <w:rPr>
        <w:rFonts w:ascii="Wingdings" w:hAnsi="Wingdings" w:hint="default"/>
      </w:rPr>
    </w:lvl>
  </w:abstractNum>
  <w:abstractNum w:abstractNumId="12">
    <w:nsid w:val="33131E17"/>
    <w:multiLevelType w:val="hybridMultilevel"/>
    <w:tmpl w:val="FB56D436"/>
    <w:lvl w:ilvl="0" w:tplc="04150007">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2C00BC2"/>
    <w:multiLevelType w:val="singleLevel"/>
    <w:tmpl w:val="083648B2"/>
    <w:lvl w:ilvl="0">
      <w:start w:val="1"/>
      <w:numFmt w:val="bullet"/>
      <w:lvlText w:val=""/>
      <w:lvlJc w:val="left"/>
      <w:pPr>
        <w:ind w:left="720" w:hanging="360"/>
      </w:pPr>
      <w:rPr>
        <w:rFonts w:ascii="Symbol" w:hAnsi="Symbol" w:hint="default"/>
      </w:rPr>
    </w:lvl>
  </w:abstractNum>
  <w:abstractNum w:abstractNumId="14">
    <w:nsid w:val="499B72CB"/>
    <w:multiLevelType w:val="hybridMultilevel"/>
    <w:tmpl w:val="C28ADB4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AFF7016"/>
    <w:multiLevelType w:val="hybridMultilevel"/>
    <w:tmpl w:val="1C5085F4"/>
    <w:lvl w:ilvl="0" w:tplc="083648B2">
      <w:start w:val="1"/>
      <w:numFmt w:val="bullet"/>
      <w:lvlText w:val=""/>
      <w:lvlJc w:val="left"/>
      <w:pPr>
        <w:ind w:left="720" w:hanging="360"/>
      </w:pPr>
      <w:rPr>
        <w:rFonts w:ascii="Symbol" w:hAnsi="Symbol" w:hint="default"/>
        <w:b w:val="0"/>
      </w:rPr>
    </w:lvl>
    <w:lvl w:ilvl="1" w:tplc="97308290" w:tentative="1">
      <w:start w:val="1"/>
      <w:numFmt w:val="bullet"/>
      <w:lvlText w:val="o"/>
      <w:lvlJc w:val="left"/>
      <w:pPr>
        <w:ind w:left="1440" w:hanging="360"/>
      </w:pPr>
      <w:rPr>
        <w:rFonts w:ascii="Courier New" w:hAnsi="Courier New" w:cs="Courier New" w:hint="default"/>
      </w:rPr>
    </w:lvl>
    <w:lvl w:ilvl="2" w:tplc="69428450" w:tentative="1">
      <w:start w:val="1"/>
      <w:numFmt w:val="bullet"/>
      <w:lvlText w:val=""/>
      <w:lvlJc w:val="left"/>
      <w:pPr>
        <w:ind w:left="2160" w:hanging="360"/>
      </w:pPr>
      <w:rPr>
        <w:rFonts w:ascii="Wingdings" w:hAnsi="Wingdings" w:hint="default"/>
      </w:rPr>
    </w:lvl>
    <w:lvl w:ilvl="3" w:tplc="7FFC53D4" w:tentative="1">
      <w:start w:val="1"/>
      <w:numFmt w:val="bullet"/>
      <w:lvlText w:val=""/>
      <w:lvlJc w:val="left"/>
      <w:pPr>
        <w:ind w:left="2880" w:hanging="360"/>
      </w:pPr>
      <w:rPr>
        <w:rFonts w:ascii="Symbol" w:hAnsi="Symbol" w:hint="default"/>
      </w:rPr>
    </w:lvl>
    <w:lvl w:ilvl="4" w:tplc="4AD6592C" w:tentative="1">
      <w:start w:val="1"/>
      <w:numFmt w:val="bullet"/>
      <w:lvlText w:val="o"/>
      <w:lvlJc w:val="left"/>
      <w:pPr>
        <w:ind w:left="3600" w:hanging="360"/>
      </w:pPr>
      <w:rPr>
        <w:rFonts w:ascii="Courier New" w:hAnsi="Courier New" w:cs="Courier New" w:hint="default"/>
      </w:rPr>
    </w:lvl>
    <w:lvl w:ilvl="5" w:tplc="4294B9E6" w:tentative="1">
      <w:start w:val="1"/>
      <w:numFmt w:val="bullet"/>
      <w:lvlText w:val=""/>
      <w:lvlJc w:val="left"/>
      <w:pPr>
        <w:ind w:left="4320" w:hanging="360"/>
      </w:pPr>
      <w:rPr>
        <w:rFonts w:ascii="Wingdings" w:hAnsi="Wingdings" w:hint="default"/>
      </w:rPr>
    </w:lvl>
    <w:lvl w:ilvl="6" w:tplc="59FA4182" w:tentative="1">
      <w:start w:val="1"/>
      <w:numFmt w:val="bullet"/>
      <w:lvlText w:val=""/>
      <w:lvlJc w:val="left"/>
      <w:pPr>
        <w:ind w:left="5040" w:hanging="360"/>
      </w:pPr>
      <w:rPr>
        <w:rFonts w:ascii="Symbol" w:hAnsi="Symbol" w:hint="default"/>
      </w:rPr>
    </w:lvl>
    <w:lvl w:ilvl="7" w:tplc="65CCCC5E" w:tentative="1">
      <w:start w:val="1"/>
      <w:numFmt w:val="bullet"/>
      <w:lvlText w:val="o"/>
      <w:lvlJc w:val="left"/>
      <w:pPr>
        <w:ind w:left="5760" w:hanging="360"/>
      </w:pPr>
      <w:rPr>
        <w:rFonts w:ascii="Courier New" w:hAnsi="Courier New" w:cs="Courier New" w:hint="default"/>
      </w:rPr>
    </w:lvl>
    <w:lvl w:ilvl="8" w:tplc="A9A0F6E2" w:tentative="1">
      <w:start w:val="1"/>
      <w:numFmt w:val="bullet"/>
      <w:lvlText w:val=""/>
      <w:lvlJc w:val="left"/>
      <w:pPr>
        <w:ind w:left="6480" w:hanging="360"/>
      </w:pPr>
      <w:rPr>
        <w:rFonts w:ascii="Wingdings" w:hAnsi="Wingdings" w:hint="default"/>
      </w:rPr>
    </w:lvl>
  </w:abstractNum>
  <w:abstractNum w:abstractNumId="16">
    <w:nsid w:val="4B083902"/>
    <w:multiLevelType w:val="hybridMultilevel"/>
    <w:tmpl w:val="B99E86C0"/>
    <w:lvl w:ilvl="0" w:tplc="67B86EDA">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5794AE9"/>
    <w:multiLevelType w:val="hybridMultilevel"/>
    <w:tmpl w:val="7CFAE258"/>
    <w:lvl w:ilvl="0" w:tplc="04150007">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8">
    <w:nsid w:val="59A25ABB"/>
    <w:multiLevelType w:val="hybridMultilevel"/>
    <w:tmpl w:val="0A327B12"/>
    <w:lvl w:ilvl="0" w:tplc="0415000F">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ADA3119"/>
    <w:multiLevelType w:val="hybridMultilevel"/>
    <w:tmpl w:val="287EEA64"/>
    <w:lvl w:ilvl="0" w:tplc="4CDAD2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C5C7A2E"/>
    <w:multiLevelType w:val="hybridMultilevel"/>
    <w:tmpl w:val="F196CFB6"/>
    <w:lvl w:ilvl="0" w:tplc="04150011">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1">
    <w:nsid w:val="76962F47"/>
    <w:multiLevelType w:val="hybridMultilevel"/>
    <w:tmpl w:val="C87CF89A"/>
    <w:lvl w:ilvl="0" w:tplc="4F84E2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9D11B78"/>
    <w:multiLevelType w:val="hybridMultilevel"/>
    <w:tmpl w:val="563EEB1C"/>
    <w:lvl w:ilvl="0" w:tplc="0415000F">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E0301D0"/>
    <w:multiLevelType w:val="hybridMultilevel"/>
    <w:tmpl w:val="0428CEC8"/>
    <w:lvl w:ilvl="0" w:tplc="A894E6CE">
      <w:start w:val="1"/>
      <w:numFmt w:val="decimal"/>
      <w:lvlText w:val="%1."/>
      <w:lvlJc w:val="left"/>
      <w:pPr>
        <w:ind w:left="644" w:hanging="360"/>
      </w:pPr>
      <w:rPr>
        <w:rFonts w:hint="default"/>
        <w:b/>
      </w:rPr>
    </w:lvl>
    <w:lvl w:ilvl="1" w:tplc="04150003" w:tentative="1">
      <w:start w:val="1"/>
      <w:numFmt w:val="lowerLetter"/>
      <w:lvlText w:val="%2."/>
      <w:lvlJc w:val="left"/>
      <w:pPr>
        <w:ind w:left="1364" w:hanging="360"/>
      </w:pPr>
    </w:lvl>
    <w:lvl w:ilvl="2" w:tplc="04150005" w:tentative="1">
      <w:start w:val="1"/>
      <w:numFmt w:val="lowerRoman"/>
      <w:lvlText w:val="%3."/>
      <w:lvlJc w:val="right"/>
      <w:pPr>
        <w:ind w:left="2084" w:hanging="180"/>
      </w:pPr>
    </w:lvl>
    <w:lvl w:ilvl="3" w:tplc="04150001" w:tentative="1">
      <w:start w:val="1"/>
      <w:numFmt w:val="decimal"/>
      <w:lvlText w:val="%4."/>
      <w:lvlJc w:val="left"/>
      <w:pPr>
        <w:ind w:left="2804" w:hanging="360"/>
      </w:pPr>
    </w:lvl>
    <w:lvl w:ilvl="4" w:tplc="04150003" w:tentative="1">
      <w:start w:val="1"/>
      <w:numFmt w:val="lowerLetter"/>
      <w:lvlText w:val="%5."/>
      <w:lvlJc w:val="left"/>
      <w:pPr>
        <w:ind w:left="3524" w:hanging="360"/>
      </w:pPr>
    </w:lvl>
    <w:lvl w:ilvl="5" w:tplc="04150005" w:tentative="1">
      <w:start w:val="1"/>
      <w:numFmt w:val="lowerRoman"/>
      <w:lvlText w:val="%6."/>
      <w:lvlJc w:val="right"/>
      <w:pPr>
        <w:ind w:left="4244" w:hanging="180"/>
      </w:pPr>
    </w:lvl>
    <w:lvl w:ilvl="6" w:tplc="04150001" w:tentative="1">
      <w:start w:val="1"/>
      <w:numFmt w:val="decimal"/>
      <w:lvlText w:val="%7."/>
      <w:lvlJc w:val="left"/>
      <w:pPr>
        <w:ind w:left="4964" w:hanging="360"/>
      </w:pPr>
    </w:lvl>
    <w:lvl w:ilvl="7" w:tplc="04150003" w:tentative="1">
      <w:start w:val="1"/>
      <w:numFmt w:val="lowerLetter"/>
      <w:lvlText w:val="%8."/>
      <w:lvlJc w:val="left"/>
      <w:pPr>
        <w:ind w:left="5684" w:hanging="360"/>
      </w:pPr>
    </w:lvl>
    <w:lvl w:ilvl="8" w:tplc="04150005" w:tentative="1">
      <w:start w:val="1"/>
      <w:numFmt w:val="lowerRoman"/>
      <w:lvlText w:val="%9."/>
      <w:lvlJc w:val="right"/>
      <w:pPr>
        <w:ind w:left="6404" w:hanging="180"/>
      </w:pPr>
    </w:lvl>
  </w:abstractNum>
  <w:num w:numId="1">
    <w:abstractNumId w:val="4"/>
  </w:num>
  <w:num w:numId="2">
    <w:abstractNumId w:val="20"/>
  </w:num>
  <w:num w:numId="3">
    <w:abstractNumId w:val="15"/>
  </w:num>
  <w:num w:numId="4">
    <w:abstractNumId w:val="3"/>
  </w:num>
  <w:num w:numId="5">
    <w:abstractNumId w:val="5"/>
  </w:num>
  <w:num w:numId="6">
    <w:abstractNumId w:val="9"/>
  </w:num>
  <w:num w:numId="7">
    <w:abstractNumId w:val="8"/>
  </w:num>
  <w:num w:numId="8">
    <w:abstractNumId w:val="16"/>
  </w:num>
  <w:num w:numId="9">
    <w:abstractNumId w:val="11"/>
  </w:num>
  <w:num w:numId="10">
    <w:abstractNumId w:val="21"/>
  </w:num>
  <w:num w:numId="11">
    <w:abstractNumId w:val="19"/>
  </w:num>
  <w:num w:numId="12">
    <w:abstractNumId w:val="1"/>
  </w:num>
  <w:num w:numId="13">
    <w:abstractNumId w:val="22"/>
  </w:num>
  <w:num w:numId="14">
    <w:abstractNumId w:val="12"/>
  </w:num>
  <w:num w:numId="15">
    <w:abstractNumId w:val="0"/>
  </w:num>
  <w:num w:numId="16">
    <w:abstractNumId w:val="18"/>
  </w:num>
  <w:num w:numId="17">
    <w:abstractNumId w:val="23"/>
  </w:num>
  <w:num w:numId="18">
    <w:abstractNumId w:val="17"/>
  </w:num>
  <w:num w:numId="19">
    <w:abstractNumId w:val="6"/>
  </w:num>
  <w:num w:numId="20">
    <w:abstractNumId w:val="13"/>
  </w:num>
  <w:num w:numId="21">
    <w:abstractNumId w:val="7"/>
  </w:num>
  <w:num w:numId="22">
    <w:abstractNumId w:val="2"/>
  </w:num>
  <w:num w:numId="23">
    <w:abstractNumId w:val="1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3B2C"/>
    <w:rsid w:val="000372A2"/>
    <w:rsid w:val="00040BC1"/>
    <w:rsid w:val="000659EE"/>
    <w:rsid w:val="0009260F"/>
    <w:rsid w:val="000A1D43"/>
    <w:rsid w:val="000D4BAC"/>
    <w:rsid w:val="000E3991"/>
    <w:rsid w:val="00101114"/>
    <w:rsid w:val="001065C1"/>
    <w:rsid w:val="001263C0"/>
    <w:rsid w:val="00126F84"/>
    <w:rsid w:val="001628B7"/>
    <w:rsid w:val="001635A8"/>
    <w:rsid w:val="00175D68"/>
    <w:rsid w:val="00184BAB"/>
    <w:rsid w:val="001860D2"/>
    <w:rsid w:val="001A13DA"/>
    <w:rsid w:val="001B48A5"/>
    <w:rsid w:val="001C2A97"/>
    <w:rsid w:val="001C2C9D"/>
    <w:rsid w:val="001C6F72"/>
    <w:rsid w:val="001D6BC8"/>
    <w:rsid w:val="001E1B29"/>
    <w:rsid w:val="001E4FBA"/>
    <w:rsid w:val="002103C0"/>
    <w:rsid w:val="002131B0"/>
    <w:rsid w:val="00216CC4"/>
    <w:rsid w:val="00250E3D"/>
    <w:rsid w:val="0027523F"/>
    <w:rsid w:val="0029241C"/>
    <w:rsid w:val="002E3767"/>
    <w:rsid w:val="00313D2F"/>
    <w:rsid w:val="00314E00"/>
    <w:rsid w:val="00316FBE"/>
    <w:rsid w:val="00327708"/>
    <w:rsid w:val="0033786A"/>
    <w:rsid w:val="003548B0"/>
    <w:rsid w:val="003719F8"/>
    <w:rsid w:val="00395658"/>
    <w:rsid w:val="003962A3"/>
    <w:rsid w:val="003A4275"/>
    <w:rsid w:val="003A7E12"/>
    <w:rsid w:val="003B2E65"/>
    <w:rsid w:val="003D748A"/>
    <w:rsid w:val="003F2577"/>
    <w:rsid w:val="0040446F"/>
    <w:rsid w:val="004224ED"/>
    <w:rsid w:val="00445880"/>
    <w:rsid w:val="00470302"/>
    <w:rsid w:val="004B64E1"/>
    <w:rsid w:val="004B73FF"/>
    <w:rsid w:val="004C6C31"/>
    <w:rsid w:val="004D73FF"/>
    <w:rsid w:val="004D77D3"/>
    <w:rsid w:val="004E55C0"/>
    <w:rsid w:val="00511D66"/>
    <w:rsid w:val="00535815"/>
    <w:rsid w:val="00536897"/>
    <w:rsid w:val="00540503"/>
    <w:rsid w:val="00540FE4"/>
    <w:rsid w:val="005526DF"/>
    <w:rsid w:val="005536F4"/>
    <w:rsid w:val="0057004C"/>
    <w:rsid w:val="0058292C"/>
    <w:rsid w:val="005E7A33"/>
    <w:rsid w:val="00605183"/>
    <w:rsid w:val="00614520"/>
    <w:rsid w:val="006534B9"/>
    <w:rsid w:val="00674187"/>
    <w:rsid w:val="006763E3"/>
    <w:rsid w:val="00677B7E"/>
    <w:rsid w:val="00680A91"/>
    <w:rsid w:val="006903DA"/>
    <w:rsid w:val="006A64B0"/>
    <w:rsid w:val="006F4698"/>
    <w:rsid w:val="00713A09"/>
    <w:rsid w:val="00730930"/>
    <w:rsid w:val="00760EF5"/>
    <w:rsid w:val="00787F95"/>
    <w:rsid w:val="007A3203"/>
    <w:rsid w:val="007A5828"/>
    <w:rsid w:val="007C4F0E"/>
    <w:rsid w:val="007D5BA9"/>
    <w:rsid w:val="007E60B9"/>
    <w:rsid w:val="007F3EFF"/>
    <w:rsid w:val="00804745"/>
    <w:rsid w:val="00815B08"/>
    <w:rsid w:val="00824358"/>
    <w:rsid w:val="008322FA"/>
    <w:rsid w:val="00854967"/>
    <w:rsid w:val="008A2C8C"/>
    <w:rsid w:val="008C60A3"/>
    <w:rsid w:val="008D3C70"/>
    <w:rsid w:val="00904D61"/>
    <w:rsid w:val="00924F85"/>
    <w:rsid w:val="00927B74"/>
    <w:rsid w:val="00927D02"/>
    <w:rsid w:val="00932AD0"/>
    <w:rsid w:val="00940C10"/>
    <w:rsid w:val="009429D7"/>
    <w:rsid w:val="00943C0F"/>
    <w:rsid w:val="00945A0A"/>
    <w:rsid w:val="0096017E"/>
    <w:rsid w:val="009641CA"/>
    <w:rsid w:val="0096532D"/>
    <w:rsid w:val="00983999"/>
    <w:rsid w:val="00985A07"/>
    <w:rsid w:val="009C6145"/>
    <w:rsid w:val="009D1C66"/>
    <w:rsid w:val="009F3B2C"/>
    <w:rsid w:val="00A12B00"/>
    <w:rsid w:val="00A14CBF"/>
    <w:rsid w:val="00A24409"/>
    <w:rsid w:val="00A3064A"/>
    <w:rsid w:val="00A413AE"/>
    <w:rsid w:val="00A425D5"/>
    <w:rsid w:val="00A53912"/>
    <w:rsid w:val="00A60261"/>
    <w:rsid w:val="00A77566"/>
    <w:rsid w:val="00A8040D"/>
    <w:rsid w:val="00AD4B0D"/>
    <w:rsid w:val="00AE16B1"/>
    <w:rsid w:val="00B251BD"/>
    <w:rsid w:val="00B673AB"/>
    <w:rsid w:val="00B7020B"/>
    <w:rsid w:val="00B71BB1"/>
    <w:rsid w:val="00B72F3A"/>
    <w:rsid w:val="00B8172C"/>
    <w:rsid w:val="00B87B75"/>
    <w:rsid w:val="00BA00E7"/>
    <w:rsid w:val="00BC46BC"/>
    <w:rsid w:val="00BD6EA1"/>
    <w:rsid w:val="00BE59DA"/>
    <w:rsid w:val="00C04C74"/>
    <w:rsid w:val="00C131B5"/>
    <w:rsid w:val="00C24558"/>
    <w:rsid w:val="00C40DB0"/>
    <w:rsid w:val="00C46347"/>
    <w:rsid w:val="00C62E68"/>
    <w:rsid w:val="00C8494E"/>
    <w:rsid w:val="00CC7136"/>
    <w:rsid w:val="00CE261C"/>
    <w:rsid w:val="00CE51D5"/>
    <w:rsid w:val="00D1377D"/>
    <w:rsid w:val="00D162F2"/>
    <w:rsid w:val="00D4685F"/>
    <w:rsid w:val="00D94C6D"/>
    <w:rsid w:val="00DB012E"/>
    <w:rsid w:val="00DB0B32"/>
    <w:rsid w:val="00DC3B04"/>
    <w:rsid w:val="00DD62AA"/>
    <w:rsid w:val="00DF1D5C"/>
    <w:rsid w:val="00E0644E"/>
    <w:rsid w:val="00E105EB"/>
    <w:rsid w:val="00E30E74"/>
    <w:rsid w:val="00E355D6"/>
    <w:rsid w:val="00E60281"/>
    <w:rsid w:val="00E637B1"/>
    <w:rsid w:val="00E706E5"/>
    <w:rsid w:val="00E82C7D"/>
    <w:rsid w:val="00EA6B76"/>
    <w:rsid w:val="00EA7831"/>
    <w:rsid w:val="00EB1F94"/>
    <w:rsid w:val="00EB700E"/>
    <w:rsid w:val="00EE7FB3"/>
    <w:rsid w:val="00F02AEE"/>
    <w:rsid w:val="00F10E70"/>
    <w:rsid w:val="00F33191"/>
    <w:rsid w:val="00F3466D"/>
    <w:rsid w:val="00FC1D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2AEE"/>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kument-obowiazujacy">
    <w:name w:val="dokument-obowiazujacy"/>
    <w:rsid w:val="009F3B2C"/>
  </w:style>
  <w:style w:type="paragraph" w:styleId="Bezodstpw">
    <w:name w:val="No Spacing"/>
    <w:uiPriority w:val="1"/>
    <w:qFormat/>
    <w:rsid w:val="003F2577"/>
    <w:rPr>
      <w:sz w:val="22"/>
      <w:szCs w:val="22"/>
      <w:lang w:eastAsia="en-US"/>
    </w:rPr>
  </w:style>
  <w:style w:type="paragraph" w:styleId="Akapitzlist">
    <w:name w:val="List Paragraph"/>
    <w:basedOn w:val="Normalny"/>
    <w:uiPriority w:val="34"/>
    <w:qFormat/>
    <w:rsid w:val="00713A09"/>
    <w:pPr>
      <w:spacing w:after="0" w:line="360" w:lineRule="auto"/>
      <w:ind w:left="720"/>
      <w:contextualSpacing/>
      <w:jc w:val="right"/>
    </w:pPr>
    <w:rPr>
      <w:rFonts w:ascii="Arial" w:hAnsi="Arial" w:cs="Arial"/>
    </w:rPr>
  </w:style>
  <w:style w:type="character" w:styleId="Odwoanieintensywne">
    <w:name w:val="Intense Reference"/>
    <w:uiPriority w:val="32"/>
    <w:qFormat/>
    <w:rsid w:val="00D4685F"/>
    <w:rPr>
      <w:b/>
      <w:bCs/>
      <w:smallCaps/>
      <w:color w:val="C0504D"/>
      <w:spacing w:val="5"/>
      <w:u w:val="single"/>
    </w:rPr>
  </w:style>
  <w:style w:type="paragraph" w:styleId="Nagwek">
    <w:name w:val="header"/>
    <w:basedOn w:val="Normalny"/>
    <w:link w:val="NagwekZnak"/>
    <w:uiPriority w:val="99"/>
    <w:unhideWhenUsed/>
    <w:rsid w:val="00B7020B"/>
    <w:pPr>
      <w:tabs>
        <w:tab w:val="center" w:pos="4536"/>
        <w:tab w:val="right" w:pos="9072"/>
      </w:tabs>
    </w:pPr>
  </w:style>
  <w:style w:type="character" w:customStyle="1" w:styleId="NagwekZnak">
    <w:name w:val="Nagłówek Znak"/>
    <w:link w:val="Nagwek"/>
    <w:uiPriority w:val="99"/>
    <w:rsid w:val="00B7020B"/>
    <w:rPr>
      <w:sz w:val="22"/>
      <w:szCs w:val="22"/>
      <w:lang w:eastAsia="en-US"/>
    </w:rPr>
  </w:style>
  <w:style w:type="paragraph" w:styleId="Stopka">
    <w:name w:val="footer"/>
    <w:basedOn w:val="Normalny"/>
    <w:link w:val="StopkaZnak"/>
    <w:uiPriority w:val="99"/>
    <w:unhideWhenUsed/>
    <w:rsid w:val="00B7020B"/>
    <w:pPr>
      <w:tabs>
        <w:tab w:val="center" w:pos="4536"/>
        <w:tab w:val="right" w:pos="9072"/>
      </w:tabs>
    </w:pPr>
  </w:style>
  <w:style w:type="character" w:customStyle="1" w:styleId="StopkaZnak">
    <w:name w:val="Stopka Znak"/>
    <w:link w:val="Stopka"/>
    <w:uiPriority w:val="99"/>
    <w:rsid w:val="00B7020B"/>
    <w:rPr>
      <w:sz w:val="22"/>
      <w:szCs w:val="22"/>
      <w:lang w:eastAsia="en-US"/>
    </w:rPr>
  </w:style>
  <w:style w:type="paragraph" w:styleId="Tekstdymka">
    <w:name w:val="Balloon Text"/>
    <w:basedOn w:val="Normalny"/>
    <w:link w:val="TekstdymkaZnak"/>
    <w:uiPriority w:val="99"/>
    <w:semiHidden/>
    <w:unhideWhenUsed/>
    <w:rsid w:val="00540503"/>
    <w:pPr>
      <w:spacing w:after="0" w:line="240" w:lineRule="auto"/>
    </w:pPr>
    <w:rPr>
      <w:rFonts w:ascii="Tahoma" w:hAnsi="Tahoma"/>
      <w:sz w:val="16"/>
      <w:szCs w:val="16"/>
    </w:rPr>
  </w:style>
  <w:style w:type="character" w:customStyle="1" w:styleId="TekstdymkaZnak">
    <w:name w:val="Tekst dymka Znak"/>
    <w:link w:val="Tekstdymka"/>
    <w:uiPriority w:val="99"/>
    <w:semiHidden/>
    <w:rsid w:val="00540503"/>
    <w:rPr>
      <w:rFonts w:ascii="Tahoma" w:hAnsi="Tahoma" w:cs="Tahoma"/>
      <w:sz w:val="16"/>
      <w:szCs w:val="16"/>
      <w:lang w:eastAsia="en-US"/>
    </w:rPr>
  </w:style>
  <w:style w:type="numbering" w:customStyle="1" w:styleId="Styl1">
    <w:name w:val="Styl1"/>
    <w:uiPriority w:val="99"/>
    <w:rsid w:val="004224ED"/>
    <w:pPr>
      <w:numPr>
        <w:numId w:val="19"/>
      </w:numPr>
    </w:pPr>
  </w:style>
  <w:style w:type="character" w:styleId="Odwoaniedokomentarza">
    <w:name w:val="annotation reference"/>
    <w:uiPriority w:val="99"/>
    <w:semiHidden/>
    <w:unhideWhenUsed/>
    <w:rsid w:val="001860D2"/>
    <w:rPr>
      <w:sz w:val="16"/>
      <w:szCs w:val="16"/>
    </w:rPr>
  </w:style>
  <w:style w:type="paragraph" w:styleId="Tekstkomentarza">
    <w:name w:val="annotation text"/>
    <w:basedOn w:val="Normalny"/>
    <w:link w:val="TekstkomentarzaZnak"/>
    <w:uiPriority w:val="99"/>
    <w:semiHidden/>
    <w:unhideWhenUsed/>
    <w:rsid w:val="001860D2"/>
    <w:rPr>
      <w:sz w:val="20"/>
      <w:szCs w:val="20"/>
    </w:rPr>
  </w:style>
  <w:style w:type="character" w:customStyle="1" w:styleId="TekstkomentarzaZnak">
    <w:name w:val="Tekst komentarza Znak"/>
    <w:link w:val="Tekstkomentarza"/>
    <w:uiPriority w:val="99"/>
    <w:semiHidden/>
    <w:rsid w:val="001860D2"/>
    <w:rPr>
      <w:lang w:eastAsia="en-US"/>
    </w:rPr>
  </w:style>
  <w:style w:type="paragraph" w:styleId="Tematkomentarza">
    <w:name w:val="annotation subject"/>
    <w:basedOn w:val="Tekstkomentarza"/>
    <w:next w:val="Tekstkomentarza"/>
    <w:link w:val="TematkomentarzaZnak"/>
    <w:uiPriority w:val="99"/>
    <w:semiHidden/>
    <w:unhideWhenUsed/>
    <w:rsid w:val="001860D2"/>
    <w:rPr>
      <w:b/>
      <w:bCs/>
    </w:rPr>
  </w:style>
  <w:style w:type="character" w:customStyle="1" w:styleId="TematkomentarzaZnak">
    <w:name w:val="Temat komentarza Znak"/>
    <w:link w:val="Tematkomentarza"/>
    <w:uiPriority w:val="99"/>
    <w:semiHidden/>
    <w:rsid w:val="001860D2"/>
    <w:rPr>
      <w:b/>
      <w:bCs/>
      <w:lang w:eastAsia="en-US"/>
    </w:rPr>
  </w:style>
  <w:style w:type="paragraph" w:styleId="Tekstprzypisudolnego">
    <w:name w:val="footnote text"/>
    <w:basedOn w:val="Normalny"/>
    <w:link w:val="TekstprzypisudolnegoZnak"/>
    <w:uiPriority w:val="99"/>
    <w:semiHidden/>
    <w:unhideWhenUsed/>
    <w:rsid w:val="0033786A"/>
    <w:rPr>
      <w:sz w:val="20"/>
      <w:szCs w:val="20"/>
    </w:rPr>
  </w:style>
  <w:style w:type="character" w:customStyle="1" w:styleId="TekstprzypisudolnegoZnak">
    <w:name w:val="Tekst przypisu dolnego Znak"/>
    <w:link w:val="Tekstprzypisudolnego"/>
    <w:uiPriority w:val="99"/>
    <w:semiHidden/>
    <w:rsid w:val="0033786A"/>
    <w:rPr>
      <w:lang w:eastAsia="en-US"/>
    </w:rPr>
  </w:style>
  <w:style w:type="character" w:styleId="Odwoanieprzypisudolnego">
    <w:name w:val="footnote reference"/>
    <w:uiPriority w:val="99"/>
    <w:semiHidden/>
    <w:unhideWhenUsed/>
    <w:rsid w:val="0033786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dokument-obowiazujacy">
    <w:name w:val="Styl1"/>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5C2BC-F5DE-4A54-BFBB-DA6FD7860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13</Pages>
  <Words>4154</Words>
  <Characters>24927</Characters>
  <Application>Microsoft Office Word</Application>
  <DocSecurity>0</DocSecurity>
  <Lines>207</Lines>
  <Paragraphs>58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Łuksza-Skolimowska</dc:creator>
  <cp:lastModifiedBy>Danuta Szot</cp:lastModifiedBy>
  <cp:revision>17</cp:revision>
  <cp:lastPrinted>2015-11-26T11:39:00Z</cp:lastPrinted>
  <dcterms:created xsi:type="dcterms:W3CDTF">2015-11-26T12:07:00Z</dcterms:created>
  <dcterms:modified xsi:type="dcterms:W3CDTF">2015-11-26T13:56:00Z</dcterms:modified>
</cp:coreProperties>
</file>