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57" w:rsidRPr="004B4246" w:rsidRDefault="001A0157" w:rsidP="00E72709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31115">
        <w:rPr>
          <w:rFonts w:ascii="Arial" w:hAnsi="Arial" w:cs="Arial"/>
          <w:b/>
          <w:bCs/>
          <w:sz w:val="20"/>
          <w:szCs w:val="20"/>
        </w:rPr>
        <w:t>1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do </w:t>
      </w:r>
      <w:r w:rsidR="00C31115">
        <w:rPr>
          <w:rFonts w:ascii="Arial" w:hAnsi="Arial" w:cs="Arial"/>
          <w:b/>
          <w:bCs/>
          <w:sz w:val="20"/>
          <w:szCs w:val="20"/>
        </w:rPr>
        <w:t>Zapytania Ofertowego</w:t>
      </w:r>
    </w:p>
    <w:p w:rsidR="001A0157" w:rsidRPr="004B4246" w:rsidRDefault="001A0157" w:rsidP="00E7270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:rsidR="00575243" w:rsidRPr="00575243" w:rsidRDefault="00575243" w:rsidP="00E727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75243">
        <w:rPr>
          <w:rFonts w:ascii="Arial" w:hAnsi="Arial" w:cs="Arial"/>
          <w:sz w:val="20"/>
          <w:szCs w:val="20"/>
        </w:rPr>
        <w:t>Przedmiotem zamówienia jest:</w:t>
      </w:r>
    </w:p>
    <w:p w:rsidR="00575243" w:rsidRPr="00575243" w:rsidRDefault="001A0157" w:rsidP="005752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świadczenie usług 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 xml:space="preserve">utrzymania i </w:t>
      </w:r>
      <w:r w:rsidRPr="00575243">
        <w:rPr>
          <w:rFonts w:ascii="Arial" w:hAnsi="Arial" w:cs="Arial"/>
          <w:b/>
          <w:bCs/>
          <w:sz w:val="20"/>
          <w:szCs w:val="20"/>
        </w:rPr>
        <w:t>wsparcia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75243" w:rsidRPr="00575243" w:rsidRDefault="00575243" w:rsidP="005752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świadczenie usług </w:t>
      </w:r>
      <w:r w:rsidR="001A0157" w:rsidRPr="00575243">
        <w:rPr>
          <w:rFonts w:ascii="Arial" w:hAnsi="Arial" w:cs="Arial"/>
          <w:b/>
          <w:bCs/>
          <w:sz w:val="20"/>
          <w:szCs w:val="20"/>
        </w:rPr>
        <w:t xml:space="preserve"> rozwoju</w:t>
      </w:r>
    </w:p>
    <w:p w:rsidR="00575243" w:rsidRPr="00575243" w:rsidRDefault="001A0157" w:rsidP="0057524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 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>dla Systemu centralnej ewidencji informacji o przedsiębiorcach i projektach</w:t>
      </w:r>
      <w:r w:rsidRPr="00575243">
        <w:rPr>
          <w:rFonts w:ascii="Arial" w:hAnsi="Arial" w:cs="Arial"/>
          <w:b/>
          <w:bCs/>
          <w:sz w:val="20"/>
          <w:szCs w:val="20"/>
        </w:rPr>
        <w:t xml:space="preserve">, którego właścicielem jest Ministerstwo </w:t>
      </w:r>
      <w:r w:rsidR="00841B31">
        <w:rPr>
          <w:rFonts w:ascii="Arial" w:hAnsi="Arial" w:cs="Arial"/>
          <w:b/>
          <w:bCs/>
          <w:sz w:val="20"/>
          <w:szCs w:val="20"/>
        </w:rPr>
        <w:t xml:space="preserve">Rozwoju, Pracy </w:t>
      </w:r>
      <w:r w:rsidR="00896309" w:rsidRPr="00575243">
        <w:rPr>
          <w:rFonts w:ascii="Arial" w:hAnsi="Arial" w:cs="Arial"/>
          <w:b/>
          <w:bCs/>
          <w:sz w:val="20"/>
          <w:szCs w:val="20"/>
        </w:rPr>
        <w:t>Technologii</w:t>
      </w:r>
      <w:r w:rsidR="00575243" w:rsidRPr="00575243">
        <w:rPr>
          <w:rFonts w:ascii="Arial" w:hAnsi="Arial" w:cs="Arial"/>
          <w:bCs/>
          <w:sz w:val="20"/>
          <w:szCs w:val="20"/>
        </w:rPr>
        <w:t>.</w:t>
      </w:r>
    </w:p>
    <w:p w:rsidR="001A0157" w:rsidRPr="00575243" w:rsidRDefault="00575243" w:rsidP="0057524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Usługi, o których mowa w pkt. 1 realizowane będą przez 24 miesiące od dnia </w:t>
      </w:r>
      <w:r w:rsidR="00841B31">
        <w:rPr>
          <w:rFonts w:ascii="Arial" w:hAnsi="Arial" w:cs="Arial"/>
          <w:sz w:val="20"/>
          <w:szCs w:val="20"/>
        </w:rPr>
        <w:t>podpisania umowy</w:t>
      </w:r>
      <w:r>
        <w:rPr>
          <w:rFonts w:ascii="Arial" w:hAnsi="Arial" w:cs="Arial"/>
          <w:sz w:val="20"/>
          <w:szCs w:val="20"/>
        </w:rPr>
        <w:t>.</w:t>
      </w:r>
    </w:p>
    <w:p w:rsidR="00E72709" w:rsidRPr="006E61A2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A0157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37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 xml:space="preserve">Wymagania dotyczące świadczenia usług </w:t>
      </w:r>
      <w:r w:rsidR="00575243">
        <w:rPr>
          <w:rFonts w:ascii="Arial" w:hAnsi="Arial" w:cs="Arial"/>
          <w:b/>
          <w:bCs/>
          <w:sz w:val="20"/>
          <w:szCs w:val="20"/>
        </w:rPr>
        <w:t xml:space="preserve">utrzymania i </w:t>
      </w:r>
      <w:r w:rsidRPr="004B4246">
        <w:rPr>
          <w:rFonts w:ascii="Arial" w:hAnsi="Arial" w:cs="Arial"/>
          <w:b/>
          <w:bCs/>
          <w:sz w:val="20"/>
          <w:szCs w:val="20"/>
        </w:rPr>
        <w:t>wsparcia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zapewni rozwiązywanie problemów i usuwanie błędów zgłaszanych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 xml:space="preserve">przez Zamawiającego w </w:t>
      </w:r>
      <w:r w:rsidR="00575243" w:rsidRPr="003151E8">
        <w:rPr>
          <w:rFonts w:ascii="Arial" w:hAnsi="Arial" w:cs="Arial"/>
          <w:bCs/>
          <w:sz w:val="20"/>
          <w:szCs w:val="20"/>
        </w:rPr>
        <w:t>Systemie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zgodnie z poniższym: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 xml:space="preserve">zakres zgłoszonych </w:t>
      </w:r>
      <w:r w:rsidR="00575243" w:rsidRPr="003151E8">
        <w:rPr>
          <w:rFonts w:ascii="Arial" w:hAnsi="Arial" w:cs="Arial"/>
          <w:sz w:val="20"/>
          <w:szCs w:val="20"/>
        </w:rPr>
        <w:t xml:space="preserve">problemów i </w:t>
      </w:r>
      <w:r w:rsidRPr="003151E8">
        <w:rPr>
          <w:rFonts w:ascii="Arial" w:hAnsi="Arial" w:cs="Arial"/>
          <w:sz w:val="20"/>
          <w:szCs w:val="20"/>
        </w:rPr>
        <w:t>błędów będzie obejmował kwestie dotyczące poprawy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działania </w:t>
      </w:r>
      <w:r w:rsidR="00575243" w:rsidRPr="003151E8">
        <w:rPr>
          <w:rFonts w:ascii="Arial" w:hAnsi="Arial" w:cs="Arial"/>
          <w:sz w:val="20"/>
          <w:szCs w:val="20"/>
        </w:rPr>
        <w:t>Systemu</w:t>
      </w:r>
      <w:r w:rsidRPr="003151E8">
        <w:rPr>
          <w:rFonts w:ascii="Arial" w:hAnsi="Arial" w:cs="Arial"/>
          <w:sz w:val="20"/>
          <w:szCs w:val="20"/>
        </w:rPr>
        <w:t xml:space="preserve"> na poziomie funkcjonalnym jak i nie funkcjonalnym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(np. zmiana konfiguracji </w:t>
      </w:r>
      <w:r w:rsidR="00575243" w:rsidRPr="003151E8">
        <w:rPr>
          <w:rFonts w:ascii="Arial" w:hAnsi="Arial" w:cs="Arial"/>
          <w:sz w:val="20"/>
          <w:szCs w:val="20"/>
        </w:rPr>
        <w:t>w Systemie</w:t>
      </w:r>
      <w:r w:rsidRPr="003151E8">
        <w:rPr>
          <w:rFonts w:ascii="Arial" w:hAnsi="Arial" w:cs="Arial"/>
          <w:sz w:val="20"/>
          <w:szCs w:val="20"/>
        </w:rPr>
        <w:t>),</w:t>
      </w:r>
      <w:r w:rsidR="00575243" w:rsidRPr="003151E8">
        <w:rPr>
          <w:rFonts w:ascii="Arial" w:hAnsi="Arial" w:cs="Arial"/>
          <w:sz w:val="20"/>
          <w:szCs w:val="20"/>
        </w:rPr>
        <w:t xml:space="preserve"> wynikających zarówno z wad i błędów Systemu jak też błędów powstałych z przyczyn leżących po stronie użytkowników</w:t>
      </w:r>
      <w:r w:rsidR="00CD0DA4" w:rsidRPr="003151E8">
        <w:rPr>
          <w:rFonts w:ascii="Arial" w:hAnsi="Arial" w:cs="Arial"/>
          <w:sz w:val="20"/>
          <w:szCs w:val="20"/>
        </w:rPr>
        <w:t>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zobowiązany będzie do terminowego usuwania zgłoszonych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błędów zgodnie z ustaleniami zawartymi w umowie,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usługa wsparcia może być realizowana przez Wykonawcę w siedzibie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Zamawiającego lub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z wykorzystaniem połączenia zdalnego,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Wykonawcy przysługuje możliwość zgłoszenia swoich zastrzeżeń do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zgłoszonego błędu przez Zamawiającego w kwestii typu błędu lub czasu jego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rozwiązania. W wyniku porozumienia Zamawiający może dokonać zmiany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typu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błędu lub ustalić indywidualny czas na jego rozwiązanie przez Wykonawcę,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zobowiązuje się do przyjmowania zgłoszeń odnośnie wynikłych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problemów i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błędów w formie telefonicznej, mailem lub za pośrednictwem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dedykowanego internetowego systemu zgłoszeń, w dni robocze w godzinach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8.15 – 16.15,</w:t>
      </w:r>
    </w:p>
    <w:p w:rsidR="001C7731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zobowiązany jest do usunięcia błędów, które uniemożliwiają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używanie istotnych funkcji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3151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w ciągu </w:t>
      </w:r>
      <w:r w:rsidR="003151E8" w:rsidRPr="003151E8">
        <w:rPr>
          <w:rFonts w:ascii="Arial" w:hAnsi="Arial" w:cs="Arial"/>
          <w:sz w:val="20"/>
          <w:szCs w:val="20"/>
        </w:rPr>
        <w:t>16</w:t>
      </w:r>
      <w:r w:rsidRPr="003151E8">
        <w:rPr>
          <w:rFonts w:ascii="Arial" w:hAnsi="Arial" w:cs="Arial"/>
          <w:sz w:val="20"/>
          <w:szCs w:val="20"/>
        </w:rPr>
        <w:t xml:space="preserve"> godzin od momentu</w:t>
      </w:r>
      <w:r w:rsidR="0061256E" w:rsidRPr="003151E8">
        <w:rPr>
          <w:rFonts w:ascii="Arial" w:hAnsi="Arial" w:cs="Arial"/>
          <w:sz w:val="20"/>
          <w:szCs w:val="20"/>
        </w:rPr>
        <w:t xml:space="preserve">  </w:t>
      </w:r>
      <w:r w:rsidRPr="003151E8">
        <w:rPr>
          <w:rFonts w:ascii="Arial" w:hAnsi="Arial" w:cs="Arial"/>
          <w:sz w:val="20"/>
          <w:szCs w:val="20"/>
        </w:rPr>
        <w:t xml:space="preserve">jego zgłoszenia (błąd krytyczny), a pozostałych błędów w czasie </w:t>
      </w:r>
      <w:r w:rsidR="003151E8" w:rsidRPr="003151E8">
        <w:rPr>
          <w:rFonts w:ascii="Arial" w:hAnsi="Arial" w:cs="Arial"/>
          <w:sz w:val="20"/>
          <w:szCs w:val="20"/>
        </w:rPr>
        <w:t>24 godzin</w:t>
      </w:r>
      <w:r w:rsidRPr="003151E8">
        <w:rPr>
          <w:rFonts w:ascii="Arial" w:hAnsi="Arial" w:cs="Arial"/>
          <w:sz w:val="20"/>
          <w:szCs w:val="20"/>
        </w:rPr>
        <w:t xml:space="preserve"> lub w innym zaakceptowanym przez obie strony terminie liczonym od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momentu zgłoszenia przez Zamawiającego. O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możliwości wydłużenia czasu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naprawy błędu o</w:t>
      </w:r>
      <w:r w:rsidR="003151E8" w:rsidRPr="003151E8">
        <w:rPr>
          <w:rFonts w:ascii="Arial" w:hAnsi="Arial" w:cs="Arial"/>
          <w:sz w:val="20"/>
          <w:szCs w:val="20"/>
        </w:rPr>
        <w:t>statecznie decyduje Zamawiający</w:t>
      </w:r>
      <w:r w:rsidR="001D2FB3">
        <w:rPr>
          <w:rFonts w:ascii="Arial" w:hAnsi="Arial" w:cs="Arial"/>
          <w:sz w:val="20"/>
          <w:szCs w:val="20"/>
        </w:rPr>
        <w:t>,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dostosowywać System do zmieniających się regulacji prawa poprzez modyfikację, w zatwierdzonym przez Zamawiającego zakresie, istniejącej funkcjonalności oraz jego dokumentacji w zakresie zmian obowiązujących przepisów prawa,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dostarczać do siedziby Zamawiającego lub udostępnić poprzez dedykowane narzędzie informatyczne Wykonawcy, wszystkie kolejne, nowe wersje Systemu. Nowa wersja będzie kompletem oprogramowania rozszerzającego lub poprawiającego istniejącą funkcjonalność systemu lub eliminującego ukryte w systemie błędy, jednym egzemplarzem zaktualizowanej dokumentacji Systemu w formie elektronicznej oraz listą zawierającą zakres i opis wprowadzonych zmian,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przeprowadzać na żądanie Zamawiającego zdalną kontrolę baz danych oraz infrastruktury wykorzystanej dla potrzeb Systemu, przy zapewnieniu przez</w:t>
      </w:r>
      <w:r w:rsidRPr="003151E8" w:rsidDel="00D30070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Zamawiającego możliwości technicznych do jej przeprowadzenia,</w:t>
      </w:r>
    </w:p>
    <w:p w:rsidR="003151E8" w:rsidRPr="004B4246" w:rsidRDefault="003151E8" w:rsidP="003151E8">
      <w:pPr>
        <w:pStyle w:val="Akapitzlist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Wykonawca zapewni wsparcie merytoryczne w zakresie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dla je</w:t>
      </w:r>
      <w:r w:rsidR="003151E8">
        <w:rPr>
          <w:rFonts w:ascii="Arial" w:hAnsi="Arial" w:cs="Arial"/>
          <w:sz w:val="20"/>
          <w:szCs w:val="20"/>
        </w:rPr>
        <w:t>go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 xml:space="preserve">użytkowników oraz pracowników działu </w:t>
      </w:r>
      <w:r w:rsidR="00795F52">
        <w:rPr>
          <w:rFonts w:ascii="Arial" w:hAnsi="Arial" w:cs="Arial"/>
          <w:sz w:val="20"/>
          <w:szCs w:val="20"/>
        </w:rPr>
        <w:t>IT</w:t>
      </w:r>
      <w:bookmarkStart w:id="0" w:name="_GoBack"/>
      <w:bookmarkEnd w:id="0"/>
      <w:r w:rsidRPr="004B4246">
        <w:rPr>
          <w:rFonts w:ascii="Arial" w:hAnsi="Arial" w:cs="Arial"/>
          <w:sz w:val="20"/>
          <w:szCs w:val="20"/>
        </w:rPr>
        <w:t>, w szczególności:</w:t>
      </w:r>
    </w:p>
    <w:p w:rsidR="001A0157" w:rsidRPr="004B4246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będzie świadczył usługi wsparcia merytorycznego w godzinach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8.15 – 16.15 w dni robocze,</w:t>
      </w:r>
    </w:p>
    <w:p w:rsidR="001A0157" w:rsidRPr="004B4246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Usługi wsparcia będą świadczone przez Wykonawcę drogą telefoniczną, drogą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pisemną, drogą elektroniczną,</w:t>
      </w:r>
    </w:p>
    <w:p w:rsidR="001A0157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Zamawiający celem uzyskania wsparcia merytorycznego będzie kontaktował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się poprzez wskazanych przedstawicieli.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Wymagania dotyczące świadczenia usług rozwoju: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Zamawiający umożliwi Wykonawcy zapoznanie się z kodami źródłowymi i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dokumentacją w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 xml:space="preserve">stopniu umożliwiającym rozwój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lastRenderedPageBreak/>
        <w:t>Wykonawca będzie świadczyć na rzecz Zamawiającego usługi programistyczne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każdorazowo na podstawie zlecenia wystawianego przez Zamawiającego. Zakres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prac, sposób oraz termin realizacji zostanie uzgodniony na etapie przedstawienia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wymagań przez Zamawiającego i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wyceny pracochłonności przez Wykonawcę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poprzedzających zlecenie.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Usługi programistyczne będą w szczególności obejmować: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modyfikację kodu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, w tym tworzenie nowych modułów lub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funkcjonalności,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opracowanie stosownych instrukcji, dokumentacji powykonawczej zawierającej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co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najmniej szczegółowy opis wytworzonego produktu, kodów, konfiguracji,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przygotowanie niezbędnych aktualizacji oraz poprawek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i na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życzenie zainstalowanie ich na infrastrukturze Zamawiającego.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Jeśli zakres prac wymaga uzupełnienia, Wykonawca w ramach świadczenia usług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programistycznych dokona stosownej analizy zagadnienia, oraz uszczegółowi we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współpracy z Zamawiającym problematyczne kwestie dotyczące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. Zamawiający zobowiązuje się udzielić Wykonawcy</w:t>
      </w:r>
      <w:r w:rsidR="0053529C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niezbędnych informacji w tym zakresie.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Po otrzymaniu roboczego zgłoszenia i ustaleniu zakresu prac, Wykonawca dokona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wyceny usług, zgodnie ze złożoną ofertą. Do wyceny Wykonawca dołączy również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wstępny harmonogram prac. Wycenę wraz z harmonogramem Wykonawca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dostarczy Zamawiającemu.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Zrealizowane przez Wykonawcę prace programistyczne podlegają odbiorowi i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testom zgodnie z ustaloną przez Zamawiającego procedurą określoną w umowie.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udzieli Zamawiającemu gwarancji na produkty zrealizowane w ramach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świadczenia usług programistycznych na zasadach określonych w umowie.</w:t>
      </w:r>
    </w:p>
    <w:p w:rsidR="001A0157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 trakcie okresu gwarancji Wykonawca zobowiązany jest do przyjmowania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zgłoszeń i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rozwiązywania problemów dotyczących produktów zrealizowanych w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ramach świadczenia usług programistycznych na zasadach określonych w umowie.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Wymagania ogólne: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Wszelkie prace będą realizowane zgodnie z najlepszą wiedzą techniczną przez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osoby posiadające potrzebne kwalifikacje oraz doświadczenie zawodowe.</w:t>
      </w: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Tworzone oprogramowanie będzie współpracować z infrastrukturą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Zamawiającego, bez konieczności wprowadzania istotnych zmian w jej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konfiguracji, chyba, że Zamawiający zleci inaczej.</w:t>
      </w:r>
    </w:p>
    <w:p w:rsidR="001A0157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Każda zaproponowana zmiana lub dostarczone oprogramowanie zostanie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gruntownie przetestowana przez Wykonawcę przed dostawą Zamawiającemu.</w:t>
      </w:r>
    </w:p>
    <w:p w:rsidR="00DD7E64" w:rsidRPr="00632536" w:rsidRDefault="00DD7E64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2536">
        <w:rPr>
          <w:rFonts w:ascii="Arial" w:hAnsi="Arial" w:cs="Arial"/>
          <w:sz w:val="20"/>
          <w:szCs w:val="20"/>
        </w:rPr>
        <w:t>Wykonawca udostępni Zamawiającemu środowisko testowe umożliwiające przetestowanie przez Zamawiającego  zmian w Systemie.</w:t>
      </w: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2536">
        <w:rPr>
          <w:rFonts w:ascii="Arial" w:hAnsi="Arial" w:cs="Arial"/>
          <w:sz w:val="20"/>
          <w:szCs w:val="20"/>
        </w:rPr>
        <w:t>Wykonawca zapewnia, że przekazane oprogramowanie</w:t>
      </w:r>
      <w:r w:rsidRPr="004B4246">
        <w:rPr>
          <w:rFonts w:ascii="Arial" w:hAnsi="Arial" w:cs="Arial"/>
          <w:sz w:val="20"/>
          <w:szCs w:val="20"/>
        </w:rPr>
        <w:t xml:space="preserve"> będzie wolne od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złośliwego kodu takiego jak np. wirusy komputerowe.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A0157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 xml:space="preserve">Specyfikacja techniczna obecnie działającego </w:t>
      </w:r>
      <w:r w:rsidR="00575243">
        <w:rPr>
          <w:rFonts w:ascii="Arial" w:hAnsi="Arial" w:cs="Arial"/>
          <w:b/>
          <w:bCs/>
          <w:sz w:val="20"/>
          <w:szCs w:val="20"/>
        </w:rPr>
        <w:t>Systemu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5E2E3A" w:rsidRPr="005E2E3A" w:rsidRDefault="005E2E3A" w:rsidP="005E2E3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8ntv6b9pvu2n"/>
      <w:bookmarkEnd w:id="1"/>
      <w:r w:rsidRPr="005E2E3A">
        <w:rPr>
          <w:rFonts w:ascii="Arial" w:eastAsia="Montserrat" w:hAnsi="Arial" w:cs="Arial"/>
          <w:b/>
          <w:sz w:val="20"/>
          <w:szCs w:val="20"/>
        </w:rPr>
        <w:t>Infrastruktura serwerowa</w:t>
      </w:r>
    </w:p>
    <w:p w:rsidR="005E2E3A" w:rsidRPr="00BE1A93" w:rsidRDefault="005E2E3A" w:rsidP="005E2E3A">
      <w:pPr>
        <w:rPr>
          <w:rFonts w:ascii="Arial" w:hAnsi="Arial" w:cs="Arial"/>
          <w:sz w:val="20"/>
          <w:szCs w:val="20"/>
        </w:rPr>
      </w:pPr>
      <w:proofErr w:type="spellStart"/>
      <w:r w:rsidRPr="005E2E3A">
        <w:rPr>
          <w:rFonts w:ascii="Arial" w:hAnsi="Arial" w:cs="Arial"/>
          <w:sz w:val="20"/>
          <w:szCs w:val="20"/>
        </w:rPr>
        <w:t>YetiForce</w:t>
      </w:r>
      <w:proofErr w:type="spellEnd"/>
      <w:r w:rsidRPr="005E2E3A">
        <w:rPr>
          <w:rFonts w:ascii="Arial" w:hAnsi="Arial" w:cs="Arial"/>
          <w:sz w:val="20"/>
          <w:szCs w:val="20"/>
        </w:rPr>
        <w:t xml:space="preserve"> - aplikacja webowa.</w:t>
      </w:r>
      <w:r w:rsidRPr="005E2E3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</w:t>
      </w:r>
      <w:r w:rsidRPr="005E2E3A">
        <w:rPr>
          <w:rFonts w:ascii="Arial" w:hAnsi="Arial" w:cs="Arial"/>
          <w:sz w:val="20"/>
          <w:szCs w:val="20"/>
        </w:rPr>
        <w:t>onfiguracja pojedynczego serwera dla 20 użytkowników online [pracujących w tym samym czasie]: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Procesor: 2x </w:t>
      </w:r>
      <w:proofErr w:type="spellStart"/>
      <w:r w:rsidRPr="005E2E3A">
        <w:rPr>
          <w:rFonts w:ascii="Arial" w:hAnsi="Arial" w:cs="Arial"/>
          <w:sz w:val="20"/>
          <w:szCs w:val="20"/>
        </w:rPr>
        <w:t>vcore</w:t>
      </w:r>
      <w:proofErr w:type="spellEnd"/>
      <w:r w:rsidRPr="005E2E3A">
        <w:rPr>
          <w:rFonts w:ascii="Arial" w:hAnsi="Arial" w:cs="Arial"/>
          <w:sz w:val="20"/>
          <w:szCs w:val="20"/>
        </w:rPr>
        <w:t xml:space="preserve"> z taktowaniem co najmniej 3.1 GHz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RAM: 4 GB 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Dysk: 50+ GB [system operacyjny + baza danych] - zalecane co najmniej 5000 IOPS 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Dysk: 100+ GB [na dane, przestrzeń wyliczane na podstawie szacunkowych dokumentów jakie mają być przekazywane do systemu] - zalecane co najmniej 500 IOPS</w:t>
      </w:r>
    </w:p>
    <w:p w:rsid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Przepustowość łącza: 10Mbit/s+ [zależna od ilości danych przekazywanych pomiędzy systemem a użytkownikiem]</w:t>
      </w:r>
    </w:p>
    <w:p w:rsidR="00BE1A93" w:rsidRPr="005E2E3A" w:rsidRDefault="007C430C" w:rsidP="007C430C">
      <w:pPr>
        <w:widowControl w:val="0"/>
        <w:spacing w:before="20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umożliwia jednoczesną pracę dla 150 użytkowników.</w:t>
      </w:r>
    </w:p>
    <w:p w:rsidR="005E2E3A" w:rsidRPr="005E2E3A" w:rsidRDefault="005E2E3A" w:rsidP="005E2E3A">
      <w:pPr>
        <w:pStyle w:val="Nagwek3"/>
        <w:spacing w:before="200" w:after="200"/>
        <w:rPr>
          <w:rFonts w:ascii="Arial" w:eastAsia="Montserrat" w:hAnsi="Arial" w:cs="Arial"/>
          <w:b/>
          <w:sz w:val="20"/>
          <w:szCs w:val="20"/>
        </w:rPr>
      </w:pPr>
      <w:bookmarkStart w:id="2" w:name="_rb23syp6dtv"/>
      <w:bookmarkEnd w:id="2"/>
      <w:r w:rsidRPr="005E2E3A">
        <w:rPr>
          <w:rFonts w:ascii="Arial" w:eastAsia="Montserrat" w:hAnsi="Arial" w:cs="Arial"/>
          <w:b/>
          <w:sz w:val="20"/>
          <w:szCs w:val="20"/>
        </w:rPr>
        <w:t>Oprogramowanie systemu operacyjnego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eastAsia="Montserrat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Linnux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CentOS</w:t>
      </w:r>
      <w:proofErr w:type="spellEnd"/>
      <w:r>
        <w:rPr>
          <w:rFonts w:ascii="Arial" w:hAnsi="Arial" w:cs="Arial"/>
          <w:sz w:val="20"/>
          <w:szCs w:val="20"/>
        </w:rPr>
        <w:t xml:space="preserve"> 7.5</w:t>
      </w:r>
      <w:r w:rsidRPr="005E2E3A">
        <w:rPr>
          <w:rFonts w:ascii="Arial" w:hAnsi="Arial" w:cs="Arial"/>
          <w:sz w:val="20"/>
          <w:szCs w:val="20"/>
        </w:rPr>
        <w:t>.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Apache </w:t>
      </w:r>
      <w:r w:rsidR="002F215F">
        <w:rPr>
          <w:rFonts w:ascii="Arial" w:hAnsi="Arial" w:cs="Arial"/>
          <w:sz w:val="20"/>
          <w:szCs w:val="20"/>
        </w:rPr>
        <w:t>2.4</w:t>
      </w:r>
      <w:r w:rsidRPr="005E2E3A">
        <w:rPr>
          <w:rFonts w:ascii="Arial" w:hAnsi="Arial" w:cs="Arial"/>
          <w:sz w:val="20"/>
          <w:szCs w:val="20"/>
        </w:rPr>
        <w:t xml:space="preserve"> 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MySQL</w:t>
      </w:r>
      <w:r w:rsidR="002F215F">
        <w:rPr>
          <w:rFonts w:ascii="Arial" w:hAnsi="Arial" w:cs="Arial"/>
          <w:sz w:val="20"/>
          <w:szCs w:val="20"/>
        </w:rPr>
        <w:t xml:space="preserve"> 5.7</w:t>
      </w:r>
      <w:r w:rsidRPr="005E2E3A">
        <w:rPr>
          <w:rFonts w:ascii="Arial" w:hAnsi="Arial" w:cs="Arial"/>
          <w:sz w:val="20"/>
          <w:szCs w:val="20"/>
        </w:rPr>
        <w:t xml:space="preserve"> </w:t>
      </w:r>
    </w:p>
    <w:p w:rsidR="005E2E3A" w:rsidRPr="005E2E3A" w:rsidRDefault="005E2E3A" w:rsidP="0086441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00" w:after="12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86441F">
        <w:rPr>
          <w:rFonts w:ascii="Arial" w:hAnsi="Arial" w:cs="Arial"/>
          <w:sz w:val="20"/>
          <w:szCs w:val="20"/>
        </w:rPr>
        <w:t>PHP 7.1 (zalecane).</w:t>
      </w:r>
    </w:p>
    <w:sectPr w:rsidR="005E2E3A" w:rsidRPr="005E2E3A" w:rsidSect="00E727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tserra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685"/>
    <w:multiLevelType w:val="multilevel"/>
    <w:tmpl w:val="FFEEF12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">
    <w:nsid w:val="16AB5BAF"/>
    <w:multiLevelType w:val="hybridMultilevel"/>
    <w:tmpl w:val="5AFCCF38"/>
    <w:lvl w:ilvl="0" w:tplc="B1B60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190B"/>
    <w:multiLevelType w:val="hybridMultilevel"/>
    <w:tmpl w:val="E1C2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5352"/>
    <w:multiLevelType w:val="hybridMultilevel"/>
    <w:tmpl w:val="C1789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D31"/>
    <w:multiLevelType w:val="hybridMultilevel"/>
    <w:tmpl w:val="895E7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D3801"/>
    <w:multiLevelType w:val="hybridMultilevel"/>
    <w:tmpl w:val="862E3754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E67E9"/>
    <w:multiLevelType w:val="hybridMultilevel"/>
    <w:tmpl w:val="22A8DE5E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70262"/>
    <w:multiLevelType w:val="hybridMultilevel"/>
    <w:tmpl w:val="0CD6D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25DD8"/>
    <w:multiLevelType w:val="hybridMultilevel"/>
    <w:tmpl w:val="971EEE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FD1B99"/>
    <w:multiLevelType w:val="hybridMultilevel"/>
    <w:tmpl w:val="41F49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77565"/>
    <w:multiLevelType w:val="hybridMultilevel"/>
    <w:tmpl w:val="6846DDA4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8531D"/>
    <w:multiLevelType w:val="hybridMultilevel"/>
    <w:tmpl w:val="8E7E0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C2E56"/>
    <w:multiLevelType w:val="hybridMultilevel"/>
    <w:tmpl w:val="3300D4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900D7"/>
    <w:multiLevelType w:val="hybridMultilevel"/>
    <w:tmpl w:val="E182E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31AE7"/>
    <w:multiLevelType w:val="hybridMultilevel"/>
    <w:tmpl w:val="7848E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91C91"/>
    <w:multiLevelType w:val="hybridMultilevel"/>
    <w:tmpl w:val="655E388E"/>
    <w:lvl w:ilvl="0" w:tplc="054217B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C4E85"/>
    <w:multiLevelType w:val="hybridMultilevel"/>
    <w:tmpl w:val="1174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42613"/>
    <w:multiLevelType w:val="hybridMultilevel"/>
    <w:tmpl w:val="F06C03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674765"/>
    <w:multiLevelType w:val="hybridMultilevel"/>
    <w:tmpl w:val="B6C2E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064AE"/>
    <w:multiLevelType w:val="multilevel"/>
    <w:tmpl w:val="8202272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20">
    <w:nsid w:val="7CA1091D"/>
    <w:multiLevelType w:val="hybridMultilevel"/>
    <w:tmpl w:val="D1449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F7553"/>
    <w:multiLevelType w:val="hybridMultilevel"/>
    <w:tmpl w:val="D3B090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6"/>
  </w:num>
  <w:num w:numId="5">
    <w:abstractNumId w:val="17"/>
  </w:num>
  <w:num w:numId="6">
    <w:abstractNumId w:val="21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20"/>
  </w:num>
  <w:num w:numId="20">
    <w:abstractNumId w:val="1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57"/>
    <w:rsid w:val="00021FA5"/>
    <w:rsid w:val="000827B9"/>
    <w:rsid w:val="000F658D"/>
    <w:rsid w:val="00100709"/>
    <w:rsid w:val="001A0157"/>
    <w:rsid w:val="001C131B"/>
    <w:rsid w:val="001C7731"/>
    <w:rsid w:val="001D2FB3"/>
    <w:rsid w:val="00214BBD"/>
    <w:rsid w:val="002E38A2"/>
    <w:rsid w:val="002F215F"/>
    <w:rsid w:val="003151E8"/>
    <w:rsid w:val="003178D3"/>
    <w:rsid w:val="00347DD2"/>
    <w:rsid w:val="003E0BDA"/>
    <w:rsid w:val="004B4246"/>
    <w:rsid w:val="0053529C"/>
    <w:rsid w:val="00575243"/>
    <w:rsid w:val="00590FDC"/>
    <w:rsid w:val="005E2E3A"/>
    <w:rsid w:val="0061256E"/>
    <w:rsid w:val="00617102"/>
    <w:rsid w:val="00624588"/>
    <w:rsid w:val="00632536"/>
    <w:rsid w:val="006E61A2"/>
    <w:rsid w:val="00795F52"/>
    <w:rsid w:val="007C430C"/>
    <w:rsid w:val="007E17F1"/>
    <w:rsid w:val="00814840"/>
    <w:rsid w:val="00825A89"/>
    <w:rsid w:val="00841B31"/>
    <w:rsid w:val="0086441F"/>
    <w:rsid w:val="00896309"/>
    <w:rsid w:val="009752FA"/>
    <w:rsid w:val="00A64FAE"/>
    <w:rsid w:val="00A819A4"/>
    <w:rsid w:val="00AC46D6"/>
    <w:rsid w:val="00BE1A93"/>
    <w:rsid w:val="00C31115"/>
    <w:rsid w:val="00C7570C"/>
    <w:rsid w:val="00CD0DA4"/>
    <w:rsid w:val="00D45ED0"/>
    <w:rsid w:val="00D64659"/>
    <w:rsid w:val="00D71222"/>
    <w:rsid w:val="00DD7E64"/>
    <w:rsid w:val="00E72709"/>
    <w:rsid w:val="00EF02DC"/>
    <w:rsid w:val="00F340B1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2E3A"/>
    <w:pPr>
      <w:keepNext/>
      <w:keepLines/>
      <w:spacing w:before="360" w:after="120" w:line="240" w:lineRule="auto"/>
      <w:outlineLvl w:val="1"/>
    </w:pPr>
    <w:rPr>
      <w:rFonts w:ascii="Montserrat" w:eastAsia="Times New Roman" w:hAnsi="Montserrat" w:cs="Times New Roman"/>
      <w:sz w:val="32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2E3A"/>
    <w:pPr>
      <w:keepNext/>
      <w:keepLines/>
      <w:spacing w:before="320" w:after="80" w:line="240" w:lineRule="auto"/>
      <w:outlineLvl w:val="2"/>
    </w:pPr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5E2E3A"/>
    <w:rPr>
      <w:rFonts w:ascii="Montserrat" w:eastAsia="Times New Roman" w:hAnsi="Montserrat" w:cs="Times New Roman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5E2E3A"/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2E3A"/>
    <w:pPr>
      <w:keepNext/>
      <w:keepLines/>
      <w:spacing w:before="360" w:after="120" w:line="240" w:lineRule="auto"/>
      <w:outlineLvl w:val="1"/>
    </w:pPr>
    <w:rPr>
      <w:rFonts w:ascii="Montserrat" w:eastAsia="Times New Roman" w:hAnsi="Montserrat" w:cs="Times New Roman"/>
      <w:sz w:val="32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2E3A"/>
    <w:pPr>
      <w:keepNext/>
      <w:keepLines/>
      <w:spacing w:before="320" w:after="80" w:line="240" w:lineRule="auto"/>
      <w:outlineLvl w:val="2"/>
    </w:pPr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5E2E3A"/>
    <w:rPr>
      <w:rFonts w:ascii="Montserrat" w:eastAsia="Times New Roman" w:hAnsi="Montserrat" w:cs="Times New Roman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5E2E3A"/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Krzysztof M Dabrowski</cp:lastModifiedBy>
  <cp:revision>4</cp:revision>
  <cp:lastPrinted>2019-04-16T10:01:00Z</cp:lastPrinted>
  <dcterms:created xsi:type="dcterms:W3CDTF">2021-06-08T13:15:00Z</dcterms:created>
  <dcterms:modified xsi:type="dcterms:W3CDTF">2021-06-21T14:48:00Z</dcterms:modified>
</cp:coreProperties>
</file>