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975F7" w14:textId="77777777" w:rsidR="00E76477" w:rsidRDefault="00E76477" w:rsidP="00F66758">
      <w:pPr>
        <w:spacing w:after="0"/>
        <w:jc w:val="center"/>
        <w:rPr>
          <w:rFonts w:cstheme="minorHAnsi"/>
          <w:b/>
          <w:bCs/>
        </w:rPr>
      </w:pPr>
    </w:p>
    <w:p w14:paraId="630F831F" w14:textId="76E3DEDB" w:rsidR="00E67EA5" w:rsidRPr="00A77638" w:rsidRDefault="00F66758" w:rsidP="00F66758">
      <w:pPr>
        <w:spacing w:after="0"/>
        <w:jc w:val="center"/>
        <w:rPr>
          <w:rFonts w:cstheme="minorHAnsi"/>
          <w:b/>
          <w:bCs/>
        </w:rPr>
      </w:pPr>
      <w:r w:rsidRPr="00A77638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701024" wp14:editId="1427E509">
                <wp:simplePos x="0" y="0"/>
                <wp:positionH relativeFrom="margin">
                  <wp:posOffset>1651000</wp:posOffset>
                </wp:positionH>
                <wp:positionV relativeFrom="topMargin">
                  <wp:posOffset>142323</wp:posOffset>
                </wp:positionV>
                <wp:extent cx="4754273" cy="842010"/>
                <wp:effectExtent l="0" t="0" r="8255" b="254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273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16AB4" w14:textId="67497930" w:rsidR="00DF48DB" w:rsidRPr="005831E2" w:rsidRDefault="00DF48DB" w:rsidP="00F66758">
                            <w:pPr>
                              <w:pStyle w:val="Nagwek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5831E2">
                              <w:rPr>
                                <w:sz w:val="18"/>
                                <w:szCs w:val="18"/>
                              </w:rPr>
                              <w:t>Załącznik nr 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1E2">
                              <w:rPr>
                                <w:sz w:val="18"/>
                                <w:szCs w:val="18"/>
                              </w:rPr>
                              <w:t xml:space="preserve">do Zarządzenia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Nr </w:t>
                            </w:r>
                            <w:r w:rsidR="005D70DB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/202</w:t>
                            </w:r>
                            <w:r w:rsidR="002A0C17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1E2">
                              <w:rPr>
                                <w:sz w:val="18"/>
                                <w:szCs w:val="18"/>
                              </w:rPr>
                              <w:t>Dyrektora Narodowego Centrum Badań i Rozwoju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5831E2">
                              <w:rPr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dnia </w:t>
                            </w:r>
                            <w:r w:rsidR="00C417B2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C417B2">
                              <w:rPr>
                                <w:sz w:val="18"/>
                                <w:szCs w:val="18"/>
                              </w:rPr>
                              <w:instrText xml:space="preserve"> TIME \@ "d MMMM yyyy" </w:instrText>
                            </w:r>
                            <w:r w:rsidR="00C417B2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F2D4C">
                              <w:rPr>
                                <w:noProof/>
                                <w:sz w:val="18"/>
                                <w:szCs w:val="18"/>
                              </w:rPr>
                              <w:t>3 lutego 2023</w:t>
                            </w:r>
                            <w:r w:rsidR="00C417B2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1E2">
                              <w:rPr>
                                <w:sz w:val="18"/>
                                <w:szCs w:val="18"/>
                              </w:rPr>
                              <w:t xml:space="preserve">roku </w:t>
                            </w:r>
                          </w:p>
                          <w:p w14:paraId="438771ED" w14:textId="77777777" w:rsidR="00DF48DB" w:rsidRDefault="00DF48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70102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0pt;margin-top:11.2pt;width:374.35pt;height:66.3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" stroked="f">
                <v:textbox style="mso-fit-shape-to-text:t">
                  <w:txbxContent>
                    <w:p w14:paraId="58A16AB4" w14:textId="67497930" w:rsidR="00DF48DB" w:rsidRPr="005831E2" w:rsidRDefault="00DF48DB" w:rsidP="00F66758">
                      <w:pPr>
                        <w:pStyle w:val="Nagwek"/>
                        <w:jc w:val="right"/>
                        <w:rPr>
                          <w:sz w:val="18"/>
                          <w:szCs w:val="18"/>
                        </w:rPr>
                      </w:pPr>
                      <w:r w:rsidRPr="005831E2">
                        <w:rPr>
                          <w:sz w:val="18"/>
                          <w:szCs w:val="18"/>
                        </w:rPr>
                        <w:t>Załącznik nr 1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831E2">
                        <w:rPr>
                          <w:sz w:val="18"/>
                          <w:szCs w:val="18"/>
                        </w:rPr>
                        <w:t xml:space="preserve">do Zarządzenia </w:t>
                      </w:r>
                      <w:r>
                        <w:rPr>
                          <w:sz w:val="18"/>
                          <w:szCs w:val="18"/>
                        </w:rPr>
                        <w:t xml:space="preserve">Nr </w:t>
                      </w:r>
                      <w:r w:rsidR="005D70DB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sz w:val="18"/>
                          <w:szCs w:val="18"/>
                        </w:rPr>
                        <w:t>/202</w:t>
                      </w:r>
                      <w:r w:rsidR="002A0C17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831E2">
                        <w:rPr>
                          <w:sz w:val="18"/>
                          <w:szCs w:val="18"/>
                        </w:rPr>
                        <w:t>Dyrektora Narodowego Centrum Badań i Rozwoju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5831E2">
                        <w:rPr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sz w:val="18"/>
                          <w:szCs w:val="18"/>
                        </w:rPr>
                        <w:t xml:space="preserve"> dnia </w:t>
                      </w:r>
                      <w:r w:rsidR="00C417B2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C417B2">
                        <w:rPr>
                          <w:sz w:val="18"/>
                          <w:szCs w:val="18"/>
                        </w:rPr>
                        <w:instrText xml:space="preserve"> TIME \@ "d MMMM yyyy" </w:instrText>
                      </w:r>
                      <w:r w:rsidR="00C417B2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0F2D4C">
                        <w:rPr>
                          <w:noProof/>
                          <w:sz w:val="18"/>
                          <w:szCs w:val="18"/>
                        </w:rPr>
                        <w:t>3 lutego 2023</w:t>
                      </w:r>
                      <w:r w:rsidR="00C417B2">
                        <w:rPr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831E2">
                        <w:rPr>
                          <w:sz w:val="18"/>
                          <w:szCs w:val="18"/>
                        </w:rPr>
                        <w:t xml:space="preserve">roku </w:t>
                      </w:r>
                    </w:p>
                    <w:p w14:paraId="438771ED" w14:textId="77777777" w:rsidR="00DF48DB" w:rsidRDefault="00DF48DB"/>
                  </w:txbxContent>
                </v:textbox>
                <w10:wrap anchorx="margin" anchory="margin"/>
              </v:shape>
            </w:pict>
          </mc:Fallback>
        </mc:AlternateContent>
      </w:r>
      <w:r w:rsidR="00B75C17" w:rsidRPr="00A77638">
        <w:rPr>
          <w:rFonts w:cstheme="minorHAnsi"/>
          <w:b/>
          <w:bCs/>
        </w:rPr>
        <w:t>REGULAMIN PRAC</w:t>
      </w:r>
      <w:r w:rsidR="00C61232" w:rsidRPr="00A77638">
        <w:rPr>
          <w:rFonts w:cstheme="minorHAnsi"/>
          <w:b/>
          <w:bCs/>
        </w:rPr>
        <w:t>Y</w:t>
      </w:r>
      <w:r w:rsidR="00B75C17" w:rsidRPr="00A77638">
        <w:rPr>
          <w:rFonts w:cstheme="minorHAnsi"/>
          <w:b/>
          <w:bCs/>
        </w:rPr>
        <w:t xml:space="preserve"> ZESPOŁU DS. OCENY </w:t>
      </w:r>
      <w:r w:rsidR="00A9067C" w:rsidRPr="00A77638">
        <w:rPr>
          <w:rFonts w:cstheme="minorHAnsi"/>
          <w:b/>
          <w:bCs/>
        </w:rPr>
        <w:t>MERYTORTYCZEJ</w:t>
      </w:r>
    </w:p>
    <w:p w14:paraId="65261C3E" w14:textId="50C20906" w:rsidR="00226529" w:rsidRPr="00A77638" w:rsidRDefault="002A20F6" w:rsidP="00226529">
      <w:pPr>
        <w:spacing w:after="120"/>
        <w:jc w:val="center"/>
        <w:rPr>
          <w:rFonts w:cstheme="minorHAnsi"/>
          <w:b/>
          <w:bCs/>
        </w:rPr>
      </w:pPr>
      <w:r w:rsidRPr="00A77638">
        <w:rPr>
          <w:rFonts w:cstheme="minorHAnsi"/>
          <w:b/>
        </w:rPr>
        <w:t xml:space="preserve">dla przeprowadzenia oceny </w:t>
      </w:r>
      <w:r w:rsidRPr="00A77638">
        <w:rPr>
          <w:rFonts w:cstheme="minorHAnsi"/>
          <w:b/>
          <w:bCs/>
        </w:rPr>
        <w:t>merytorycznej</w:t>
      </w:r>
      <w:r w:rsidR="00226529" w:rsidRPr="00A77638">
        <w:rPr>
          <w:rFonts w:cstheme="minorHAnsi"/>
          <w:b/>
        </w:rPr>
        <w:t xml:space="preserve"> </w:t>
      </w:r>
      <w:r w:rsidR="00585DE4">
        <w:rPr>
          <w:rFonts w:cstheme="minorHAnsi"/>
          <w:b/>
        </w:rPr>
        <w:t>P</w:t>
      </w:r>
      <w:r w:rsidRPr="00A77638">
        <w:rPr>
          <w:rFonts w:cstheme="minorHAnsi"/>
          <w:b/>
        </w:rPr>
        <w:t xml:space="preserve">rojektów </w:t>
      </w:r>
      <w:r w:rsidR="00C664D6" w:rsidRPr="00A77638">
        <w:rPr>
          <w:rFonts w:cstheme="minorHAnsi"/>
          <w:b/>
        </w:rPr>
        <w:t>złożonych</w:t>
      </w:r>
    </w:p>
    <w:p w14:paraId="5C0FC8DE" w14:textId="64806847" w:rsidR="001F5C6F" w:rsidRPr="00681EA7" w:rsidRDefault="001F5C6F" w:rsidP="001F5C6F">
      <w:pPr>
        <w:spacing w:after="120"/>
        <w:jc w:val="center"/>
        <w:rPr>
          <w:b/>
          <w:sz w:val="24"/>
        </w:rPr>
      </w:pPr>
      <w:r w:rsidRPr="00681EA7">
        <w:rPr>
          <w:b/>
          <w:sz w:val="24"/>
        </w:rPr>
        <w:t xml:space="preserve">w </w:t>
      </w:r>
      <w:r w:rsidR="001B78B7">
        <w:rPr>
          <w:b/>
          <w:bCs/>
          <w:sz w:val="24"/>
        </w:rPr>
        <w:t>X</w:t>
      </w:r>
      <w:r w:rsidRPr="00681EA7">
        <w:rPr>
          <w:b/>
          <w:sz w:val="24"/>
        </w:rPr>
        <w:t xml:space="preserve"> konkursie w ramach </w:t>
      </w:r>
    </w:p>
    <w:p w14:paraId="6499E10C" w14:textId="77777777" w:rsidR="001F5C6F" w:rsidRPr="00B75C17" w:rsidRDefault="001F5C6F" w:rsidP="001F5C6F">
      <w:pPr>
        <w:spacing w:after="12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STRATEGICZNEGO </w:t>
      </w:r>
      <w:r w:rsidRPr="00B75C17">
        <w:rPr>
          <w:b/>
          <w:bCs/>
          <w:sz w:val="24"/>
        </w:rPr>
        <w:t>PROGRAMU BADAŃ NAUKOWYCH I PRAC ROZWOJOWYCH</w:t>
      </w:r>
    </w:p>
    <w:p w14:paraId="7E5B7D32" w14:textId="77777777" w:rsidR="001F5C6F" w:rsidRPr="00407D35" w:rsidRDefault="001F5C6F" w:rsidP="001F5C6F">
      <w:pPr>
        <w:spacing w:after="120"/>
        <w:jc w:val="center"/>
        <w:rPr>
          <w:b/>
          <w:bCs/>
          <w:i/>
          <w:sz w:val="24"/>
        </w:rPr>
      </w:pPr>
      <w:r w:rsidRPr="00407D35">
        <w:rPr>
          <w:b/>
          <w:bCs/>
          <w:i/>
          <w:sz w:val="24"/>
        </w:rPr>
        <w:t>„Społeczny i gospodarczy rozwój Polski w warunkach globalizujących się rynków”</w:t>
      </w:r>
    </w:p>
    <w:p w14:paraId="16DEE053" w14:textId="5D673600" w:rsidR="001F5C6F" w:rsidRDefault="001F5C6F" w:rsidP="001F5C6F">
      <w:pPr>
        <w:spacing w:after="120"/>
        <w:jc w:val="center"/>
        <w:rPr>
          <w:b/>
          <w:bCs/>
          <w:i/>
          <w:sz w:val="24"/>
        </w:rPr>
      </w:pPr>
      <w:r w:rsidRPr="00407D35">
        <w:rPr>
          <w:b/>
          <w:bCs/>
          <w:i/>
          <w:sz w:val="24"/>
        </w:rPr>
        <w:t>GOSPOSTRATEG</w:t>
      </w:r>
      <w:r>
        <w:rPr>
          <w:b/>
          <w:bCs/>
          <w:i/>
          <w:sz w:val="24"/>
        </w:rPr>
        <w:t xml:space="preserve"> - k</w:t>
      </w:r>
      <w:r w:rsidRPr="00407D35">
        <w:rPr>
          <w:b/>
          <w:bCs/>
          <w:i/>
          <w:sz w:val="24"/>
        </w:rPr>
        <w:t xml:space="preserve">onkurs na </w:t>
      </w:r>
      <w:r w:rsidR="00585DE4">
        <w:rPr>
          <w:b/>
          <w:bCs/>
          <w:i/>
          <w:sz w:val="24"/>
        </w:rPr>
        <w:t>P</w:t>
      </w:r>
      <w:r w:rsidRPr="00407D35">
        <w:rPr>
          <w:b/>
          <w:bCs/>
          <w:i/>
          <w:sz w:val="24"/>
        </w:rPr>
        <w:t>rojekty „zamawiane”</w:t>
      </w:r>
    </w:p>
    <w:p w14:paraId="5D18D9E2" w14:textId="40A48E97" w:rsidR="00B75C17" w:rsidRPr="001E7D8E" w:rsidRDefault="001E7D8E" w:rsidP="006707C2">
      <w:pPr>
        <w:spacing w:after="120"/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 xml:space="preserve">I. </w:t>
      </w:r>
      <w:r w:rsidR="00B75C17" w:rsidRPr="001E7D8E">
        <w:rPr>
          <w:rFonts w:cstheme="minorHAnsi"/>
          <w:b/>
          <w:caps/>
        </w:rPr>
        <w:t>Definicje i postanowienia ogólne</w:t>
      </w:r>
    </w:p>
    <w:p w14:paraId="1D6B957C" w14:textId="77777777" w:rsidR="007F0A16" w:rsidRPr="00A77638" w:rsidRDefault="007F0A16" w:rsidP="00BC4D23">
      <w:pPr>
        <w:pStyle w:val="Listapunktowana"/>
        <w:spacing w:before="120" w:after="120"/>
        <w:ind w:left="426"/>
        <w:contextualSpacing w:val="0"/>
        <w:rPr>
          <w:rFonts w:asciiTheme="minorHAnsi" w:hAnsiTheme="minorHAnsi" w:cstheme="minorHAnsi"/>
          <w:b/>
          <w:caps/>
        </w:rPr>
      </w:pPr>
    </w:p>
    <w:p w14:paraId="43527C7B" w14:textId="77777777" w:rsidR="00B75C17" w:rsidRPr="00A77638" w:rsidRDefault="00563CED" w:rsidP="00BC4D23">
      <w:pPr>
        <w:pStyle w:val="Akapitzlist"/>
        <w:spacing w:before="120" w:after="120"/>
        <w:ind w:left="0"/>
        <w:contextualSpacing w:val="0"/>
        <w:jc w:val="center"/>
        <w:rPr>
          <w:rFonts w:cstheme="minorHAnsi"/>
          <w:b/>
        </w:rPr>
      </w:pPr>
      <w:r w:rsidRPr="00A77638">
        <w:rPr>
          <w:rFonts w:cstheme="minorHAnsi"/>
          <w:b/>
        </w:rPr>
        <w:t>§</w:t>
      </w:r>
      <w:r w:rsidR="00EC3B28" w:rsidRPr="00A77638">
        <w:rPr>
          <w:rFonts w:cstheme="minorHAnsi"/>
          <w:b/>
        </w:rPr>
        <w:t xml:space="preserve"> </w:t>
      </w:r>
      <w:r w:rsidRPr="00A77638">
        <w:rPr>
          <w:rFonts w:cstheme="minorHAnsi"/>
          <w:b/>
        </w:rPr>
        <w:t>1</w:t>
      </w:r>
      <w:r w:rsidR="00EC3B28" w:rsidRPr="00A77638">
        <w:rPr>
          <w:rFonts w:cstheme="minorHAnsi"/>
          <w:b/>
        </w:rPr>
        <w:t>.</w:t>
      </w:r>
    </w:p>
    <w:p w14:paraId="4E7E4AA2" w14:textId="77777777" w:rsidR="00B75C17" w:rsidRPr="00A77638" w:rsidRDefault="00B75C17" w:rsidP="00BC4D23">
      <w:pPr>
        <w:pStyle w:val="Akapitzlist"/>
        <w:spacing w:before="120" w:after="120"/>
        <w:ind w:left="0"/>
        <w:contextualSpacing w:val="0"/>
        <w:jc w:val="center"/>
        <w:rPr>
          <w:rFonts w:cstheme="minorHAnsi"/>
          <w:b/>
        </w:rPr>
      </w:pPr>
      <w:r w:rsidRPr="00A77638">
        <w:rPr>
          <w:rFonts w:cstheme="minorHAnsi"/>
          <w:b/>
        </w:rPr>
        <w:t>Definicje</w:t>
      </w:r>
    </w:p>
    <w:p w14:paraId="5E01FB6C" w14:textId="77777777" w:rsidR="00B75C17" w:rsidRPr="00A77638" w:rsidRDefault="00226529" w:rsidP="00981199">
      <w:pPr>
        <w:pStyle w:val="Akapitzlist"/>
        <w:spacing w:before="120" w:after="120"/>
        <w:ind w:left="0"/>
        <w:contextualSpacing w:val="0"/>
        <w:jc w:val="both"/>
        <w:rPr>
          <w:rFonts w:cstheme="minorHAnsi"/>
        </w:rPr>
      </w:pPr>
      <w:r w:rsidRPr="00A77638">
        <w:rPr>
          <w:rFonts w:cstheme="minorHAnsi"/>
        </w:rPr>
        <w:t>I</w:t>
      </w:r>
      <w:r w:rsidR="00503A9D" w:rsidRPr="00A77638">
        <w:rPr>
          <w:rFonts w:cstheme="minorHAnsi"/>
        </w:rPr>
        <w:t>lekroć w Regulaminie jest mowa o:</w:t>
      </w:r>
    </w:p>
    <w:p w14:paraId="0D173E85" w14:textId="3D36407B" w:rsidR="00982869" w:rsidRPr="00A77638" w:rsidRDefault="00CD06CB" w:rsidP="009E595D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A77638">
        <w:rPr>
          <w:rFonts w:cstheme="minorHAnsi"/>
          <w:b/>
        </w:rPr>
        <w:t>NCBR</w:t>
      </w:r>
      <w:r w:rsidR="00503A9D" w:rsidRPr="00A77638">
        <w:rPr>
          <w:rFonts w:cstheme="minorHAnsi"/>
          <w:b/>
        </w:rPr>
        <w:t xml:space="preserve"> </w:t>
      </w:r>
      <w:r w:rsidR="00503A9D" w:rsidRPr="00A77638">
        <w:rPr>
          <w:rFonts w:cstheme="minorHAnsi"/>
        </w:rPr>
        <w:t>–</w:t>
      </w:r>
      <w:r w:rsidR="00503A9D" w:rsidRPr="00A77638">
        <w:rPr>
          <w:rFonts w:cstheme="minorHAnsi"/>
          <w:b/>
        </w:rPr>
        <w:t xml:space="preserve"> </w:t>
      </w:r>
      <w:r w:rsidR="00503A9D" w:rsidRPr="00A77638">
        <w:rPr>
          <w:rFonts w:cstheme="minorHAnsi"/>
        </w:rPr>
        <w:t>należy przez to rozumieć Narodowe Centrum Badań i Rozwoju</w:t>
      </w:r>
      <w:r w:rsidR="00BF75B7">
        <w:rPr>
          <w:rFonts w:cstheme="minorHAnsi"/>
        </w:rPr>
        <w:t xml:space="preserve"> (zwane również „Centrum”)</w:t>
      </w:r>
      <w:r w:rsidR="00503A9D" w:rsidRPr="00A77638">
        <w:rPr>
          <w:rFonts w:cstheme="minorHAnsi"/>
        </w:rPr>
        <w:t xml:space="preserve">, agencję wykonawczą </w:t>
      </w:r>
      <w:r w:rsidR="00DB00CD" w:rsidRPr="00A77638">
        <w:rPr>
          <w:rFonts w:cstheme="minorHAnsi"/>
        </w:rPr>
        <w:t>w rozumieniu ustawy z dnia 27 sierpnia 2009 r. o</w:t>
      </w:r>
      <w:r w:rsidR="00AF716D" w:rsidRPr="00A77638">
        <w:rPr>
          <w:rFonts w:cstheme="minorHAnsi"/>
        </w:rPr>
        <w:t xml:space="preserve"> finansach publicznych </w:t>
      </w:r>
      <w:r w:rsidR="00503A9D" w:rsidRPr="00A77638">
        <w:rPr>
          <w:rFonts w:cstheme="minorHAnsi"/>
        </w:rPr>
        <w:t>powołaną do realizacji zadań z zakresu polityki naukowej państwa,</w:t>
      </w:r>
      <w:r w:rsidR="00F944D4" w:rsidRPr="00A77638">
        <w:rPr>
          <w:rFonts w:cstheme="minorHAnsi"/>
        </w:rPr>
        <w:t xml:space="preserve"> o której mowa w art. 6 ust. 1 ustawy z dnia 20 lipca 2018 r. - Prawo o szkolnictwie wyższym i nauce, </w:t>
      </w:r>
      <w:r w:rsidR="00503A9D" w:rsidRPr="00A77638">
        <w:rPr>
          <w:rFonts w:cstheme="minorHAnsi"/>
        </w:rPr>
        <w:t xml:space="preserve">działająca na mocy </w:t>
      </w:r>
      <w:r w:rsidR="003B06D8" w:rsidRPr="00A77638">
        <w:rPr>
          <w:rFonts w:cstheme="minorHAnsi"/>
        </w:rPr>
        <w:t>u</w:t>
      </w:r>
      <w:r w:rsidR="00503A9D" w:rsidRPr="00A77638">
        <w:rPr>
          <w:rFonts w:cstheme="minorHAnsi"/>
        </w:rPr>
        <w:t>stawy</w:t>
      </w:r>
      <w:r w:rsidR="00CD3F2A" w:rsidRPr="00A77638">
        <w:rPr>
          <w:rFonts w:cstheme="minorHAnsi"/>
        </w:rPr>
        <w:t xml:space="preserve"> z</w:t>
      </w:r>
      <w:r w:rsidR="0038505A" w:rsidRPr="00A77638">
        <w:rPr>
          <w:rFonts w:cstheme="minorHAnsi"/>
        </w:rPr>
        <w:t> </w:t>
      </w:r>
      <w:r w:rsidR="00CD3F2A" w:rsidRPr="00A77638">
        <w:rPr>
          <w:rFonts w:cstheme="minorHAnsi"/>
        </w:rPr>
        <w:t>dnia 30 kwietnia 2010 r. o Narodowym Centrum B</w:t>
      </w:r>
      <w:r w:rsidR="001C0E0A" w:rsidRPr="00A77638">
        <w:rPr>
          <w:rFonts w:cstheme="minorHAnsi"/>
        </w:rPr>
        <w:t>adań i Rozwoju</w:t>
      </w:r>
      <w:r w:rsidR="00981199" w:rsidRPr="00A77638">
        <w:rPr>
          <w:rFonts w:cstheme="minorHAnsi"/>
        </w:rPr>
        <w:t xml:space="preserve"> (dalej: „Ustawa”)</w:t>
      </w:r>
      <w:r w:rsidR="001C0E0A" w:rsidRPr="00A77638">
        <w:rPr>
          <w:rFonts w:cstheme="minorHAnsi"/>
        </w:rPr>
        <w:t>;</w:t>
      </w:r>
    </w:p>
    <w:p w14:paraId="49B69B2A" w14:textId="77777777" w:rsidR="004A33A6" w:rsidRDefault="00B33AAF" w:rsidP="004A33A6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A77638">
        <w:rPr>
          <w:rFonts w:cstheme="minorHAnsi"/>
          <w:b/>
        </w:rPr>
        <w:t xml:space="preserve">Dyrektorze NCBR </w:t>
      </w:r>
      <w:r w:rsidRPr="00A77638">
        <w:rPr>
          <w:rFonts w:cstheme="minorHAnsi"/>
        </w:rPr>
        <w:t>– należy przez to rozumieć Dyrektora Centrum, o którym mowa w art. 3 pkt 1 Ustawy;</w:t>
      </w:r>
    </w:p>
    <w:p w14:paraId="024A2D65" w14:textId="61E0BB0F" w:rsidR="0094174C" w:rsidRDefault="008D5B83" w:rsidP="00FE3FEA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D44815">
        <w:rPr>
          <w:rFonts w:cstheme="minorHAnsi"/>
          <w:b/>
        </w:rPr>
        <w:t xml:space="preserve">Komitecie Sterującym (KS) – </w:t>
      </w:r>
      <w:r w:rsidR="001F5C6F" w:rsidRPr="008D5B83">
        <w:t xml:space="preserve">należy przez to rozumieć </w:t>
      </w:r>
      <w:r w:rsidR="001F5C6F" w:rsidRPr="00407D35">
        <w:t>Komitet Sterujący Strategicznego Programu Badań Naukowych i Prac Rozwojowych „Społeczny i gospodarczy rozwój Polski w warunkach globalizujących się rynków” GOSPOSTRATEG</w:t>
      </w:r>
      <w:r w:rsidRPr="00D44815">
        <w:rPr>
          <w:rFonts w:cstheme="minorHAnsi"/>
        </w:rPr>
        <w:t>;</w:t>
      </w:r>
    </w:p>
    <w:p w14:paraId="4083F149" w14:textId="024FD1B8" w:rsidR="001F5C6F" w:rsidRPr="00407D35" w:rsidRDefault="001F5C6F" w:rsidP="001F5C6F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Calibri" w:hAnsi="Calibri"/>
        </w:rPr>
      </w:pPr>
      <w:r w:rsidRPr="00407D35">
        <w:rPr>
          <w:b/>
        </w:rPr>
        <w:t>Uprawnionym –</w:t>
      </w:r>
      <w:r w:rsidRPr="00407D35">
        <w:rPr>
          <w:rFonts w:ascii="Calibri" w:hAnsi="Calibri"/>
        </w:rPr>
        <w:t xml:space="preserve"> należy przez to rozumieć Skarb Państwa reprezentowany przez jednostkę organizacyjną posiadającą zdolność do zastosowania w praktyce rozwiązania będącego wynikiem realizacji </w:t>
      </w:r>
      <w:r w:rsidR="00585DE4">
        <w:rPr>
          <w:rFonts w:ascii="Calibri" w:hAnsi="Calibri"/>
        </w:rPr>
        <w:t>P</w:t>
      </w:r>
      <w:r w:rsidRPr="00407D35">
        <w:rPr>
          <w:rFonts w:ascii="Calibri" w:hAnsi="Calibri"/>
        </w:rPr>
        <w:t>rojektu;</w:t>
      </w:r>
    </w:p>
    <w:p w14:paraId="72BC1D68" w14:textId="5B1BDD63" w:rsidR="0094174C" w:rsidRPr="00A77638" w:rsidRDefault="0063773B" w:rsidP="00407D35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A77638">
        <w:rPr>
          <w:rFonts w:cstheme="minorHAnsi"/>
          <w:b/>
        </w:rPr>
        <w:t>Konkurs</w:t>
      </w:r>
      <w:r w:rsidR="001C0E0A" w:rsidRPr="00A77638">
        <w:rPr>
          <w:rFonts w:cstheme="minorHAnsi"/>
          <w:b/>
        </w:rPr>
        <w:t>ie</w:t>
      </w:r>
      <w:r w:rsidRPr="00A77638">
        <w:rPr>
          <w:rFonts w:cstheme="minorHAnsi"/>
          <w:b/>
        </w:rPr>
        <w:t xml:space="preserve"> </w:t>
      </w:r>
      <w:r w:rsidRPr="00A77638">
        <w:rPr>
          <w:rFonts w:cstheme="minorHAnsi"/>
        </w:rPr>
        <w:t xml:space="preserve">– </w:t>
      </w:r>
      <w:r w:rsidR="00E82683" w:rsidRPr="00A77638">
        <w:rPr>
          <w:rFonts w:cstheme="minorHAnsi"/>
        </w:rPr>
        <w:t>należy przez to rozumieć</w:t>
      </w:r>
      <w:r w:rsidR="00906D7A" w:rsidRPr="00A77638">
        <w:rPr>
          <w:rFonts w:cstheme="minorHAnsi"/>
        </w:rPr>
        <w:t xml:space="preserve"> </w:t>
      </w:r>
      <w:r w:rsidR="001B78B7">
        <w:rPr>
          <w:rFonts w:cstheme="minorHAnsi"/>
        </w:rPr>
        <w:t xml:space="preserve">X </w:t>
      </w:r>
      <w:r w:rsidR="00407D35" w:rsidRPr="00A77638">
        <w:rPr>
          <w:rFonts w:cstheme="minorHAnsi"/>
        </w:rPr>
        <w:t>konkurs w ramach Programu</w:t>
      </w:r>
      <w:r w:rsidR="004A3366" w:rsidRPr="00A77638">
        <w:rPr>
          <w:rFonts w:cstheme="minorHAnsi"/>
        </w:rPr>
        <w:t>;</w:t>
      </w:r>
    </w:p>
    <w:p w14:paraId="026129FA" w14:textId="26C09B27" w:rsidR="001F5C6F" w:rsidRPr="00740B7B" w:rsidRDefault="00CF15E0" w:rsidP="00FE3FEA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Calibri" w:hAnsi="Calibri"/>
          <w:sz w:val="24"/>
        </w:rPr>
      </w:pPr>
      <w:r w:rsidRPr="00740B7B">
        <w:rPr>
          <w:rFonts w:cstheme="minorHAnsi"/>
          <w:b/>
        </w:rPr>
        <w:t>Programie</w:t>
      </w:r>
      <w:r w:rsidRPr="00740B7B">
        <w:rPr>
          <w:rFonts w:cstheme="minorHAnsi"/>
        </w:rPr>
        <w:t xml:space="preserve"> – należy przez to rozumieć </w:t>
      </w:r>
      <w:r w:rsidR="001F5C6F" w:rsidRPr="00407D35">
        <w:t>Strategiczny Program Badań Naukowych i Prac Rozwojowych „Społeczny i gospodarczy rozwój Polski w warunkach globalizujących się rynków” GOSPOSTRATEG</w:t>
      </w:r>
      <w:r w:rsidR="001F5C6F" w:rsidRPr="00503A9D">
        <w:t>;</w:t>
      </w:r>
    </w:p>
    <w:p w14:paraId="4B4D638D" w14:textId="4B2D2E73" w:rsidR="0094174C" w:rsidRPr="001F5C6F" w:rsidRDefault="001C0E0A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1F5C6F">
        <w:rPr>
          <w:rFonts w:cstheme="minorHAnsi"/>
          <w:b/>
        </w:rPr>
        <w:t>Zespole</w:t>
      </w:r>
      <w:r w:rsidR="00503A9D" w:rsidRPr="001F5C6F">
        <w:rPr>
          <w:rFonts w:cstheme="minorHAnsi"/>
        </w:rPr>
        <w:t xml:space="preserve"> –</w:t>
      </w:r>
      <w:r w:rsidR="00D1754A" w:rsidRPr="001F5C6F">
        <w:rPr>
          <w:rFonts w:cstheme="minorHAnsi"/>
        </w:rPr>
        <w:t xml:space="preserve"> </w:t>
      </w:r>
      <w:r w:rsidRPr="001F5C6F">
        <w:rPr>
          <w:rFonts w:cstheme="minorHAnsi"/>
        </w:rPr>
        <w:t xml:space="preserve">należy przez to rozumieć </w:t>
      </w:r>
      <w:r w:rsidR="006D21A8" w:rsidRPr="001F5C6F">
        <w:rPr>
          <w:rFonts w:cstheme="minorHAnsi"/>
        </w:rPr>
        <w:t>Zespół ds. oceny</w:t>
      </w:r>
      <w:r w:rsidR="004F23D1" w:rsidRPr="001F5C6F">
        <w:rPr>
          <w:rFonts w:cstheme="minorHAnsi"/>
        </w:rPr>
        <w:t xml:space="preserve"> merytorycznej</w:t>
      </w:r>
      <w:r w:rsidR="006D21A8" w:rsidRPr="001F5C6F">
        <w:rPr>
          <w:rFonts w:cstheme="minorHAnsi"/>
        </w:rPr>
        <w:t xml:space="preserve"> dla</w:t>
      </w:r>
      <w:r w:rsidR="00A21166" w:rsidRPr="001F5C6F">
        <w:rPr>
          <w:rFonts w:cstheme="minorHAnsi"/>
        </w:rPr>
        <w:t xml:space="preserve"> przeprowadzenia </w:t>
      </w:r>
      <w:r w:rsidR="00503A9D" w:rsidRPr="001F5C6F">
        <w:rPr>
          <w:rFonts w:cstheme="minorHAnsi"/>
        </w:rPr>
        <w:t xml:space="preserve">oceny </w:t>
      </w:r>
      <w:r w:rsidR="000F296B" w:rsidRPr="001F5C6F">
        <w:rPr>
          <w:rFonts w:cstheme="minorHAnsi"/>
        </w:rPr>
        <w:t xml:space="preserve">merytorycznej </w:t>
      </w:r>
      <w:r w:rsidR="00585DE4">
        <w:rPr>
          <w:rFonts w:cstheme="minorHAnsi"/>
        </w:rPr>
        <w:t>P</w:t>
      </w:r>
      <w:r w:rsidR="00CF15E0" w:rsidRPr="001F5C6F">
        <w:rPr>
          <w:rFonts w:cstheme="minorHAnsi"/>
        </w:rPr>
        <w:t xml:space="preserve">rojektów </w:t>
      </w:r>
      <w:r w:rsidR="00F11C83" w:rsidRPr="001F5C6F">
        <w:rPr>
          <w:rFonts w:cstheme="minorHAnsi"/>
        </w:rPr>
        <w:t>złożonych</w:t>
      </w:r>
      <w:r w:rsidR="00CF15E0" w:rsidRPr="001F5C6F">
        <w:rPr>
          <w:rFonts w:cstheme="minorHAnsi"/>
        </w:rPr>
        <w:t xml:space="preserve"> w </w:t>
      </w:r>
      <w:r w:rsidR="00BB2FA3" w:rsidRPr="001F5C6F">
        <w:rPr>
          <w:rFonts w:cstheme="minorHAnsi"/>
        </w:rPr>
        <w:t>Konkursie;</w:t>
      </w:r>
    </w:p>
    <w:p w14:paraId="214DAB06" w14:textId="09E36A68" w:rsidR="001F5C6F" w:rsidRDefault="28F7F96D" w:rsidP="00FE3FEA">
      <w:pPr>
        <w:pStyle w:val="Akapitzlist"/>
        <w:numPr>
          <w:ilvl w:val="0"/>
          <w:numId w:val="3"/>
        </w:numPr>
        <w:spacing w:before="120" w:after="120"/>
        <w:jc w:val="both"/>
      </w:pPr>
      <w:r w:rsidRPr="4AFE7C8C">
        <w:rPr>
          <w:b/>
          <w:bCs/>
        </w:rPr>
        <w:t>Regulamin</w:t>
      </w:r>
      <w:r w:rsidR="255C97F9" w:rsidRPr="4AFE7C8C">
        <w:rPr>
          <w:b/>
          <w:bCs/>
        </w:rPr>
        <w:t>ie</w:t>
      </w:r>
      <w:r w:rsidR="7AAB5B86" w:rsidRPr="4AFE7C8C">
        <w:rPr>
          <w:b/>
          <w:bCs/>
        </w:rPr>
        <w:t xml:space="preserve"> K</w:t>
      </w:r>
      <w:r w:rsidRPr="4AFE7C8C">
        <w:rPr>
          <w:b/>
          <w:bCs/>
        </w:rPr>
        <w:t xml:space="preserve">onkursu (RK) </w:t>
      </w:r>
      <w:r w:rsidR="4440DE84" w:rsidRPr="4AFE7C8C">
        <w:t>–</w:t>
      </w:r>
      <w:r w:rsidRPr="4AFE7C8C">
        <w:t xml:space="preserve"> </w:t>
      </w:r>
      <w:r w:rsidR="057D2466" w:rsidRPr="4AFE7C8C">
        <w:t>należ</w:t>
      </w:r>
      <w:r w:rsidR="48F2A91D" w:rsidRPr="4AFE7C8C">
        <w:t xml:space="preserve">y przez to rozumieć </w:t>
      </w:r>
      <w:r w:rsidR="61DB948A">
        <w:t xml:space="preserve">Regulamin </w:t>
      </w:r>
      <w:r w:rsidR="00585DE4">
        <w:t>X</w:t>
      </w:r>
      <w:r w:rsidR="61DB948A">
        <w:t xml:space="preserve"> konkursu w ramach STRATEGICZNEGO PROGRAMU BADAŃ NAUKOWYCH I PRAC ROZWOJOWYCH „Społeczny i gospodarczy rozwój Polski w warunkach globalizujących się rynków” GOSPOSTRATEG - konkurs na </w:t>
      </w:r>
      <w:r w:rsidR="00585DE4">
        <w:t>P</w:t>
      </w:r>
      <w:r w:rsidR="61DB948A">
        <w:t>rojekty „zamawiane”;</w:t>
      </w:r>
    </w:p>
    <w:p w14:paraId="67BD7CEE" w14:textId="22D2C4BC" w:rsidR="001F5C6F" w:rsidRPr="001F5C6F" w:rsidRDefault="001F5C6F" w:rsidP="005E324B">
      <w:pPr>
        <w:pStyle w:val="Akapitzlist"/>
        <w:numPr>
          <w:ilvl w:val="0"/>
          <w:numId w:val="3"/>
        </w:numPr>
        <w:rPr>
          <w:rFonts w:cstheme="minorHAnsi"/>
        </w:rPr>
      </w:pPr>
      <w:r w:rsidRPr="001F5C6F">
        <w:rPr>
          <w:rFonts w:cstheme="minorHAnsi"/>
          <w:b/>
        </w:rPr>
        <w:t xml:space="preserve">Wniosku </w:t>
      </w:r>
      <w:r w:rsidRPr="001F5C6F">
        <w:rPr>
          <w:rFonts w:cstheme="minorHAnsi"/>
        </w:rPr>
        <w:t>–</w:t>
      </w:r>
      <w:r w:rsidRPr="001F5C6F">
        <w:rPr>
          <w:rFonts w:cstheme="minorHAnsi"/>
          <w:b/>
        </w:rPr>
        <w:t xml:space="preserve"> </w:t>
      </w:r>
      <w:r w:rsidRPr="001F5C6F">
        <w:rPr>
          <w:rFonts w:cstheme="minorHAnsi"/>
        </w:rPr>
        <w:t xml:space="preserve">należy przez to rozumieć wniosek o dofinansowanie realizacji </w:t>
      </w:r>
      <w:r w:rsidR="00585DE4">
        <w:rPr>
          <w:rFonts w:cstheme="minorHAnsi"/>
        </w:rPr>
        <w:t>P</w:t>
      </w:r>
      <w:r w:rsidRPr="001F5C6F">
        <w:rPr>
          <w:rFonts w:cstheme="minorHAnsi"/>
        </w:rPr>
        <w:t>rojektu złożony w </w:t>
      </w:r>
      <w:r w:rsidR="00BF75B7">
        <w:rPr>
          <w:rFonts w:cstheme="minorHAnsi"/>
        </w:rPr>
        <w:t>K</w:t>
      </w:r>
      <w:r w:rsidR="00BF75B7" w:rsidRPr="001F5C6F">
        <w:rPr>
          <w:rFonts w:cstheme="minorHAnsi"/>
        </w:rPr>
        <w:t>onkursie</w:t>
      </w:r>
      <w:r w:rsidRPr="001F5C6F">
        <w:rPr>
          <w:rFonts w:cstheme="minorHAnsi"/>
        </w:rPr>
        <w:t xml:space="preserve">. Wzór </w:t>
      </w:r>
      <w:r w:rsidR="00BF75B7">
        <w:rPr>
          <w:rFonts w:cstheme="minorHAnsi"/>
        </w:rPr>
        <w:t>W</w:t>
      </w:r>
      <w:r w:rsidR="00BF75B7" w:rsidRPr="001F5C6F">
        <w:rPr>
          <w:rFonts w:cstheme="minorHAnsi"/>
        </w:rPr>
        <w:t xml:space="preserve">niosku </w:t>
      </w:r>
      <w:r w:rsidRPr="001F5C6F">
        <w:rPr>
          <w:rFonts w:cstheme="minorHAnsi"/>
        </w:rPr>
        <w:t>stanowi Załącznik nr 1 do RK;</w:t>
      </w:r>
    </w:p>
    <w:p w14:paraId="30497150" w14:textId="0AD21CEB" w:rsidR="00412291" w:rsidRPr="00A77638" w:rsidRDefault="00EC4034" w:rsidP="00F16A97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A77638">
        <w:rPr>
          <w:rFonts w:cstheme="minorHAnsi"/>
          <w:b/>
        </w:rPr>
        <w:lastRenderedPageBreak/>
        <w:t>Projekcie</w:t>
      </w:r>
      <w:r w:rsidR="00CF7BA1" w:rsidRPr="00A77638">
        <w:rPr>
          <w:rFonts w:cstheme="minorHAnsi"/>
          <w:b/>
        </w:rPr>
        <w:t xml:space="preserve"> – </w:t>
      </w:r>
      <w:r w:rsidR="00B03CC3" w:rsidRPr="00A77638">
        <w:rPr>
          <w:rFonts w:cstheme="minorHAnsi"/>
        </w:rPr>
        <w:t xml:space="preserve">należy przez to rozumieć </w:t>
      </w:r>
      <w:r w:rsidR="0094174C" w:rsidRPr="00A77638">
        <w:rPr>
          <w:rFonts w:cstheme="minorHAnsi"/>
        </w:rPr>
        <w:t xml:space="preserve">przedsięwzięcie będące przedmiotem </w:t>
      </w:r>
      <w:r w:rsidR="00BF75B7">
        <w:rPr>
          <w:rFonts w:cstheme="minorHAnsi"/>
        </w:rPr>
        <w:t>W</w:t>
      </w:r>
      <w:r w:rsidR="00BF75B7" w:rsidRPr="00A77638">
        <w:rPr>
          <w:rFonts w:cstheme="minorHAnsi"/>
        </w:rPr>
        <w:t>niosku</w:t>
      </w:r>
      <w:r w:rsidR="0071758C" w:rsidRPr="00A77638">
        <w:rPr>
          <w:rFonts w:cstheme="minorHAnsi"/>
        </w:rPr>
        <w:t>;</w:t>
      </w:r>
    </w:p>
    <w:p w14:paraId="0C8CD4FF" w14:textId="39AC14D3" w:rsidR="0046338A" w:rsidRPr="00740B7B" w:rsidRDefault="25165F79" w:rsidP="4AFE7C8C">
      <w:pPr>
        <w:pStyle w:val="Akapitzlist"/>
        <w:numPr>
          <w:ilvl w:val="0"/>
          <w:numId w:val="3"/>
        </w:numPr>
        <w:spacing w:before="120" w:after="120"/>
        <w:jc w:val="both"/>
      </w:pPr>
      <w:r w:rsidRPr="39507ED7">
        <w:rPr>
          <w:b/>
          <w:bCs/>
        </w:rPr>
        <w:t>Konsorcjum</w:t>
      </w:r>
      <w:r w:rsidRPr="39507ED7">
        <w:t xml:space="preserve"> – </w:t>
      </w:r>
      <w:r w:rsidR="5EC4947E" w:rsidRPr="39507ED7">
        <w:t>należy przez to rozumieć</w:t>
      </w:r>
      <w:r w:rsidR="1C95DC22" w:rsidRPr="39507ED7">
        <w:t xml:space="preserve"> </w:t>
      </w:r>
      <w:r w:rsidR="1D761AD0" w:rsidRPr="39507ED7">
        <w:t>grup</w:t>
      </w:r>
      <w:r w:rsidR="5BA9D2A7" w:rsidRPr="39507ED7">
        <w:t>ę</w:t>
      </w:r>
      <w:r w:rsidR="1D761AD0" w:rsidRPr="39507ED7">
        <w:t xml:space="preserve"> podmiotów, </w:t>
      </w:r>
      <w:r w:rsidR="1E0468BD" w:rsidRPr="39507ED7">
        <w:t xml:space="preserve">o której mowa w art. 37 ust. 1 pkt 1a </w:t>
      </w:r>
      <w:r w:rsidR="00BF75B7">
        <w:t>U</w:t>
      </w:r>
      <w:r w:rsidR="00BF75B7" w:rsidRPr="39507ED7">
        <w:t>stawy</w:t>
      </w:r>
      <w:r w:rsidR="1E0468BD" w:rsidRPr="39507ED7">
        <w:t>,</w:t>
      </w:r>
      <w:r w:rsidR="001B78B7">
        <w:t xml:space="preserve"> powołaną </w:t>
      </w:r>
      <w:r w:rsidR="1E0468BD" w:rsidRPr="39507ED7">
        <w:t xml:space="preserve">w celu wspólnej realizacji </w:t>
      </w:r>
      <w:r w:rsidR="00585DE4">
        <w:t>P</w:t>
      </w:r>
      <w:r w:rsidR="1E0468BD" w:rsidRPr="39507ED7">
        <w:t>rojektu, działając</w:t>
      </w:r>
      <w:r w:rsidR="008C25AD">
        <w:t>ą</w:t>
      </w:r>
      <w:r w:rsidR="1E0468BD" w:rsidRPr="39507ED7">
        <w:t xml:space="preserve"> na podstawie zawartej umowy konsorcjum;</w:t>
      </w:r>
    </w:p>
    <w:p w14:paraId="11D3E054" w14:textId="524A8734" w:rsidR="0046338A" w:rsidRPr="00A77638" w:rsidRDefault="001C0E0A" w:rsidP="00BB2FA3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A77638">
        <w:rPr>
          <w:rFonts w:cstheme="minorHAnsi"/>
          <w:b/>
        </w:rPr>
        <w:t>Wnioskodawcy</w:t>
      </w:r>
      <w:r w:rsidR="00412291" w:rsidRPr="00A77638">
        <w:rPr>
          <w:rFonts w:cstheme="minorHAnsi"/>
          <w:b/>
        </w:rPr>
        <w:t xml:space="preserve"> – </w:t>
      </w:r>
      <w:r w:rsidR="00412291" w:rsidRPr="00A77638">
        <w:rPr>
          <w:rFonts w:cstheme="minorHAnsi"/>
        </w:rPr>
        <w:t xml:space="preserve">należy przez to rozumieć </w:t>
      </w:r>
      <w:r w:rsidR="00C417B2">
        <w:rPr>
          <w:rFonts w:cstheme="minorHAnsi"/>
        </w:rPr>
        <w:t>podmiot, który złożył wniosek,</w:t>
      </w:r>
      <w:r w:rsidR="00BB2FA3" w:rsidRPr="00A77638">
        <w:rPr>
          <w:rFonts w:cstheme="minorHAnsi"/>
        </w:rPr>
        <w:t xml:space="preserve"> w przypadku realizacji </w:t>
      </w:r>
      <w:r w:rsidR="00585DE4">
        <w:rPr>
          <w:rFonts w:cstheme="minorHAnsi"/>
        </w:rPr>
        <w:t>P</w:t>
      </w:r>
      <w:r w:rsidR="00BB2FA3" w:rsidRPr="00A77638">
        <w:rPr>
          <w:rFonts w:cstheme="minorHAnsi"/>
        </w:rPr>
        <w:t xml:space="preserve">rojektu w </w:t>
      </w:r>
      <w:r w:rsidR="00BF75B7">
        <w:rPr>
          <w:rFonts w:cstheme="minorHAnsi"/>
        </w:rPr>
        <w:t>K</w:t>
      </w:r>
      <w:r w:rsidR="00BF75B7" w:rsidRPr="00A77638">
        <w:rPr>
          <w:rFonts w:cstheme="minorHAnsi"/>
        </w:rPr>
        <w:t xml:space="preserve">onsorcjum </w:t>
      </w:r>
      <w:r w:rsidR="00BB2FA3" w:rsidRPr="00A77638">
        <w:rPr>
          <w:rFonts w:cstheme="minorHAnsi"/>
        </w:rPr>
        <w:t xml:space="preserve">– lider </w:t>
      </w:r>
      <w:r w:rsidR="00BF75B7">
        <w:rPr>
          <w:rFonts w:cstheme="minorHAnsi"/>
        </w:rPr>
        <w:t>K</w:t>
      </w:r>
      <w:r w:rsidR="00BF75B7" w:rsidRPr="00A77638">
        <w:rPr>
          <w:rFonts w:cstheme="minorHAnsi"/>
        </w:rPr>
        <w:t xml:space="preserve">onsorcjum </w:t>
      </w:r>
      <w:r w:rsidR="00BB2FA3" w:rsidRPr="00A77638">
        <w:rPr>
          <w:rFonts w:cstheme="minorHAnsi"/>
        </w:rPr>
        <w:t>oraz konsorcjanci</w:t>
      </w:r>
      <w:r w:rsidR="002645A3" w:rsidRPr="00A77638">
        <w:rPr>
          <w:rFonts w:cstheme="minorHAnsi"/>
        </w:rPr>
        <w:t>;</w:t>
      </w:r>
    </w:p>
    <w:p w14:paraId="0851B802" w14:textId="77777777" w:rsidR="0046338A" w:rsidRPr="00A77638" w:rsidRDefault="007E3C59" w:rsidP="00681EA7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A77638">
        <w:rPr>
          <w:rFonts w:cstheme="minorHAnsi"/>
          <w:b/>
        </w:rPr>
        <w:t>Regulamin</w:t>
      </w:r>
      <w:r w:rsidR="001C0E0A" w:rsidRPr="00A77638">
        <w:rPr>
          <w:rFonts w:cstheme="minorHAnsi"/>
          <w:b/>
        </w:rPr>
        <w:t>ie</w:t>
      </w:r>
      <w:r w:rsidR="002F3F80" w:rsidRPr="00A77638">
        <w:rPr>
          <w:rFonts w:cstheme="minorHAnsi"/>
          <w:b/>
        </w:rPr>
        <w:t xml:space="preserve"> </w:t>
      </w:r>
      <w:r w:rsidRPr="00A77638">
        <w:rPr>
          <w:rFonts w:cstheme="minorHAnsi"/>
        </w:rPr>
        <w:t xml:space="preserve">– </w:t>
      </w:r>
      <w:r w:rsidR="00872925" w:rsidRPr="00A77638">
        <w:rPr>
          <w:rFonts w:cstheme="minorHAnsi"/>
        </w:rPr>
        <w:t xml:space="preserve">należy przez to rozumieć </w:t>
      </w:r>
      <w:r w:rsidRPr="00A77638">
        <w:rPr>
          <w:rFonts w:cstheme="minorHAnsi"/>
        </w:rPr>
        <w:t xml:space="preserve">niniejszy </w:t>
      </w:r>
      <w:r w:rsidR="00BB2FA3" w:rsidRPr="00A77638">
        <w:rPr>
          <w:rStyle w:val="FontStyle18"/>
          <w:rFonts w:asciiTheme="minorHAnsi" w:hAnsiTheme="minorHAnsi" w:cstheme="minorHAnsi"/>
          <w:b w:val="0"/>
          <w:bCs w:val="0"/>
        </w:rPr>
        <w:t>Regulamin</w:t>
      </w:r>
      <w:r w:rsidR="00530FF1" w:rsidRPr="00A77638">
        <w:rPr>
          <w:rStyle w:val="FontStyle18"/>
          <w:rFonts w:asciiTheme="minorHAnsi" w:hAnsiTheme="minorHAnsi" w:cstheme="minorHAnsi"/>
          <w:b w:val="0"/>
          <w:bCs w:val="0"/>
        </w:rPr>
        <w:t xml:space="preserve"> pracy Zespołu</w:t>
      </w:r>
      <w:r w:rsidR="00530FF1" w:rsidRPr="00A77638">
        <w:rPr>
          <w:rFonts w:cstheme="minorHAnsi"/>
        </w:rPr>
        <w:t xml:space="preserve"> ds. oceny </w:t>
      </w:r>
      <w:r w:rsidR="00530FF1" w:rsidRPr="00A77638">
        <w:rPr>
          <w:rFonts w:cstheme="minorHAnsi"/>
          <w:color w:val="000000"/>
        </w:rPr>
        <w:t>merytorycznej</w:t>
      </w:r>
      <w:r w:rsidR="00AB6CB0" w:rsidRPr="00A77638">
        <w:rPr>
          <w:rFonts w:cstheme="minorHAnsi"/>
          <w:color w:val="000000"/>
        </w:rPr>
        <w:t>;</w:t>
      </w:r>
    </w:p>
    <w:p w14:paraId="7E862555" w14:textId="2029696D" w:rsidR="001F5C6F" w:rsidRDefault="0A214DC0" w:rsidP="4AFE7C8C">
      <w:pPr>
        <w:pStyle w:val="Akapitzlist"/>
        <w:numPr>
          <w:ilvl w:val="0"/>
          <w:numId w:val="3"/>
        </w:numPr>
        <w:spacing w:before="120" w:after="120"/>
        <w:jc w:val="both"/>
      </w:pPr>
      <w:r w:rsidRPr="318679DE">
        <w:rPr>
          <w:b/>
          <w:bCs/>
          <w:color w:val="000000" w:themeColor="text1"/>
        </w:rPr>
        <w:t>Panel</w:t>
      </w:r>
      <w:r w:rsidR="255C97F9" w:rsidRPr="318679DE">
        <w:rPr>
          <w:b/>
          <w:bCs/>
          <w:color w:val="000000" w:themeColor="text1"/>
        </w:rPr>
        <w:t>u</w:t>
      </w:r>
      <w:r w:rsidR="32A36B2B" w:rsidRPr="318679DE">
        <w:rPr>
          <w:b/>
          <w:bCs/>
        </w:rPr>
        <w:t xml:space="preserve"> </w:t>
      </w:r>
      <w:r w:rsidRPr="318679DE">
        <w:rPr>
          <w:b/>
          <w:bCs/>
        </w:rPr>
        <w:t>Ekspertów</w:t>
      </w:r>
      <w:r w:rsidR="32A36B2B">
        <w:t xml:space="preserve"> –</w:t>
      </w:r>
      <w:r w:rsidR="32A36B2B" w:rsidRPr="318679DE">
        <w:rPr>
          <w:b/>
          <w:bCs/>
        </w:rPr>
        <w:t xml:space="preserve"> </w:t>
      </w:r>
      <w:r w:rsidR="2945278F">
        <w:t xml:space="preserve">należy przez to </w:t>
      </w:r>
      <w:r w:rsidR="2945278F" w:rsidRPr="318679DE">
        <w:rPr>
          <w:color w:val="000000" w:themeColor="text1"/>
        </w:rPr>
        <w:t>rozumieć</w:t>
      </w:r>
      <w:r w:rsidR="001B78B7" w:rsidRPr="318679DE">
        <w:rPr>
          <w:color w:val="000000" w:themeColor="text1"/>
        </w:rPr>
        <w:t xml:space="preserve"> Ekspertów biorących w ocenie merytorycznej </w:t>
      </w:r>
      <w:r w:rsidR="00BF75B7">
        <w:rPr>
          <w:color w:val="000000" w:themeColor="text1"/>
        </w:rPr>
        <w:t>W</w:t>
      </w:r>
      <w:r w:rsidR="00BF75B7" w:rsidRPr="318679DE">
        <w:rPr>
          <w:color w:val="000000" w:themeColor="text1"/>
        </w:rPr>
        <w:t xml:space="preserve">niosku </w:t>
      </w:r>
      <w:r w:rsidR="2945278F" w:rsidRPr="318679DE">
        <w:rPr>
          <w:color w:val="000000" w:themeColor="text1"/>
        </w:rPr>
        <w:t>powołany</w:t>
      </w:r>
      <w:r w:rsidR="00F414B9" w:rsidRPr="318679DE">
        <w:rPr>
          <w:color w:val="000000" w:themeColor="text1"/>
        </w:rPr>
        <w:t>ch</w:t>
      </w:r>
      <w:r w:rsidR="2945278F" w:rsidRPr="318679DE">
        <w:rPr>
          <w:color w:val="000000" w:themeColor="text1"/>
        </w:rPr>
        <w:t xml:space="preserve"> przez Dyrektora </w:t>
      </w:r>
      <w:r w:rsidR="259B8691" w:rsidRPr="318679DE">
        <w:rPr>
          <w:color w:val="000000" w:themeColor="text1"/>
        </w:rPr>
        <w:t>NCBR</w:t>
      </w:r>
      <w:r w:rsidR="5F105F68" w:rsidRPr="318679DE">
        <w:rPr>
          <w:color w:val="000000" w:themeColor="text1"/>
        </w:rPr>
        <w:t xml:space="preserve"> lub osobę przez niego upoważnioną</w:t>
      </w:r>
      <w:r w:rsidR="5AA03576" w:rsidRPr="318679DE">
        <w:rPr>
          <w:color w:val="000000" w:themeColor="text1"/>
        </w:rPr>
        <w:t xml:space="preserve">, </w:t>
      </w:r>
      <w:r w:rsidR="00A746FD" w:rsidRPr="318679DE">
        <w:rPr>
          <w:color w:val="000000" w:themeColor="text1"/>
        </w:rPr>
        <w:t>w skład</w:t>
      </w:r>
      <w:r w:rsidR="78664E8F" w:rsidRPr="318679DE">
        <w:rPr>
          <w:color w:val="000000" w:themeColor="text1"/>
        </w:rPr>
        <w:t>,</w:t>
      </w:r>
      <w:r w:rsidR="00A746FD" w:rsidRPr="318679DE">
        <w:rPr>
          <w:color w:val="000000" w:themeColor="text1"/>
        </w:rPr>
        <w:t xml:space="preserve"> którego wchodzą: </w:t>
      </w:r>
      <w:r w:rsidR="00BF75B7">
        <w:rPr>
          <w:color w:val="000000" w:themeColor="text1"/>
        </w:rPr>
        <w:t>E</w:t>
      </w:r>
      <w:r w:rsidR="00BF75B7" w:rsidRPr="318679DE">
        <w:rPr>
          <w:color w:val="000000" w:themeColor="text1"/>
        </w:rPr>
        <w:t>ksperci</w:t>
      </w:r>
      <w:r w:rsidR="00A746FD" w:rsidRPr="318679DE">
        <w:rPr>
          <w:color w:val="000000" w:themeColor="text1"/>
        </w:rPr>
        <w:t xml:space="preserve">, w tym co najmniej 1 </w:t>
      </w:r>
      <w:r w:rsidR="00BF75B7">
        <w:rPr>
          <w:color w:val="000000" w:themeColor="text1"/>
        </w:rPr>
        <w:t>E</w:t>
      </w:r>
      <w:r w:rsidR="00BF75B7" w:rsidRPr="318679DE">
        <w:rPr>
          <w:color w:val="000000" w:themeColor="text1"/>
        </w:rPr>
        <w:t xml:space="preserve">kspert </w:t>
      </w:r>
      <w:r w:rsidR="00A746FD" w:rsidRPr="318679DE">
        <w:rPr>
          <w:color w:val="000000" w:themeColor="text1"/>
        </w:rPr>
        <w:t>wskazany przez Uprawnionego oraz może wchodzić co najmniej 1 członek Komitetu Sterującego;</w:t>
      </w:r>
    </w:p>
    <w:p w14:paraId="0064E4DD" w14:textId="577522B3" w:rsidR="00B24984" w:rsidRDefault="2DF9A13B" w:rsidP="4AFE7C8C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</w:pPr>
      <w:r w:rsidRPr="4AFE7C8C">
        <w:rPr>
          <w:b/>
          <w:bCs/>
        </w:rPr>
        <w:t>S</w:t>
      </w:r>
      <w:r w:rsidR="0875F181" w:rsidRPr="4AFE7C8C">
        <w:rPr>
          <w:b/>
          <w:bCs/>
        </w:rPr>
        <w:t>ystem</w:t>
      </w:r>
      <w:r w:rsidR="3FCC680A" w:rsidRPr="4AFE7C8C">
        <w:rPr>
          <w:b/>
          <w:bCs/>
        </w:rPr>
        <w:t>ie</w:t>
      </w:r>
      <w:r w:rsidR="0875F181" w:rsidRPr="4AFE7C8C">
        <w:rPr>
          <w:b/>
          <w:bCs/>
        </w:rPr>
        <w:t xml:space="preserve"> LSI</w:t>
      </w:r>
      <w:r w:rsidR="0875F181" w:rsidRPr="4AFE7C8C">
        <w:t xml:space="preserve"> – należy przez to rozumieć system informatyczny </w:t>
      </w:r>
      <w:r w:rsidR="259B8691" w:rsidRPr="4AFE7C8C">
        <w:t>NCBR</w:t>
      </w:r>
      <w:r w:rsidR="0875F181" w:rsidRPr="4AFE7C8C">
        <w:t>, służący do naboru wniosków w Konkursie, dostępny pod adresem inter</w:t>
      </w:r>
      <w:r w:rsidR="3FCC680A" w:rsidRPr="4AFE7C8C">
        <w:t xml:space="preserve">netowym </w:t>
      </w:r>
      <w:hyperlink r:id="rId11">
        <w:r w:rsidR="75F298D4" w:rsidRPr="4AFE7C8C">
          <w:rPr>
            <w:rStyle w:val="Hipercze"/>
          </w:rPr>
          <w:t>https://lsi.ncbr.gov.pl</w:t>
        </w:r>
      </w:hyperlink>
      <w:r w:rsidR="3FCC680A" w:rsidRPr="4AFE7C8C">
        <w:t>.</w:t>
      </w:r>
    </w:p>
    <w:p w14:paraId="69AB7BB6" w14:textId="77777777" w:rsidR="00D82730" w:rsidRDefault="00D82730" w:rsidP="00BC4D23">
      <w:pPr>
        <w:spacing w:before="120" w:after="120"/>
        <w:jc w:val="center"/>
        <w:rPr>
          <w:rFonts w:cstheme="minorHAnsi"/>
          <w:b/>
        </w:rPr>
      </w:pPr>
    </w:p>
    <w:p w14:paraId="39AC937B" w14:textId="3315E2D3" w:rsidR="00E97481" w:rsidRPr="00A77638" w:rsidRDefault="00E97481" w:rsidP="00BC4D23">
      <w:pPr>
        <w:spacing w:before="120" w:after="120"/>
        <w:jc w:val="center"/>
        <w:rPr>
          <w:rFonts w:cstheme="minorHAnsi"/>
          <w:b/>
        </w:rPr>
      </w:pPr>
      <w:r w:rsidRPr="00A77638">
        <w:rPr>
          <w:rFonts w:cstheme="minorHAnsi"/>
          <w:b/>
        </w:rPr>
        <w:t>§</w:t>
      </w:r>
      <w:r w:rsidR="00EC3B28" w:rsidRPr="00A77638">
        <w:rPr>
          <w:rFonts w:cstheme="minorHAnsi"/>
          <w:b/>
        </w:rPr>
        <w:t xml:space="preserve"> </w:t>
      </w:r>
      <w:r w:rsidRPr="00A77638">
        <w:rPr>
          <w:rFonts w:cstheme="minorHAnsi"/>
          <w:b/>
        </w:rPr>
        <w:t>2</w:t>
      </w:r>
      <w:r w:rsidR="00EC3B28" w:rsidRPr="00A77638">
        <w:rPr>
          <w:rFonts w:cstheme="minorHAnsi"/>
          <w:b/>
        </w:rPr>
        <w:t>.</w:t>
      </w:r>
    </w:p>
    <w:p w14:paraId="2CA29B12" w14:textId="24045419" w:rsidR="00E97481" w:rsidRDefault="00E97481" w:rsidP="00BC4D23">
      <w:pPr>
        <w:spacing w:before="120" w:after="120"/>
        <w:jc w:val="center"/>
        <w:rPr>
          <w:rFonts w:cstheme="minorHAnsi"/>
          <w:b/>
        </w:rPr>
      </w:pPr>
      <w:r w:rsidRPr="00A77638">
        <w:rPr>
          <w:rFonts w:cstheme="minorHAnsi"/>
          <w:b/>
        </w:rPr>
        <w:t>Podstawa prawna i cel powołania Zespołu</w:t>
      </w:r>
    </w:p>
    <w:p w14:paraId="7523CB0A" w14:textId="72F3C748" w:rsidR="009E173A" w:rsidRPr="00A77638" w:rsidRDefault="009E173A" w:rsidP="009E173A">
      <w:pPr>
        <w:pStyle w:val="Akapitzlist"/>
        <w:numPr>
          <w:ilvl w:val="1"/>
          <w:numId w:val="2"/>
        </w:numPr>
        <w:spacing w:before="120" w:after="120"/>
        <w:ind w:left="426" w:hanging="426"/>
        <w:jc w:val="both"/>
        <w:rPr>
          <w:rFonts w:cstheme="minorHAnsi"/>
        </w:rPr>
      </w:pPr>
      <w:r w:rsidRPr="00A77638">
        <w:rPr>
          <w:rFonts w:cstheme="minorHAnsi"/>
        </w:rPr>
        <w:t>Zespół działa na podstawie Zarządzenia Nr</w:t>
      </w:r>
      <w:r w:rsidR="00563094" w:rsidRPr="00A77638">
        <w:rPr>
          <w:rFonts w:cstheme="minorHAnsi"/>
        </w:rPr>
        <w:t xml:space="preserve"> </w:t>
      </w:r>
      <w:r w:rsidR="00783B38">
        <w:rPr>
          <w:rFonts w:cstheme="minorHAnsi"/>
        </w:rPr>
        <w:t>……..</w:t>
      </w:r>
      <w:r w:rsidR="003F02F0" w:rsidRPr="00A77638">
        <w:rPr>
          <w:rFonts w:cstheme="minorHAnsi"/>
        </w:rPr>
        <w:t>/202</w:t>
      </w:r>
      <w:r w:rsidR="002A0C17">
        <w:rPr>
          <w:rFonts w:cstheme="minorHAnsi"/>
        </w:rPr>
        <w:t>2</w:t>
      </w:r>
      <w:r w:rsidRPr="00A77638">
        <w:rPr>
          <w:rFonts w:cstheme="minorHAnsi"/>
        </w:rPr>
        <w:t xml:space="preserve"> Dyrek</w:t>
      </w:r>
      <w:r w:rsidR="009409B2" w:rsidRPr="00A77638">
        <w:rPr>
          <w:rFonts w:cstheme="minorHAnsi"/>
        </w:rPr>
        <w:t>tora Narodowego Centrum Badań i </w:t>
      </w:r>
      <w:r w:rsidRPr="00A77638">
        <w:rPr>
          <w:rFonts w:cstheme="minorHAnsi"/>
        </w:rPr>
        <w:t>Rozwoju z dnia</w:t>
      </w:r>
      <w:r w:rsidR="00563094" w:rsidRPr="00A77638">
        <w:rPr>
          <w:rFonts w:cstheme="minorHAnsi"/>
        </w:rPr>
        <w:t xml:space="preserve"> </w:t>
      </w:r>
      <w:r w:rsidR="00C417B2">
        <w:rPr>
          <w:rFonts w:cstheme="minorHAnsi"/>
        </w:rPr>
        <w:fldChar w:fldCharType="begin"/>
      </w:r>
      <w:r w:rsidR="00C417B2">
        <w:rPr>
          <w:rFonts w:cstheme="minorHAnsi"/>
        </w:rPr>
        <w:instrText xml:space="preserve"> TIME \@ "d MMMM yyyy" </w:instrText>
      </w:r>
      <w:r w:rsidR="00C417B2">
        <w:rPr>
          <w:rFonts w:cstheme="minorHAnsi"/>
        </w:rPr>
        <w:fldChar w:fldCharType="separate"/>
      </w:r>
      <w:r w:rsidR="000F2D4C">
        <w:rPr>
          <w:rFonts w:cstheme="minorHAnsi"/>
          <w:noProof/>
        </w:rPr>
        <w:t>3 lutego 2023</w:t>
      </w:r>
      <w:r w:rsidR="00C417B2">
        <w:rPr>
          <w:rFonts w:cstheme="minorHAnsi"/>
        </w:rPr>
        <w:fldChar w:fldCharType="end"/>
      </w:r>
      <w:r w:rsidR="00BF75B7">
        <w:rPr>
          <w:rFonts w:cstheme="minorHAnsi"/>
        </w:rPr>
        <w:t xml:space="preserve"> </w:t>
      </w:r>
      <w:r w:rsidRPr="00A77638">
        <w:rPr>
          <w:rFonts w:cstheme="minorHAnsi"/>
        </w:rPr>
        <w:t>r.</w:t>
      </w:r>
    </w:p>
    <w:p w14:paraId="7931461A" w14:textId="2B9DA3BE" w:rsidR="009730CA" w:rsidRPr="00A77638" w:rsidRDefault="00A62A22" w:rsidP="00BC4D23">
      <w:pPr>
        <w:pStyle w:val="Akapitzlist"/>
        <w:numPr>
          <w:ilvl w:val="1"/>
          <w:numId w:val="2"/>
        </w:numPr>
        <w:spacing w:before="240" w:after="120"/>
        <w:ind w:left="425" w:hanging="425"/>
        <w:contextualSpacing w:val="0"/>
        <w:jc w:val="both"/>
        <w:rPr>
          <w:rFonts w:cstheme="minorHAnsi"/>
        </w:rPr>
      </w:pPr>
      <w:r w:rsidRPr="00A77638">
        <w:rPr>
          <w:rFonts w:cstheme="minorHAnsi"/>
        </w:rPr>
        <w:t xml:space="preserve">Do zadań </w:t>
      </w:r>
      <w:r w:rsidR="00860A47" w:rsidRPr="00A77638">
        <w:rPr>
          <w:rFonts w:cstheme="minorHAnsi"/>
        </w:rPr>
        <w:t>Zespołu</w:t>
      </w:r>
      <w:r w:rsidR="009730CA" w:rsidRPr="00A77638">
        <w:rPr>
          <w:rFonts w:cstheme="minorHAnsi"/>
        </w:rPr>
        <w:t xml:space="preserve"> </w:t>
      </w:r>
      <w:r w:rsidRPr="00A77638">
        <w:rPr>
          <w:rFonts w:cstheme="minorHAnsi"/>
        </w:rPr>
        <w:t xml:space="preserve">należy </w:t>
      </w:r>
      <w:r w:rsidR="009730CA" w:rsidRPr="00A77638">
        <w:rPr>
          <w:rFonts w:cstheme="minorHAnsi"/>
        </w:rPr>
        <w:t>realiz</w:t>
      </w:r>
      <w:r w:rsidRPr="00A77638">
        <w:rPr>
          <w:rFonts w:cstheme="minorHAnsi"/>
        </w:rPr>
        <w:t>ac</w:t>
      </w:r>
      <w:r w:rsidR="009730CA" w:rsidRPr="00A77638">
        <w:rPr>
          <w:rFonts w:cstheme="minorHAnsi"/>
        </w:rPr>
        <w:t>j</w:t>
      </w:r>
      <w:r w:rsidRPr="00A77638">
        <w:rPr>
          <w:rFonts w:cstheme="minorHAnsi"/>
        </w:rPr>
        <w:t>a</w:t>
      </w:r>
      <w:r w:rsidR="009730CA" w:rsidRPr="00A77638">
        <w:rPr>
          <w:rFonts w:cstheme="minorHAnsi"/>
        </w:rPr>
        <w:t xml:space="preserve"> zada</w:t>
      </w:r>
      <w:r w:rsidRPr="00A77638">
        <w:rPr>
          <w:rFonts w:cstheme="minorHAnsi"/>
        </w:rPr>
        <w:t>ń</w:t>
      </w:r>
      <w:r w:rsidR="009730CA" w:rsidRPr="00A77638">
        <w:rPr>
          <w:rFonts w:cstheme="minorHAnsi"/>
        </w:rPr>
        <w:t xml:space="preserve"> związan</w:t>
      </w:r>
      <w:r w:rsidRPr="00A77638">
        <w:rPr>
          <w:rFonts w:cstheme="minorHAnsi"/>
        </w:rPr>
        <w:t>ych</w:t>
      </w:r>
      <w:r w:rsidR="009730CA" w:rsidRPr="00A77638">
        <w:rPr>
          <w:rFonts w:cstheme="minorHAnsi"/>
        </w:rPr>
        <w:t xml:space="preserve"> z oceną</w:t>
      </w:r>
      <w:r w:rsidR="00981199" w:rsidRPr="00A77638">
        <w:rPr>
          <w:rFonts w:cstheme="minorHAnsi"/>
        </w:rPr>
        <w:t xml:space="preserve"> merytoryczną</w:t>
      </w:r>
      <w:r w:rsidR="009730CA" w:rsidRPr="00A77638">
        <w:rPr>
          <w:rFonts w:cstheme="minorHAnsi"/>
        </w:rPr>
        <w:t xml:space="preserve"> </w:t>
      </w:r>
      <w:r w:rsidR="00BF75B7">
        <w:rPr>
          <w:rFonts w:cstheme="minorHAnsi"/>
        </w:rPr>
        <w:t>W</w:t>
      </w:r>
      <w:r w:rsidR="00BF75B7" w:rsidRPr="00A77638">
        <w:rPr>
          <w:rFonts w:cstheme="minorHAnsi"/>
        </w:rPr>
        <w:t>niosków</w:t>
      </w:r>
      <w:r w:rsidR="009730CA" w:rsidRPr="00A77638">
        <w:rPr>
          <w:rFonts w:cstheme="minorHAnsi"/>
        </w:rPr>
        <w:t>.</w:t>
      </w:r>
    </w:p>
    <w:p w14:paraId="725B3CDE" w14:textId="7C69292C" w:rsidR="004C5F9E" w:rsidRPr="00A77638" w:rsidRDefault="009E173A" w:rsidP="00BC4D23">
      <w:pPr>
        <w:pStyle w:val="Akapitzlist"/>
        <w:numPr>
          <w:ilvl w:val="1"/>
          <w:numId w:val="2"/>
        </w:numPr>
        <w:spacing w:before="120" w:after="120"/>
        <w:ind w:left="426" w:hanging="426"/>
        <w:contextualSpacing w:val="0"/>
        <w:jc w:val="both"/>
        <w:rPr>
          <w:rFonts w:cstheme="minorHAnsi"/>
        </w:rPr>
      </w:pPr>
      <w:r w:rsidRPr="00A77638">
        <w:rPr>
          <w:rFonts w:cstheme="minorHAnsi"/>
        </w:rPr>
        <w:t xml:space="preserve">Zespół powołuje </w:t>
      </w:r>
      <w:r w:rsidR="00C709FE" w:rsidRPr="00A77638">
        <w:rPr>
          <w:rFonts w:cstheme="minorHAnsi"/>
        </w:rPr>
        <w:t>się</w:t>
      </w:r>
      <w:r w:rsidR="009730CA" w:rsidRPr="00A77638">
        <w:rPr>
          <w:rFonts w:cstheme="minorHAnsi"/>
        </w:rPr>
        <w:t xml:space="preserve"> na okres od </w:t>
      </w:r>
      <w:r w:rsidR="00121601" w:rsidRPr="00A77638">
        <w:rPr>
          <w:rFonts w:cstheme="minorHAnsi"/>
        </w:rPr>
        <w:t xml:space="preserve">dnia </w:t>
      </w:r>
      <w:r w:rsidR="009730CA" w:rsidRPr="00A77638">
        <w:rPr>
          <w:rFonts w:cstheme="minorHAnsi"/>
        </w:rPr>
        <w:t xml:space="preserve">rozpoczęcia procesu oceny </w:t>
      </w:r>
      <w:r w:rsidR="00BF25A6" w:rsidRPr="00A77638">
        <w:rPr>
          <w:rFonts w:cstheme="minorHAnsi"/>
        </w:rPr>
        <w:t xml:space="preserve">merytorycznej </w:t>
      </w:r>
      <w:r w:rsidR="00BF75B7">
        <w:rPr>
          <w:rFonts w:cstheme="minorHAnsi"/>
        </w:rPr>
        <w:t>W</w:t>
      </w:r>
      <w:r w:rsidR="00BF75B7" w:rsidRPr="00A77638">
        <w:rPr>
          <w:rFonts w:cstheme="minorHAnsi"/>
        </w:rPr>
        <w:t xml:space="preserve">niosków </w:t>
      </w:r>
      <w:r w:rsidR="009730CA" w:rsidRPr="00A77638">
        <w:rPr>
          <w:rFonts w:cstheme="minorHAnsi"/>
        </w:rPr>
        <w:t xml:space="preserve">do </w:t>
      </w:r>
      <w:r w:rsidR="00121601" w:rsidRPr="00A77638">
        <w:rPr>
          <w:rFonts w:cstheme="minorHAnsi"/>
        </w:rPr>
        <w:t xml:space="preserve">dnia </w:t>
      </w:r>
      <w:r w:rsidR="009730CA" w:rsidRPr="00A77638">
        <w:rPr>
          <w:rFonts w:cstheme="minorHAnsi"/>
        </w:rPr>
        <w:t xml:space="preserve">rozstrzygnięcia </w:t>
      </w:r>
      <w:r w:rsidR="00BF75B7">
        <w:rPr>
          <w:rFonts w:cstheme="minorHAnsi"/>
        </w:rPr>
        <w:t>K</w:t>
      </w:r>
      <w:r w:rsidR="000A4558" w:rsidRPr="00A77638">
        <w:rPr>
          <w:rFonts w:cstheme="minorHAnsi"/>
        </w:rPr>
        <w:t>onkursu</w:t>
      </w:r>
      <w:r w:rsidR="009730CA" w:rsidRPr="00A77638">
        <w:rPr>
          <w:rFonts w:cstheme="minorHAnsi"/>
        </w:rPr>
        <w:t>.</w:t>
      </w:r>
    </w:p>
    <w:p w14:paraId="4715D90B" w14:textId="77777777" w:rsidR="00D82730" w:rsidRDefault="00D82730" w:rsidP="00B12352">
      <w:pPr>
        <w:jc w:val="center"/>
        <w:rPr>
          <w:rFonts w:cstheme="minorHAnsi"/>
          <w:b/>
        </w:rPr>
      </w:pPr>
    </w:p>
    <w:p w14:paraId="313B005E" w14:textId="72B5E4C2" w:rsidR="00540E42" w:rsidRPr="00A77638" w:rsidRDefault="009730CA" w:rsidP="00B12352">
      <w:pPr>
        <w:jc w:val="center"/>
        <w:rPr>
          <w:rFonts w:cstheme="minorHAnsi"/>
          <w:b/>
        </w:rPr>
      </w:pPr>
      <w:r w:rsidRPr="00A77638">
        <w:rPr>
          <w:rFonts w:cstheme="minorHAnsi"/>
          <w:b/>
        </w:rPr>
        <w:t>§</w:t>
      </w:r>
      <w:r w:rsidR="00EC3B28" w:rsidRPr="00A77638">
        <w:rPr>
          <w:rFonts w:cstheme="minorHAnsi"/>
          <w:b/>
        </w:rPr>
        <w:t xml:space="preserve"> </w:t>
      </w:r>
      <w:r w:rsidR="0058353C" w:rsidRPr="00A77638">
        <w:rPr>
          <w:rFonts w:cstheme="minorHAnsi"/>
          <w:b/>
        </w:rPr>
        <w:t>3</w:t>
      </w:r>
      <w:r w:rsidR="00EC3B28" w:rsidRPr="00A77638">
        <w:rPr>
          <w:rFonts w:cstheme="minorHAnsi"/>
          <w:b/>
        </w:rPr>
        <w:t>.</w:t>
      </w:r>
    </w:p>
    <w:p w14:paraId="3F89E965" w14:textId="7D72F8F5" w:rsidR="006A7995" w:rsidRDefault="009730CA" w:rsidP="00BC4D23">
      <w:pPr>
        <w:spacing w:after="0"/>
        <w:jc w:val="center"/>
        <w:rPr>
          <w:rFonts w:cstheme="minorHAnsi"/>
          <w:b/>
        </w:rPr>
      </w:pPr>
      <w:r w:rsidRPr="00A77638">
        <w:rPr>
          <w:rFonts w:cstheme="minorHAnsi"/>
          <w:b/>
        </w:rPr>
        <w:t xml:space="preserve">Skład </w:t>
      </w:r>
      <w:r w:rsidR="00860A47" w:rsidRPr="00A77638">
        <w:rPr>
          <w:rFonts w:cstheme="minorHAnsi"/>
          <w:b/>
        </w:rPr>
        <w:t>Zespołu</w:t>
      </w:r>
    </w:p>
    <w:p w14:paraId="7D7DF0E6" w14:textId="77777777" w:rsidR="000424CF" w:rsidRPr="000424CF" w:rsidRDefault="009730CA" w:rsidP="001A38F6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W skład </w:t>
      </w:r>
      <w:r w:rsidR="00860A47" w:rsidRPr="00A77638">
        <w:rPr>
          <w:rFonts w:cstheme="minorHAnsi"/>
          <w:bCs/>
        </w:rPr>
        <w:t>Zespołu</w:t>
      </w:r>
      <w:r w:rsidR="00DA2395" w:rsidRPr="00A77638">
        <w:rPr>
          <w:rFonts w:cstheme="minorHAnsi"/>
          <w:bCs/>
        </w:rPr>
        <w:t xml:space="preserve"> </w:t>
      </w:r>
      <w:r w:rsidR="004F23D1" w:rsidRPr="00A77638">
        <w:rPr>
          <w:rFonts w:cstheme="minorHAnsi"/>
          <w:bCs/>
        </w:rPr>
        <w:t>wchodzą</w:t>
      </w:r>
      <w:r w:rsidR="00C40261" w:rsidRPr="00A77638">
        <w:rPr>
          <w:rFonts w:cstheme="minorHAnsi"/>
          <w:bCs/>
        </w:rPr>
        <w:t xml:space="preserve"> (członkowie Zespołu)</w:t>
      </w:r>
      <w:r w:rsidR="00681379" w:rsidRPr="00A77638">
        <w:rPr>
          <w:rFonts w:cstheme="minorHAnsi"/>
        </w:rPr>
        <w:t>:</w:t>
      </w:r>
    </w:p>
    <w:p w14:paraId="35BC7EE9" w14:textId="77777777" w:rsidR="000424CF" w:rsidRPr="000424CF" w:rsidRDefault="00BD427F" w:rsidP="001A38F6">
      <w:pPr>
        <w:pStyle w:val="Akapitzlist"/>
        <w:numPr>
          <w:ilvl w:val="0"/>
          <w:numId w:val="28"/>
        </w:numPr>
        <w:spacing w:before="120" w:after="120"/>
        <w:jc w:val="both"/>
        <w:rPr>
          <w:rFonts w:cstheme="minorHAnsi"/>
          <w:bCs/>
        </w:rPr>
      </w:pPr>
      <w:r w:rsidRPr="000424CF">
        <w:rPr>
          <w:rFonts w:cstheme="minorHAnsi"/>
          <w:b/>
        </w:rPr>
        <w:t>P</w:t>
      </w:r>
      <w:r w:rsidR="00D150F5" w:rsidRPr="000424CF">
        <w:rPr>
          <w:rFonts w:cstheme="minorHAnsi"/>
          <w:b/>
        </w:rPr>
        <w:t>rzewodniczący Zespołu</w:t>
      </w:r>
      <w:r w:rsidR="00563094" w:rsidRPr="000424CF">
        <w:rPr>
          <w:rFonts w:cstheme="minorHAnsi"/>
        </w:rPr>
        <w:t xml:space="preserve"> – </w:t>
      </w:r>
      <w:r w:rsidR="003C16D4" w:rsidRPr="00A10BC7">
        <w:rPr>
          <w:rFonts w:cstheme="minorHAnsi"/>
          <w:color w:val="000000" w:themeColor="text1"/>
        </w:rPr>
        <w:t>D</w:t>
      </w:r>
      <w:r w:rsidR="00563094" w:rsidRPr="00A10BC7">
        <w:rPr>
          <w:rFonts w:cstheme="minorHAnsi"/>
          <w:color w:val="000000" w:themeColor="text1"/>
        </w:rPr>
        <w:t>yrektor Działu</w:t>
      </w:r>
      <w:r w:rsidR="005549F4" w:rsidRPr="00A10BC7">
        <w:rPr>
          <w:rFonts w:cstheme="minorHAnsi"/>
          <w:color w:val="000000" w:themeColor="text1"/>
        </w:rPr>
        <w:t xml:space="preserve"> Programowania i</w:t>
      </w:r>
      <w:r w:rsidR="00563094" w:rsidRPr="00A10BC7">
        <w:rPr>
          <w:rFonts w:cstheme="minorHAnsi"/>
          <w:color w:val="000000" w:themeColor="text1"/>
        </w:rPr>
        <w:t xml:space="preserve"> </w:t>
      </w:r>
      <w:r w:rsidR="000D69E3" w:rsidRPr="00A10BC7">
        <w:rPr>
          <w:rFonts w:cstheme="minorHAnsi"/>
          <w:color w:val="000000" w:themeColor="text1"/>
        </w:rPr>
        <w:t xml:space="preserve">Wyboru </w:t>
      </w:r>
      <w:r w:rsidR="002D799F" w:rsidRPr="00A10BC7">
        <w:rPr>
          <w:rFonts w:cstheme="minorHAnsi"/>
          <w:color w:val="000000" w:themeColor="text1"/>
        </w:rPr>
        <w:t>Projektów</w:t>
      </w:r>
      <w:r w:rsidR="00D37610" w:rsidRPr="00A10BC7">
        <w:rPr>
          <w:rFonts w:cstheme="minorHAnsi"/>
          <w:color w:val="000000" w:themeColor="text1"/>
        </w:rPr>
        <w:t xml:space="preserve"> </w:t>
      </w:r>
      <w:r w:rsidR="00563094" w:rsidRPr="00A10BC7">
        <w:rPr>
          <w:rFonts w:cstheme="minorHAnsi"/>
          <w:color w:val="000000" w:themeColor="text1"/>
        </w:rPr>
        <w:t>(dalej: „D</w:t>
      </w:r>
      <w:r w:rsidR="00BF5134" w:rsidRPr="00A10BC7">
        <w:rPr>
          <w:rFonts w:cstheme="minorHAnsi"/>
          <w:color w:val="000000" w:themeColor="text1"/>
        </w:rPr>
        <w:t>P</w:t>
      </w:r>
      <w:r w:rsidR="000D69E3" w:rsidRPr="00A10BC7">
        <w:rPr>
          <w:rFonts w:cstheme="minorHAnsi"/>
          <w:color w:val="000000" w:themeColor="text1"/>
        </w:rPr>
        <w:t>WP</w:t>
      </w:r>
      <w:r w:rsidR="00563094" w:rsidRPr="00A10BC7">
        <w:rPr>
          <w:rFonts w:cstheme="minorHAnsi"/>
          <w:color w:val="000000" w:themeColor="text1"/>
        </w:rPr>
        <w:t>”)</w:t>
      </w:r>
      <w:r w:rsidR="00D150F5" w:rsidRPr="00A10BC7">
        <w:rPr>
          <w:rFonts w:cstheme="minorHAnsi"/>
          <w:color w:val="000000" w:themeColor="text1"/>
          <w:shd w:val="clear" w:color="auto" w:fill="FFFFFF"/>
        </w:rPr>
        <w:t xml:space="preserve"> </w:t>
      </w:r>
      <w:r w:rsidR="00D150F5" w:rsidRPr="000424CF">
        <w:rPr>
          <w:rFonts w:cstheme="minorHAnsi"/>
          <w:color w:val="000000"/>
          <w:shd w:val="clear" w:color="auto" w:fill="FFFFFF"/>
        </w:rPr>
        <w:t>lub osoba przez niego upoważniona</w:t>
      </w:r>
      <w:r w:rsidR="00563094" w:rsidRPr="000424CF">
        <w:rPr>
          <w:rFonts w:cstheme="minorHAnsi"/>
        </w:rPr>
        <w:t>,</w:t>
      </w:r>
    </w:p>
    <w:p w14:paraId="4BF5E35F" w14:textId="77777777" w:rsidR="000424CF" w:rsidRPr="000424CF" w:rsidRDefault="00D150F5" w:rsidP="001A38F6">
      <w:pPr>
        <w:pStyle w:val="Akapitzlist"/>
        <w:numPr>
          <w:ilvl w:val="0"/>
          <w:numId w:val="28"/>
        </w:numPr>
        <w:spacing w:before="120" w:after="120"/>
        <w:jc w:val="both"/>
        <w:rPr>
          <w:rFonts w:cstheme="minorHAnsi"/>
          <w:bCs/>
        </w:rPr>
      </w:pPr>
      <w:r w:rsidRPr="000424CF">
        <w:rPr>
          <w:rFonts w:cstheme="minorHAnsi"/>
          <w:b/>
        </w:rPr>
        <w:t>Sekretarz Zespołu</w:t>
      </w:r>
      <w:r w:rsidR="00F54FE3" w:rsidRPr="000424CF">
        <w:rPr>
          <w:rFonts w:cstheme="minorHAnsi"/>
        </w:rPr>
        <w:t xml:space="preserve"> –</w:t>
      </w:r>
      <w:r w:rsidR="001B3DB4" w:rsidRPr="000424CF">
        <w:rPr>
          <w:rFonts w:cstheme="minorHAnsi"/>
        </w:rPr>
        <w:t xml:space="preserve"> </w:t>
      </w:r>
      <w:r w:rsidR="003C16D4" w:rsidRPr="000424CF">
        <w:rPr>
          <w:rFonts w:cstheme="minorHAnsi"/>
        </w:rPr>
        <w:t>Kierownik</w:t>
      </w:r>
      <w:r w:rsidR="00AF1600" w:rsidRPr="000424CF">
        <w:rPr>
          <w:rFonts w:cstheme="minorHAnsi"/>
        </w:rPr>
        <w:t xml:space="preserve"> właściwej sekcji w</w:t>
      </w:r>
      <w:r w:rsidR="003C16D4" w:rsidRPr="000424CF">
        <w:rPr>
          <w:rFonts w:cstheme="minorHAnsi"/>
        </w:rPr>
        <w:t xml:space="preserve"> </w:t>
      </w:r>
      <w:r w:rsidR="00F54FE3" w:rsidRPr="000424CF">
        <w:rPr>
          <w:rFonts w:cstheme="minorHAnsi"/>
        </w:rPr>
        <w:t>D</w:t>
      </w:r>
      <w:r w:rsidR="00A746FD" w:rsidRPr="000424CF">
        <w:rPr>
          <w:rFonts w:cstheme="minorHAnsi"/>
        </w:rPr>
        <w:t>P</w:t>
      </w:r>
      <w:r w:rsidR="000D69E3" w:rsidRPr="000424CF">
        <w:rPr>
          <w:rFonts w:cstheme="minorHAnsi"/>
        </w:rPr>
        <w:t>WP</w:t>
      </w:r>
      <w:r w:rsidR="00F54FE3" w:rsidRPr="000424CF">
        <w:rPr>
          <w:rFonts w:cstheme="minorHAnsi"/>
        </w:rPr>
        <w:t xml:space="preserve"> </w:t>
      </w:r>
      <w:r w:rsidR="003C16D4" w:rsidRPr="000424CF">
        <w:rPr>
          <w:rFonts w:cstheme="minorHAnsi"/>
          <w:color w:val="000000"/>
          <w:shd w:val="clear" w:color="auto" w:fill="FFFFFF"/>
        </w:rPr>
        <w:t>lub osoba przez niego upoważniona</w:t>
      </w:r>
      <w:r w:rsidR="006F037D" w:rsidRPr="000424CF">
        <w:rPr>
          <w:rFonts w:cstheme="minorHAnsi"/>
        </w:rPr>
        <w:t>,</w:t>
      </w:r>
    </w:p>
    <w:p w14:paraId="2A562DCD" w14:textId="77777777" w:rsidR="000424CF" w:rsidRPr="000424CF" w:rsidRDefault="006F037D" w:rsidP="001A38F6">
      <w:pPr>
        <w:pStyle w:val="Akapitzlist"/>
        <w:numPr>
          <w:ilvl w:val="0"/>
          <w:numId w:val="28"/>
        </w:numPr>
        <w:spacing w:before="120" w:after="120"/>
        <w:jc w:val="both"/>
        <w:rPr>
          <w:rFonts w:cstheme="minorHAnsi"/>
          <w:bCs/>
        </w:rPr>
      </w:pPr>
      <w:r w:rsidRPr="000424CF">
        <w:rPr>
          <w:rFonts w:cstheme="minorHAnsi"/>
          <w:b/>
        </w:rPr>
        <w:t>S</w:t>
      </w:r>
      <w:r w:rsidR="00D150F5" w:rsidRPr="000424CF">
        <w:rPr>
          <w:rFonts w:cstheme="minorHAnsi"/>
          <w:b/>
        </w:rPr>
        <w:t>ekretarze</w:t>
      </w:r>
      <w:r w:rsidR="002972AC" w:rsidRPr="000424CF">
        <w:rPr>
          <w:rFonts w:cstheme="minorHAnsi"/>
          <w:b/>
        </w:rPr>
        <w:t xml:space="preserve"> </w:t>
      </w:r>
      <w:r w:rsidR="00070A92" w:rsidRPr="000424CF">
        <w:rPr>
          <w:rFonts w:cstheme="minorHAnsi"/>
          <w:b/>
        </w:rPr>
        <w:t>Panel</w:t>
      </w:r>
      <w:r w:rsidR="00D150F5" w:rsidRPr="000424CF">
        <w:rPr>
          <w:rFonts w:cstheme="minorHAnsi"/>
          <w:b/>
        </w:rPr>
        <w:t>i</w:t>
      </w:r>
      <w:r w:rsidRPr="000424CF">
        <w:rPr>
          <w:rFonts w:cstheme="minorHAnsi"/>
          <w:b/>
        </w:rPr>
        <w:t xml:space="preserve"> Ekspertów</w:t>
      </w:r>
      <w:r w:rsidR="00D150F5" w:rsidRPr="000424CF">
        <w:rPr>
          <w:rFonts w:cstheme="minorHAnsi"/>
        </w:rPr>
        <w:t xml:space="preserve"> – </w:t>
      </w:r>
      <w:r w:rsidR="00D150F5" w:rsidRPr="000424CF">
        <w:rPr>
          <w:rFonts w:cstheme="minorHAnsi"/>
          <w:color w:val="000000"/>
          <w:shd w:val="clear" w:color="auto" w:fill="FFFFFF"/>
        </w:rPr>
        <w:t xml:space="preserve">pracownicy </w:t>
      </w:r>
      <w:r w:rsidR="00743F4F" w:rsidRPr="000424CF">
        <w:rPr>
          <w:rFonts w:cstheme="minorHAnsi"/>
        </w:rPr>
        <w:t>wyznaczeni przez Dyrektora D</w:t>
      </w:r>
      <w:r w:rsidR="00A746FD" w:rsidRPr="000424CF">
        <w:rPr>
          <w:rFonts w:cstheme="minorHAnsi"/>
        </w:rPr>
        <w:t>P</w:t>
      </w:r>
      <w:r w:rsidR="00743F4F" w:rsidRPr="000424CF">
        <w:rPr>
          <w:rFonts w:cstheme="minorHAnsi"/>
        </w:rPr>
        <w:t>WP,</w:t>
      </w:r>
      <w:r w:rsidR="00882AFE" w:rsidRPr="000424CF">
        <w:rPr>
          <w:rFonts w:cstheme="minorHAnsi"/>
          <w:color w:val="000000"/>
          <w:shd w:val="clear" w:color="auto" w:fill="FFFFFF"/>
        </w:rPr>
        <w:t xml:space="preserve"> wykonujący zadania określone </w:t>
      </w:r>
      <w:r w:rsidR="00D150F5" w:rsidRPr="000424CF">
        <w:rPr>
          <w:rFonts w:cstheme="minorHAnsi"/>
          <w:color w:val="000000"/>
          <w:shd w:val="clear" w:color="auto" w:fill="FFFFFF"/>
        </w:rPr>
        <w:t>w Regulaminie,</w:t>
      </w:r>
    </w:p>
    <w:p w14:paraId="080BA497" w14:textId="77777777" w:rsidR="000424CF" w:rsidRPr="000424CF" w:rsidRDefault="006F5646" w:rsidP="001A38F6">
      <w:pPr>
        <w:pStyle w:val="Akapitzlist"/>
        <w:numPr>
          <w:ilvl w:val="0"/>
          <w:numId w:val="28"/>
        </w:numPr>
        <w:spacing w:before="120" w:after="120"/>
        <w:jc w:val="both"/>
        <w:rPr>
          <w:rFonts w:cstheme="minorHAnsi"/>
          <w:bCs/>
        </w:rPr>
      </w:pPr>
      <w:r w:rsidRPr="000424CF">
        <w:rPr>
          <w:rFonts w:cstheme="minorHAnsi"/>
          <w:b/>
        </w:rPr>
        <w:t>P</w:t>
      </w:r>
      <w:r w:rsidR="00F54FE3" w:rsidRPr="000424CF">
        <w:rPr>
          <w:rFonts w:cstheme="minorHAnsi"/>
          <w:b/>
        </w:rPr>
        <w:t>racownicy D</w:t>
      </w:r>
      <w:r w:rsidR="00A746FD" w:rsidRPr="000424CF">
        <w:rPr>
          <w:rFonts w:cstheme="minorHAnsi"/>
          <w:b/>
        </w:rPr>
        <w:t>P</w:t>
      </w:r>
      <w:r w:rsidR="000D69E3" w:rsidRPr="000424CF">
        <w:rPr>
          <w:rFonts w:cstheme="minorHAnsi"/>
          <w:b/>
        </w:rPr>
        <w:t>WP</w:t>
      </w:r>
      <w:r w:rsidR="00F64D5D" w:rsidRPr="000424CF">
        <w:rPr>
          <w:rFonts w:cstheme="minorHAnsi"/>
        </w:rPr>
        <w:t xml:space="preserve"> – </w:t>
      </w:r>
      <w:r w:rsidR="001B086B" w:rsidRPr="000424CF">
        <w:rPr>
          <w:rFonts w:cstheme="minorHAnsi"/>
        </w:rPr>
        <w:t xml:space="preserve">pracownicy </w:t>
      </w:r>
      <w:r w:rsidR="00CD06CB" w:rsidRPr="000424CF">
        <w:rPr>
          <w:rFonts w:cstheme="minorHAnsi"/>
        </w:rPr>
        <w:t>NCBR</w:t>
      </w:r>
      <w:r w:rsidR="001B086B" w:rsidRPr="000424CF">
        <w:rPr>
          <w:rFonts w:cstheme="minorHAnsi"/>
        </w:rPr>
        <w:t xml:space="preserve"> </w:t>
      </w:r>
      <w:r w:rsidR="00F54FE3" w:rsidRPr="000424CF">
        <w:rPr>
          <w:rFonts w:cstheme="minorHAnsi"/>
        </w:rPr>
        <w:t>biorący udział w</w:t>
      </w:r>
      <w:r w:rsidR="007A244D" w:rsidRPr="000424CF">
        <w:rPr>
          <w:rFonts w:cstheme="minorHAnsi"/>
        </w:rPr>
        <w:t xml:space="preserve"> organizacji procesu </w:t>
      </w:r>
      <w:r w:rsidR="00F54FE3" w:rsidRPr="000424CF">
        <w:rPr>
          <w:rFonts w:cstheme="minorHAnsi"/>
        </w:rPr>
        <w:t>ocen</w:t>
      </w:r>
      <w:r w:rsidR="007A244D" w:rsidRPr="000424CF">
        <w:rPr>
          <w:rFonts w:cstheme="minorHAnsi"/>
        </w:rPr>
        <w:t>y</w:t>
      </w:r>
      <w:r w:rsidR="00F54FE3" w:rsidRPr="000424CF">
        <w:rPr>
          <w:rFonts w:cstheme="minorHAnsi"/>
        </w:rPr>
        <w:t xml:space="preserve"> merytorycznej, wyznaczeni przez Dyrektora D</w:t>
      </w:r>
      <w:r w:rsidR="00A746FD" w:rsidRPr="000424CF">
        <w:rPr>
          <w:rFonts w:cstheme="minorHAnsi"/>
        </w:rPr>
        <w:t>P</w:t>
      </w:r>
      <w:r w:rsidR="000D69E3" w:rsidRPr="000424CF">
        <w:rPr>
          <w:rFonts w:cstheme="minorHAnsi"/>
        </w:rPr>
        <w:t>WP</w:t>
      </w:r>
      <w:r w:rsidR="00F54FE3" w:rsidRPr="000424CF">
        <w:rPr>
          <w:rFonts w:cstheme="minorHAnsi"/>
        </w:rPr>
        <w:t>,</w:t>
      </w:r>
    </w:p>
    <w:p w14:paraId="156E9FB7" w14:textId="77777777" w:rsidR="000424CF" w:rsidRPr="000424CF" w:rsidRDefault="00F32599" w:rsidP="001A38F6">
      <w:pPr>
        <w:pStyle w:val="Akapitzlist"/>
        <w:numPr>
          <w:ilvl w:val="0"/>
          <w:numId w:val="28"/>
        </w:numPr>
        <w:spacing w:before="120" w:after="120"/>
        <w:jc w:val="both"/>
        <w:rPr>
          <w:rFonts w:cstheme="minorHAnsi"/>
          <w:bCs/>
        </w:rPr>
      </w:pPr>
      <w:r w:rsidRPr="000424CF">
        <w:rPr>
          <w:rFonts w:cstheme="minorHAnsi"/>
          <w:b/>
        </w:rPr>
        <w:t xml:space="preserve">Kierownik DZE </w:t>
      </w:r>
      <w:r w:rsidRPr="000424CF">
        <w:rPr>
          <w:rFonts w:cstheme="minorHAnsi"/>
        </w:rPr>
        <w:t xml:space="preserve">– Dyrektor Działu Zarządzania Ekspertami lub osoba </w:t>
      </w:r>
      <w:r w:rsidR="00143808" w:rsidRPr="000424CF">
        <w:rPr>
          <w:rFonts w:cstheme="minorHAnsi"/>
        </w:rPr>
        <w:t xml:space="preserve">przez niego </w:t>
      </w:r>
      <w:r w:rsidRPr="000424CF">
        <w:rPr>
          <w:rFonts w:cstheme="minorHAnsi"/>
        </w:rPr>
        <w:t>upoważniona,</w:t>
      </w:r>
    </w:p>
    <w:p w14:paraId="2AE93512" w14:textId="695D71DF" w:rsidR="00605FC5" w:rsidRPr="000424CF" w:rsidRDefault="00E45321" w:rsidP="318679DE">
      <w:pPr>
        <w:pStyle w:val="Akapitzlist"/>
        <w:numPr>
          <w:ilvl w:val="0"/>
          <w:numId w:val="28"/>
        </w:numPr>
        <w:spacing w:before="120" w:after="120"/>
        <w:jc w:val="both"/>
        <w:rPr>
          <w:rStyle w:val="FontStyle18"/>
          <w:rFonts w:asciiTheme="minorHAnsi" w:hAnsiTheme="minorHAnsi" w:cstheme="minorBidi"/>
          <w:b w:val="0"/>
          <w:bCs w:val="0"/>
        </w:rPr>
      </w:pPr>
      <w:r w:rsidRPr="318679DE">
        <w:rPr>
          <w:rStyle w:val="FontStyle18"/>
          <w:rFonts w:asciiTheme="minorHAnsi" w:hAnsiTheme="minorHAnsi" w:cstheme="minorBidi"/>
        </w:rPr>
        <w:t xml:space="preserve">Eksperci – </w:t>
      </w:r>
      <w:r w:rsidR="008D2A95">
        <w:t xml:space="preserve">członkowie Komitetu Sterującego oraz niezależni Eksperci zewnętrzni, w tym </w:t>
      </w:r>
      <w:r w:rsidR="00BF75B7">
        <w:t xml:space="preserve">Eksperci </w:t>
      </w:r>
      <w:r w:rsidR="008D2A95">
        <w:t xml:space="preserve">wskazani przez Uprawnionego, wchodzący w skład Panelu Ekspertów, w tym pełniący rolę Przewodniczącego Panelu Ekspertów oraz Eksperta wiodącego. Rolę Przewodniczącego Panelu Ekspertów pełni członek Komitetu Sterującego, jeżeli wchodzi w skład Panelu </w:t>
      </w:r>
      <w:r w:rsidR="008D2A95">
        <w:lastRenderedPageBreak/>
        <w:t>Ekspertów. W przypadku braku w składzie Panelu Ekspertów członka Komitetu Sterującego funkcja ta zostaje powierzona Ekspertowi zewnętrznemu.</w:t>
      </w:r>
    </w:p>
    <w:p w14:paraId="54DDE00E" w14:textId="53E8FDC5" w:rsidR="00460D96" w:rsidRPr="00605FC5" w:rsidRDefault="00491AD4" w:rsidP="001A38F6">
      <w:pPr>
        <w:pStyle w:val="Akapitzlist"/>
        <w:numPr>
          <w:ilvl w:val="0"/>
          <w:numId w:val="5"/>
        </w:numPr>
        <w:spacing w:before="240" w:after="120"/>
        <w:ind w:left="425" w:hanging="357"/>
        <w:contextualSpacing w:val="0"/>
        <w:jc w:val="both"/>
        <w:rPr>
          <w:rFonts w:cstheme="minorHAnsi"/>
          <w:bCs/>
        </w:rPr>
      </w:pPr>
      <w:r w:rsidRPr="00605FC5">
        <w:rPr>
          <w:rFonts w:cstheme="minorHAnsi"/>
          <w:bCs/>
        </w:rPr>
        <w:t xml:space="preserve">Członkostwo w </w:t>
      </w:r>
      <w:r w:rsidR="002119C2" w:rsidRPr="00605FC5">
        <w:rPr>
          <w:rFonts w:cstheme="minorHAnsi"/>
          <w:bCs/>
        </w:rPr>
        <w:t>Zespole</w:t>
      </w:r>
      <w:r w:rsidRPr="00605FC5">
        <w:rPr>
          <w:rFonts w:cstheme="minorHAnsi"/>
          <w:bCs/>
        </w:rPr>
        <w:t xml:space="preserve"> ustaje z chwilą </w:t>
      </w:r>
      <w:r w:rsidR="00BB2394" w:rsidRPr="00605FC5">
        <w:rPr>
          <w:rFonts w:cstheme="minorHAnsi"/>
          <w:bCs/>
        </w:rPr>
        <w:t xml:space="preserve">utraty pełnej zdolności do czynności prawnych, </w:t>
      </w:r>
      <w:r w:rsidRPr="00605FC5">
        <w:rPr>
          <w:rFonts w:cstheme="minorHAnsi"/>
          <w:bCs/>
        </w:rPr>
        <w:t>o</w:t>
      </w:r>
      <w:r w:rsidR="00B4564C" w:rsidRPr="00605FC5">
        <w:rPr>
          <w:rFonts w:cstheme="minorHAnsi"/>
          <w:bCs/>
        </w:rPr>
        <w:t xml:space="preserve">dwołania przez </w:t>
      </w:r>
      <w:r w:rsidR="00CD06CB" w:rsidRPr="00605FC5">
        <w:rPr>
          <w:rFonts w:cstheme="minorHAnsi"/>
          <w:bCs/>
        </w:rPr>
        <w:t>Dyrektora NCBR</w:t>
      </w:r>
      <w:r w:rsidRPr="00605FC5">
        <w:rPr>
          <w:rFonts w:cstheme="minorHAnsi"/>
          <w:bCs/>
        </w:rPr>
        <w:t xml:space="preserve"> lub złożenia rezygnacji przez członka </w:t>
      </w:r>
      <w:r w:rsidR="002119C2" w:rsidRPr="00605FC5">
        <w:rPr>
          <w:rFonts w:cstheme="minorHAnsi"/>
          <w:bCs/>
        </w:rPr>
        <w:t>Zespołu</w:t>
      </w:r>
      <w:r w:rsidRPr="00605FC5">
        <w:rPr>
          <w:rFonts w:cstheme="minorHAnsi"/>
          <w:bCs/>
        </w:rPr>
        <w:t>.</w:t>
      </w:r>
    </w:p>
    <w:p w14:paraId="5EE95B8A" w14:textId="1BB30982" w:rsidR="00491AD4" w:rsidRPr="002A61F1" w:rsidRDefault="330427CE" w:rsidP="001A38F6">
      <w:pPr>
        <w:pStyle w:val="Akapitzlist"/>
        <w:numPr>
          <w:ilvl w:val="0"/>
          <w:numId w:val="5"/>
        </w:numPr>
        <w:spacing w:before="120" w:after="120"/>
        <w:ind w:left="426"/>
        <w:jc w:val="both"/>
        <w:rPr>
          <w:color w:val="000000" w:themeColor="text1"/>
        </w:rPr>
      </w:pPr>
      <w:r w:rsidRPr="4AFE7C8C">
        <w:t xml:space="preserve">W </w:t>
      </w:r>
      <w:r w:rsidRPr="002A61F1">
        <w:rPr>
          <w:color w:val="000000" w:themeColor="text1"/>
        </w:rPr>
        <w:t>przypadku</w:t>
      </w:r>
      <w:r w:rsidR="73C7F50E" w:rsidRPr="002A61F1">
        <w:rPr>
          <w:color w:val="000000" w:themeColor="text1"/>
        </w:rPr>
        <w:t xml:space="preserve">, o którym mowa w ust. </w:t>
      </w:r>
      <w:r w:rsidR="4A3203B6" w:rsidRPr="002A61F1">
        <w:rPr>
          <w:color w:val="000000" w:themeColor="text1"/>
        </w:rPr>
        <w:t>2</w:t>
      </w:r>
      <w:r w:rsidR="6B9A7E4C" w:rsidRPr="002A61F1">
        <w:rPr>
          <w:color w:val="000000" w:themeColor="text1"/>
        </w:rPr>
        <w:t>,</w:t>
      </w:r>
      <w:r w:rsidR="73C7F50E" w:rsidRPr="002A61F1">
        <w:rPr>
          <w:color w:val="000000" w:themeColor="text1"/>
        </w:rPr>
        <w:t xml:space="preserve"> </w:t>
      </w:r>
      <w:r w:rsidR="6B9A7E4C" w:rsidRPr="002A61F1">
        <w:rPr>
          <w:color w:val="000000" w:themeColor="text1"/>
        </w:rPr>
        <w:t xml:space="preserve">tj. </w:t>
      </w:r>
      <w:r w:rsidR="13B9144C" w:rsidRPr="002A61F1">
        <w:rPr>
          <w:color w:val="000000" w:themeColor="text1"/>
        </w:rPr>
        <w:t xml:space="preserve">utraty pełnej zdolności do czynności prawnych, </w:t>
      </w:r>
      <w:r w:rsidRPr="002A61F1">
        <w:rPr>
          <w:color w:val="000000" w:themeColor="text1"/>
        </w:rPr>
        <w:t xml:space="preserve">odwołania członka </w:t>
      </w:r>
      <w:r w:rsidR="227613A0" w:rsidRPr="002A61F1">
        <w:rPr>
          <w:color w:val="000000" w:themeColor="text1"/>
        </w:rPr>
        <w:t>Zespołu</w:t>
      </w:r>
      <w:r w:rsidR="753097D3" w:rsidRPr="002A61F1">
        <w:rPr>
          <w:color w:val="000000" w:themeColor="text1"/>
        </w:rPr>
        <w:t xml:space="preserve"> </w:t>
      </w:r>
      <w:r w:rsidRPr="002A61F1">
        <w:rPr>
          <w:color w:val="000000" w:themeColor="text1"/>
        </w:rPr>
        <w:t>lub złożenia przez ni</w:t>
      </w:r>
      <w:r w:rsidR="1D4FF56C" w:rsidRPr="002A61F1">
        <w:rPr>
          <w:color w:val="000000" w:themeColor="text1"/>
        </w:rPr>
        <w:t xml:space="preserve">ego rezygnacji, </w:t>
      </w:r>
      <w:r w:rsidR="259B8691" w:rsidRPr="002A61F1">
        <w:rPr>
          <w:color w:val="000000" w:themeColor="text1"/>
        </w:rPr>
        <w:t>Dyrektor NCBR</w:t>
      </w:r>
      <w:r w:rsidRPr="002A61F1">
        <w:rPr>
          <w:color w:val="000000" w:themeColor="text1"/>
        </w:rPr>
        <w:t xml:space="preserve"> </w:t>
      </w:r>
      <w:r w:rsidR="6F5DA286" w:rsidRPr="002A61F1">
        <w:rPr>
          <w:color w:val="000000" w:themeColor="text1"/>
        </w:rPr>
        <w:t xml:space="preserve">lub osoba przez niego upoważniona </w:t>
      </w:r>
      <w:r w:rsidR="15C1F05C" w:rsidRPr="002A61F1">
        <w:rPr>
          <w:color w:val="000000" w:themeColor="text1"/>
        </w:rPr>
        <w:t xml:space="preserve">powołuje </w:t>
      </w:r>
      <w:r w:rsidRPr="002A61F1">
        <w:rPr>
          <w:color w:val="000000" w:themeColor="text1"/>
        </w:rPr>
        <w:t>na jego miejsce inną osobę.</w:t>
      </w:r>
    </w:p>
    <w:p w14:paraId="3969B0E6" w14:textId="71835953" w:rsidR="00F279F5" w:rsidRPr="002A61F1" w:rsidRDefault="00491AD4" w:rsidP="001A38F6">
      <w:pPr>
        <w:pStyle w:val="Akapitzlist"/>
        <w:numPr>
          <w:ilvl w:val="0"/>
          <w:numId w:val="5"/>
        </w:numPr>
        <w:spacing w:before="120" w:after="120"/>
        <w:ind w:left="426"/>
        <w:jc w:val="both"/>
        <w:rPr>
          <w:color w:val="000000" w:themeColor="text1"/>
        </w:rPr>
      </w:pPr>
      <w:r w:rsidRPr="002A61F1">
        <w:rPr>
          <w:color w:val="000000" w:themeColor="text1"/>
        </w:rPr>
        <w:t xml:space="preserve">Członkowie </w:t>
      </w:r>
      <w:r w:rsidR="00860A47" w:rsidRPr="002A61F1">
        <w:rPr>
          <w:color w:val="000000" w:themeColor="text1"/>
        </w:rPr>
        <w:t>Zespołu</w:t>
      </w:r>
      <w:r w:rsidR="00DA2395" w:rsidRPr="002A61F1">
        <w:rPr>
          <w:color w:val="000000" w:themeColor="text1"/>
        </w:rPr>
        <w:t xml:space="preserve"> </w:t>
      </w:r>
      <w:r w:rsidR="00CF7BA1" w:rsidRPr="002A61F1">
        <w:rPr>
          <w:color w:val="000000" w:themeColor="text1"/>
        </w:rPr>
        <w:t xml:space="preserve">przed przystąpieniem do </w:t>
      </w:r>
      <w:r w:rsidR="0036338F" w:rsidRPr="002A61F1">
        <w:rPr>
          <w:color w:val="000000" w:themeColor="text1"/>
        </w:rPr>
        <w:t>wykonywania zadań związanych z oceną merytoryczną</w:t>
      </w:r>
      <w:r w:rsidR="00CF7BA1" w:rsidRPr="002A61F1">
        <w:rPr>
          <w:color w:val="000000" w:themeColor="text1"/>
        </w:rPr>
        <w:t xml:space="preserve"> </w:t>
      </w:r>
      <w:r w:rsidR="008E3728" w:rsidRPr="002A61F1">
        <w:rPr>
          <w:color w:val="000000" w:themeColor="text1"/>
        </w:rPr>
        <w:t>w</w:t>
      </w:r>
      <w:r w:rsidR="00CF7BA1" w:rsidRPr="002A61F1">
        <w:rPr>
          <w:color w:val="000000" w:themeColor="text1"/>
        </w:rPr>
        <w:t>niosków</w:t>
      </w:r>
      <w:r w:rsidR="005D76F0" w:rsidRPr="002A61F1">
        <w:rPr>
          <w:color w:val="000000" w:themeColor="text1"/>
        </w:rPr>
        <w:t xml:space="preserve"> </w:t>
      </w:r>
      <w:r w:rsidRPr="002A61F1">
        <w:rPr>
          <w:color w:val="000000" w:themeColor="text1"/>
        </w:rPr>
        <w:t>zobowiązani są do złożenia oświadczenia o bezstronności i p</w:t>
      </w:r>
      <w:r w:rsidR="00396B50" w:rsidRPr="002A61F1">
        <w:rPr>
          <w:color w:val="000000" w:themeColor="text1"/>
        </w:rPr>
        <w:t xml:space="preserve">oufności, </w:t>
      </w:r>
      <w:r w:rsidR="00365605" w:rsidRPr="002A61F1">
        <w:rPr>
          <w:color w:val="000000" w:themeColor="text1"/>
        </w:rPr>
        <w:t xml:space="preserve">wg </w:t>
      </w:r>
      <w:r w:rsidR="00396B50" w:rsidRPr="002A61F1">
        <w:rPr>
          <w:color w:val="000000" w:themeColor="text1"/>
        </w:rPr>
        <w:t>wz</w:t>
      </w:r>
      <w:r w:rsidR="00365605" w:rsidRPr="002A61F1">
        <w:rPr>
          <w:color w:val="000000" w:themeColor="text1"/>
        </w:rPr>
        <w:t>oru</w:t>
      </w:r>
      <w:r w:rsidR="00396B50" w:rsidRPr="002A61F1">
        <w:rPr>
          <w:color w:val="000000" w:themeColor="text1"/>
        </w:rPr>
        <w:t xml:space="preserve"> stanowi</w:t>
      </w:r>
      <w:r w:rsidR="00365605" w:rsidRPr="002A61F1">
        <w:rPr>
          <w:color w:val="000000" w:themeColor="text1"/>
        </w:rPr>
        <w:t>ącego</w:t>
      </w:r>
      <w:r w:rsidR="00396B50" w:rsidRPr="002A61F1">
        <w:rPr>
          <w:color w:val="000000" w:themeColor="text1"/>
        </w:rPr>
        <w:t xml:space="preserve"> </w:t>
      </w:r>
      <w:r w:rsidR="00396B50" w:rsidRPr="002A61F1">
        <w:rPr>
          <w:color w:val="000000" w:themeColor="text1"/>
          <w:u w:val="single"/>
        </w:rPr>
        <w:t>Z</w:t>
      </w:r>
      <w:r w:rsidRPr="002A61F1">
        <w:rPr>
          <w:color w:val="000000" w:themeColor="text1"/>
          <w:u w:val="single"/>
        </w:rPr>
        <w:t>ałącznik</w:t>
      </w:r>
      <w:r w:rsidR="004A0B95" w:rsidRPr="002A61F1">
        <w:rPr>
          <w:color w:val="000000" w:themeColor="text1"/>
          <w:u w:val="single"/>
        </w:rPr>
        <w:t xml:space="preserve"> nr </w:t>
      </w:r>
      <w:r w:rsidR="00E67EA5" w:rsidRPr="002A61F1">
        <w:rPr>
          <w:color w:val="000000" w:themeColor="text1"/>
          <w:u w:val="single"/>
        </w:rPr>
        <w:t>1</w:t>
      </w:r>
      <w:r w:rsidR="00365605" w:rsidRPr="002A61F1">
        <w:rPr>
          <w:color w:val="000000" w:themeColor="text1"/>
          <w:u w:val="single"/>
        </w:rPr>
        <w:t>a</w:t>
      </w:r>
      <w:r w:rsidR="00BF75B7">
        <w:rPr>
          <w:color w:val="000000" w:themeColor="text1"/>
          <w:u w:val="single"/>
        </w:rPr>
        <w:t xml:space="preserve"> do Regulaminu</w:t>
      </w:r>
      <w:r w:rsidR="00365605" w:rsidRPr="002A61F1">
        <w:rPr>
          <w:color w:val="000000" w:themeColor="text1"/>
          <w:u w:val="single"/>
        </w:rPr>
        <w:t>, w przypadku członków Zespołu, o k</w:t>
      </w:r>
      <w:r w:rsidR="00CF7BA1" w:rsidRPr="002A61F1">
        <w:rPr>
          <w:color w:val="000000" w:themeColor="text1"/>
          <w:u w:val="single"/>
        </w:rPr>
        <w:t>tórych</w:t>
      </w:r>
      <w:r w:rsidR="0036338F" w:rsidRPr="002A61F1">
        <w:rPr>
          <w:color w:val="000000" w:themeColor="text1"/>
          <w:u w:val="single"/>
        </w:rPr>
        <w:t xml:space="preserve"> mowa w ust. 1 </w:t>
      </w:r>
      <w:r w:rsidR="002A61F1" w:rsidRPr="002A61F1">
        <w:rPr>
          <w:color w:val="000000" w:themeColor="text1"/>
          <w:u w:val="single"/>
        </w:rPr>
        <w:t>pkt</w:t>
      </w:r>
      <w:r w:rsidR="0036338F" w:rsidRPr="002A61F1">
        <w:rPr>
          <w:color w:val="000000" w:themeColor="text1"/>
          <w:u w:val="single"/>
        </w:rPr>
        <w:t xml:space="preserve"> </w:t>
      </w:r>
      <w:r w:rsidR="002A61F1" w:rsidRPr="002A61F1">
        <w:rPr>
          <w:color w:val="000000" w:themeColor="text1"/>
          <w:u w:val="single"/>
        </w:rPr>
        <w:t>1</w:t>
      </w:r>
      <w:r w:rsidR="0036338F" w:rsidRPr="002A61F1">
        <w:rPr>
          <w:color w:val="000000" w:themeColor="text1"/>
          <w:u w:val="single"/>
        </w:rPr>
        <w:t xml:space="preserve"> – </w:t>
      </w:r>
      <w:r w:rsidR="002A61F1" w:rsidRPr="002A61F1">
        <w:rPr>
          <w:color w:val="000000" w:themeColor="text1"/>
          <w:u w:val="single"/>
        </w:rPr>
        <w:t>5</w:t>
      </w:r>
      <w:r w:rsidR="00365605" w:rsidRPr="002A61F1">
        <w:rPr>
          <w:color w:val="000000" w:themeColor="text1"/>
        </w:rPr>
        <w:t xml:space="preserve"> albo w</w:t>
      </w:r>
      <w:r w:rsidR="00147909" w:rsidRPr="002A61F1">
        <w:rPr>
          <w:color w:val="000000" w:themeColor="text1"/>
        </w:rPr>
        <w:t>edłu</w:t>
      </w:r>
      <w:r w:rsidR="00365605" w:rsidRPr="002A61F1">
        <w:rPr>
          <w:color w:val="000000" w:themeColor="text1"/>
        </w:rPr>
        <w:t>g</w:t>
      </w:r>
      <w:r w:rsidRPr="002A61F1">
        <w:rPr>
          <w:color w:val="000000" w:themeColor="text1"/>
        </w:rPr>
        <w:t xml:space="preserve"> </w:t>
      </w:r>
      <w:r w:rsidR="00365605" w:rsidRPr="002A61F1">
        <w:rPr>
          <w:color w:val="000000" w:themeColor="text1"/>
        </w:rPr>
        <w:t xml:space="preserve">wzoru stanowiącego </w:t>
      </w:r>
      <w:r w:rsidR="00365605" w:rsidRPr="002A61F1">
        <w:rPr>
          <w:color w:val="000000" w:themeColor="text1"/>
          <w:u w:val="single"/>
        </w:rPr>
        <w:t>Załącznik nr 1b</w:t>
      </w:r>
      <w:r w:rsidR="00BF75B7">
        <w:rPr>
          <w:color w:val="000000" w:themeColor="text1"/>
          <w:u w:val="single"/>
        </w:rPr>
        <w:t xml:space="preserve"> do Regulaminu</w:t>
      </w:r>
      <w:r w:rsidR="00365605" w:rsidRPr="002A61F1">
        <w:rPr>
          <w:color w:val="000000" w:themeColor="text1"/>
          <w:u w:val="single"/>
        </w:rPr>
        <w:t>, w przypadku członków Zespołu</w:t>
      </w:r>
      <w:r w:rsidR="0036338F" w:rsidRPr="002A61F1">
        <w:rPr>
          <w:color w:val="000000" w:themeColor="text1"/>
          <w:u w:val="single"/>
        </w:rPr>
        <w:t xml:space="preserve">, o których mowa w ust. 1 </w:t>
      </w:r>
      <w:r w:rsidR="002A61F1" w:rsidRPr="002A61F1">
        <w:rPr>
          <w:color w:val="000000" w:themeColor="text1"/>
          <w:u w:val="single"/>
        </w:rPr>
        <w:t xml:space="preserve"> pkt 6 </w:t>
      </w:r>
      <w:r w:rsidR="00F279F5" w:rsidRPr="002A61F1">
        <w:rPr>
          <w:color w:val="000000" w:themeColor="text1"/>
        </w:rPr>
        <w:t>. W przypadku członków Zespołu, o których mowa w ust. 1</w:t>
      </w:r>
      <w:r w:rsidR="002A61F1" w:rsidRPr="002A61F1">
        <w:rPr>
          <w:color w:val="000000" w:themeColor="text1"/>
        </w:rPr>
        <w:t xml:space="preserve"> pkt 1-6</w:t>
      </w:r>
      <w:r w:rsidRPr="002A61F1">
        <w:rPr>
          <w:color w:val="000000" w:themeColor="text1"/>
        </w:rPr>
        <w:t xml:space="preserve"> </w:t>
      </w:r>
      <w:r w:rsidR="00F279F5" w:rsidRPr="002A61F1">
        <w:rPr>
          <w:color w:val="000000" w:themeColor="text1"/>
        </w:rPr>
        <w:t xml:space="preserve">oświadczenie jest składane </w:t>
      </w:r>
      <w:r w:rsidRPr="002A61F1">
        <w:rPr>
          <w:color w:val="000000" w:themeColor="text1"/>
        </w:rPr>
        <w:t>w</w:t>
      </w:r>
      <w:r w:rsidR="00EC3B28" w:rsidRPr="002A61F1">
        <w:rPr>
          <w:color w:val="000000" w:themeColor="text1"/>
        </w:rPr>
        <w:t> </w:t>
      </w:r>
      <w:r w:rsidRPr="002A61F1">
        <w:rPr>
          <w:color w:val="000000" w:themeColor="text1"/>
        </w:rPr>
        <w:t xml:space="preserve">odniesieniu do </w:t>
      </w:r>
      <w:r w:rsidR="00F279F5" w:rsidRPr="002A61F1">
        <w:rPr>
          <w:color w:val="000000" w:themeColor="text1"/>
        </w:rPr>
        <w:t xml:space="preserve">wszystkich </w:t>
      </w:r>
      <w:r w:rsidR="00BF75B7">
        <w:rPr>
          <w:color w:val="000000" w:themeColor="text1"/>
        </w:rPr>
        <w:t>W</w:t>
      </w:r>
      <w:r w:rsidR="00BF75B7" w:rsidRPr="002A61F1">
        <w:rPr>
          <w:color w:val="000000" w:themeColor="text1"/>
        </w:rPr>
        <w:t xml:space="preserve">niosków </w:t>
      </w:r>
      <w:r w:rsidR="00F279F5" w:rsidRPr="002A61F1">
        <w:rPr>
          <w:color w:val="000000" w:themeColor="text1"/>
        </w:rPr>
        <w:t>będących przedmiotem oceny merytorycznej</w:t>
      </w:r>
      <w:r w:rsidR="00DF3FAF" w:rsidRPr="002A61F1">
        <w:rPr>
          <w:color w:val="000000" w:themeColor="text1"/>
        </w:rPr>
        <w:t>.</w:t>
      </w:r>
    </w:p>
    <w:p w14:paraId="26B43362" w14:textId="72013908" w:rsidR="00DB3737" w:rsidRPr="002A61F1" w:rsidRDefault="00491E8F" w:rsidP="001A38F6">
      <w:pPr>
        <w:pStyle w:val="Akapitzlist"/>
        <w:numPr>
          <w:ilvl w:val="0"/>
          <w:numId w:val="5"/>
        </w:numPr>
        <w:spacing w:before="120" w:after="120"/>
        <w:ind w:left="426"/>
        <w:contextualSpacing w:val="0"/>
        <w:jc w:val="both"/>
        <w:rPr>
          <w:rFonts w:cstheme="minorHAnsi"/>
          <w:bCs/>
          <w:color w:val="000000" w:themeColor="text1"/>
        </w:rPr>
      </w:pPr>
      <w:r w:rsidRPr="002A61F1">
        <w:rPr>
          <w:rFonts w:cstheme="minorHAnsi"/>
          <w:bCs/>
          <w:color w:val="000000" w:themeColor="text1"/>
        </w:rPr>
        <w:t>Na etapie weryfikacji możliwości dokonania oceny</w:t>
      </w:r>
      <w:r w:rsidR="00C8410E" w:rsidRPr="002A61F1">
        <w:rPr>
          <w:rFonts w:cstheme="minorHAnsi"/>
          <w:bCs/>
          <w:color w:val="000000" w:themeColor="text1"/>
        </w:rPr>
        <w:t>,</w:t>
      </w:r>
      <w:r w:rsidRPr="002A61F1">
        <w:rPr>
          <w:rFonts w:cstheme="minorHAnsi"/>
          <w:bCs/>
          <w:color w:val="000000" w:themeColor="text1"/>
        </w:rPr>
        <w:t xml:space="preserve"> </w:t>
      </w:r>
      <w:r w:rsidR="002A61F1">
        <w:rPr>
          <w:rFonts w:cstheme="minorHAnsi"/>
          <w:bCs/>
          <w:color w:val="000000" w:themeColor="text1"/>
        </w:rPr>
        <w:t>E</w:t>
      </w:r>
      <w:r w:rsidR="00070A92" w:rsidRPr="002A61F1">
        <w:rPr>
          <w:rFonts w:cstheme="minorHAnsi"/>
          <w:bCs/>
          <w:color w:val="000000" w:themeColor="text1"/>
        </w:rPr>
        <w:t>kspert</w:t>
      </w:r>
      <w:r w:rsidR="00917D2F" w:rsidRPr="002A61F1">
        <w:rPr>
          <w:rFonts w:cstheme="minorHAnsi"/>
          <w:bCs/>
          <w:color w:val="000000" w:themeColor="text1"/>
        </w:rPr>
        <w:t xml:space="preserve"> zapoznaje się </w:t>
      </w:r>
      <w:r w:rsidR="00817BAA" w:rsidRPr="002A61F1">
        <w:rPr>
          <w:rFonts w:cstheme="minorHAnsi"/>
          <w:bCs/>
          <w:color w:val="000000" w:themeColor="text1"/>
        </w:rPr>
        <w:t>z </w:t>
      </w:r>
      <w:r w:rsidR="00CF7BA1" w:rsidRPr="002A61F1">
        <w:rPr>
          <w:rFonts w:cstheme="minorHAnsi"/>
          <w:bCs/>
          <w:color w:val="000000" w:themeColor="text1"/>
        </w:rPr>
        <w:t xml:space="preserve">listą </w:t>
      </w:r>
      <w:r w:rsidR="003D7FAD" w:rsidRPr="002A61F1">
        <w:rPr>
          <w:rFonts w:cstheme="minorHAnsi"/>
          <w:bCs/>
          <w:color w:val="000000" w:themeColor="text1"/>
        </w:rPr>
        <w:t xml:space="preserve">złożonych </w:t>
      </w:r>
      <w:r w:rsidR="00BF75B7">
        <w:rPr>
          <w:rFonts w:cstheme="minorHAnsi"/>
          <w:bCs/>
          <w:color w:val="000000" w:themeColor="text1"/>
        </w:rPr>
        <w:t>W</w:t>
      </w:r>
      <w:r w:rsidR="00BF75B7" w:rsidRPr="002A61F1">
        <w:rPr>
          <w:rFonts w:cstheme="minorHAnsi"/>
          <w:bCs/>
          <w:color w:val="000000" w:themeColor="text1"/>
        </w:rPr>
        <w:t xml:space="preserve">niosków </w:t>
      </w:r>
      <w:r w:rsidRPr="002A61F1">
        <w:rPr>
          <w:rFonts w:cstheme="minorHAnsi"/>
          <w:bCs/>
          <w:color w:val="000000" w:themeColor="text1"/>
        </w:rPr>
        <w:t>zawierającą</w:t>
      </w:r>
      <w:r w:rsidR="008D65BF" w:rsidRPr="002A61F1">
        <w:rPr>
          <w:rFonts w:cstheme="minorHAnsi"/>
          <w:bCs/>
          <w:color w:val="000000" w:themeColor="text1"/>
        </w:rPr>
        <w:t xml:space="preserve"> międ</w:t>
      </w:r>
      <w:r w:rsidR="00B4564C" w:rsidRPr="002A61F1">
        <w:rPr>
          <w:rFonts w:cstheme="minorHAnsi"/>
          <w:bCs/>
          <w:color w:val="000000" w:themeColor="text1"/>
        </w:rPr>
        <w:t>z</w:t>
      </w:r>
      <w:r w:rsidR="008D65BF" w:rsidRPr="002A61F1">
        <w:rPr>
          <w:rFonts w:cstheme="minorHAnsi"/>
          <w:bCs/>
          <w:color w:val="000000" w:themeColor="text1"/>
        </w:rPr>
        <w:t>y innymi</w:t>
      </w:r>
      <w:r w:rsidRPr="002A61F1">
        <w:rPr>
          <w:rFonts w:cstheme="minorHAnsi"/>
          <w:bCs/>
          <w:color w:val="000000" w:themeColor="text1"/>
        </w:rPr>
        <w:t xml:space="preserve"> informację o </w:t>
      </w:r>
      <w:r w:rsidR="005D76F0" w:rsidRPr="002A61F1">
        <w:rPr>
          <w:rFonts w:cstheme="minorHAnsi"/>
          <w:bCs/>
          <w:color w:val="000000" w:themeColor="text1"/>
        </w:rPr>
        <w:t>nazw</w:t>
      </w:r>
      <w:r w:rsidRPr="002A61F1">
        <w:rPr>
          <w:rFonts w:cstheme="minorHAnsi"/>
          <w:bCs/>
          <w:color w:val="000000" w:themeColor="text1"/>
        </w:rPr>
        <w:t>ie</w:t>
      </w:r>
      <w:r w:rsidR="00B93495" w:rsidRPr="002A61F1">
        <w:rPr>
          <w:rFonts w:cstheme="minorHAnsi"/>
          <w:bCs/>
          <w:color w:val="000000" w:themeColor="text1"/>
        </w:rPr>
        <w:t xml:space="preserve"> </w:t>
      </w:r>
      <w:r w:rsidR="00BF75B7">
        <w:rPr>
          <w:rFonts w:cstheme="minorHAnsi"/>
          <w:bCs/>
          <w:color w:val="000000" w:themeColor="text1"/>
        </w:rPr>
        <w:t>W</w:t>
      </w:r>
      <w:r w:rsidR="00BF75B7" w:rsidRPr="002A61F1">
        <w:rPr>
          <w:rFonts w:cstheme="minorHAnsi"/>
          <w:bCs/>
          <w:color w:val="000000" w:themeColor="text1"/>
        </w:rPr>
        <w:t xml:space="preserve">nioskodawcy </w:t>
      </w:r>
      <w:r w:rsidRPr="002A61F1">
        <w:rPr>
          <w:rFonts w:cstheme="minorHAnsi"/>
          <w:bCs/>
          <w:color w:val="000000" w:themeColor="text1"/>
        </w:rPr>
        <w:t>oraz</w:t>
      </w:r>
      <w:r w:rsidR="005D76F0" w:rsidRPr="002A61F1">
        <w:rPr>
          <w:rFonts w:cstheme="minorHAnsi"/>
          <w:bCs/>
          <w:color w:val="000000" w:themeColor="text1"/>
        </w:rPr>
        <w:t xml:space="preserve"> </w:t>
      </w:r>
      <w:r w:rsidR="00C17482" w:rsidRPr="002A61F1">
        <w:rPr>
          <w:rFonts w:cstheme="minorHAnsi"/>
          <w:bCs/>
          <w:color w:val="000000" w:themeColor="text1"/>
        </w:rPr>
        <w:t>tytu</w:t>
      </w:r>
      <w:r w:rsidRPr="002A61F1">
        <w:rPr>
          <w:rFonts w:cstheme="minorHAnsi"/>
          <w:bCs/>
          <w:color w:val="000000" w:themeColor="text1"/>
        </w:rPr>
        <w:t>le</w:t>
      </w:r>
      <w:r w:rsidR="00B93495" w:rsidRPr="002A61F1">
        <w:rPr>
          <w:rFonts w:cstheme="minorHAnsi"/>
          <w:bCs/>
          <w:color w:val="000000" w:themeColor="text1"/>
        </w:rPr>
        <w:t xml:space="preserve"> </w:t>
      </w:r>
      <w:r w:rsidR="00585DE4" w:rsidRPr="002A61F1">
        <w:rPr>
          <w:rFonts w:cstheme="minorHAnsi"/>
          <w:bCs/>
          <w:color w:val="000000" w:themeColor="text1"/>
        </w:rPr>
        <w:t>P</w:t>
      </w:r>
      <w:r w:rsidR="00CF7BA1" w:rsidRPr="002A61F1">
        <w:rPr>
          <w:rFonts w:cstheme="minorHAnsi"/>
          <w:bCs/>
          <w:color w:val="000000" w:themeColor="text1"/>
        </w:rPr>
        <w:t>rojektu</w:t>
      </w:r>
      <w:r w:rsidR="00D0765B" w:rsidRPr="002A61F1">
        <w:rPr>
          <w:rFonts w:cstheme="minorHAnsi"/>
          <w:bCs/>
          <w:color w:val="000000" w:themeColor="text1"/>
        </w:rPr>
        <w:t xml:space="preserve">, </w:t>
      </w:r>
      <w:r w:rsidR="00B93495" w:rsidRPr="002A61F1">
        <w:rPr>
          <w:rFonts w:cstheme="minorHAnsi"/>
          <w:bCs/>
          <w:color w:val="000000" w:themeColor="text1"/>
        </w:rPr>
        <w:br/>
      </w:r>
      <w:r w:rsidR="00D0765B" w:rsidRPr="002A61F1">
        <w:rPr>
          <w:rFonts w:cstheme="minorHAnsi"/>
          <w:bCs/>
          <w:color w:val="000000" w:themeColor="text1"/>
        </w:rPr>
        <w:t>a następnie</w:t>
      </w:r>
      <w:r w:rsidR="00917D2F" w:rsidRPr="002A61F1">
        <w:rPr>
          <w:rFonts w:cstheme="minorHAnsi"/>
          <w:bCs/>
          <w:color w:val="000000" w:themeColor="text1"/>
        </w:rPr>
        <w:t xml:space="preserve"> </w:t>
      </w:r>
      <w:r w:rsidR="00C36FA1" w:rsidRPr="002A61F1">
        <w:rPr>
          <w:rFonts w:cstheme="minorHAnsi"/>
          <w:bCs/>
          <w:color w:val="000000" w:themeColor="text1"/>
        </w:rPr>
        <w:t>oświadcza, czy brał udział</w:t>
      </w:r>
      <w:r w:rsidR="00917D2F" w:rsidRPr="002A61F1">
        <w:rPr>
          <w:rFonts w:cstheme="minorHAnsi"/>
          <w:bCs/>
          <w:color w:val="000000" w:themeColor="text1"/>
        </w:rPr>
        <w:t xml:space="preserve"> w </w:t>
      </w:r>
      <w:r w:rsidR="00FB45D8" w:rsidRPr="002A61F1">
        <w:rPr>
          <w:rFonts w:eastAsia="Times New Roman" w:cstheme="minorHAnsi"/>
          <w:color w:val="000000" w:themeColor="text1"/>
        </w:rPr>
        <w:t xml:space="preserve">przygotowaniu </w:t>
      </w:r>
      <w:r w:rsidR="00CD06CB" w:rsidRPr="002A61F1">
        <w:rPr>
          <w:rFonts w:eastAsia="Times New Roman" w:cstheme="minorHAnsi"/>
          <w:color w:val="000000" w:themeColor="text1"/>
        </w:rPr>
        <w:t xml:space="preserve">któregokolwiek </w:t>
      </w:r>
      <w:r w:rsidR="00BF75B7">
        <w:rPr>
          <w:rFonts w:eastAsia="Times New Roman" w:cstheme="minorHAnsi"/>
          <w:color w:val="000000" w:themeColor="text1"/>
        </w:rPr>
        <w:t>W</w:t>
      </w:r>
      <w:r w:rsidR="00BF75B7" w:rsidRPr="002A61F1">
        <w:rPr>
          <w:rFonts w:eastAsia="Times New Roman" w:cstheme="minorHAnsi"/>
          <w:color w:val="000000" w:themeColor="text1"/>
        </w:rPr>
        <w:t xml:space="preserve">niosku </w:t>
      </w:r>
      <w:r w:rsidR="00CF7BA1" w:rsidRPr="002A61F1">
        <w:rPr>
          <w:rFonts w:eastAsia="Times New Roman" w:cstheme="minorHAnsi"/>
          <w:color w:val="000000" w:themeColor="text1"/>
        </w:rPr>
        <w:t>będącego</w:t>
      </w:r>
      <w:r w:rsidR="00917D2F" w:rsidRPr="002A61F1">
        <w:rPr>
          <w:rFonts w:eastAsia="Times New Roman" w:cstheme="minorHAnsi"/>
          <w:color w:val="000000" w:themeColor="text1"/>
        </w:rPr>
        <w:t xml:space="preserve"> przedmiotem oceny </w:t>
      </w:r>
      <w:r w:rsidR="00E81561" w:rsidRPr="002A61F1">
        <w:rPr>
          <w:rFonts w:eastAsia="Times New Roman" w:cstheme="minorHAnsi"/>
          <w:color w:val="000000" w:themeColor="text1"/>
        </w:rPr>
        <w:t xml:space="preserve">merytorycznej </w:t>
      </w:r>
      <w:r w:rsidR="00B93495" w:rsidRPr="002A61F1">
        <w:rPr>
          <w:rFonts w:eastAsia="Times New Roman" w:cstheme="minorHAnsi"/>
          <w:color w:val="000000" w:themeColor="text1"/>
        </w:rPr>
        <w:t xml:space="preserve">w </w:t>
      </w:r>
      <w:r w:rsidR="00BF75B7">
        <w:rPr>
          <w:rFonts w:eastAsia="Times New Roman" w:cstheme="minorHAnsi"/>
          <w:color w:val="000000" w:themeColor="text1"/>
        </w:rPr>
        <w:t>K</w:t>
      </w:r>
      <w:r w:rsidR="00BF75B7" w:rsidRPr="002A61F1">
        <w:rPr>
          <w:rFonts w:eastAsia="Times New Roman" w:cstheme="minorHAnsi"/>
          <w:color w:val="000000" w:themeColor="text1"/>
        </w:rPr>
        <w:t>onkursie</w:t>
      </w:r>
      <w:r w:rsidR="00917D2F" w:rsidRPr="002A61F1">
        <w:rPr>
          <w:rFonts w:cstheme="minorHAnsi"/>
          <w:bCs/>
          <w:color w:val="000000" w:themeColor="text1"/>
        </w:rPr>
        <w:t>.</w:t>
      </w:r>
    </w:p>
    <w:p w14:paraId="6A24098C" w14:textId="33F5D0A8" w:rsidR="006054FE" w:rsidRPr="00A77638" w:rsidRDefault="006054FE" w:rsidP="001A38F6">
      <w:pPr>
        <w:pStyle w:val="Akapitzlist"/>
        <w:numPr>
          <w:ilvl w:val="0"/>
          <w:numId w:val="5"/>
        </w:numPr>
        <w:spacing w:before="120" w:after="120"/>
        <w:ind w:left="426"/>
        <w:contextualSpacing w:val="0"/>
        <w:jc w:val="both"/>
        <w:rPr>
          <w:rFonts w:cstheme="minorHAnsi"/>
          <w:bCs/>
        </w:rPr>
      </w:pPr>
      <w:r w:rsidRPr="002A61F1">
        <w:rPr>
          <w:rFonts w:cstheme="minorHAnsi"/>
          <w:color w:val="000000" w:themeColor="text1"/>
        </w:rPr>
        <w:t xml:space="preserve">W posiedzeniach </w:t>
      </w:r>
      <w:r w:rsidR="00032FC5" w:rsidRPr="002A61F1">
        <w:rPr>
          <w:rFonts w:cstheme="minorHAnsi"/>
          <w:color w:val="000000" w:themeColor="text1"/>
        </w:rPr>
        <w:t>Panelu Ekspertów</w:t>
      </w:r>
      <w:r w:rsidRPr="002A61F1">
        <w:rPr>
          <w:rFonts w:cstheme="minorHAnsi"/>
          <w:color w:val="000000" w:themeColor="text1"/>
        </w:rPr>
        <w:t>, w charakterze obserwatorów</w:t>
      </w:r>
      <w:r w:rsidRPr="00A77638">
        <w:rPr>
          <w:rFonts w:cstheme="minorHAnsi"/>
        </w:rPr>
        <w:t xml:space="preserve">, </w:t>
      </w:r>
      <w:r w:rsidR="006C7028" w:rsidRPr="00A77638">
        <w:rPr>
          <w:rFonts w:cstheme="minorHAnsi"/>
        </w:rPr>
        <w:t xml:space="preserve">bez prawa dokonywania oceny </w:t>
      </w:r>
      <w:r w:rsidR="00EC4034" w:rsidRPr="00A77638">
        <w:rPr>
          <w:rFonts w:cstheme="minorHAnsi"/>
        </w:rPr>
        <w:t>merytorycznej</w:t>
      </w:r>
      <w:r w:rsidR="00755DDC">
        <w:rPr>
          <w:rFonts w:cstheme="minorHAnsi"/>
        </w:rPr>
        <w:t xml:space="preserve"> </w:t>
      </w:r>
      <w:r w:rsidR="00755DDC" w:rsidRPr="00375FCF">
        <w:rPr>
          <w:rFonts w:cstheme="minorHAnsi"/>
        </w:rPr>
        <w:t xml:space="preserve">i </w:t>
      </w:r>
      <w:r w:rsidR="00E50319">
        <w:rPr>
          <w:rFonts w:cstheme="minorHAnsi"/>
        </w:rPr>
        <w:t xml:space="preserve">bez </w:t>
      </w:r>
      <w:r w:rsidR="00755DDC" w:rsidRPr="00375FCF">
        <w:rPr>
          <w:rFonts w:cstheme="minorHAnsi"/>
        </w:rPr>
        <w:t xml:space="preserve">prawa </w:t>
      </w:r>
      <w:r w:rsidR="00E50319">
        <w:rPr>
          <w:rFonts w:cstheme="minorHAnsi"/>
        </w:rPr>
        <w:t xml:space="preserve">do </w:t>
      </w:r>
      <w:r w:rsidR="00755DDC" w:rsidRPr="00375FCF">
        <w:rPr>
          <w:rFonts w:cstheme="minorHAnsi"/>
        </w:rPr>
        <w:t xml:space="preserve">czynnego udziału w pracach </w:t>
      </w:r>
      <w:r w:rsidR="00BF75B7" w:rsidRPr="00BF75B7">
        <w:rPr>
          <w:rFonts w:cstheme="minorHAnsi"/>
        </w:rPr>
        <w:t>Panelu Ekspertów</w:t>
      </w:r>
      <w:r w:rsidR="006C7028" w:rsidRPr="00A77638">
        <w:rPr>
          <w:rFonts w:cstheme="minorHAnsi"/>
        </w:rPr>
        <w:t xml:space="preserve">, </w:t>
      </w:r>
      <w:r w:rsidRPr="00A77638">
        <w:rPr>
          <w:rFonts w:cstheme="minorHAnsi"/>
        </w:rPr>
        <w:t xml:space="preserve">mogą uczestniczyć inne osoby spoza </w:t>
      </w:r>
      <w:r w:rsidR="00917D2F" w:rsidRPr="00A77638">
        <w:rPr>
          <w:rFonts w:cstheme="minorHAnsi"/>
        </w:rPr>
        <w:t>Zespołu</w:t>
      </w:r>
      <w:r w:rsidR="00032FC5" w:rsidRPr="00A77638">
        <w:rPr>
          <w:rFonts w:cstheme="minorHAnsi"/>
        </w:rPr>
        <w:t>,</w:t>
      </w:r>
      <w:r w:rsidR="00032FC5" w:rsidRPr="00A77638">
        <w:rPr>
          <w:rStyle w:val="AkapitzlistZnak"/>
          <w:rFonts w:cstheme="minorHAnsi"/>
        </w:rPr>
        <w:t xml:space="preserve"> </w:t>
      </w:r>
      <w:r w:rsidR="008F6E1E" w:rsidRPr="00A77638">
        <w:rPr>
          <w:rFonts w:cstheme="minorHAnsi"/>
        </w:rPr>
        <w:t>za zgodą Przewodniczącego Zespołu</w:t>
      </w:r>
      <w:r w:rsidR="00CD06CB" w:rsidRPr="00A77638">
        <w:rPr>
          <w:rFonts w:cstheme="minorHAnsi"/>
        </w:rPr>
        <w:t xml:space="preserve"> </w:t>
      </w:r>
      <w:r w:rsidR="0036338F" w:rsidRPr="00A77638">
        <w:rPr>
          <w:rFonts w:cstheme="minorHAnsi"/>
        </w:rPr>
        <w:t>lu</w:t>
      </w:r>
      <w:r w:rsidR="008F6E1E" w:rsidRPr="00A77638">
        <w:rPr>
          <w:rFonts w:cstheme="minorHAnsi"/>
        </w:rPr>
        <w:t>b osoby przez niego upoważnione</w:t>
      </w:r>
      <w:r w:rsidRPr="00A77638">
        <w:rPr>
          <w:rFonts w:cstheme="minorHAnsi"/>
        </w:rPr>
        <w:t xml:space="preserve">. Przed udziałem w posiedzeniach </w:t>
      </w:r>
      <w:r w:rsidR="00BA5153" w:rsidRPr="00A77638">
        <w:rPr>
          <w:rFonts w:cstheme="minorHAnsi"/>
        </w:rPr>
        <w:t xml:space="preserve">Panelu Ekspertów </w:t>
      </w:r>
      <w:r w:rsidRPr="00A77638">
        <w:rPr>
          <w:rFonts w:cstheme="minorHAnsi"/>
        </w:rPr>
        <w:t xml:space="preserve">obserwatorzy zobowiązani są do złożenia oświadczenia o </w:t>
      </w:r>
      <w:r w:rsidR="00BA5153" w:rsidRPr="00A77638">
        <w:rPr>
          <w:rFonts w:cstheme="minorHAnsi"/>
        </w:rPr>
        <w:t xml:space="preserve">zachowaniu </w:t>
      </w:r>
      <w:r w:rsidRPr="00A77638">
        <w:rPr>
          <w:rFonts w:cstheme="minorHAnsi"/>
        </w:rPr>
        <w:t>poufności (</w:t>
      </w:r>
      <w:r w:rsidR="00C417B2">
        <w:t>według</w:t>
      </w:r>
      <w:r w:rsidR="00365605" w:rsidRPr="00A77638">
        <w:rPr>
          <w:rFonts w:cstheme="minorHAnsi"/>
        </w:rPr>
        <w:t xml:space="preserve"> wzoru stanowiącego </w:t>
      </w:r>
      <w:r w:rsidRPr="00B93495">
        <w:rPr>
          <w:rFonts w:cstheme="minorHAnsi"/>
          <w:u w:val="single"/>
        </w:rPr>
        <w:t>Załącznik nr 1</w:t>
      </w:r>
      <w:r w:rsidR="00365605" w:rsidRPr="00B93495">
        <w:rPr>
          <w:rFonts w:cstheme="minorHAnsi"/>
          <w:u w:val="single"/>
        </w:rPr>
        <w:t>c</w:t>
      </w:r>
      <w:r w:rsidR="00130277" w:rsidRPr="00A77638">
        <w:rPr>
          <w:rFonts w:cstheme="minorHAnsi"/>
        </w:rPr>
        <w:t xml:space="preserve"> do Regulaminu</w:t>
      </w:r>
      <w:r w:rsidRPr="00A77638">
        <w:rPr>
          <w:rFonts w:cstheme="minorHAnsi"/>
        </w:rPr>
        <w:t>).</w:t>
      </w:r>
    </w:p>
    <w:p w14:paraId="038F1CA0" w14:textId="19F11F36" w:rsidR="00DB3737" w:rsidRDefault="00DB3737" w:rsidP="001A38F6">
      <w:pPr>
        <w:pStyle w:val="Akapitzlist"/>
        <w:numPr>
          <w:ilvl w:val="0"/>
          <w:numId w:val="5"/>
        </w:numPr>
        <w:spacing w:before="120" w:after="120"/>
        <w:ind w:left="426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Członkowie Zespołu mogą korzystać ze wsparcia administracyjnego osób </w:t>
      </w:r>
      <w:r w:rsidR="00491E8F" w:rsidRPr="00A77638">
        <w:rPr>
          <w:rFonts w:cstheme="minorHAnsi"/>
          <w:bCs/>
        </w:rPr>
        <w:t>n</w:t>
      </w:r>
      <w:r w:rsidR="00B93495">
        <w:rPr>
          <w:rFonts w:cstheme="minorHAnsi"/>
          <w:bCs/>
        </w:rPr>
        <w:t>ie</w:t>
      </w:r>
      <w:r w:rsidR="00491E8F" w:rsidRPr="00A77638">
        <w:rPr>
          <w:rFonts w:cstheme="minorHAnsi"/>
          <w:bCs/>
        </w:rPr>
        <w:t xml:space="preserve">będących członkami Zespołu, </w:t>
      </w:r>
      <w:r w:rsidRPr="00A77638">
        <w:rPr>
          <w:rFonts w:cstheme="minorHAnsi"/>
          <w:bCs/>
        </w:rPr>
        <w:t xml:space="preserve">wyznaczonych przez Przewodniczącego Zespołu, pod warunkiem złożenia przez te osoby oświadczenia o </w:t>
      </w:r>
      <w:r w:rsidR="008D65BF" w:rsidRPr="00A77638">
        <w:rPr>
          <w:rFonts w:cstheme="minorHAnsi"/>
          <w:bCs/>
        </w:rPr>
        <w:t xml:space="preserve">bezstronności i </w:t>
      </w:r>
      <w:r w:rsidRPr="00A77638">
        <w:rPr>
          <w:rFonts w:cstheme="minorHAnsi"/>
          <w:bCs/>
        </w:rPr>
        <w:t>poufności (</w:t>
      </w:r>
      <w:r w:rsidR="00C417B2">
        <w:t>według</w:t>
      </w:r>
      <w:r w:rsidR="00C417B2" w:rsidRPr="00A77638">
        <w:rPr>
          <w:rFonts w:cstheme="minorHAnsi"/>
          <w:bCs/>
        </w:rPr>
        <w:t xml:space="preserve"> </w:t>
      </w:r>
      <w:r w:rsidR="00CB7339" w:rsidRPr="00A77638">
        <w:rPr>
          <w:rFonts w:cstheme="minorHAnsi"/>
          <w:bCs/>
        </w:rPr>
        <w:t xml:space="preserve">wzoru stanowiącego </w:t>
      </w:r>
      <w:r w:rsidR="00CB7339" w:rsidRPr="00A77638">
        <w:rPr>
          <w:rFonts w:cstheme="minorHAnsi"/>
          <w:bCs/>
          <w:u w:val="single"/>
        </w:rPr>
        <w:t>Załącznik nr 1a</w:t>
      </w:r>
      <w:r w:rsidR="00CB7339" w:rsidRPr="00A77638">
        <w:rPr>
          <w:rFonts w:cstheme="minorHAnsi"/>
          <w:bCs/>
        </w:rPr>
        <w:t xml:space="preserve"> </w:t>
      </w:r>
      <w:r w:rsidR="00130277" w:rsidRPr="00A77638">
        <w:rPr>
          <w:rFonts w:cstheme="minorHAnsi"/>
          <w:bCs/>
        </w:rPr>
        <w:t>do Regulaminu</w:t>
      </w:r>
      <w:r w:rsidRPr="00A77638">
        <w:rPr>
          <w:rFonts w:cstheme="minorHAnsi"/>
          <w:bCs/>
        </w:rPr>
        <w:t>). W przypadku konfliktu interesów, osoba zapewniająca wsparcie administracyjne niezwłocznie powstrzymuje się od dalszego wsparcia Zespołu</w:t>
      </w:r>
      <w:r w:rsidR="00EC4034" w:rsidRPr="00A77638">
        <w:rPr>
          <w:rFonts w:cstheme="minorHAnsi"/>
          <w:bCs/>
        </w:rPr>
        <w:t xml:space="preserve"> w przedmiocie oceny </w:t>
      </w:r>
      <w:r w:rsidR="00BF75B7">
        <w:rPr>
          <w:rFonts w:cstheme="minorHAnsi"/>
          <w:bCs/>
        </w:rPr>
        <w:t>W</w:t>
      </w:r>
      <w:r w:rsidR="00BF75B7" w:rsidRPr="00A77638">
        <w:rPr>
          <w:rFonts w:cstheme="minorHAnsi"/>
          <w:bCs/>
        </w:rPr>
        <w:t xml:space="preserve">niosku </w:t>
      </w:r>
      <w:r w:rsidR="00EC4034" w:rsidRPr="00A77638">
        <w:rPr>
          <w:rFonts w:cstheme="minorHAnsi"/>
          <w:bCs/>
        </w:rPr>
        <w:t>złożonego</w:t>
      </w:r>
      <w:r w:rsidR="00B93495">
        <w:rPr>
          <w:rFonts w:cstheme="minorHAnsi"/>
          <w:bCs/>
        </w:rPr>
        <w:t xml:space="preserve"> przez danego </w:t>
      </w:r>
      <w:r w:rsidR="00BF75B7">
        <w:rPr>
          <w:rFonts w:cstheme="minorHAnsi"/>
          <w:bCs/>
        </w:rPr>
        <w:t>W</w:t>
      </w:r>
      <w:r w:rsidR="00BF75B7" w:rsidRPr="00A77638">
        <w:rPr>
          <w:rFonts w:cstheme="minorHAnsi"/>
          <w:bCs/>
        </w:rPr>
        <w:t xml:space="preserve">nioskodawcę </w:t>
      </w:r>
      <w:r w:rsidRPr="00A77638">
        <w:rPr>
          <w:rFonts w:cstheme="minorHAnsi"/>
          <w:bCs/>
        </w:rPr>
        <w:t>oraz zawiadamia o tym fakcie Przewodniczącego Zespołu.</w:t>
      </w:r>
    </w:p>
    <w:p w14:paraId="5896B2A3" w14:textId="77777777" w:rsidR="00E76477" w:rsidRPr="00A77638" w:rsidRDefault="00E76477" w:rsidP="00E76477">
      <w:pPr>
        <w:pStyle w:val="Akapitzlist"/>
        <w:spacing w:before="120" w:after="120"/>
        <w:ind w:left="426"/>
        <w:contextualSpacing w:val="0"/>
        <w:jc w:val="both"/>
        <w:rPr>
          <w:rFonts w:cstheme="minorHAnsi"/>
          <w:bCs/>
        </w:rPr>
      </w:pPr>
    </w:p>
    <w:p w14:paraId="2449D4A8" w14:textId="77777777" w:rsidR="004B3852" w:rsidRPr="00A77638" w:rsidRDefault="0058353C" w:rsidP="00AF716D">
      <w:pPr>
        <w:pStyle w:val="Akapitzlist"/>
        <w:spacing w:before="120" w:after="120"/>
        <w:ind w:left="0"/>
        <w:contextualSpacing w:val="0"/>
        <w:jc w:val="center"/>
        <w:rPr>
          <w:rFonts w:cstheme="minorHAnsi"/>
          <w:bCs/>
        </w:rPr>
      </w:pPr>
      <w:r w:rsidRPr="00A77638">
        <w:rPr>
          <w:rFonts w:cstheme="minorHAnsi"/>
          <w:b/>
          <w:bCs/>
        </w:rPr>
        <w:t>§</w:t>
      </w:r>
      <w:r w:rsidR="00EC3B28" w:rsidRPr="00A77638">
        <w:rPr>
          <w:rFonts w:cstheme="minorHAnsi"/>
          <w:b/>
          <w:bCs/>
        </w:rPr>
        <w:t xml:space="preserve"> </w:t>
      </w:r>
      <w:r w:rsidRPr="00A77638">
        <w:rPr>
          <w:rFonts w:cstheme="minorHAnsi"/>
          <w:b/>
          <w:bCs/>
        </w:rPr>
        <w:t>4</w:t>
      </w:r>
      <w:r w:rsidR="00EC3B28" w:rsidRPr="00A77638">
        <w:rPr>
          <w:rFonts w:cstheme="minorHAnsi"/>
          <w:b/>
          <w:bCs/>
        </w:rPr>
        <w:t>.</w:t>
      </w:r>
    </w:p>
    <w:p w14:paraId="3F700327" w14:textId="12BA9E53" w:rsidR="0058353C" w:rsidRDefault="0058353C" w:rsidP="00BC4D23">
      <w:pPr>
        <w:pStyle w:val="Akapitzlist"/>
        <w:spacing w:before="120" w:after="120"/>
        <w:ind w:left="0"/>
        <w:contextualSpacing w:val="0"/>
        <w:jc w:val="center"/>
        <w:rPr>
          <w:rFonts w:cstheme="minorHAnsi"/>
          <w:b/>
          <w:bCs/>
        </w:rPr>
      </w:pPr>
      <w:r w:rsidRPr="00A77638">
        <w:rPr>
          <w:rFonts w:cstheme="minorHAnsi"/>
          <w:b/>
          <w:bCs/>
        </w:rPr>
        <w:t>Zadania Z</w:t>
      </w:r>
      <w:r w:rsidR="00860A47" w:rsidRPr="00A77638">
        <w:rPr>
          <w:rFonts w:cstheme="minorHAnsi"/>
          <w:b/>
          <w:bCs/>
        </w:rPr>
        <w:t>espołu</w:t>
      </w:r>
    </w:p>
    <w:p w14:paraId="4735CC01" w14:textId="77777777" w:rsidR="00FB7D1F" w:rsidRPr="00A77638" w:rsidRDefault="00FB7D1F" w:rsidP="001A38F6">
      <w:pPr>
        <w:pStyle w:val="Akapitzlist"/>
        <w:numPr>
          <w:ilvl w:val="0"/>
          <w:numId w:val="6"/>
        </w:numPr>
        <w:ind w:left="426" w:hanging="426"/>
        <w:rPr>
          <w:rFonts w:cstheme="minorHAnsi"/>
        </w:rPr>
      </w:pPr>
      <w:r w:rsidRPr="00A77638">
        <w:rPr>
          <w:rFonts w:cstheme="minorHAnsi"/>
        </w:rPr>
        <w:t xml:space="preserve">Do zadań </w:t>
      </w:r>
      <w:r w:rsidRPr="00A77638">
        <w:rPr>
          <w:rFonts w:cstheme="minorHAnsi"/>
          <w:b/>
        </w:rPr>
        <w:t xml:space="preserve">Przewodniczącego </w:t>
      </w:r>
      <w:r w:rsidR="002972AC" w:rsidRPr="00A77638">
        <w:rPr>
          <w:rFonts w:cstheme="minorHAnsi"/>
          <w:b/>
        </w:rPr>
        <w:t>Zespołu</w:t>
      </w:r>
      <w:r w:rsidRPr="00A77638">
        <w:rPr>
          <w:rFonts w:cstheme="minorHAnsi"/>
        </w:rPr>
        <w:t xml:space="preserve"> należy w szczególności:</w:t>
      </w:r>
    </w:p>
    <w:p w14:paraId="75E01E39" w14:textId="77777777" w:rsidR="00FB7D1F" w:rsidRPr="00A77638" w:rsidRDefault="00DF2DB2" w:rsidP="001A38F6">
      <w:pPr>
        <w:pStyle w:val="Akapitzlist"/>
        <w:numPr>
          <w:ilvl w:val="0"/>
          <w:numId w:val="10"/>
        </w:numPr>
        <w:spacing w:after="0"/>
        <w:ind w:left="709" w:hanging="283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>d</w:t>
      </w:r>
      <w:r w:rsidR="00FB7D1F" w:rsidRPr="00A77638">
        <w:rPr>
          <w:rFonts w:cstheme="minorHAnsi"/>
          <w:bCs/>
        </w:rPr>
        <w:t xml:space="preserve">bałość o zgodność pracy </w:t>
      </w:r>
      <w:r w:rsidR="002972AC" w:rsidRPr="00A77638">
        <w:rPr>
          <w:rFonts w:cstheme="minorHAnsi"/>
          <w:bCs/>
        </w:rPr>
        <w:t>Zespołu</w:t>
      </w:r>
      <w:r w:rsidR="00FB7D1F" w:rsidRPr="00A77638">
        <w:rPr>
          <w:rFonts w:cstheme="minorHAnsi"/>
          <w:bCs/>
        </w:rPr>
        <w:t xml:space="preserve"> z </w:t>
      </w:r>
      <w:r w:rsidR="00E53597" w:rsidRPr="00A77638">
        <w:rPr>
          <w:rFonts w:cstheme="minorHAnsi"/>
          <w:bCs/>
        </w:rPr>
        <w:t xml:space="preserve">postanowieniami </w:t>
      </w:r>
      <w:r w:rsidR="00B4671D" w:rsidRPr="00A77638">
        <w:rPr>
          <w:rFonts w:cstheme="minorHAnsi"/>
          <w:bCs/>
        </w:rPr>
        <w:t xml:space="preserve">Regulaminu </w:t>
      </w:r>
      <w:r w:rsidR="00FB7D1F" w:rsidRPr="00A77638">
        <w:rPr>
          <w:rFonts w:cstheme="minorHAnsi"/>
          <w:bCs/>
        </w:rPr>
        <w:t>oraz RK</w:t>
      </w:r>
      <w:r w:rsidR="004240AD" w:rsidRPr="00A77638">
        <w:rPr>
          <w:rFonts w:cstheme="minorHAnsi"/>
          <w:bCs/>
        </w:rPr>
        <w:t>,</w:t>
      </w:r>
    </w:p>
    <w:p w14:paraId="31F46512" w14:textId="77777777" w:rsidR="000E0D7B" w:rsidRPr="00A77638" w:rsidRDefault="00DF2DB2" w:rsidP="001A38F6">
      <w:pPr>
        <w:pStyle w:val="Akapitzlist"/>
        <w:numPr>
          <w:ilvl w:val="0"/>
          <w:numId w:val="10"/>
        </w:numPr>
        <w:spacing w:after="0"/>
        <w:ind w:left="709" w:hanging="283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>k</w:t>
      </w:r>
      <w:r w:rsidR="00FB7D1F" w:rsidRPr="00A77638">
        <w:rPr>
          <w:rFonts w:cstheme="minorHAnsi"/>
          <w:bCs/>
        </w:rPr>
        <w:t>ierowanie pracami Z</w:t>
      </w:r>
      <w:r w:rsidR="002972AC" w:rsidRPr="00A77638">
        <w:rPr>
          <w:rFonts w:cstheme="minorHAnsi"/>
          <w:bCs/>
        </w:rPr>
        <w:t>espołu</w:t>
      </w:r>
      <w:r w:rsidR="00114CCF" w:rsidRPr="00A77638">
        <w:rPr>
          <w:rFonts w:cstheme="minorHAnsi"/>
          <w:bCs/>
        </w:rPr>
        <w:t xml:space="preserve">, </w:t>
      </w:r>
      <w:r w:rsidR="00114CCF" w:rsidRPr="00A77638">
        <w:rPr>
          <w:rFonts w:cstheme="minorHAnsi"/>
        </w:rPr>
        <w:t>w tym dbałość o jego sprawne funkcjonowanie</w:t>
      </w:r>
      <w:r w:rsidR="00114CCF" w:rsidRPr="00A77638">
        <w:rPr>
          <w:rFonts w:cstheme="minorHAnsi"/>
          <w:bCs/>
        </w:rPr>
        <w:t>,</w:t>
      </w:r>
    </w:p>
    <w:p w14:paraId="07D640D4" w14:textId="74EF7E93" w:rsidR="00FB7D1F" w:rsidRPr="00A77638" w:rsidRDefault="000E0D7B" w:rsidP="001A38F6">
      <w:pPr>
        <w:pStyle w:val="Akapitzlist"/>
        <w:numPr>
          <w:ilvl w:val="0"/>
          <w:numId w:val="10"/>
        </w:numPr>
        <w:spacing w:after="0"/>
        <w:ind w:left="709" w:hanging="283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>przeciwdziałanie próbom ingerowania</w:t>
      </w:r>
      <w:r w:rsidR="008D65BF" w:rsidRPr="00A77638">
        <w:rPr>
          <w:rFonts w:cstheme="minorHAnsi"/>
          <w:bCs/>
        </w:rPr>
        <w:t xml:space="preserve"> z zewnątrz w dokonywaną ocenę </w:t>
      </w:r>
      <w:r w:rsidR="00585DE4">
        <w:rPr>
          <w:rFonts w:cstheme="minorHAnsi"/>
          <w:bCs/>
        </w:rPr>
        <w:t>P</w:t>
      </w:r>
      <w:r w:rsidRPr="00A77638">
        <w:rPr>
          <w:rFonts w:cstheme="minorHAnsi"/>
          <w:bCs/>
        </w:rPr>
        <w:t>rojektów przez osoby i podmioty niebiorące w niej udziału,</w:t>
      </w:r>
    </w:p>
    <w:p w14:paraId="4181BDF6" w14:textId="23E6079D" w:rsidR="00FB7D1F" w:rsidRPr="00A77638" w:rsidRDefault="00FB7D1F" w:rsidP="001A38F6">
      <w:pPr>
        <w:pStyle w:val="Akapitzlist"/>
        <w:numPr>
          <w:ilvl w:val="0"/>
          <w:numId w:val="10"/>
        </w:numPr>
        <w:spacing w:after="120"/>
        <w:ind w:left="709" w:hanging="284"/>
        <w:contextualSpacing w:val="0"/>
        <w:rPr>
          <w:rFonts w:cstheme="minorHAnsi"/>
          <w:bCs/>
        </w:rPr>
      </w:pPr>
      <w:r w:rsidRPr="00A77638">
        <w:rPr>
          <w:rFonts w:cstheme="minorHAnsi"/>
          <w:bCs/>
        </w:rPr>
        <w:t>zatwi</w:t>
      </w:r>
      <w:r w:rsidR="00996BE6">
        <w:rPr>
          <w:rFonts w:cstheme="minorHAnsi"/>
          <w:bCs/>
        </w:rPr>
        <w:t xml:space="preserve">erdzanie </w:t>
      </w:r>
      <w:r w:rsidR="00996BE6" w:rsidRPr="00996BE6">
        <w:rPr>
          <w:rFonts w:cstheme="minorHAnsi"/>
          <w:bCs/>
          <w:i/>
        </w:rPr>
        <w:t>P</w:t>
      </w:r>
      <w:r w:rsidR="00133058" w:rsidRPr="00996BE6">
        <w:rPr>
          <w:rFonts w:cstheme="minorHAnsi"/>
          <w:bCs/>
          <w:i/>
        </w:rPr>
        <w:t>rotokołu z oceny merytorycznej</w:t>
      </w:r>
      <w:r w:rsidR="00133058" w:rsidRPr="00A77638">
        <w:rPr>
          <w:rFonts w:cstheme="minorHAnsi"/>
          <w:bCs/>
        </w:rPr>
        <w:t xml:space="preserve"> (</w:t>
      </w:r>
      <w:r w:rsidR="00BF5134">
        <w:rPr>
          <w:rFonts w:cstheme="minorHAnsi"/>
          <w:bCs/>
        </w:rPr>
        <w:t xml:space="preserve">którego wzór stanowi </w:t>
      </w:r>
      <w:r w:rsidR="00BF5134" w:rsidRPr="00A77638">
        <w:rPr>
          <w:rFonts w:cstheme="minorHAnsi"/>
          <w:bCs/>
        </w:rPr>
        <w:t>Załącznik nr 5 do Regulaminu</w:t>
      </w:r>
      <w:r w:rsidR="00133058" w:rsidRPr="00A77638">
        <w:rPr>
          <w:rFonts w:cstheme="minorHAnsi"/>
          <w:bCs/>
        </w:rPr>
        <w:t>)</w:t>
      </w:r>
      <w:r w:rsidRPr="00A77638">
        <w:rPr>
          <w:rFonts w:cstheme="minorHAnsi"/>
          <w:bCs/>
        </w:rPr>
        <w:t>.</w:t>
      </w:r>
    </w:p>
    <w:p w14:paraId="29616202" w14:textId="77777777" w:rsidR="003B5EEA" w:rsidRPr="00A77638" w:rsidRDefault="003B5EEA" w:rsidP="001A38F6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Do zadań </w:t>
      </w:r>
      <w:r w:rsidRPr="00A77638">
        <w:rPr>
          <w:rFonts w:cstheme="minorHAnsi"/>
          <w:b/>
          <w:bCs/>
        </w:rPr>
        <w:t xml:space="preserve">Sekretarza Zespołu </w:t>
      </w:r>
      <w:r w:rsidRPr="00A77638">
        <w:rPr>
          <w:rFonts w:cstheme="minorHAnsi"/>
          <w:bCs/>
        </w:rPr>
        <w:t>należy w szczególności:</w:t>
      </w:r>
    </w:p>
    <w:p w14:paraId="5E7524DD" w14:textId="0CFFA8DB" w:rsidR="00F02C7B" w:rsidRPr="00A77638" w:rsidRDefault="00F02C7B" w:rsidP="001A38F6">
      <w:pPr>
        <w:pStyle w:val="Akapitzlist"/>
        <w:numPr>
          <w:ilvl w:val="0"/>
          <w:numId w:val="9"/>
        </w:numPr>
        <w:spacing w:before="120" w:after="0"/>
        <w:ind w:left="709" w:hanging="283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lastRenderedPageBreak/>
        <w:t xml:space="preserve">wyznaczanie Ekspertów wiodących dla poszczególnych </w:t>
      </w:r>
      <w:r w:rsidR="00BF75B7">
        <w:rPr>
          <w:rFonts w:cstheme="minorHAnsi"/>
          <w:bCs/>
        </w:rPr>
        <w:t>W</w:t>
      </w:r>
      <w:r w:rsidR="00BF75B7" w:rsidRPr="00A77638">
        <w:rPr>
          <w:rFonts w:cstheme="minorHAnsi"/>
          <w:bCs/>
        </w:rPr>
        <w:t>niosków</w:t>
      </w:r>
      <w:r w:rsidR="008D65BF" w:rsidRPr="00A77638">
        <w:rPr>
          <w:rFonts w:cstheme="minorHAnsi"/>
          <w:bCs/>
        </w:rPr>
        <w:t>,</w:t>
      </w:r>
    </w:p>
    <w:p w14:paraId="4F140980" w14:textId="77777777" w:rsidR="00F02C7B" w:rsidRPr="00A77638" w:rsidRDefault="00F02C7B" w:rsidP="001A38F6">
      <w:pPr>
        <w:pStyle w:val="Akapitzlist"/>
        <w:numPr>
          <w:ilvl w:val="0"/>
          <w:numId w:val="9"/>
        </w:numPr>
        <w:spacing w:before="120" w:after="0"/>
        <w:ind w:left="709" w:hanging="283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>wyznaczanie terminów Paneli Ekspertów</w:t>
      </w:r>
      <w:r w:rsidR="008D65BF" w:rsidRPr="00A77638">
        <w:rPr>
          <w:rFonts w:cstheme="minorHAnsi"/>
          <w:bCs/>
        </w:rPr>
        <w:t>,</w:t>
      </w:r>
    </w:p>
    <w:p w14:paraId="4EBD5DD3" w14:textId="285B9573" w:rsidR="00F02C7B" w:rsidRPr="00A77638" w:rsidRDefault="00F02C7B" w:rsidP="001A38F6">
      <w:pPr>
        <w:pStyle w:val="Akapitzlist"/>
        <w:numPr>
          <w:ilvl w:val="0"/>
          <w:numId w:val="9"/>
        </w:numPr>
        <w:spacing w:before="120" w:after="0"/>
        <w:ind w:left="709" w:hanging="283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zatwierdzanie przygotowanej przez </w:t>
      </w:r>
      <w:r w:rsidR="007161C7" w:rsidRPr="00A77638">
        <w:rPr>
          <w:rFonts w:cstheme="minorHAnsi"/>
          <w:bCs/>
        </w:rPr>
        <w:t>Sekretarza Panelu Ekspertów</w:t>
      </w:r>
      <w:r w:rsidRPr="00A77638">
        <w:rPr>
          <w:rFonts w:cstheme="minorHAnsi"/>
          <w:bCs/>
        </w:rPr>
        <w:t xml:space="preserve"> </w:t>
      </w:r>
      <w:r w:rsidRPr="00A77638">
        <w:rPr>
          <w:rFonts w:cstheme="minorHAnsi"/>
          <w:bCs/>
          <w:i/>
        </w:rPr>
        <w:t>Karty poprawy wniosku</w:t>
      </w:r>
      <w:r w:rsidRPr="00A77638">
        <w:rPr>
          <w:rFonts w:cstheme="minorHAnsi"/>
          <w:bCs/>
        </w:rPr>
        <w:t xml:space="preserve"> oraz wysyłanie do </w:t>
      </w:r>
      <w:r w:rsidR="00BF75B7">
        <w:rPr>
          <w:rFonts w:cstheme="minorHAnsi"/>
          <w:bCs/>
        </w:rPr>
        <w:t>W</w:t>
      </w:r>
      <w:r w:rsidR="00BF75B7" w:rsidRPr="00A77638">
        <w:rPr>
          <w:rFonts w:cstheme="minorHAnsi"/>
          <w:bCs/>
        </w:rPr>
        <w:t xml:space="preserve">nioskodawców </w:t>
      </w:r>
      <w:r w:rsidRPr="00A77638">
        <w:rPr>
          <w:rFonts w:cstheme="minorHAnsi"/>
          <w:bCs/>
        </w:rPr>
        <w:t xml:space="preserve">informacji o możliwości poprawy wraz z opinią </w:t>
      </w:r>
      <w:r w:rsidR="00BD6D96">
        <w:t xml:space="preserve">na temat </w:t>
      </w:r>
      <w:r w:rsidR="00BF75B7">
        <w:t xml:space="preserve">Wniosku </w:t>
      </w:r>
      <w:r w:rsidR="00BD6D96">
        <w:t>w zakresie kryteriów oceny</w:t>
      </w:r>
      <w:r w:rsidR="008D65BF" w:rsidRPr="00A77638">
        <w:rPr>
          <w:rFonts w:cstheme="minorHAnsi"/>
          <w:bCs/>
        </w:rPr>
        <w:t>,</w:t>
      </w:r>
    </w:p>
    <w:p w14:paraId="51C537D3" w14:textId="77777777" w:rsidR="003B5EEA" w:rsidRPr="00A77638" w:rsidRDefault="00231E78" w:rsidP="001A38F6">
      <w:pPr>
        <w:pStyle w:val="Akapitzlist"/>
        <w:numPr>
          <w:ilvl w:val="0"/>
          <w:numId w:val="9"/>
        </w:numPr>
        <w:spacing w:before="120" w:after="0"/>
        <w:ind w:left="709" w:hanging="284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>sporządze</w:t>
      </w:r>
      <w:r w:rsidR="00D6262A">
        <w:rPr>
          <w:rFonts w:cstheme="minorHAnsi"/>
          <w:bCs/>
        </w:rPr>
        <w:t xml:space="preserve">nie </w:t>
      </w:r>
      <w:r w:rsidR="00D6262A" w:rsidRPr="00D6262A">
        <w:rPr>
          <w:rFonts w:cstheme="minorHAnsi"/>
          <w:bCs/>
          <w:i/>
        </w:rPr>
        <w:t>P</w:t>
      </w:r>
      <w:r w:rsidR="003B5EEA" w:rsidRPr="00D6262A">
        <w:rPr>
          <w:rFonts w:cstheme="minorHAnsi"/>
          <w:bCs/>
          <w:i/>
        </w:rPr>
        <w:t>rotokołu z</w:t>
      </w:r>
      <w:r w:rsidR="00EC4034" w:rsidRPr="00D6262A">
        <w:rPr>
          <w:rFonts w:cstheme="minorHAnsi"/>
          <w:bCs/>
          <w:i/>
        </w:rPr>
        <w:t xml:space="preserve"> </w:t>
      </w:r>
      <w:r w:rsidR="009363B8" w:rsidRPr="00D6262A">
        <w:rPr>
          <w:rFonts w:cstheme="minorHAnsi"/>
          <w:i/>
        </w:rPr>
        <w:t>oceny merytorycznej</w:t>
      </w:r>
      <w:r w:rsidR="008D65BF" w:rsidRPr="00A77638">
        <w:rPr>
          <w:rFonts w:cstheme="minorHAnsi"/>
          <w:bCs/>
        </w:rPr>
        <w:t>,</w:t>
      </w:r>
    </w:p>
    <w:p w14:paraId="15FB8122" w14:textId="77777777" w:rsidR="008A3330" w:rsidRPr="00A77638" w:rsidRDefault="003B5EEA" w:rsidP="001A38F6">
      <w:pPr>
        <w:pStyle w:val="Akapitzlist"/>
        <w:numPr>
          <w:ilvl w:val="0"/>
          <w:numId w:val="9"/>
        </w:numPr>
        <w:spacing w:after="120"/>
        <w:ind w:left="709" w:hanging="283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>gromadzenie i przechowywanie dokumentacji związanej z pracami Zespołu.</w:t>
      </w:r>
    </w:p>
    <w:p w14:paraId="6C95A2E8" w14:textId="079D542B" w:rsidR="00FF0894" w:rsidRPr="00A77638" w:rsidRDefault="00FF0894" w:rsidP="001A38F6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Do zadań </w:t>
      </w:r>
      <w:r w:rsidR="00CE3128" w:rsidRPr="00A77638">
        <w:rPr>
          <w:rFonts w:cstheme="minorHAnsi"/>
          <w:b/>
          <w:bCs/>
        </w:rPr>
        <w:t>P</w:t>
      </w:r>
      <w:r w:rsidRPr="00A77638">
        <w:rPr>
          <w:rFonts w:cstheme="minorHAnsi"/>
          <w:b/>
          <w:bCs/>
        </w:rPr>
        <w:t>racowników D</w:t>
      </w:r>
      <w:r w:rsidR="00BF5134">
        <w:rPr>
          <w:rFonts w:cstheme="minorHAnsi"/>
          <w:b/>
          <w:bCs/>
        </w:rPr>
        <w:t>P</w:t>
      </w:r>
      <w:r w:rsidRPr="00A77638">
        <w:rPr>
          <w:rFonts w:cstheme="minorHAnsi"/>
          <w:b/>
          <w:bCs/>
        </w:rPr>
        <w:t>WP</w:t>
      </w:r>
      <w:r w:rsidRPr="00A77638">
        <w:rPr>
          <w:rFonts w:cstheme="minorHAnsi"/>
          <w:bCs/>
        </w:rPr>
        <w:t xml:space="preserve"> należy w szczególności:</w:t>
      </w:r>
    </w:p>
    <w:p w14:paraId="439788E8" w14:textId="77777777" w:rsidR="00FF0894" w:rsidRPr="00A77638" w:rsidRDefault="00FF0894" w:rsidP="001A38F6">
      <w:pPr>
        <w:pStyle w:val="Akapitzlist"/>
        <w:numPr>
          <w:ilvl w:val="1"/>
          <w:numId w:val="6"/>
        </w:numPr>
        <w:spacing w:before="120" w:after="120"/>
        <w:ind w:left="709" w:hanging="283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rzetelne, należyte, terminowe oraz bezstronne wypełnianie obowiązków </w:t>
      </w:r>
      <w:r w:rsidRPr="00A77638">
        <w:rPr>
          <w:rFonts w:cstheme="minorHAnsi"/>
        </w:rPr>
        <w:t>w zakresie organizacji procesu oceny merytorycznej</w:t>
      </w:r>
      <w:r w:rsidRPr="00A77638">
        <w:rPr>
          <w:rFonts w:cstheme="minorHAnsi"/>
          <w:bCs/>
        </w:rPr>
        <w:t>,</w:t>
      </w:r>
    </w:p>
    <w:p w14:paraId="276BF20B" w14:textId="636F84B3" w:rsidR="00FF0894" w:rsidRPr="00A77638" w:rsidRDefault="00FF0894" w:rsidP="001A38F6">
      <w:pPr>
        <w:pStyle w:val="Akapitzlist"/>
        <w:numPr>
          <w:ilvl w:val="1"/>
          <w:numId w:val="6"/>
        </w:numPr>
        <w:spacing w:before="120" w:after="120"/>
        <w:ind w:left="709" w:hanging="283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wzywanie </w:t>
      </w:r>
      <w:r w:rsidR="00857BA2">
        <w:rPr>
          <w:rFonts w:cstheme="minorHAnsi"/>
          <w:bCs/>
        </w:rPr>
        <w:t>W</w:t>
      </w:r>
      <w:r w:rsidR="00857BA2" w:rsidRPr="00A77638">
        <w:rPr>
          <w:rFonts w:cstheme="minorHAnsi"/>
          <w:bCs/>
        </w:rPr>
        <w:t xml:space="preserve">nioskodawców </w:t>
      </w:r>
      <w:r w:rsidRPr="00A77638">
        <w:rPr>
          <w:rFonts w:cstheme="minorHAnsi"/>
          <w:bCs/>
        </w:rPr>
        <w:t>do udziału w posiedzeniu Panelu Ekspertów,</w:t>
      </w:r>
    </w:p>
    <w:p w14:paraId="73314797" w14:textId="410240B9" w:rsidR="00FF0894" w:rsidRPr="00A77638" w:rsidRDefault="00FF0894" w:rsidP="001A38F6">
      <w:pPr>
        <w:pStyle w:val="Akapitzlist"/>
        <w:numPr>
          <w:ilvl w:val="1"/>
          <w:numId w:val="6"/>
        </w:numPr>
        <w:spacing w:before="120" w:after="120"/>
        <w:ind w:left="709" w:hanging="284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odbieranie i weryfikacja uzasadnień do oceny </w:t>
      </w:r>
      <w:r w:rsidR="00857BA2">
        <w:rPr>
          <w:rFonts w:cstheme="minorHAnsi"/>
          <w:bCs/>
        </w:rPr>
        <w:t>W</w:t>
      </w:r>
      <w:r w:rsidR="00857BA2" w:rsidRPr="00A77638">
        <w:rPr>
          <w:rFonts w:cstheme="minorHAnsi"/>
          <w:bCs/>
        </w:rPr>
        <w:t xml:space="preserve">niosku </w:t>
      </w:r>
      <w:r w:rsidRPr="00A77638">
        <w:rPr>
          <w:rFonts w:cstheme="minorHAnsi"/>
          <w:bCs/>
        </w:rPr>
        <w:t xml:space="preserve">w </w:t>
      </w:r>
      <w:r w:rsidRPr="00D6262A">
        <w:rPr>
          <w:rFonts w:cstheme="minorHAnsi"/>
          <w:bCs/>
          <w:i/>
        </w:rPr>
        <w:t>Karcie oceny merytorycznej</w:t>
      </w:r>
      <w:r w:rsidR="00D6262A">
        <w:rPr>
          <w:rFonts w:cstheme="minorHAnsi"/>
          <w:bCs/>
          <w:i/>
        </w:rPr>
        <w:t xml:space="preserve"> </w:t>
      </w:r>
      <w:r w:rsidR="00D6262A" w:rsidRPr="00D6262A">
        <w:rPr>
          <w:rFonts w:cstheme="minorHAnsi"/>
          <w:bCs/>
        </w:rPr>
        <w:t>(</w:t>
      </w:r>
      <w:r w:rsidR="00D6262A" w:rsidRPr="00147909">
        <w:rPr>
          <w:rFonts w:cstheme="minorHAnsi"/>
          <w:bCs/>
          <w:u w:val="single"/>
        </w:rPr>
        <w:t>Załącznik nr 4 do Regulaminu</w:t>
      </w:r>
      <w:r w:rsidR="00D6262A" w:rsidRPr="00D6262A">
        <w:rPr>
          <w:rFonts w:cstheme="minorHAnsi"/>
          <w:bCs/>
        </w:rPr>
        <w:t>)</w:t>
      </w:r>
      <w:r w:rsidRPr="00D6262A">
        <w:rPr>
          <w:rFonts w:cstheme="minorHAnsi"/>
          <w:bCs/>
        </w:rPr>
        <w:t>,</w:t>
      </w:r>
    </w:p>
    <w:p w14:paraId="44946384" w14:textId="1B1F7491" w:rsidR="00FF0894" w:rsidRPr="00A77638" w:rsidRDefault="00FF0894" w:rsidP="001A38F6">
      <w:pPr>
        <w:pStyle w:val="Akapitzlist"/>
        <w:numPr>
          <w:ilvl w:val="1"/>
          <w:numId w:val="6"/>
        </w:numPr>
        <w:spacing w:before="120" w:after="120"/>
        <w:ind w:left="709" w:hanging="284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niezwłoczne powiadamianie Sekretarza Zespołu o okolicznościach wyłączających </w:t>
      </w:r>
      <w:r w:rsidR="00857BA2">
        <w:rPr>
          <w:rFonts w:cstheme="minorHAnsi"/>
          <w:bCs/>
        </w:rPr>
        <w:t>P</w:t>
      </w:r>
      <w:r w:rsidR="00857BA2" w:rsidRPr="00A77638">
        <w:rPr>
          <w:rFonts w:cstheme="minorHAnsi"/>
          <w:bCs/>
        </w:rPr>
        <w:t xml:space="preserve">racownika </w:t>
      </w:r>
      <w:r w:rsidRPr="00A77638">
        <w:rPr>
          <w:rFonts w:cstheme="minorHAnsi"/>
          <w:bCs/>
        </w:rPr>
        <w:t>D</w:t>
      </w:r>
      <w:r w:rsidR="00BF5134">
        <w:rPr>
          <w:rFonts w:cstheme="minorHAnsi"/>
          <w:bCs/>
        </w:rPr>
        <w:t>P</w:t>
      </w:r>
      <w:r w:rsidRPr="00A77638">
        <w:rPr>
          <w:rFonts w:cstheme="minorHAnsi"/>
          <w:bCs/>
        </w:rPr>
        <w:t xml:space="preserve">WP z udziału w ocenie danego </w:t>
      </w:r>
      <w:r w:rsidR="00857BA2">
        <w:rPr>
          <w:rFonts w:cstheme="minorHAnsi"/>
          <w:bCs/>
        </w:rPr>
        <w:t>W</w:t>
      </w:r>
      <w:r w:rsidR="00857BA2" w:rsidRPr="00A77638">
        <w:rPr>
          <w:rFonts w:cstheme="minorHAnsi"/>
          <w:bCs/>
        </w:rPr>
        <w:t>niosku</w:t>
      </w:r>
      <w:r w:rsidRPr="00A77638">
        <w:rPr>
          <w:rFonts w:cstheme="minorHAnsi"/>
          <w:bCs/>
        </w:rPr>
        <w:t>,</w:t>
      </w:r>
    </w:p>
    <w:p w14:paraId="0BBA9BF1" w14:textId="27D2838F" w:rsidR="00FF0894" w:rsidRPr="00A77638" w:rsidRDefault="00FF0894" w:rsidP="001A38F6">
      <w:pPr>
        <w:pStyle w:val="Akapitzlist"/>
        <w:numPr>
          <w:ilvl w:val="1"/>
          <w:numId w:val="6"/>
        </w:numPr>
        <w:spacing w:before="120" w:after="120"/>
        <w:ind w:left="709" w:hanging="284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niezwłoczne powiadamianie Sekretarza Zespołu o wystąpieniu okoliczności, które mogą wywołać wątpliwość co do bezstronności </w:t>
      </w:r>
      <w:r w:rsidR="00857BA2">
        <w:rPr>
          <w:rFonts w:cstheme="minorHAnsi"/>
          <w:bCs/>
        </w:rPr>
        <w:t>P</w:t>
      </w:r>
      <w:r w:rsidR="00857BA2" w:rsidRPr="00A77638">
        <w:rPr>
          <w:rFonts w:cstheme="minorHAnsi"/>
          <w:bCs/>
        </w:rPr>
        <w:t xml:space="preserve">racownika </w:t>
      </w:r>
      <w:r w:rsidRPr="00A77638">
        <w:rPr>
          <w:rFonts w:cstheme="minorHAnsi"/>
          <w:bCs/>
        </w:rPr>
        <w:t>D</w:t>
      </w:r>
      <w:r w:rsidR="00BF5134">
        <w:rPr>
          <w:rFonts w:cstheme="minorHAnsi"/>
          <w:bCs/>
        </w:rPr>
        <w:t>P</w:t>
      </w:r>
      <w:r w:rsidRPr="00A77638">
        <w:rPr>
          <w:rFonts w:cstheme="minorHAnsi"/>
          <w:bCs/>
        </w:rPr>
        <w:t xml:space="preserve">WP w ocenie danego </w:t>
      </w:r>
      <w:r w:rsidR="00857BA2">
        <w:rPr>
          <w:rFonts w:cstheme="minorHAnsi"/>
          <w:bCs/>
        </w:rPr>
        <w:t>W</w:t>
      </w:r>
      <w:r w:rsidR="00857BA2" w:rsidRPr="00A77638">
        <w:rPr>
          <w:rFonts w:cstheme="minorHAnsi"/>
          <w:bCs/>
        </w:rPr>
        <w:t>niosku</w:t>
      </w:r>
      <w:r w:rsidRPr="00A77638">
        <w:rPr>
          <w:rFonts w:cstheme="minorHAnsi"/>
          <w:bCs/>
        </w:rPr>
        <w:t>.</w:t>
      </w:r>
    </w:p>
    <w:p w14:paraId="10FD2FFD" w14:textId="77777777" w:rsidR="00FF0894" w:rsidRPr="00A77638" w:rsidRDefault="009B0428" w:rsidP="001A38F6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Do zadań </w:t>
      </w:r>
      <w:r w:rsidR="00C037DA" w:rsidRPr="00A77638">
        <w:rPr>
          <w:rFonts w:cstheme="minorHAnsi"/>
          <w:b/>
          <w:bCs/>
        </w:rPr>
        <w:t>S</w:t>
      </w:r>
      <w:r w:rsidRPr="00A77638">
        <w:rPr>
          <w:rFonts w:cstheme="minorHAnsi"/>
          <w:b/>
          <w:bCs/>
        </w:rPr>
        <w:t>ekretarza</w:t>
      </w:r>
      <w:r w:rsidR="00D150F5" w:rsidRPr="00A77638">
        <w:rPr>
          <w:rFonts w:cstheme="minorHAnsi"/>
          <w:b/>
          <w:bCs/>
        </w:rPr>
        <w:t xml:space="preserve"> </w:t>
      </w:r>
      <w:r w:rsidR="00070A92" w:rsidRPr="00A77638">
        <w:rPr>
          <w:rFonts w:cstheme="minorHAnsi"/>
          <w:b/>
          <w:bCs/>
        </w:rPr>
        <w:t>Panel</w:t>
      </w:r>
      <w:r w:rsidR="003B5EEA" w:rsidRPr="00A77638">
        <w:rPr>
          <w:rFonts w:cstheme="minorHAnsi"/>
          <w:b/>
          <w:bCs/>
        </w:rPr>
        <w:t xml:space="preserve">u </w:t>
      </w:r>
      <w:r w:rsidR="00C037DA" w:rsidRPr="00A77638">
        <w:rPr>
          <w:rFonts w:cstheme="minorHAnsi"/>
          <w:b/>
          <w:bCs/>
        </w:rPr>
        <w:t xml:space="preserve">Ekspertów </w:t>
      </w:r>
      <w:r w:rsidRPr="00A77638">
        <w:rPr>
          <w:rFonts w:cstheme="minorHAnsi"/>
          <w:bCs/>
        </w:rPr>
        <w:t>należy w szczególności:</w:t>
      </w:r>
    </w:p>
    <w:p w14:paraId="59F8A029" w14:textId="77777777" w:rsidR="00EB28A3" w:rsidRPr="00A77638" w:rsidRDefault="00EB28A3" w:rsidP="001A38F6">
      <w:pPr>
        <w:pStyle w:val="Akapitzlist"/>
        <w:numPr>
          <w:ilvl w:val="0"/>
          <w:numId w:val="25"/>
        </w:numPr>
        <w:spacing w:before="120" w:after="120"/>
        <w:ind w:left="709" w:hanging="284"/>
        <w:jc w:val="both"/>
      </w:pPr>
      <w:r w:rsidRPr="0DC476A6">
        <w:t>obsługa organizacyjno-techniczna prac Paneli Ekspertów oraz udział w nich, w tym dbałość o prawidłowy proces rejestracji dźwiękowej podczas posiedzeń</w:t>
      </w:r>
      <w:r>
        <w:t xml:space="preserve"> (zgodnie z Załącznikiem nr 9 do Regulaminu)</w:t>
      </w:r>
      <w:r w:rsidRPr="0DC476A6">
        <w:t>,</w:t>
      </w:r>
    </w:p>
    <w:p w14:paraId="322539C9" w14:textId="7FF66B6F" w:rsidR="00EB28A3" w:rsidRPr="00136502" w:rsidRDefault="00EB28A3" w:rsidP="001A38F6">
      <w:pPr>
        <w:pStyle w:val="Standard"/>
        <w:numPr>
          <w:ilvl w:val="0"/>
          <w:numId w:val="25"/>
        </w:numPr>
        <w:tabs>
          <w:tab w:val="left" w:pos="851"/>
        </w:tabs>
        <w:spacing w:before="120" w:after="120" w:line="276" w:lineRule="auto"/>
        <w:ind w:left="709" w:hanging="284"/>
        <w:jc w:val="both"/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</w:pPr>
      <w:r w:rsidRPr="00A77638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 xml:space="preserve">uzgadnianie opinii na temat </w:t>
      </w:r>
      <w:r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P</w:t>
      </w:r>
      <w:r w:rsidRPr="00A77638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 xml:space="preserve">rojektu oraz uwag w zakresie możliwości uzupełnienia/poprawy </w:t>
      </w:r>
      <w:r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Wniosku</w:t>
      </w:r>
      <w:r w:rsidRPr="00A77638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 xml:space="preserve"> ze wszystkimi członkami </w:t>
      </w:r>
      <w:r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P</w:t>
      </w:r>
      <w:r w:rsidRPr="00A77638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anelu</w:t>
      </w:r>
      <w:r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 xml:space="preserve"> Ekspertów,</w:t>
      </w:r>
      <w:r w:rsidRPr="00A77638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 xml:space="preserve"> oraz przygotowanie </w:t>
      </w:r>
      <w:r w:rsidRPr="00B25A19">
        <w:rPr>
          <w:rFonts w:asciiTheme="minorHAnsi" w:eastAsiaTheme="minorEastAsia" w:hAnsiTheme="minorHAnsi" w:cstheme="minorHAnsi"/>
          <w:bCs/>
          <w:i/>
          <w:kern w:val="0"/>
          <w:sz w:val="22"/>
          <w:szCs w:val="22"/>
          <w:lang w:eastAsia="pl-PL"/>
        </w:rPr>
        <w:t xml:space="preserve">Karty poprawy </w:t>
      </w:r>
      <w:r>
        <w:rPr>
          <w:rFonts w:asciiTheme="minorHAnsi" w:eastAsiaTheme="minorEastAsia" w:hAnsiTheme="minorHAnsi" w:cstheme="minorHAnsi"/>
          <w:bCs/>
          <w:i/>
          <w:kern w:val="0"/>
          <w:sz w:val="22"/>
          <w:szCs w:val="22"/>
          <w:lang w:eastAsia="pl-PL"/>
        </w:rPr>
        <w:t>wniosku</w:t>
      </w:r>
      <w:r w:rsidRPr="00A77638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 xml:space="preserve"> podczas o</w:t>
      </w:r>
      <w:r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ceny Wniosku (załącznik nr 2</w:t>
      </w:r>
      <w:r w:rsidR="00857BA2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 xml:space="preserve"> do Regulaminu</w:t>
      </w:r>
      <w:r w:rsidRPr="00A77638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), zawierającej opini</w:t>
      </w:r>
      <w:r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ę na temat Projektu oraz uwagi E</w:t>
      </w:r>
      <w:r w:rsidRPr="00A77638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kspertów w zakresie kryteriów podlegających możliwości uzupełnienia lub poprawy</w:t>
      </w:r>
      <w:r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,</w:t>
      </w:r>
    </w:p>
    <w:p w14:paraId="59269548" w14:textId="77777777" w:rsidR="00EB28A3" w:rsidRDefault="00EB28A3" w:rsidP="001A38F6">
      <w:pPr>
        <w:pStyle w:val="Standard"/>
        <w:numPr>
          <w:ilvl w:val="0"/>
          <w:numId w:val="25"/>
        </w:numPr>
        <w:tabs>
          <w:tab w:val="left" w:pos="851"/>
        </w:tabs>
        <w:spacing w:before="120" w:after="120" w:line="276" w:lineRule="auto"/>
        <w:ind w:left="709" w:hanging="284"/>
        <w:jc w:val="both"/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</w:pPr>
      <w:r w:rsidRPr="00A77638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 xml:space="preserve">moderowanie prac </w:t>
      </w:r>
      <w:r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P</w:t>
      </w:r>
      <w:r w:rsidRPr="00A77638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anelu</w:t>
      </w:r>
      <w:r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 xml:space="preserve"> Ekspertów</w:t>
      </w:r>
      <w:r w:rsidRPr="00A77638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 xml:space="preserve"> odbywającego się w trybie obiegowym, w tym dbanie o</w:t>
      </w:r>
      <w:r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 </w:t>
      </w:r>
      <w:r w:rsidRPr="00A77638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 xml:space="preserve">terminowość i jakość pracy członków </w:t>
      </w:r>
      <w:r w:rsidRPr="00EE32B3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Panelu Ekspertów</w:t>
      </w:r>
      <w:r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,</w:t>
      </w:r>
    </w:p>
    <w:p w14:paraId="3839CD03" w14:textId="77777777" w:rsidR="00EB28A3" w:rsidRDefault="00EB28A3" w:rsidP="001A38F6">
      <w:pPr>
        <w:pStyle w:val="Standard"/>
        <w:numPr>
          <w:ilvl w:val="0"/>
          <w:numId w:val="25"/>
        </w:numPr>
        <w:tabs>
          <w:tab w:val="left" w:pos="851"/>
        </w:tabs>
        <w:spacing w:before="120" w:after="120" w:line="276" w:lineRule="auto"/>
        <w:ind w:left="709" w:hanging="284"/>
        <w:jc w:val="both"/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mo</w:t>
      </w:r>
      <w:r w:rsidRPr="00E72C6A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derowanie prac Panelu Ekspertów pod kątem zgodności oceny z założeniami dokumentacji konkursowej i programowej,</w:t>
      </w:r>
    </w:p>
    <w:p w14:paraId="1C7ACE79" w14:textId="77777777" w:rsidR="00EB28A3" w:rsidRPr="00A77638" w:rsidRDefault="00EB28A3" w:rsidP="001A38F6">
      <w:pPr>
        <w:pStyle w:val="Standard"/>
        <w:numPr>
          <w:ilvl w:val="0"/>
          <w:numId w:val="25"/>
        </w:numPr>
        <w:tabs>
          <w:tab w:val="left" w:pos="851"/>
        </w:tabs>
        <w:spacing w:before="120" w:after="120" w:line="276" w:lineRule="auto"/>
        <w:ind w:left="709" w:hanging="284"/>
        <w:jc w:val="both"/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</w:pPr>
      <w:r w:rsidRPr="00A77638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 xml:space="preserve">sporządzanie </w:t>
      </w:r>
      <w:r>
        <w:rPr>
          <w:rFonts w:asciiTheme="minorHAnsi" w:eastAsiaTheme="minorEastAsia" w:hAnsiTheme="minorHAnsi" w:cstheme="minorHAnsi"/>
          <w:bCs/>
          <w:i/>
          <w:kern w:val="0"/>
          <w:sz w:val="22"/>
          <w:szCs w:val="22"/>
          <w:lang w:eastAsia="pl-PL"/>
        </w:rPr>
        <w:t>Protokołu z prac P</w:t>
      </w:r>
      <w:r w:rsidRPr="00996BE6">
        <w:rPr>
          <w:rFonts w:asciiTheme="minorHAnsi" w:eastAsiaTheme="minorEastAsia" w:hAnsiTheme="minorHAnsi" w:cstheme="minorHAnsi"/>
          <w:bCs/>
          <w:i/>
          <w:kern w:val="0"/>
          <w:sz w:val="22"/>
          <w:szCs w:val="22"/>
          <w:lang w:eastAsia="pl-PL"/>
        </w:rPr>
        <w:t xml:space="preserve">anelu </w:t>
      </w:r>
      <w:r>
        <w:rPr>
          <w:rFonts w:asciiTheme="minorHAnsi" w:eastAsiaTheme="minorEastAsia" w:hAnsiTheme="minorHAnsi" w:cstheme="minorHAnsi"/>
          <w:bCs/>
          <w:i/>
          <w:kern w:val="0"/>
          <w:sz w:val="22"/>
          <w:szCs w:val="22"/>
          <w:lang w:eastAsia="pl-PL"/>
        </w:rPr>
        <w:t xml:space="preserve">Ekspertów </w:t>
      </w:r>
      <w:r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(którego wzór stanowi Załącznik nr 3 do Regulaminu),</w:t>
      </w:r>
    </w:p>
    <w:p w14:paraId="2E4FBE64" w14:textId="75D8C334" w:rsidR="00EB28A3" w:rsidRPr="00EA020B" w:rsidRDefault="00EB28A3" w:rsidP="001A38F6">
      <w:pPr>
        <w:pStyle w:val="Standard"/>
        <w:numPr>
          <w:ilvl w:val="0"/>
          <w:numId w:val="25"/>
        </w:numPr>
        <w:tabs>
          <w:tab w:val="left" w:pos="851"/>
        </w:tabs>
        <w:spacing w:before="120" w:after="120" w:line="276" w:lineRule="auto"/>
        <w:ind w:left="709" w:hanging="284"/>
        <w:jc w:val="both"/>
        <w:rPr>
          <w:rFonts w:asciiTheme="minorHAnsi" w:eastAsiaTheme="minorEastAsia" w:hAnsiTheme="minorHAnsi" w:cstheme="minorHAnsi"/>
          <w:bCs/>
          <w:color w:val="000000" w:themeColor="text1"/>
          <w:kern w:val="0"/>
          <w:sz w:val="22"/>
          <w:szCs w:val="22"/>
          <w:lang w:eastAsia="pl-PL"/>
        </w:rPr>
      </w:pPr>
      <w:r w:rsidRPr="00A77638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 xml:space="preserve">uzgadnianie w </w:t>
      </w:r>
      <w:r w:rsidR="00857BA2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S</w:t>
      </w:r>
      <w:r w:rsidR="00857BA2" w:rsidRPr="00A77638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 xml:space="preserve">ystemie </w:t>
      </w:r>
      <w:r w:rsidR="00857BA2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LSI</w:t>
      </w:r>
      <w:r w:rsidR="00857BA2" w:rsidRPr="00A77638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 xml:space="preserve"> </w:t>
      </w:r>
      <w:r w:rsidRPr="00A77638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 xml:space="preserve">uwag/rekomendacji dotyczących możliwości poprawy </w:t>
      </w:r>
      <w:r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Wniosku</w:t>
      </w:r>
      <w:r w:rsidRPr="00A77638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 xml:space="preserve"> w zakresie </w:t>
      </w:r>
      <w:r w:rsidRPr="00EA020B">
        <w:rPr>
          <w:rFonts w:asciiTheme="minorHAnsi" w:eastAsiaTheme="minorEastAsia" w:hAnsiTheme="minorHAnsi" w:cstheme="minorHAnsi"/>
          <w:bCs/>
          <w:color w:val="000000" w:themeColor="text1"/>
          <w:kern w:val="0"/>
          <w:sz w:val="22"/>
          <w:szCs w:val="22"/>
          <w:lang w:eastAsia="pl-PL"/>
        </w:rPr>
        <w:t>kosztów Projektu (jeśli dotyczy - zgodnie z pkt</w:t>
      </w:r>
      <w:r w:rsidR="009744F2" w:rsidRPr="00EA020B">
        <w:rPr>
          <w:rFonts w:asciiTheme="minorHAnsi" w:eastAsiaTheme="minorEastAsia" w:hAnsiTheme="minorHAnsi" w:cstheme="minorHAnsi"/>
          <w:bCs/>
          <w:color w:val="000000" w:themeColor="text1"/>
          <w:kern w:val="0"/>
          <w:sz w:val="22"/>
          <w:szCs w:val="22"/>
          <w:lang w:eastAsia="pl-PL"/>
        </w:rPr>
        <w:t xml:space="preserve"> 76</w:t>
      </w:r>
      <w:r w:rsidRPr="00EA020B">
        <w:rPr>
          <w:rFonts w:asciiTheme="minorHAnsi" w:eastAsiaTheme="minorEastAsia" w:hAnsiTheme="minorHAnsi" w:cstheme="minorHAnsi"/>
          <w:bCs/>
          <w:color w:val="000000" w:themeColor="text1"/>
          <w:kern w:val="0"/>
          <w:sz w:val="22"/>
          <w:szCs w:val="22"/>
          <w:lang w:eastAsia="pl-PL"/>
        </w:rPr>
        <w:t xml:space="preserve"> RK),</w:t>
      </w:r>
    </w:p>
    <w:p w14:paraId="4447D247" w14:textId="5D90E2DF" w:rsidR="00EB28A3" w:rsidRPr="00EA020B" w:rsidRDefault="00EB28A3" w:rsidP="001A38F6">
      <w:pPr>
        <w:pStyle w:val="Standard"/>
        <w:numPr>
          <w:ilvl w:val="0"/>
          <w:numId w:val="25"/>
        </w:numPr>
        <w:tabs>
          <w:tab w:val="left" w:pos="851"/>
        </w:tabs>
        <w:spacing w:before="120" w:after="120" w:line="276" w:lineRule="auto"/>
        <w:ind w:left="709" w:hanging="284"/>
        <w:jc w:val="both"/>
        <w:rPr>
          <w:rFonts w:asciiTheme="minorHAnsi" w:eastAsiaTheme="minorEastAsia" w:hAnsiTheme="minorHAnsi" w:cstheme="minorHAnsi"/>
          <w:bCs/>
          <w:color w:val="000000" w:themeColor="text1"/>
          <w:kern w:val="0"/>
          <w:sz w:val="22"/>
          <w:szCs w:val="22"/>
          <w:lang w:eastAsia="pl-PL"/>
        </w:rPr>
      </w:pPr>
      <w:r w:rsidRPr="00EA020B">
        <w:rPr>
          <w:rFonts w:asciiTheme="minorHAnsi" w:eastAsiaTheme="minorEastAsia" w:hAnsiTheme="minorHAnsi" w:cstheme="minorHAnsi"/>
          <w:bCs/>
          <w:color w:val="000000" w:themeColor="text1"/>
          <w:kern w:val="0"/>
          <w:sz w:val="22"/>
          <w:szCs w:val="22"/>
          <w:lang w:eastAsia="pl-PL"/>
        </w:rPr>
        <w:t xml:space="preserve">moderowanie procesu uzgadniania oceny po poprawie Wniosku w zakresie oceny kosztów Projektu (jeśli dotyczy - zgodnie z pkt </w:t>
      </w:r>
      <w:r w:rsidR="009744F2" w:rsidRPr="00EA020B">
        <w:rPr>
          <w:rFonts w:asciiTheme="minorHAnsi" w:eastAsiaTheme="minorEastAsia" w:hAnsiTheme="minorHAnsi" w:cstheme="minorHAnsi"/>
          <w:bCs/>
          <w:color w:val="000000" w:themeColor="text1"/>
          <w:kern w:val="0"/>
          <w:sz w:val="22"/>
          <w:szCs w:val="22"/>
          <w:lang w:eastAsia="pl-PL"/>
        </w:rPr>
        <w:t>76</w:t>
      </w:r>
      <w:r w:rsidRPr="00EA020B">
        <w:rPr>
          <w:rFonts w:asciiTheme="minorHAnsi" w:eastAsiaTheme="minorEastAsia" w:hAnsiTheme="minorHAnsi" w:cstheme="minorHAnsi"/>
          <w:bCs/>
          <w:color w:val="000000" w:themeColor="text1"/>
          <w:kern w:val="0"/>
          <w:sz w:val="22"/>
          <w:szCs w:val="22"/>
          <w:lang w:eastAsia="pl-PL"/>
        </w:rPr>
        <w:t xml:space="preserve"> RK),</w:t>
      </w:r>
    </w:p>
    <w:p w14:paraId="125AC05E" w14:textId="77777777" w:rsidR="00EB28A3" w:rsidRPr="003253E0" w:rsidRDefault="00EB28A3" w:rsidP="001A38F6">
      <w:pPr>
        <w:pStyle w:val="Standard"/>
        <w:numPr>
          <w:ilvl w:val="0"/>
          <w:numId w:val="25"/>
        </w:numPr>
        <w:tabs>
          <w:tab w:val="left" w:pos="851"/>
        </w:tabs>
        <w:spacing w:before="120" w:after="120" w:line="276" w:lineRule="auto"/>
        <w:ind w:left="782" w:hanging="357"/>
        <w:jc w:val="both"/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</w:pPr>
      <w:r w:rsidRPr="003253E0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niezwłoczne powiadamianie Sekretarza Zespołu o okolicznościach wyłączających Eksperta</w:t>
      </w:r>
      <w:r w:rsidRPr="003253E0">
        <w:rPr>
          <w:rFonts w:asciiTheme="minorHAnsi" w:hAnsiTheme="minorHAnsi" w:cstheme="minorHAnsi"/>
          <w:bCs/>
          <w:sz w:val="22"/>
          <w:szCs w:val="22"/>
        </w:rPr>
        <w:t xml:space="preserve"> z udziału w ocenie danego Wniosku,</w:t>
      </w:r>
    </w:p>
    <w:p w14:paraId="3E929012" w14:textId="77777777" w:rsidR="00EB28A3" w:rsidRPr="003253E0" w:rsidRDefault="00EB28A3" w:rsidP="001A38F6">
      <w:pPr>
        <w:pStyle w:val="Standard"/>
        <w:numPr>
          <w:ilvl w:val="0"/>
          <w:numId w:val="25"/>
        </w:numPr>
        <w:tabs>
          <w:tab w:val="left" w:pos="851"/>
        </w:tabs>
        <w:spacing w:before="120" w:line="276" w:lineRule="auto"/>
        <w:ind w:left="782" w:hanging="357"/>
        <w:jc w:val="both"/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</w:pPr>
      <w:r w:rsidRPr="003253E0">
        <w:rPr>
          <w:rFonts w:asciiTheme="minorHAnsi" w:eastAsiaTheme="minorEastAsia" w:hAnsiTheme="minorHAnsi" w:cstheme="minorHAnsi"/>
          <w:bCs/>
          <w:kern w:val="0"/>
          <w:sz w:val="22"/>
          <w:szCs w:val="22"/>
          <w:lang w:eastAsia="pl-PL"/>
        </w:rPr>
        <w:t>niezwłoczne powiadamianie Sekretarza Zespołu o okolicznościach mogących budzić wątpliwości</w:t>
      </w:r>
      <w:r w:rsidRPr="003253E0">
        <w:rPr>
          <w:rFonts w:asciiTheme="minorHAnsi" w:hAnsiTheme="minorHAnsi" w:cstheme="minorHAnsi"/>
          <w:bCs/>
          <w:sz w:val="22"/>
          <w:szCs w:val="22"/>
        </w:rPr>
        <w:t xml:space="preserve"> co do bezstronności Eksperta w ocenie danego Wniosku.</w:t>
      </w:r>
    </w:p>
    <w:p w14:paraId="34D6B8E8" w14:textId="77777777" w:rsidR="00E76477" w:rsidRPr="00E76477" w:rsidRDefault="00E76477" w:rsidP="00E76477">
      <w:pPr>
        <w:pStyle w:val="Akapitzlist"/>
        <w:spacing w:after="100" w:afterAutospacing="1"/>
        <w:ind w:left="782"/>
        <w:jc w:val="both"/>
        <w:rPr>
          <w:rFonts w:cstheme="minorHAnsi"/>
          <w:bCs/>
          <w:sz w:val="12"/>
          <w:szCs w:val="12"/>
        </w:rPr>
      </w:pPr>
    </w:p>
    <w:p w14:paraId="4D6E65F7" w14:textId="311DB36C" w:rsidR="0074340E" w:rsidRDefault="0074340E" w:rsidP="001A38F6">
      <w:pPr>
        <w:pStyle w:val="Akapitzlist"/>
        <w:numPr>
          <w:ilvl w:val="0"/>
          <w:numId w:val="6"/>
        </w:numPr>
        <w:ind w:left="425" w:hanging="425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Do zadań </w:t>
      </w:r>
      <w:r w:rsidRPr="00A77638">
        <w:rPr>
          <w:rFonts w:cstheme="minorHAnsi"/>
          <w:b/>
          <w:bCs/>
        </w:rPr>
        <w:t xml:space="preserve">Przewodniczącego </w:t>
      </w:r>
      <w:r w:rsidR="00070A92" w:rsidRPr="00A77638">
        <w:rPr>
          <w:rFonts w:cstheme="minorHAnsi"/>
          <w:b/>
          <w:bCs/>
        </w:rPr>
        <w:t>Panel</w:t>
      </w:r>
      <w:r w:rsidRPr="00A77638">
        <w:rPr>
          <w:rFonts w:cstheme="minorHAnsi"/>
          <w:b/>
          <w:bCs/>
        </w:rPr>
        <w:t xml:space="preserve">u </w:t>
      </w:r>
      <w:r w:rsidR="00070A92" w:rsidRPr="00A77638">
        <w:rPr>
          <w:rFonts w:cstheme="minorHAnsi"/>
          <w:b/>
          <w:bCs/>
        </w:rPr>
        <w:t>Ekspertów</w:t>
      </w:r>
      <w:r w:rsidRPr="00A77638">
        <w:rPr>
          <w:rFonts w:cstheme="minorHAnsi"/>
          <w:bCs/>
        </w:rPr>
        <w:t xml:space="preserve"> należy w szczególności:</w:t>
      </w:r>
    </w:p>
    <w:p w14:paraId="4E2E1D4A" w14:textId="5CD31CD0" w:rsidR="00EB28A3" w:rsidRPr="00FF54D8" w:rsidRDefault="00EB28A3" w:rsidP="001A38F6">
      <w:pPr>
        <w:pStyle w:val="Akapitzlist"/>
        <w:numPr>
          <w:ilvl w:val="0"/>
          <w:numId w:val="26"/>
        </w:numPr>
        <w:spacing w:before="120" w:after="120"/>
        <w:ind w:left="709" w:hanging="284"/>
        <w:jc w:val="both"/>
        <w:rPr>
          <w:rFonts w:cstheme="minorHAnsi"/>
          <w:bCs/>
        </w:rPr>
      </w:pPr>
      <w:r w:rsidRPr="00FF54D8">
        <w:rPr>
          <w:rFonts w:cstheme="minorHAnsi"/>
          <w:bCs/>
        </w:rPr>
        <w:lastRenderedPageBreak/>
        <w:t xml:space="preserve">dbałość o zgodność pracy </w:t>
      </w:r>
      <w:r>
        <w:rPr>
          <w:rFonts w:cstheme="minorHAnsi"/>
          <w:bCs/>
        </w:rPr>
        <w:t>E</w:t>
      </w:r>
      <w:r w:rsidRPr="00FF54D8">
        <w:rPr>
          <w:rFonts w:cstheme="minorHAnsi"/>
          <w:bCs/>
        </w:rPr>
        <w:t>kspertów z RK i Regulaminem</w:t>
      </w:r>
      <w:bookmarkStart w:id="0" w:name="_Hlk125034840"/>
      <w:r w:rsidRPr="00FF54D8">
        <w:rPr>
          <w:rFonts w:cstheme="minorHAnsi"/>
          <w:bCs/>
        </w:rPr>
        <w:t>,</w:t>
      </w:r>
    </w:p>
    <w:bookmarkEnd w:id="0"/>
    <w:p w14:paraId="5A268316" w14:textId="77777777" w:rsidR="00EB28A3" w:rsidRDefault="00EB28A3" w:rsidP="001A38F6">
      <w:pPr>
        <w:pStyle w:val="Akapitzlist"/>
        <w:numPr>
          <w:ilvl w:val="0"/>
          <w:numId w:val="26"/>
        </w:numPr>
        <w:spacing w:before="120" w:after="120"/>
        <w:ind w:left="709" w:hanging="284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>kierowanie pracami Panelu Ekspertów, w tym zapewnienie sprawnego funkcjonowania posiedzeń (jeśli dotyczy),</w:t>
      </w:r>
    </w:p>
    <w:p w14:paraId="127FCFB7" w14:textId="77777777" w:rsidR="00EB28A3" w:rsidRPr="00DD2303" w:rsidRDefault="00EB28A3" w:rsidP="001A38F6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z</w:t>
      </w:r>
      <w:r w:rsidRPr="00DD2303">
        <w:rPr>
          <w:rFonts w:cstheme="minorHAnsi"/>
          <w:bCs/>
        </w:rPr>
        <w:t>arządzanie głosowania w przypadku rozbieżności zdań między członkami Panelu Ekspertów na etapie uzgadniania rekomendacji w zakresie poprawy Wniosku</w:t>
      </w:r>
      <w:r>
        <w:rPr>
          <w:rFonts w:cstheme="minorHAnsi"/>
          <w:bCs/>
        </w:rPr>
        <w:t>,</w:t>
      </w:r>
    </w:p>
    <w:p w14:paraId="4C506876" w14:textId="77777777" w:rsidR="00EB28A3" w:rsidRPr="00A77638" w:rsidRDefault="00EB28A3" w:rsidP="001A38F6">
      <w:pPr>
        <w:pStyle w:val="Akapitzlist"/>
        <w:numPr>
          <w:ilvl w:val="0"/>
          <w:numId w:val="26"/>
        </w:numPr>
        <w:spacing w:before="120" w:after="120"/>
        <w:ind w:left="709" w:hanging="284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zarządzanie głosowania i podejmowanie ostatecznych rozstrzygnięć w przypadku rozbieżności zdań między członkami Panelu Ekspertów dotyczących dokonywanej oceny merytorycznej </w:t>
      </w:r>
      <w:r>
        <w:rPr>
          <w:rFonts w:cstheme="minorHAnsi"/>
          <w:bCs/>
        </w:rPr>
        <w:t>Wniosku</w:t>
      </w:r>
      <w:r w:rsidRPr="00A77638">
        <w:rPr>
          <w:rFonts w:cstheme="minorHAnsi"/>
          <w:bCs/>
        </w:rPr>
        <w:t>,</w:t>
      </w:r>
    </w:p>
    <w:p w14:paraId="43C44D8F" w14:textId="77777777" w:rsidR="00EB28A3" w:rsidRPr="00A77638" w:rsidRDefault="00EB28A3" w:rsidP="001A38F6">
      <w:pPr>
        <w:pStyle w:val="Akapitzlist"/>
        <w:numPr>
          <w:ilvl w:val="0"/>
          <w:numId w:val="26"/>
        </w:numPr>
        <w:spacing w:before="120" w:after="120"/>
        <w:ind w:left="709" w:hanging="284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>przeciwdziałanie próbom ingerowania z zewnątrz w dokonywaną ocenę przez osoby i podmioty niebiorące w niej udziału,</w:t>
      </w:r>
    </w:p>
    <w:p w14:paraId="5CE046DB" w14:textId="77777777" w:rsidR="00EB28A3" w:rsidRPr="00A77638" w:rsidRDefault="00EB28A3" w:rsidP="001A38F6">
      <w:pPr>
        <w:pStyle w:val="Akapitzlist"/>
        <w:numPr>
          <w:ilvl w:val="0"/>
          <w:numId w:val="26"/>
        </w:numPr>
        <w:spacing w:before="120" w:after="120"/>
        <w:ind w:left="709" w:hanging="284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zatwierdzanie </w:t>
      </w:r>
      <w:r w:rsidRPr="002922CD">
        <w:rPr>
          <w:rFonts w:cstheme="minorHAnsi"/>
          <w:bCs/>
        </w:rPr>
        <w:t>Karty oceny merytorycznej,</w:t>
      </w:r>
    </w:p>
    <w:p w14:paraId="230B2C95" w14:textId="77777777" w:rsidR="00EB28A3" w:rsidRDefault="00EB28A3" w:rsidP="001A38F6">
      <w:pPr>
        <w:pStyle w:val="Akapitzlist"/>
        <w:numPr>
          <w:ilvl w:val="0"/>
          <w:numId w:val="26"/>
        </w:numPr>
        <w:spacing w:before="120" w:after="120"/>
        <w:ind w:left="709" w:hanging="284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>zatw</w:t>
      </w:r>
      <w:r>
        <w:rPr>
          <w:rFonts w:cstheme="minorHAnsi"/>
          <w:bCs/>
        </w:rPr>
        <w:t xml:space="preserve">ierdzanie </w:t>
      </w:r>
      <w:r w:rsidRPr="002922CD">
        <w:rPr>
          <w:rFonts w:cstheme="minorHAnsi"/>
          <w:bCs/>
        </w:rPr>
        <w:t>Protokołu z prac Panelu Ekspertów</w:t>
      </w:r>
      <w:r>
        <w:rPr>
          <w:rFonts w:cstheme="minorHAnsi"/>
          <w:bCs/>
        </w:rPr>
        <w:t>,</w:t>
      </w:r>
    </w:p>
    <w:p w14:paraId="5B790E80" w14:textId="46B132B9" w:rsidR="00EB28A3" w:rsidRPr="00D82730" w:rsidRDefault="00EB28A3" w:rsidP="000F2D4C">
      <w:pPr>
        <w:pStyle w:val="Akapitzlist"/>
        <w:numPr>
          <w:ilvl w:val="0"/>
          <w:numId w:val="26"/>
        </w:numPr>
        <w:spacing w:before="120" w:after="120"/>
        <w:ind w:left="709" w:hanging="284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udział w wyborze </w:t>
      </w:r>
      <w:r w:rsidRPr="00EA020B">
        <w:rPr>
          <w:rFonts w:cstheme="minorHAnsi"/>
          <w:bCs/>
          <w:color w:val="000000" w:themeColor="text1"/>
        </w:rPr>
        <w:t xml:space="preserve">wersji Wniosku po poprawie oraz w wyborze wersji w zakresie korekty budżetu (jeśli dotyczy - zgodnie z pkt </w:t>
      </w:r>
      <w:r w:rsidR="009744F2" w:rsidRPr="00EA020B">
        <w:rPr>
          <w:rFonts w:cstheme="minorHAnsi"/>
          <w:bCs/>
          <w:color w:val="000000" w:themeColor="text1"/>
        </w:rPr>
        <w:t>74</w:t>
      </w:r>
      <w:r w:rsidRPr="00EA020B">
        <w:rPr>
          <w:rFonts w:cstheme="minorHAnsi"/>
          <w:bCs/>
          <w:color w:val="000000" w:themeColor="text1"/>
        </w:rPr>
        <w:t xml:space="preserve"> RK).</w:t>
      </w:r>
    </w:p>
    <w:p w14:paraId="771FC20C" w14:textId="194D8434" w:rsidR="00F32599" w:rsidRDefault="00F32599" w:rsidP="001A38F6">
      <w:pPr>
        <w:pStyle w:val="Akapitzlist"/>
        <w:numPr>
          <w:ilvl w:val="0"/>
          <w:numId w:val="6"/>
        </w:numPr>
        <w:spacing w:before="120" w:after="120"/>
        <w:ind w:left="426" w:hanging="426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Do zadań </w:t>
      </w:r>
      <w:r w:rsidRPr="00A77638">
        <w:rPr>
          <w:rFonts w:cstheme="minorHAnsi"/>
          <w:b/>
          <w:bCs/>
        </w:rPr>
        <w:t>Kierownika DZE</w:t>
      </w:r>
      <w:r w:rsidRPr="00A77638">
        <w:rPr>
          <w:rFonts w:cstheme="minorHAnsi"/>
          <w:bCs/>
        </w:rPr>
        <w:t xml:space="preserve"> należy w szczególności:</w:t>
      </w:r>
    </w:p>
    <w:p w14:paraId="5EB97028" w14:textId="77777777" w:rsidR="009744F2" w:rsidRPr="009744F2" w:rsidRDefault="009744F2" w:rsidP="009744F2">
      <w:pPr>
        <w:pStyle w:val="Akapitzlist"/>
        <w:spacing w:before="120" w:after="120"/>
        <w:ind w:left="426"/>
        <w:jc w:val="both"/>
        <w:rPr>
          <w:rFonts w:cstheme="minorHAnsi"/>
          <w:bCs/>
        </w:rPr>
      </w:pPr>
      <w:r w:rsidRPr="009744F2">
        <w:rPr>
          <w:rFonts w:cstheme="minorHAnsi"/>
          <w:bCs/>
        </w:rPr>
        <w:t>1)</w:t>
      </w:r>
      <w:r w:rsidRPr="009744F2">
        <w:rPr>
          <w:rFonts w:cstheme="minorHAnsi"/>
          <w:bCs/>
        </w:rPr>
        <w:tab/>
        <w:t>wyznaczanie Przewodniczących Paneli Ekspertów,</w:t>
      </w:r>
    </w:p>
    <w:p w14:paraId="0B10A6F2" w14:textId="1F6EC99F" w:rsidR="009744F2" w:rsidRPr="009744F2" w:rsidRDefault="009744F2" w:rsidP="009744F2">
      <w:pPr>
        <w:pStyle w:val="Akapitzlist"/>
        <w:spacing w:before="120" w:after="120"/>
        <w:ind w:left="426"/>
        <w:jc w:val="both"/>
        <w:rPr>
          <w:rFonts w:cstheme="minorHAnsi"/>
          <w:bCs/>
        </w:rPr>
      </w:pPr>
      <w:r w:rsidRPr="009744F2">
        <w:rPr>
          <w:rFonts w:cstheme="minorHAnsi"/>
          <w:bCs/>
        </w:rPr>
        <w:t>2)</w:t>
      </w:r>
      <w:r w:rsidRPr="009744F2">
        <w:rPr>
          <w:rFonts w:cstheme="minorHAnsi"/>
          <w:bCs/>
        </w:rPr>
        <w:tab/>
        <w:t xml:space="preserve">przydzielanie </w:t>
      </w:r>
      <w:r w:rsidR="00857BA2">
        <w:rPr>
          <w:rFonts w:cstheme="minorHAnsi"/>
          <w:bCs/>
        </w:rPr>
        <w:t>E</w:t>
      </w:r>
      <w:r w:rsidR="00857BA2" w:rsidRPr="009744F2">
        <w:rPr>
          <w:rFonts w:cstheme="minorHAnsi"/>
          <w:bCs/>
        </w:rPr>
        <w:t xml:space="preserve">kspertów </w:t>
      </w:r>
      <w:r w:rsidRPr="009744F2">
        <w:rPr>
          <w:rFonts w:cstheme="minorHAnsi"/>
          <w:bCs/>
        </w:rPr>
        <w:t>do oceny Projektów,</w:t>
      </w:r>
    </w:p>
    <w:p w14:paraId="18E1416C" w14:textId="77777777" w:rsidR="009744F2" w:rsidRPr="009744F2" w:rsidRDefault="009744F2" w:rsidP="009744F2">
      <w:pPr>
        <w:pStyle w:val="Akapitzlist"/>
        <w:spacing w:before="120" w:after="120"/>
        <w:ind w:left="426"/>
        <w:jc w:val="both"/>
        <w:rPr>
          <w:rFonts w:cstheme="minorHAnsi"/>
          <w:bCs/>
        </w:rPr>
      </w:pPr>
      <w:r w:rsidRPr="009744F2">
        <w:rPr>
          <w:rFonts w:cstheme="minorHAnsi"/>
          <w:bCs/>
        </w:rPr>
        <w:t>3)</w:t>
      </w:r>
      <w:r w:rsidRPr="009744F2">
        <w:rPr>
          <w:rFonts w:cstheme="minorHAnsi"/>
          <w:bCs/>
        </w:rPr>
        <w:tab/>
        <w:t>zatwierdzanie składu Panelu Ekspertów,</w:t>
      </w:r>
    </w:p>
    <w:p w14:paraId="4A7B96C5" w14:textId="7839917B" w:rsidR="009744F2" w:rsidRPr="00D82730" w:rsidRDefault="009744F2" w:rsidP="00D82730">
      <w:pPr>
        <w:pStyle w:val="Akapitzlist"/>
        <w:spacing w:before="120" w:after="120"/>
        <w:ind w:left="426"/>
        <w:jc w:val="both"/>
      </w:pPr>
      <w:r w:rsidRPr="318679DE">
        <w:t>4)</w:t>
      </w:r>
      <w:r>
        <w:tab/>
      </w:r>
      <w:r w:rsidRPr="318679DE">
        <w:t>zlecanie podległym pracownikom wysyłki Ekspertom zamówień na ocenę Projektów w Systemie LSI</w:t>
      </w:r>
      <w:r w:rsidR="2BDE7589" w:rsidRPr="318679DE">
        <w:t>.</w:t>
      </w:r>
    </w:p>
    <w:p w14:paraId="7B515714" w14:textId="317047CF" w:rsidR="00DE1012" w:rsidRDefault="00DE1012" w:rsidP="001A38F6">
      <w:pPr>
        <w:pStyle w:val="Akapitzlist"/>
        <w:numPr>
          <w:ilvl w:val="0"/>
          <w:numId w:val="6"/>
        </w:numPr>
        <w:spacing w:before="120" w:after="120"/>
        <w:ind w:left="426" w:hanging="426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Do zadań </w:t>
      </w:r>
      <w:r w:rsidR="00E81561" w:rsidRPr="00A77638">
        <w:rPr>
          <w:rFonts w:cstheme="minorHAnsi"/>
          <w:b/>
          <w:bCs/>
        </w:rPr>
        <w:t>E</w:t>
      </w:r>
      <w:r w:rsidR="00070A92" w:rsidRPr="00A77638">
        <w:rPr>
          <w:rFonts w:cstheme="minorHAnsi"/>
          <w:b/>
          <w:bCs/>
        </w:rPr>
        <w:t>ksperta</w:t>
      </w:r>
      <w:r w:rsidRPr="00A77638">
        <w:rPr>
          <w:rFonts w:cstheme="minorHAnsi"/>
          <w:bCs/>
        </w:rPr>
        <w:t xml:space="preserve"> należy w szczególności:</w:t>
      </w:r>
    </w:p>
    <w:p w14:paraId="44532998" w14:textId="77777777" w:rsidR="009744F2" w:rsidRDefault="009744F2" w:rsidP="001A38F6">
      <w:pPr>
        <w:pStyle w:val="Akapitzlist"/>
        <w:numPr>
          <w:ilvl w:val="0"/>
          <w:numId w:val="27"/>
        </w:numPr>
        <w:spacing w:before="120" w:after="120"/>
        <w:ind w:left="709" w:hanging="284"/>
        <w:jc w:val="both"/>
      </w:pPr>
      <w:r>
        <w:t>z</w:t>
      </w:r>
      <w:r w:rsidRPr="61C4DED5">
        <w:t>apoznanie się z dokumentacją konkursową i założeniami Programu,</w:t>
      </w:r>
    </w:p>
    <w:p w14:paraId="456F74C0" w14:textId="77777777" w:rsidR="009744F2" w:rsidRPr="00A77638" w:rsidRDefault="009744F2" w:rsidP="001A38F6">
      <w:pPr>
        <w:pStyle w:val="Akapitzlist"/>
        <w:numPr>
          <w:ilvl w:val="0"/>
          <w:numId w:val="27"/>
        </w:numPr>
        <w:spacing w:before="120" w:after="120"/>
        <w:ind w:left="709" w:hanging="284"/>
        <w:jc w:val="both"/>
      </w:pPr>
      <w:r w:rsidRPr="0B17B06C">
        <w:t>terminowe i rzetelne dokonywanie oceny merytorycznej Wniosków,</w:t>
      </w:r>
    </w:p>
    <w:p w14:paraId="5FDEBCFE" w14:textId="77777777" w:rsidR="009744F2" w:rsidRPr="00A77638" w:rsidRDefault="009744F2" w:rsidP="001A38F6">
      <w:pPr>
        <w:pStyle w:val="Akapitzlist"/>
        <w:numPr>
          <w:ilvl w:val="0"/>
          <w:numId w:val="27"/>
        </w:numPr>
        <w:spacing w:before="120" w:after="120"/>
        <w:ind w:left="709" w:hanging="284"/>
        <w:jc w:val="both"/>
      </w:pPr>
      <w:r w:rsidRPr="0B17B06C">
        <w:t>niezwłoczne powiadamianie Sekretarza Panelu Ekspertów o okolicznościach wyłączających Eksperta z udziału w ocenie merytorycznej danego Wniosku,</w:t>
      </w:r>
    </w:p>
    <w:p w14:paraId="7F0554E8" w14:textId="77777777" w:rsidR="009744F2" w:rsidRDefault="009744F2" w:rsidP="001A38F6">
      <w:pPr>
        <w:pStyle w:val="Akapitzlist"/>
        <w:numPr>
          <w:ilvl w:val="0"/>
          <w:numId w:val="27"/>
        </w:numPr>
        <w:spacing w:before="120" w:after="120"/>
        <w:ind w:left="709" w:hanging="284"/>
        <w:jc w:val="both"/>
      </w:pPr>
      <w:r w:rsidRPr="0B17B06C">
        <w:t>niezwłoczne powiadamianie Sekretarza Panelu Ekspertów o okolicznościach mogących budzić wątpliwości co do bezstronności Eksperta w ocenie merytorycznej Wniosku,</w:t>
      </w:r>
    </w:p>
    <w:p w14:paraId="0A97330F" w14:textId="538F08C7" w:rsidR="009744F2" w:rsidRPr="004B0D1B" w:rsidRDefault="009744F2" w:rsidP="001A38F6">
      <w:pPr>
        <w:pStyle w:val="Akapitzlist"/>
        <w:numPr>
          <w:ilvl w:val="0"/>
          <w:numId w:val="27"/>
        </w:numPr>
        <w:spacing w:before="120" w:after="120"/>
        <w:ind w:left="709" w:hanging="284"/>
        <w:jc w:val="both"/>
      </w:pPr>
      <w:r w:rsidRPr="004B0D1B">
        <w:rPr>
          <w:rFonts w:cstheme="minorHAnsi"/>
          <w:bCs/>
        </w:rPr>
        <w:t xml:space="preserve">opracowanie w terminie, o którym mowa § 7 ust. 5 Regulaminu </w:t>
      </w:r>
      <w:r w:rsidRPr="004B0D1B">
        <w:rPr>
          <w:rFonts w:eastAsia="Times New Roman" w:cstheme="minorHAnsi"/>
          <w:lang w:eastAsia="en-US"/>
        </w:rPr>
        <w:t xml:space="preserve">wstępnej opinii na temat </w:t>
      </w:r>
      <w:r w:rsidR="00857BA2">
        <w:rPr>
          <w:rFonts w:eastAsia="Times New Roman" w:cstheme="minorHAnsi"/>
          <w:lang w:eastAsia="en-US"/>
        </w:rPr>
        <w:t>P</w:t>
      </w:r>
      <w:r w:rsidR="00857BA2" w:rsidRPr="004B0D1B">
        <w:rPr>
          <w:rFonts w:eastAsia="Times New Roman" w:cstheme="minorHAnsi"/>
          <w:lang w:eastAsia="en-US"/>
        </w:rPr>
        <w:t xml:space="preserve">rojektu </w:t>
      </w:r>
      <w:r w:rsidRPr="004B0D1B">
        <w:rPr>
          <w:rFonts w:eastAsia="Times New Roman" w:cstheme="minorHAnsi"/>
          <w:lang w:eastAsia="en-US"/>
        </w:rPr>
        <w:t>oraz rekomendacji w zakresie kryteriów podlegających możliwości uzupełnienia lub poprawy (określonych w załączniku nr 5 do RK) w Systemie LSI.</w:t>
      </w:r>
    </w:p>
    <w:p w14:paraId="658E73C7" w14:textId="6544BF50" w:rsidR="009744F2" w:rsidRPr="002922CD" w:rsidRDefault="009744F2" w:rsidP="001A38F6">
      <w:pPr>
        <w:pStyle w:val="Akapitzlist"/>
        <w:numPr>
          <w:ilvl w:val="0"/>
          <w:numId w:val="27"/>
        </w:numPr>
        <w:spacing w:before="120" w:after="120"/>
        <w:ind w:left="709" w:hanging="284"/>
        <w:jc w:val="both"/>
      </w:pPr>
      <w:r>
        <w:t>akceptowanie treści Karty poprawy wniosku (załącznik nr 2</w:t>
      </w:r>
      <w:r w:rsidR="00857BA2">
        <w:t xml:space="preserve"> do Regulaminu</w:t>
      </w:r>
      <w:r>
        <w:t>) podczas trzeciej części spotkania Panelu Ekspertów oraz Karty oceny merytorycznej (załącznik nr 4</w:t>
      </w:r>
      <w:r w:rsidR="00D82730">
        <w:t xml:space="preserve"> </w:t>
      </w:r>
      <w:r w:rsidR="00857BA2">
        <w:t>do Regulaminu</w:t>
      </w:r>
      <w:r>
        <w:t>) w trybie obiegowym,</w:t>
      </w:r>
    </w:p>
    <w:p w14:paraId="3B7F8DE7" w14:textId="3150A61E" w:rsidR="009744F2" w:rsidRPr="00D82730" w:rsidRDefault="009744F2" w:rsidP="000F2D4C">
      <w:pPr>
        <w:pStyle w:val="Akapitzlist"/>
        <w:numPr>
          <w:ilvl w:val="0"/>
          <w:numId w:val="27"/>
        </w:numPr>
        <w:spacing w:before="120" w:after="120"/>
        <w:ind w:left="709" w:hanging="284"/>
        <w:jc w:val="both"/>
        <w:rPr>
          <w:rFonts w:cstheme="minorHAnsi"/>
          <w:bCs/>
        </w:rPr>
      </w:pPr>
      <w:r>
        <w:t xml:space="preserve">udział w wyborze wersji Wniosku po poprawie oraz w wyborze wersji w zakresie korekty budżetu (jeśli </w:t>
      </w:r>
      <w:r w:rsidRPr="00EA020B">
        <w:rPr>
          <w:color w:val="000000" w:themeColor="text1"/>
        </w:rPr>
        <w:t>dotyczy - zgodnie z pkt 74 RK).</w:t>
      </w:r>
    </w:p>
    <w:p w14:paraId="1E67AC07" w14:textId="7E018EFB" w:rsidR="009744F2" w:rsidRPr="00D82730" w:rsidRDefault="00DE1012" w:rsidP="000F2D4C">
      <w:pPr>
        <w:pStyle w:val="Akapitzlist"/>
        <w:numPr>
          <w:ilvl w:val="0"/>
          <w:numId w:val="6"/>
        </w:numPr>
        <w:spacing w:before="120" w:after="120"/>
        <w:ind w:left="426" w:hanging="426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Do zadań </w:t>
      </w:r>
      <w:r w:rsidR="00070A92" w:rsidRPr="00A77638">
        <w:rPr>
          <w:rFonts w:cstheme="minorHAnsi"/>
          <w:b/>
          <w:bCs/>
        </w:rPr>
        <w:t>Eksperta</w:t>
      </w:r>
      <w:r w:rsidRPr="00A77638">
        <w:rPr>
          <w:rFonts w:cstheme="minorHAnsi"/>
          <w:b/>
          <w:bCs/>
        </w:rPr>
        <w:t xml:space="preserve"> wi</w:t>
      </w:r>
      <w:r w:rsidR="008252C3" w:rsidRPr="00A77638">
        <w:rPr>
          <w:rFonts w:cstheme="minorHAnsi"/>
          <w:b/>
          <w:bCs/>
        </w:rPr>
        <w:t>o</w:t>
      </w:r>
      <w:r w:rsidRPr="00A77638">
        <w:rPr>
          <w:rFonts w:cstheme="minorHAnsi"/>
          <w:b/>
          <w:bCs/>
        </w:rPr>
        <w:t>dącego</w:t>
      </w:r>
      <w:r w:rsidRPr="00A77638">
        <w:rPr>
          <w:rFonts w:cstheme="minorHAnsi"/>
          <w:bCs/>
        </w:rPr>
        <w:t xml:space="preserve"> należy w szczególności</w:t>
      </w:r>
      <w:r w:rsidR="009744F2">
        <w:rPr>
          <w:rFonts w:cstheme="minorHAnsi"/>
          <w:bCs/>
        </w:rPr>
        <w:t xml:space="preserve"> </w:t>
      </w:r>
      <w:r w:rsidR="00DE70E6" w:rsidRPr="009744F2">
        <w:rPr>
          <w:rFonts w:cstheme="minorHAnsi"/>
          <w:bCs/>
        </w:rPr>
        <w:t xml:space="preserve">sporządzenie uzasadnienia oceny uzgodnionej podczas prac </w:t>
      </w:r>
      <w:r w:rsidR="00070A92" w:rsidRPr="009744F2">
        <w:rPr>
          <w:rFonts w:cstheme="minorHAnsi"/>
          <w:bCs/>
        </w:rPr>
        <w:t>Panel</w:t>
      </w:r>
      <w:r w:rsidR="006B21BD" w:rsidRPr="009744F2">
        <w:rPr>
          <w:rFonts w:cstheme="minorHAnsi"/>
          <w:bCs/>
        </w:rPr>
        <w:t xml:space="preserve">u </w:t>
      </w:r>
      <w:r w:rsidR="00070A92" w:rsidRPr="009744F2">
        <w:rPr>
          <w:rFonts w:cstheme="minorHAnsi"/>
          <w:bCs/>
        </w:rPr>
        <w:t>Ekspertów</w:t>
      </w:r>
      <w:r w:rsidR="00DE70E6" w:rsidRPr="009744F2">
        <w:rPr>
          <w:rFonts w:cstheme="minorHAnsi"/>
          <w:bCs/>
        </w:rPr>
        <w:t xml:space="preserve"> </w:t>
      </w:r>
      <w:r w:rsidR="00C50530" w:rsidRPr="009744F2">
        <w:rPr>
          <w:rFonts w:cstheme="minorHAnsi"/>
          <w:bCs/>
        </w:rPr>
        <w:t>w</w:t>
      </w:r>
      <w:r w:rsidR="00981F37" w:rsidRPr="009744F2">
        <w:rPr>
          <w:rFonts w:cstheme="minorHAnsi"/>
          <w:bCs/>
        </w:rPr>
        <w:t xml:space="preserve"> </w:t>
      </w:r>
      <w:r w:rsidR="00981F37" w:rsidRPr="009744F2">
        <w:rPr>
          <w:rFonts w:cstheme="minorHAnsi"/>
          <w:bCs/>
          <w:i/>
        </w:rPr>
        <w:t>Karcie oceny merytorycznej</w:t>
      </w:r>
      <w:r w:rsidR="00981F37" w:rsidRPr="009744F2">
        <w:rPr>
          <w:rFonts w:cstheme="minorHAnsi"/>
          <w:bCs/>
        </w:rPr>
        <w:t xml:space="preserve"> (</w:t>
      </w:r>
      <w:r w:rsidR="00605A17" w:rsidRPr="009744F2">
        <w:rPr>
          <w:rFonts w:cstheme="minorHAnsi"/>
          <w:bCs/>
          <w:u w:val="single"/>
        </w:rPr>
        <w:t>Z</w:t>
      </w:r>
      <w:r w:rsidR="00AF716D" w:rsidRPr="009744F2">
        <w:rPr>
          <w:rFonts w:cstheme="minorHAnsi"/>
          <w:bCs/>
          <w:u w:val="single"/>
        </w:rPr>
        <w:t>ałącznik nr </w:t>
      </w:r>
      <w:r w:rsidR="00F244FC" w:rsidRPr="009744F2">
        <w:rPr>
          <w:rFonts w:cstheme="minorHAnsi"/>
          <w:bCs/>
          <w:u w:val="single"/>
        </w:rPr>
        <w:t>4</w:t>
      </w:r>
      <w:r w:rsidR="00F9600E" w:rsidRPr="009744F2">
        <w:rPr>
          <w:rFonts w:cstheme="minorHAnsi"/>
          <w:bCs/>
          <w:u w:val="single"/>
        </w:rPr>
        <w:t xml:space="preserve"> </w:t>
      </w:r>
      <w:r w:rsidR="00DE70E6" w:rsidRPr="009744F2">
        <w:rPr>
          <w:rFonts w:cstheme="minorHAnsi"/>
          <w:bCs/>
          <w:u w:val="single"/>
        </w:rPr>
        <w:t>do Regulaminu</w:t>
      </w:r>
      <w:r w:rsidR="00981F37" w:rsidRPr="009744F2">
        <w:rPr>
          <w:rFonts w:cstheme="minorHAnsi"/>
          <w:bCs/>
        </w:rPr>
        <w:t>)</w:t>
      </w:r>
      <w:r w:rsidR="00981F37" w:rsidRPr="009744F2">
        <w:rPr>
          <w:rFonts w:cstheme="minorHAnsi"/>
        </w:rPr>
        <w:t xml:space="preserve"> oraz </w:t>
      </w:r>
      <w:r w:rsidR="00981F37" w:rsidRPr="009744F2">
        <w:rPr>
          <w:rFonts w:cstheme="minorHAnsi"/>
          <w:bCs/>
        </w:rPr>
        <w:t xml:space="preserve">uzgodnienie uzasadnienia z </w:t>
      </w:r>
      <w:r w:rsidR="00B35801">
        <w:t>pozostałymi</w:t>
      </w:r>
      <w:r w:rsidR="00B35801" w:rsidRPr="009744F2">
        <w:rPr>
          <w:rFonts w:cstheme="minorHAnsi"/>
          <w:bCs/>
        </w:rPr>
        <w:t xml:space="preserve"> </w:t>
      </w:r>
      <w:r w:rsidR="00981F37" w:rsidRPr="009744F2">
        <w:rPr>
          <w:rFonts w:cstheme="minorHAnsi"/>
          <w:bCs/>
        </w:rPr>
        <w:t>członkami Panelu</w:t>
      </w:r>
      <w:r w:rsidR="00B35801" w:rsidRPr="009744F2">
        <w:rPr>
          <w:rFonts w:cstheme="minorHAnsi"/>
          <w:bCs/>
        </w:rPr>
        <w:t xml:space="preserve"> Ekspertów.</w:t>
      </w:r>
    </w:p>
    <w:p w14:paraId="4349926D" w14:textId="77777777" w:rsidR="000D60E8" w:rsidRPr="0091230B" w:rsidRDefault="00BD6D96" w:rsidP="001A38F6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cstheme="minorHAnsi"/>
          <w:bCs/>
        </w:rPr>
      </w:pPr>
      <w:r w:rsidRPr="0091230B">
        <w:rPr>
          <w:rFonts w:cstheme="minorHAnsi"/>
          <w:bCs/>
        </w:rPr>
        <w:t xml:space="preserve">  </w:t>
      </w:r>
      <w:r w:rsidR="000D60E8" w:rsidRPr="0091230B">
        <w:rPr>
          <w:rFonts w:cstheme="minorHAnsi"/>
          <w:bCs/>
        </w:rPr>
        <w:t>Członkowie Zespołu mają prawo do:</w:t>
      </w:r>
    </w:p>
    <w:p w14:paraId="78833B02" w14:textId="77777777" w:rsidR="000D60E8" w:rsidRPr="00A77638" w:rsidRDefault="000D60E8" w:rsidP="000D60E8">
      <w:pPr>
        <w:pStyle w:val="Akapitzlist"/>
        <w:spacing w:before="120" w:after="120"/>
        <w:ind w:left="709" w:hanging="283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>1)</w:t>
      </w:r>
      <w:r w:rsidRPr="00A77638">
        <w:rPr>
          <w:rFonts w:cstheme="minorHAnsi"/>
          <w:bCs/>
        </w:rPr>
        <w:tab/>
        <w:t xml:space="preserve">dostępu do informacji i dokumentów w sposób umożliwiający zapoznanie się z ich treścią w terminie umożliwiającym </w:t>
      </w:r>
      <w:r w:rsidR="00CB43A3" w:rsidRPr="00A77638">
        <w:rPr>
          <w:rFonts w:cstheme="minorHAnsi"/>
          <w:bCs/>
        </w:rPr>
        <w:t>prawidłową i terminową realizację powierzonych im zadań,</w:t>
      </w:r>
    </w:p>
    <w:p w14:paraId="7AC6AE33" w14:textId="1CD73B55" w:rsidR="00D82730" w:rsidRDefault="000D60E8" w:rsidP="00141649">
      <w:pPr>
        <w:pStyle w:val="Akapitzlist"/>
        <w:spacing w:before="120" w:after="120"/>
        <w:ind w:left="709" w:hanging="283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>2)</w:t>
      </w:r>
      <w:r w:rsidRPr="00A77638">
        <w:rPr>
          <w:rFonts w:cstheme="minorHAnsi"/>
          <w:bCs/>
        </w:rPr>
        <w:tab/>
        <w:t>niezależnego i nieskrępowanego wyrażania opinii w sprawach będących przedmiotem prac Zespołu.</w:t>
      </w:r>
    </w:p>
    <w:p w14:paraId="0C9546C5" w14:textId="69F9852B" w:rsidR="00D82730" w:rsidRDefault="00D82730" w:rsidP="000F2D4C">
      <w:pPr>
        <w:pStyle w:val="Akapitzlist"/>
        <w:spacing w:before="120" w:after="120"/>
        <w:ind w:left="709" w:hanging="283"/>
        <w:contextualSpacing w:val="0"/>
        <w:jc w:val="both"/>
      </w:pPr>
    </w:p>
    <w:p w14:paraId="6C9B0596" w14:textId="4CD46E38" w:rsidR="008E2228" w:rsidRPr="00A77638" w:rsidRDefault="008E2228" w:rsidP="006B12C5">
      <w:pPr>
        <w:pStyle w:val="Akapitzlist"/>
        <w:spacing w:before="120" w:after="120"/>
        <w:ind w:left="426"/>
        <w:contextualSpacing w:val="0"/>
        <w:jc w:val="center"/>
        <w:rPr>
          <w:rFonts w:cstheme="minorHAnsi"/>
          <w:bCs/>
        </w:rPr>
      </w:pPr>
      <w:r w:rsidRPr="00A77638">
        <w:rPr>
          <w:rFonts w:cstheme="minorHAnsi"/>
          <w:b/>
          <w:bCs/>
        </w:rPr>
        <w:lastRenderedPageBreak/>
        <w:t>§</w:t>
      </w:r>
      <w:r w:rsidR="00FF5175" w:rsidRPr="00A77638">
        <w:rPr>
          <w:rFonts w:cstheme="minorHAnsi"/>
          <w:b/>
          <w:bCs/>
        </w:rPr>
        <w:t xml:space="preserve"> </w:t>
      </w:r>
      <w:r w:rsidRPr="00A77638">
        <w:rPr>
          <w:rFonts w:cstheme="minorHAnsi"/>
          <w:b/>
          <w:bCs/>
        </w:rPr>
        <w:t>5</w:t>
      </w:r>
      <w:r w:rsidR="00FF5175" w:rsidRPr="00A77638">
        <w:rPr>
          <w:rFonts w:cstheme="minorHAnsi"/>
          <w:b/>
          <w:bCs/>
        </w:rPr>
        <w:t>.</w:t>
      </w:r>
    </w:p>
    <w:p w14:paraId="12324EEB" w14:textId="5E663B1D" w:rsidR="008E2228" w:rsidRDefault="008E2228" w:rsidP="006B12C5">
      <w:pPr>
        <w:pStyle w:val="Akapitzlist"/>
        <w:spacing w:before="120" w:after="120"/>
        <w:ind w:left="426"/>
        <w:contextualSpacing w:val="0"/>
        <w:jc w:val="center"/>
        <w:rPr>
          <w:rFonts w:cstheme="minorHAnsi"/>
          <w:b/>
          <w:bCs/>
        </w:rPr>
      </w:pPr>
      <w:r w:rsidRPr="00A77638">
        <w:rPr>
          <w:rFonts w:cstheme="minorHAnsi"/>
          <w:b/>
          <w:bCs/>
        </w:rPr>
        <w:t>Konflikt interesów</w:t>
      </w:r>
    </w:p>
    <w:p w14:paraId="2F0A57ED" w14:textId="77777777" w:rsidR="008E2228" w:rsidRPr="00A77638" w:rsidRDefault="008E2228" w:rsidP="001A38F6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>Członkowie Z</w:t>
      </w:r>
      <w:r w:rsidR="00860A47" w:rsidRPr="00A77638">
        <w:rPr>
          <w:rFonts w:cstheme="minorHAnsi"/>
          <w:bCs/>
        </w:rPr>
        <w:t>espołu</w:t>
      </w:r>
      <w:r w:rsidRPr="00A77638">
        <w:rPr>
          <w:rFonts w:cstheme="minorHAnsi"/>
          <w:bCs/>
        </w:rPr>
        <w:t xml:space="preserve"> w przypadku stwierdzenia </w:t>
      </w:r>
      <w:r w:rsidR="008C3ED3" w:rsidRPr="00A77638">
        <w:rPr>
          <w:rFonts w:cstheme="minorHAnsi"/>
          <w:bCs/>
        </w:rPr>
        <w:t xml:space="preserve">konfliktu interesów lub </w:t>
      </w:r>
      <w:r w:rsidRPr="00A77638">
        <w:rPr>
          <w:rFonts w:cstheme="minorHAnsi"/>
          <w:bCs/>
        </w:rPr>
        <w:t>zagrożenia konfliktem interesów są zobowiązani do ujawnienia okoliczności, które uniemożliwiają</w:t>
      </w:r>
      <w:r w:rsidR="008C3ED3" w:rsidRPr="00A77638">
        <w:rPr>
          <w:rFonts w:cstheme="minorHAnsi"/>
          <w:bCs/>
        </w:rPr>
        <w:t xml:space="preserve"> lub mogą zagrozić</w:t>
      </w:r>
      <w:r w:rsidRPr="00A77638">
        <w:rPr>
          <w:rFonts w:cstheme="minorHAnsi"/>
          <w:bCs/>
        </w:rPr>
        <w:t xml:space="preserve"> bezstronn</w:t>
      </w:r>
      <w:r w:rsidR="008C3ED3" w:rsidRPr="00A77638">
        <w:rPr>
          <w:rFonts w:cstheme="minorHAnsi"/>
          <w:bCs/>
        </w:rPr>
        <w:t>ej</w:t>
      </w:r>
      <w:r w:rsidRPr="00A77638">
        <w:rPr>
          <w:rFonts w:cstheme="minorHAnsi"/>
          <w:bCs/>
        </w:rPr>
        <w:t xml:space="preserve"> realizacj</w:t>
      </w:r>
      <w:r w:rsidR="008C3ED3" w:rsidRPr="00A77638">
        <w:rPr>
          <w:rFonts w:cstheme="minorHAnsi"/>
          <w:bCs/>
        </w:rPr>
        <w:t>i</w:t>
      </w:r>
      <w:r w:rsidRPr="00A77638">
        <w:rPr>
          <w:rFonts w:cstheme="minorHAnsi"/>
          <w:bCs/>
        </w:rPr>
        <w:t xml:space="preserve"> powierzonych im zadań. W</w:t>
      </w:r>
      <w:r w:rsidR="006B12C5" w:rsidRPr="00A77638">
        <w:rPr>
          <w:rFonts w:cstheme="minorHAnsi"/>
          <w:bCs/>
        </w:rPr>
        <w:t> </w:t>
      </w:r>
      <w:r w:rsidRPr="00A77638">
        <w:rPr>
          <w:rFonts w:cstheme="minorHAnsi"/>
          <w:bCs/>
        </w:rPr>
        <w:t>szczególności są oni zobowiązani do ujawnienia</w:t>
      </w:r>
      <w:r w:rsidR="008C3ED3" w:rsidRPr="00A77638">
        <w:rPr>
          <w:rFonts w:cstheme="minorHAnsi"/>
          <w:bCs/>
        </w:rPr>
        <w:t xml:space="preserve"> (potencjalnego)</w:t>
      </w:r>
      <w:r w:rsidRPr="00A77638">
        <w:rPr>
          <w:rFonts w:cstheme="minorHAnsi"/>
          <w:bCs/>
        </w:rPr>
        <w:t xml:space="preserve"> konfliktu interesu osobistego z interesem publicznym lub interesem </w:t>
      </w:r>
      <w:r w:rsidR="00CD06CB" w:rsidRPr="00A77638">
        <w:rPr>
          <w:rFonts w:cstheme="minorHAnsi"/>
          <w:bCs/>
        </w:rPr>
        <w:t>NCBR</w:t>
      </w:r>
      <w:r w:rsidRPr="00A77638">
        <w:rPr>
          <w:rFonts w:cstheme="minorHAnsi"/>
          <w:bCs/>
        </w:rPr>
        <w:t>.</w:t>
      </w:r>
    </w:p>
    <w:p w14:paraId="3ADBEEAC" w14:textId="2D5FE273" w:rsidR="00171AE5" w:rsidRPr="00A77638" w:rsidRDefault="00171AE5" w:rsidP="001A38F6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>Konflikt interesów występuje w szczególności, gdy</w:t>
      </w:r>
      <w:r w:rsidR="00A24E09" w:rsidRPr="00A77638">
        <w:rPr>
          <w:rStyle w:val="Odwoanieprzypisudolnego"/>
          <w:rFonts w:cstheme="minorHAnsi"/>
          <w:bCs/>
        </w:rPr>
        <w:footnoteReference w:id="2"/>
      </w:r>
      <w:r w:rsidRPr="00A77638">
        <w:rPr>
          <w:rFonts w:cstheme="minorHAnsi"/>
          <w:bCs/>
        </w:rPr>
        <w:t xml:space="preserve">: </w:t>
      </w:r>
    </w:p>
    <w:p w14:paraId="22601294" w14:textId="2537D307" w:rsidR="006B12C5" w:rsidRPr="00A77638" w:rsidRDefault="00743CBC" w:rsidP="001A38F6">
      <w:pPr>
        <w:pStyle w:val="Akapitzlist"/>
        <w:numPr>
          <w:ilvl w:val="0"/>
          <w:numId w:val="11"/>
        </w:numPr>
        <w:spacing w:before="120" w:after="120"/>
        <w:ind w:hanging="294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członek </w:t>
      </w:r>
      <w:r w:rsidR="00CD6E41" w:rsidRPr="00A77638">
        <w:rPr>
          <w:rFonts w:cstheme="minorHAnsi"/>
          <w:bCs/>
        </w:rPr>
        <w:t>Zespołu</w:t>
      </w:r>
      <w:r w:rsidRPr="00A77638">
        <w:rPr>
          <w:rFonts w:cstheme="minorHAnsi"/>
          <w:bCs/>
        </w:rPr>
        <w:t xml:space="preserve"> </w:t>
      </w:r>
      <w:r w:rsidR="006B12C5" w:rsidRPr="00A77638">
        <w:rPr>
          <w:rFonts w:cstheme="minorHAnsi"/>
          <w:bCs/>
        </w:rPr>
        <w:t>bra</w:t>
      </w:r>
      <w:r w:rsidRPr="00A77638">
        <w:rPr>
          <w:rFonts w:cstheme="minorHAnsi"/>
          <w:bCs/>
        </w:rPr>
        <w:t xml:space="preserve">ł </w:t>
      </w:r>
      <w:r w:rsidR="006B12C5" w:rsidRPr="00A77638">
        <w:rPr>
          <w:rFonts w:cstheme="minorHAnsi"/>
          <w:bCs/>
        </w:rPr>
        <w:t>osobisty udział w przygotowaniu</w:t>
      </w:r>
      <w:r w:rsidR="00B00196" w:rsidRPr="00A77638">
        <w:rPr>
          <w:rFonts w:cstheme="minorHAnsi"/>
          <w:bCs/>
        </w:rPr>
        <w:t xml:space="preserve"> </w:t>
      </w:r>
      <w:r w:rsidR="00EB28A3">
        <w:rPr>
          <w:rFonts w:cstheme="minorHAnsi"/>
          <w:bCs/>
        </w:rPr>
        <w:t>W</w:t>
      </w:r>
      <w:r w:rsidR="00962F9C" w:rsidRPr="00A77638">
        <w:rPr>
          <w:rFonts w:cstheme="minorHAnsi"/>
          <w:bCs/>
        </w:rPr>
        <w:t>niosku</w:t>
      </w:r>
      <w:r w:rsidR="006B12C5" w:rsidRPr="00A77638">
        <w:rPr>
          <w:rFonts w:cstheme="minorHAnsi"/>
          <w:bCs/>
        </w:rPr>
        <w:t>,</w:t>
      </w:r>
    </w:p>
    <w:p w14:paraId="5AB5864A" w14:textId="576FADBE" w:rsidR="006B12C5" w:rsidRPr="00A77638" w:rsidRDefault="00743CBC" w:rsidP="001A38F6">
      <w:pPr>
        <w:pStyle w:val="Akapitzlist"/>
        <w:numPr>
          <w:ilvl w:val="0"/>
          <w:numId w:val="11"/>
        </w:numPr>
        <w:spacing w:before="120" w:after="120"/>
        <w:ind w:hanging="294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członek </w:t>
      </w:r>
      <w:r w:rsidR="00CD6E41" w:rsidRPr="00A77638">
        <w:rPr>
          <w:rFonts w:cstheme="minorHAnsi"/>
          <w:bCs/>
        </w:rPr>
        <w:t>Zespołu</w:t>
      </w:r>
      <w:r w:rsidRPr="00A77638">
        <w:rPr>
          <w:rFonts w:cstheme="minorHAnsi"/>
          <w:bCs/>
        </w:rPr>
        <w:t xml:space="preserve"> </w:t>
      </w:r>
      <w:r w:rsidR="006B12C5" w:rsidRPr="00A77638">
        <w:rPr>
          <w:rFonts w:cstheme="minorHAnsi"/>
          <w:bCs/>
        </w:rPr>
        <w:t>pozosta</w:t>
      </w:r>
      <w:r w:rsidRPr="00A77638">
        <w:rPr>
          <w:rFonts w:cstheme="minorHAnsi"/>
          <w:bCs/>
        </w:rPr>
        <w:t>wał</w:t>
      </w:r>
      <w:r w:rsidR="00A2515A" w:rsidRPr="00A77638">
        <w:rPr>
          <w:rFonts w:cstheme="minorHAnsi"/>
          <w:bCs/>
        </w:rPr>
        <w:t xml:space="preserve"> lub pozostaje</w:t>
      </w:r>
      <w:r w:rsidR="006B12C5" w:rsidRPr="00A77638">
        <w:rPr>
          <w:rFonts w:cstheme="minorHAnsi"/>
          <w:bCs/>
        </w:rPr>
        <w:t xml:space="preserve"> z </w:t>
      </w:r>
      <w:r w:rsidR="00EB28A3">
        <w:rPr>
          <w:rFonts w:cstheme="minorHAnsi"/>
          <w:bCs/>
        </w:rPr>
        <w:t>W</w:t>
      </w:r>
      <w:r w:rsidR="006B12C5" w:rsidRPr="00A77638">
        <w:rPr>
          <w:rFonts w:cstheme="minorHAnsi"/>
          <w:bCs/>
        </w:rPr>
        <w:t xml:space="preserve">nioskodawcą </w:t>
      </w:r>
      <w:r w:rsidRPr="00A77638">
        <w:rPr>
          <w:rFonts w:cstheme="minorHAnsi"/>
          <w:bCs/>
        </w:rPr>
        <w:t xml:space="preserve">w stosunku osobistym tego rodzaju, że mógłby wywołać wątpliwości co do jego bezstronności, </w:t>
      </w:r>
    </w:p>
    <w:p w14:paraId="00EDAC83" w14:textId="4C08DDD0" w:rsidR="00743CBC" w:rsidRPr="00A77638" w:rsidRDefault="00743CBC" w:rsidP="001A38F6">
      <w:pPr>
        <w:pStyle w:val="Akapitzlist"/>
        <w:numPr>
          <w:ilvl w:val="0"/>
          <w:numId w:val="11"/>
        </w:numPr>
        <w:spacing w:before="120" w:after="120"/>
        <w:ind w:hanging="294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członek </w:t>
      </w:r>
      <w:r w:rsidR="00CD6E41" w:rsidRPr="00A77638">
        <w:rPr>
          <w:rFonts w:cstheme="minorHAnsi"/>
          <w:bCs/>
        </w:rPr>
        <w:t>Zespołu</w:t>
      </w:r>
      <w:r w:rsidRPr="00A77638">
        <w:rPr>
          <w:rFonts w:cstheme="minorHAnsi"/>
          <w:bCs/>
        </w:rPr>
        <w:t xml:space="preserve"> pozostaje z </w:t>
      </w:r>
      <w:r w:rsidR="00EB28A3">
        <w:rPr>
          <w:rFonts w:cstheme="minorHAnsi"/>
          <w:bCs/>
        </w:rPr>
        <w:t>W</w:t>
      </w:r>
      <w:r w:rsidRPr="00A77638">
        <w:rPr>
          <w:rFonts w:cstheme="minorHAnsi"/>
          <w:bCs/>
        </w:rPr>
        <w:t>nioskodawcą w takim stosunku prawnym</w:t>
      </w:r>
      <w:r w:rsidR="000A0818" w:rsidRPr="00A77638">
        <w:rPr>
          <w:rFonts w:cstheme="minorHAnsi"/>
          <w:bCs/>
        </w:rPr>
        <w:t xml:space="preserve"> lub faktycznym</w:t>
      </w:r>
      <w:r w:rsidR="00F2650A" w:rsidRPr="00A77638">
        <w:rPr>
          <w:rFonts w:cstheme="minorHAnsi"/>
          <w:bCs/>
        </w:rPr>
        <w:t>,</w:t>
      </w:r>
      <w:r w:rsidRPr="00A77638">
        <w:rPr>
          <w:rFonts w:cstheme="minorHAnsi"/>
          <w:bCs/>
        </w:rPr>
        <w:t xml:space="preserve"> że wynik sprawy może mieć wpływ na jego prawa lub obowiązki,</w:t>
      </w:r>
    </w:p>
    <w:p w14:paraId="38FFD915" w14:textId="737BA475" w:rsidR="00743CBC" w:rsidRPr="00A77638" w:rsidRDefault="00743CBC" w:rsidP="001A38F6">
      <w:pPr>
        <w:pStyle w:val="Akapitzlist"/>
        <w:numPr>
          <w:ilvl w:val="0"/>
          <w:numId w:val="11"/>
        </w:numPr>
        <w:spacing w:before="120" w:after="120"/>
        <w:ind w:hanging="294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członek </w:t>
      </w:r>
      <w:r w:rsidR="00CD6E41" w:rsidRPr="00A77638">
        <w:rPr>
          <w:rFonts w:cstheme="minorHAnsi"/>
          <w:bCs/>
        </w:rPr>
        <w:t>Zespołu</w:t>
      </w:r>
      <w:r w:rsidRPr="00A77638">
        <w:rPr>
          <w:rFonts w:cstheme="minorHAnsi"/>
          <w:bCs/>
        </w:rPr>
        <w:t xml:space="preserve"> w okresie 3 lat </w:t>
      </w:r>
      <w:r w:rsidR="008E2228" w:rsidRPr="00A77638">
        <w:rPr>
          <w:rFonts w:cstheme="minorHAnsi"/>
          <w:bCs/>
        </w:rPr>
        <w:t xml:space="preserve">poprzedzających datę rozpoczęcia oceny </w:t>
      </w:r>
      <w:r w:rsidR="00EB28A3">
        <w:rPr>
          <w:rFonts w:cstheme="minorHAnsi"/>
          <w:bCs/>
        </w:rPr>
        <w:t>W</w:t>
      </w:r>
      <w:r w:rsidR="00962F9C" w:rsidRPr="00A77638">
        <w:rPr>
          <w:rFonts w:cstheme="minorHAnsi"/>
          <w:bCs/>
        </w:rPr>
        <w:t>niosku</w:t>
      </w:r>
      <w:r w:rsidR="00857BA2">
        <w:rPr>
          <w:rFonts w:cstheme="minorHAnsi"/>
          <w:bCs/>
        </w:rPr>
        <w:t xml:space="preserve"> oraz dzień złożenia Wniosku</w:t>
      </w:r>
      <w:r w:rsidR="008E2228" w:rsidRPr="00A77638">
        <w:rPr>
          <w:rFonts w:cstheme="minorHAnsi"/>
          <w:bCs/>
        </w:rPr>
        <w:t xml:space="preserve"> pozostawał </w:t>
      </w:r>
      <w:r w:rsidRPr="00A77638">
        <w:rPr>
          <w:rFonts w:cstheme="minorHAnsi"/>
          <w:bCs/>
        </w:rPr>
        <w:t>z </w:t>
      </w:r>
      <w:r w:rsidR="00EB28A3">
        <w:rPr>
          <w:rFonts w:cstheme="minorHAnsi"/>
          <w:bCs/>
        </w:rPr>
        <w:t>W</w:t>
      </w:r>
      <w:r w:rsidRPr="00A77638">
        <w:rPr>
          <w:rFonts w:cstheme="minorHAnsi"/>
          <w:bCs/>
        </w:rPr>
        <w:t xml:space="preserve">nioskodawcą </w:t>
      </w:r>
      <w:r w:rsidR="008E2228" w:rsidRPr="00A77638">
        <w:rPr>
          <w:rFonts w:cstheme="minorHAnsi"/>
          <w:bCs/>
        </w:rPr>
        <w:t>w</w:t>
      </w:r>
      <w:r w:rsidRPr="00A77638">
        <w:rPr>
          <w:rFonts w:cstheme="minorHAnsi"/>
          <w:bCs/>
        </w:rPr>
        <w:t xml:space="preserve"> takim </w:t>
      </w:r>
      <w:r w:rsidR="008E2228" w:rsidRPr="00A77638">
        <w:rPr>
          <w:rFonts w:cstheme="minorHAnsi"/>
          <w:bCs/>
        </w:rPr>
        <w:t>stosunku służbowym lub innej formie współpracy</w:t>
      </w:r>
      <w:r w:rsidR="00F2650A" w:rsidRPr="00A77638">
        <w:rPr>
          <w:rFonts w:cstheme="minorHAnsi"/>
          <w:bCs/>
        </w:rPr>
        <w:t>,</w:t>
      </w:r>
      <w:r w:rsidR="00565C5F" w:rsidRPr="00A77638">
        <w:rPr>
          <w:rFonts w:cstheme="minorHAnsi"/>
          <w:bCs/>
        </w:rPr>
        <w:t xml:space="preserve"> która może rodzić wątpliwości co do jego bezstronności</w:t>
      </w:r>
      <w:r w:rsidRPr="00A77638">
        <w:rPr>
          <w:rFonts w:cstheme="minorHAnsi"/>
          <w:bCs/>
        </w:rPr>
        <w:t>, w</w:t>
      </w:r>
      <w:r w:rsidR="00FF5175" w:rsidRPr="00A77638">
        <w:rPr>
          <w:rFonts w:cstheme="minorHAnsi"/>
          <w:bCs/>
        </w:rPr>
        <w:t> </w:t>
      </w:r>
      <w:r w:rsidRPr="00A77638">
        <w:rPr>
          <w:rFonts w:cstheme="minorHAnsi"/>
          <w:bCs/>
        </w:rPr>
        <w:t xml:space="preserve">szczególności: </w:t>
      </w:r>
    </w:p>
    <w:p w14:paraId="4A37DD03" w14:textId="540AA6A6" w:rsidR="00743CBC" w:rsidRPr="00A77638" w:rsidRDefault="00743CBC" w:rsidP="001A38F6">
      <w:pPr>
        <w:pStyle w:val="Akapitzlist"/>
        <w:numPr>
          <w:ilvl w:val="0"/>
          <w:numId w:val="12"/>
        </w:numPr>
        <w:spacing w:before="120" w:after="120"/>
        <w:ind w:left="993" w:hanging="284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jest związany </w:t>
      </w:r>
      <w:r w:rsidR="009D6C12" w:rsidRPr="00A77638">
        <w:rPr>
          <w:rFonts w:cstheme="minorHAnsi"/>
          <w:bCs/>
        </w:rPr>
        <w:t>lub</w:t>
      </w:r>
      <w:r w:rsidRPr="00A77638">
        <w:rPr>
          <w:rFonts w:cstheme="minorHAnsi"/>
          <w:bCs/>
        </w:rPr>
        <w:t xml:space="preserve"> w okresie 3 lat poprzedzających datę rozpoczęcia oceny </w:t>
      </w:r>
      <w:r w:rsidR="00EB28A3">
        <w:rPr>
          <w:rFonts w:cstheme="minorHAnsi"/>
          <w:bCs/>
        </w:rPr>
        <w:t>W</w:t>
      </w:r>
      <w:r w:rsidR="00962F9C" w:rsidRPr="00A77638">
        <w:rPr>
          <w:rFonts w:cstheme="minorHAnsi"/>
          <w:bCs/>
        </w:rPr>
        <w:t>niosku</w:t>
      </w:r>
      <w:r w:rsidRPr="00A77638">
        <w:rPr>
          <w:rFonts w:cstheme="minorHAnsi"/>
          <w:bCs/>
        </w:rPr>
        <w:t xml:space="preserve"> </w:t>
      </w:r>
      <w:r w:rsidR="00857BA2" w:rsidRPr="00857BA2">
        <w:rPr>
          <w:rFonts w:cstheme="minorHAnsi"/>
          <w:bCs/>
        </w:rPr>
        <w:t xml:space="preserve">oraz dzień złożenia Wniosku </w:t>
      </w:r>
      <w:r w:rsidRPr="00A77638">
        <w:rPr>
          <w:rFonts w:cstheme="minorHAnsi"/>
          <w:bCs/>
        </w:rPr>
        <w:t xml:space="preserve">był związany z </w:t>
      </w:r>
      <w:r w:rsidR="00EB28A3">
        <w:rPr>
          <w:rFonts w:cstheme="minorHAnsi"/>
          <w:bCs/>
        </w:rPr>
        <w:t>W</w:t>
      </w:r>
      <w:r w:rsidRPr="00A77638">
        <w:rPr>
          <w:rFonts w:cstheme="minorHAnsi"/>
          <w:bCs/>
        </w:rPr>
        <w:t xml:space="preserve">nioskodawcą stosunkiem pracy, </w:t>
      </w:r>
    </w:p>
    <w:p w14:paraId="5C268DFC" w14:textId="36AF0C7D" w:rsidR="00FF5175" w:rsidRPr="00A77638" w:rsidRDefault="00FF5175" w:rsidP="001A38F6">
      <w:pPr>
        <w:pStyle w:val="Akapitzlist"/>
        <w:numPr>
          <w:ilvl w:val="0"/>
          <w:numId w:val="12"/>
        </w:numPr>
        <w:spacing w:before="120" w:after="120"/>
        <w:ind w:left="993" w:hanging="284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świadczy </w:t>
      </w:r>
      <w:r w:rsidR="009D6C12" w:rsidRPr="00A77638">
        <w:rPr>
          <w:rFonts w:cstheme="minorHAnsi"/>
          <w:bCs/>
        </w:rPr>
        <w:t>lub</w:t>
      </w:r>
      <w:r w:rsidRPr="00A77638">
        <w:rPr>
          <w:rFonts w:cstheme="minorHAnsi"/>
          <w:bCs/>
        </w:rPr>
        <w:t xml:space="preserve"> w okresie 3 lat poprzedzających datę rozpoczęcia oceny </w:t>
      </w:r>
      <w:r w:rsidR="00EB28A3">
        <w:rPr>
          <w:rFonts w:cstheme="minorHAnsi"/>
          <w:bCs/>
        </w:rPr>
        <w:t>W</w:t>
      </w:r>
      <w:r w:rsidR="00962F9C" w:rsidRPr="00A77638">
        <w:rPr>
          <w:rFonts w:cstheme="minorHAnsi"/>
          <w:bCs/>
        </w:rPr>
        <w:t>niosku</w:t>
      </w:r>
      <w:r w:rsidRPr="00A77638">
        <w:rPr>
          <w:rFonts w:cstheme="minorHAnsi"/>
          <w:bCs/>
        </w:rPr>
        <w:t xml:space="preserve"> </w:t>
      </w:r>
      <w:r w:rsidR="00857BA2" w:rsidRPr="00857BA2">
        <w:rPr>
          <w:rFonts w:cstheme="minorHAnsi"/>
          <w:bCs/>
        </w:rPr>
        <w:t xml:space="preserve">oraz dzień złożenia Wniosku </w:t>
      </w:r>
      <w:r w:rsidRPr="00A77638">
        <w:rPr>
          <w:rFonts w:cstheme="minorHAnsi"/>
          <w:bCs/>
        </w:rPr>
        <w:t xml:space="preserve">świadczył </w:t>
      </w:r>
      <w:r w:rsidR="003A7DFB">
        <w:rPr>
          <w:rFonts w:cstheme="minorHAnsi"/>
          <w:bCs/>
        </w:rPr>
        <w:t xml:space="preserve">dla </w:t>
      </w:r>
      <w:r w:rsidR="00EB28A3">
        <w:rPr>
          <w:rFonts w:cstheme="minorHAnsi"/>
          <w:bCs/>
        </w:rPr>
        <w:t>W</w:t>
      </w:r>
      <w:r w:rsidR="006E0E67" w:rsidRPr="00A77638">
        <w:rPr>
          <w:rFonts w:cstheme="minorHAnsi"/>
          <w:bCs/>
        </w:rPr>
        <w:t xml:space="preserve">nioskodawcy </w:t>
      </w:r>
      <w:r w:rsidRPr="00A77638">
        <w:rPr>
          <w:rFonts w:cstheme="minorHAnsi"/>
          <w:bCs/>
        </w:rPr>
        <w:t xml:space="preserve">usługi na podstawie stosunku cywilnoprawnego, które mogą rodzić wątpliwości co do jego bezstronności, </w:t>
      </w:r>
    </w:p>
    <w:p w14:paraId="4E21EAD7" w14:textId="4754C724" w:rsidR="00FF5175" w:rsidRPr="00A77638" w:rsidRDefault="00FF5175" w:rsidP="001A38F6">
      <w:pPr>
        <w:pStyle w:val="Akapitzlist"/>
        <w:numPr>
          <w:ilvl w:val="0"/>
          <w:numId w:val="12"/>
        </w:numPr>
        <w:spacing w:before="120" w:after="120"/>
        <w:ind w:left="993" w:hanging="284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jest </w:t>
      </w:r>
      <w:r w:rsidR="009D6C12" w:rsidRPr="00A77638">
        <w:rPr>
          <w:rFonts w:cstheme="minorHAnsi"/>
          <w:bCs/>
        </w:rPr>
        <w:t>lub</w:t>
      </w:r>
      <w:r w:rsidRPr="00A77638">
        <w:rPr>
          <w:rFonts w:cstheme="minorHAnsi"/>
          <w:bCs/>
        </w:rPr>
        <w:t xml:space="preserve"> w okresie 3 lat poprzedzających datę rozpoczęcia oceny </w:t>
      </w:r>
      <w:r w:rsidR="00EB28A3">
        <w:rPr>
          <w:rFonts w:cstheme="minorHAnsi"/>
          <w:bCs/>
        </w:rPr>
        <w:t>W</w:t>
      </w:r>
      <w:r w:rsidR="00962F9C" w:rsidRPr="00A77638">
        <w:rPr>
          <w:rFonts w:cstheme="minorHAnsi"/>
          <w:bCs/>
        </w:rPr>
        <w:t>niosku</w:t>
      </w:r>
      <w:r w:rsidR="00857BA2" w:rsidRPr="00857BA2">
        <w:t xml:space="preserve"> </w:t>
      </w:r>
      <w:r w:rsidR="00857BA2" w:rsidRPr="00857BA2">
        <w:rPr>
          <w:rFonts w:cstheme="minorHAnsi"/>
          <w:bCs/>
        </w:rPr>
        <w:t>oraz dzień złożenia Wniosku</w:t>
      </w:r>
      <w:r w:rsidRPr="00A77638">
        <w:rPr>
          <w:rFonts w:cstheme="minorHAnsi"/>
          <w:bCs/>
        </w:rPr>
        <w:t xml:space="preserve"> </w:t>
      </w:r>
      <w:r w:rsidR="008E2228" w:rsidRPr="00A77638">
        <w:rPr>
          <w:rFonts w:cstheme="minorHAnsi"/>
          <w:bCs/>
        </w:rPr>
        <w:t xml:space="preserve">był członkiem organów zarządzających lub organów nadzorczych </w:t>
      </w:r>
      <w:r w:rsidR="00EB28A3">
        <w:rPr>
          <w:rFonts w:cstheme="minorHAnsi"/>
          <w:bCs/>
        </w:rPr>
        <w:t>W</w:t>
      </w:r>
      <w:r w:rsidR="008E2228" w:rsidRPr="00A77638">
        <w:rPr>
          <w:rFonts w:cstheme="minorHAnsi"/>
          <w:bCs/>
        </w:rPr>
        <w:t>nioskodawcy</w:t>
      </w:r>
      <w:r w:rsidRPr="00A77638">
        <w:rPr>
          <w:rFonts w:cstheme="minorHAnsi"/>
          <w:bCs/>
        </w:rPr>
        <w:t>,</w:t>
      </w:r>
    </w:p>
    <w:p w14:paraId="063B2256" w14:textId="0849527E" w:rsidR="008E2228" w:rsidRPr="00A77638" w:rsidRDefault="00FF5175" w:rsidP="001A38F6">
      <w:pPr>
        <w:pStyle w:val="Akapitzlist"/>
        <w:numPr>
          <w:ilvl w:val="0"/>
          <w:numId w:val="12"/>
        </w:numPr>
        <w:spacing w:before="120" w:after="120"/>
        <w:ind w:left="993" w:hanging="284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jest </w:t>
      </w:r>
      <w:r w:rsidR="009508DD" w:rsidRPr="00A77638">
        <w:rPr>
          <w:rFonts w:cstheme="minorHAnsi"/>
          <w:bCs/>
        </w:rPr>
        <w:t>lub</w:t>
      </w:r>
      <w:r w:rsidRPr="00A77638">
        <w:rPr>
          <w:rFonts w:cstheme="minorHAnsi"/>
          <w:bCs/>
        </w:rPr>
        <w:t xml:space="preserve"> w okresie 3 lat poprzedzających datę rozpoczęcia oceny </w:t>
      </w:r>
      <w:r w:rsidR="00EB28A3">
        <w:rPr>
          <w:rFonts w:cstheme="minorHAnsi"/>
          <w:bCs/>
        </w:rPr>
        <w:t>W</w:t>
      </w:r>
      <w:r w:rsidR="00962F9C" w:rsidRPr="00A77638">
        <w:rPr>
          <w:rFonts w:cstheme="minorHAnsi"/>
          <w:bCs/>
        </w:rPr>
        <w:t>niosku</w:t>
      </w:r>
      <w:r w:rsidR="00857BA2" w:rsidRPr="00857BA2">
        <w:t xml:space="preserve"> </w:t>
      </w:r>
      <w:r w:rsidR="00857BA2" w:rsidRPr="00857BA2">
        <w:rPr>
          <w:rFonts w:cstheme="minorHAnsi"/>
          <w:bCs/>
        </w:rPr>
        <w:t>oraz dzień złożenia Wniosku</w:t>
      </w:r>
      <w:r w:rsidRPr="00A77638">
        <w:rPr>
          <w:rFonts w:cstheme="minorHAnsi"/>
          <w:bCs/>
        </w:rPr>
        <w:t xml:space="preserve"> był wspólnikiem, udziałowcem lub akcjonariuszem </w:t>
      </w:r>
      <w:r w:rsidR="00EB28A3">
        <w:rPr>
          <w:rFonts w:cstheme="minorHAnsi"/>
          <w:bCs/>
        </w:rPr>
        <w:t>W</w:t>
      </w:r>
      <w:r w:rsidRPr="00A77638">
        <w:rPr>
          <w:rFonts w:cstheme="minorHAnsi"/>
          <w:bCs/>
        </w:rPr>
        <w:t>nioskodawcy</w:t>
      </w:r>
      <w:r w:rsidR="00F2650A" w:rsidRPr="00A77638">
        <w:rPr>
          <w:rFonts w:cstheme="minorHAnsi"/>
          <w:bCs/>
        </w:rPr>
        <w:t>.</w:t>
      </w:r>
    </w:p>
    <w:p w14:paraId="25A0E3C2" w14:textId="7BD8BB15" w:rsidR="008E2228" w:rsidRPr="00A77638" w:rsidRDefault="00FF5175" w:rsidP="001A38F6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>C</w:t>
      </w:r>
      <w:r w:rsidR="008E2228" w:rsidRPr="00A77638">
        <w:rPr>
          <w:rFonts w:cstheme="minorHAnsi"/>
          <w:bCs/>
        </w:rPr>
        <w:t xml:space="preserve">złonek </w:t>
      </w:r>
      <w:r w:rsidR="00CD6E41" w:rsidRPr="00A77638">
        <w:rPr>
          <w:rFonts w:cstheme="minorHAnsi"/>
          <w:bCs/>
        </w:rPr>
        <w:t>Zespołu</w:t>
      </w:r>
      <w:r w:rsidRPr="00A77638">
        <w:rPr>
          <w:rFonts w:cstheme="minorHAnsi"/>
          <w:bCs/>
        </w:rPr>
        <w:t>,</w:t>
      </w:r>
      <w:r w:rsidR="008E2228" w:rsidRPr="00A77638">
        <w:rPr>
          <w:rFonts w:cstheme="minorHAnsi"/>
          <w:bCs/>
        </w:rPr>
        <w:t xml:space="preserve"> </w:t>
      </w:r>
      <w:r w:rsidRPr="00A77638">
        <w:rPr>
          <w:rFonts w:cstheme="minorHAnsi"/>
          <w:bCs/>
        </w:rPr>
        <w:t xml:space="preserve">po zapoznaniu się z </w:t>
      </w:r>
      <w:r w:rsidR="00EB28A3">
        <w:rPr>
          <w:rFonts w:cstheme="minorHAnsi"/>
          <w:bCs/>
        </w:rPr>
        <w:t>W</w:t>
      </w:r>
      <w:r w:rsidR="00962F9C" w:rsidRPr="00A77638">
        <w:rPr>
          <w:rFonts w:cstheme="minorHAnsi"/>
          <w:bCs/>
        </w:rPr>
        <w:t>nios</w:t>
      </w:r>
      <w:r w:rsidR="004910DB" w:rsidRPr="00A77638">
        <w:rPr>
          <w:rFonts w:cstheme="minorHAnsi"/>
          <w:bCs/>
        </w:rPr>
        <w:t>k</w:t>
      </w:r>
      <w:r w:rsidR="00962F9C" w:rsidRPr="00A77638">
        <w:rPr>
          <w:rFonts w:cstheme="minorHAnsi"/>
          <w:bCs/>
        </w:rPr>
        <w:t>iem</w:t>
      </w:r>
      <w:r w:rsidR="00B11FE5" w:rsidRPr="00A77638">
        <w:rPr>
          <w:rFonts w:cstheme="minorHAnsi"/>
          <w:bCs/>
        </w:rPr>
        <w:t>,</w:t>
      </w:r>
      <w:r w:rsidRPr="00A77638">
        <w:rPr>
          <w:rFonts w:cstheme="minorHAnsi"/>
          <w:bCs/>
        </w:rPr>
        <w:t xml:space="preserve"> jest zobowiązany do </w:t>
      </w:r>
      <w:r w:rsidR="008E2228" w:rsidRPr="00A77638">
        <w:rPr>
          <w:rFonts w:cstheme="minorHAnsi"/>
          <w:bCs/>
        </w:rPr>
        <w:t>niezwłoczne</w:t>
      </w:r>
      <w:r w:rsidRPr="00A77638">
        <w:rPr>
          <w:rFonts w:cstheme="minorHAnsi"/>
          <w:bCs/>
        </w:rPr>
        <w:t xml:space="preserve">go poinformowania Przewodniczącego </w:t>
      </w:r>
      <w:r w:rsidR="00DB3B7E" w:rsidRPr="00A77638">
        <w:rPr>
          <w:rFonts w:cstheme="minorHAnsi"/>
          <w:bCs/>
        </w:rPr>
        <w:t>Zespołu</w:t>
      </w:r>
      <w:r w:rsidRPr="00A77638">
        <w:rPr>
          <w:rFonts w:cstheme="minorHAnsi"/>
          <w:bCs/>
        </w:rPr>
        <w:t xml:space="preserve"> o zaistnieniu okoliczności, o których mowa w</w:t>
      </w:r>
      <w:r w:rsidR="00AF716D" w:rsidRPr="00A77638">
        <w:rPr>
          <w:rFonts w:cstheme="minorHAnsi"/>
          <w:bCs/>
        </w:rPr>
        <w:t> </w:t>
      </w:r>
      <w:r w:rsidRPr="00A77638">
        <w:rPr>
          <w:rFonts w:cstheme="minorHAnsi"/>
          <w:bCs/>
        </w:rPr>
        <w:t xml:space="preserve">ust. </w:t>
      </w:r>
      <w:r w:rsidR="00AF716D" w:rsidRPr="00A77638">
        <w:rPr>
          <w:rFonts w:cstheme="minorHAnsi"/>
          <w:bCs/>
        </w:rPr>
        <w:t xml:space="preserve">1 </w:t>
      </w:r>
      <w:r w:rsidR="008C3ED3" w:rsidRPr="00A77638">
        <w:rPr>
          <w:rFonts w:cstheme="minorHAnsi"/>
          <w:bCs/>
        </w:rPr>
        <w:t xml:space="preserve">w zw. z ust. </w:t>
      </w:r>
      <w:r w:rsidRPr="00A77638">
        <w:rPr>
          <w:rFonts w:cstheme="minorHAnsi"/>
          <w:bCs/>
        </w:rPr>
        <w:t>2.</w:t>
      </w:r>
    </w:p>
    <w:p w14:paraId="284E4AE4" w14:textId="34643DBB" w:rsidR="008E2228" w:rsidRPr="00A77638" w:rsidRDefault="50BF013D" w:rsidP="001A38F6">
      <w:pPr>
        <w:pStyle w:val="Akapitzlist"/>
        <w:numPr>
          <w:ilvl w:val="0"/>
          <w:numId w:val="7"/>
        </w:numPr>
        <w:spacing w:before="120" w:after="120"/>
        <w:ind w:left="426" w:hanging="426"/>
        <w:jc w:val="both"/>
      </w:pPr>
      <w:r w:rsidRPr="4AFE7C8C">
        <w:t xml:space="preserve">Po ujawnieniu informacji, o której mowa w </w:t>
      </w:r>
      <w:r w:rsidR="5912F86E" w:rsidRPr="4AFE7C8C">
        <w:t xml:space="preserve">ust. </w:t>
      </w:r>
      <w:r w:rsidRPr="4AFE7C8C">
        <w:t>3, Przewodniczący</w:t>
      </w:r>
      <w:r w:rsidR="58EEFB13" w:rsidRPr="4AFE7C8C">
        <w:t xml:space="preserve"> </w:t>
      </w:r>
      <w:r w:rsidR="1C2889BF" w:rsidRPr="4AFE7C8C">
        <w:t xml:space="preserve">Zespołu </w:t>
      </w:r>
      <w:r w:rsidR="333B8192" w:rsidRPr="4AFE7C8C">
        <w:t xml:space="preserve">wyklucza </w:t>
      </w:r>
      <w:r w:rsidR="58EEFB13" w:rsidRPr="4AFE7C8C">
        <w:t xml:space="preserve">członka </w:t>
      </w:r>
      <w:r w:rsidR="31CF5A68" w:rsidRPr="4AFE7C8C">
        <w:t>Zespołu</w:t>
      </w:r>
      <w:r w:rsidR="39B5DEB4" w:rsidRPr="4AFE7C8C">
        <w:t xml:space="preserve">, co do którego zaistniało podejrzenie </w:t>
      </w:r>
      <w:r w:rsidR="1646AA23" w:rsidRPr="4AFE7C8C">
        <w:t>zaistnienia konfliktu interesów</w:t>
      </w:r>
      <w:r w:rsidRPr="4AFE7C8C">
        <w:t>.</w:t>
      </w:r>
    </w:p>
    <w:p w14:paraId="5E9BD642" w14:textId="1DA81C66" w:rsidR="00DF2536" w:rsidRPr="00A77638" w:rsidRDefault="00DF2536" w:rsidP="001A38F6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W sytuacji wystąpienia konfliktu interesów w trakcie oceny </w:t>
      </w:r>
      <w:r w:rsidR="00962F9C" w:rsidRPr="00A77638">
        <w:rPr>
          <w:rFonts w:cstheme="minorHAnsi"/>
          <w:bCs/>
        </w:rPr>
        <w:t xml:space="preserve">merytorycznej </w:t>
      </w:r>
      <w:r w:rsidR="00EB28A3">
        <w:rPr>
          <w:rFonts w:cstheme="minorHAnsi"/>
          <w:bCs/>
        </w:rPr>
        <w:t>W</w:t>
      </w:r>
      <w:r w:rsidR="00962F9C" w:rsidRPr="00A77638">
        <w:rPr>
          <w:rFonts w:cstheme="minorHAnsi"/>
          <w:bCs/>
        </w:rPr>
        <w:t>niosku</w:t>
      </w:r>
      <w:r w:rsidRPr="00A77638">
        <w:rPr>
          <w:rFonts w:cstheme="minorHAnsi"/>
          <w:bCs/>
        </w:rPr>
        <w:t xml:space="preserve">, </w:t>
      </w:r>
      <w:r w:rsidR="00D835C6" w:rsidRPr="00A77638">
        <w:rPr>
          <w:rFonts w:cstheme="minorHAnsi"/>
          <w:bCs/>
        </w:rPr>
        <w:t>c</w:t>
      </w:r>
      <w:r w:rsidR="00EE1763" w:rsidRPr="00A77638">
        <w:rPr>
          <w:rFonts w:cstheme="minorHAnsi"/>
          <w:bCs/>
        </w:rPr>
        <w:t xml:space="preserve">złonek Zespołu </w:t>
      </w:r>
      <w:r w:rsidRPr="00A77638">
        <w:rPr>
          <w:rFonts w:cstheme="minorHAnsi"/>
          <w:bCs/>
        </w:rPr>
        <w:t xml:space="preserve">zobowiązany jest do niezwłocznego powiadomienia Przewodniczącego </w:t>
      </w:r>
      <w:r w:rsidR="00DB3B7E" w:rsidRPr="00A77638">
        <w:rPr>
          <w:rFonts w:cstheme="minorHAnsi"/>
          <w:bCs/>
        </w:rPr>
        <w:t xml:space="preserve">Zespołu </w:t>
      </w:r>
      <w:r w:rsidRPr="00A77638">
        <w:rPr>
          <w:rFonts w:cstheme="minorHAnsi"/>
          <w:bCs/>
        </w:rPr>
        <w:t xml:space="preserve">o zaistniałym konflikcie. Jednocześnie </w:t>
      </w:r>
      <w:r w:rsidR="00D835C6" w:rsidRPr="00A77638">
        <w:rPr>
          <w:rFonts w:cstheme="minorHAnsi"/>
          <w:bCs/>
        </w:rPr>
        <w:t>c</w:t>
      </w:r>
      <w:r w:rsidR="00EE1763" w:rsidRPr="00A77638">
        <w:rPr>
          <w:rFonts w:cstheme="minorHAnsi"/>
          <w:bCs/>
        </w:rPr>
        <w:t xml:space="preserve">złonek Zespołu </w:t>
      </w:r>
      <w:r w:rsidRPr="00A77638">
        <w:rPr>
          <w:rFonts w:cstheme="minorHAnsi"/>
          <w:bCs/>
        </w:rPr>
        <w:t>zobowiązany jest do</w:t>
      </w:r>
      <w:r w:rsidR="00857BA2">
        <w:rPr>
          <w:rFonts w:cstheme="minorHAnsi"/>
          <w:bCs/>
        </w:rPr>
        <w:t xml:space="preserve"> natychmiastowej</w:t>
      </w:r>
      <w:r w:rsidRPr="00A77638">
        <w:rPr>
          <w:rFonts w:cstheme="minorHAnsi"/>
          <w:bCs/>
        </w:rPr>
        <w:t xml:space="preserve"> rezygnacji z wykonywania </w:t>
      </w:r>
      <w:r w:rsidR="00310A0B" w:rsidRPr="00A77638">
        <w:rPr>
          <w:rFonts w:cstheme="minorHAnsi"/>
          <w:bCs/>
        </w:rPr>
        <w:t>powierzonych zadań.</w:t>
      </w:r>
    </w:p>
    <w:p w14:paraId="1B777C1E" w14:textId="2FE324AB" w:rsidR="00240298" w:rsidRDefault="00A91810" w:rsidP="001A38F6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>Przewodniczący Zespołu</w:t>
      </w:r>
      <w:r w:rsidR="003B491F" w:rsidRPr="00A77638">
        <w:rPr>
          <w:rFonts w:cstheme="minorHAnsi"/>
          <w:bCs/>
        </w:rPr>
        <w:t xml:space="preserve"> odwołuje </w:t>
      </w:r>
      <w:r w:rsidRPr="00A77638">
        <w:rPr>
          <w:rFonts w:cstheme="minorHAnsi"/>
          <w:bCs/>
        </w:rPr>
        <w:t>c</w:t>
      </w:r>
      <w:r w:rsidR="008E2228" w:rsidRPr="00A77638">
        <w:rPr>
          <w:rFonts w:cstheme="minorHAnsi"/>
          <w:bCs/>
        </w:rPr>
        <w:t>złonk</w:t>
      </w:r>
      <w:r w:rsidR="00761552" w:rsidRPr="00A77638">
        <w:rPr>
          <w:rFonts w:cstheme="minorHAnsi"/>
          <w:bCs/>
        </w:rPr>
        <w:t>a</w:t>
      </w:r>
      <w:r w:rsidR="008E2228" w:rsidRPr="00A77638">
        <w:rPr>
          <w:rFonts w:cstheme="minorHAnsi"/>
          <w:bCs/>
        </w:rPr>
        <w:t xml:space="preserve"> </w:t>
      </w:r>
      <w:r w:rsidR="00CD6E41" w:rsidRPr="00A77638">
        <w:rPr>
          <w:rFonts w:cstheme="minorHAnsi"/>
          <w:bCs/>
        </w:rPr>
        <w:t>Zespołu</w:t>
      </w:r>
      <w:r w:rsidR="008E2228" w:rsidRPr="00A77638">
        <w:rPr>
          <w:rFonts w:cstheme="minorHAnsi"/>
          <w:bCs/>
        </w:rPr>
        <w:t>, k</w:t>
      </w:r>
      <w:r w:rsidR="00DB3B7E" w:rsidRPr="00A77638">
        <w:rPr>
          <w:rFonts w:cstheme="minorHAnsi"/>
          <w:bCs/>
        </w:rPr>
        <w:t xml:space="preserve">tóry </w:t>
      </w:r>
      <w:r w:rsidR="00BD628A">
        <w:rPr>
          <w:rFonts w:cstheme="minorHAnsi"/>
          <w:bCs/>
        </w:rPr>
        <w:t>zgłosił</w:t>
      </w:r>
      <w:r w:rsidR="00E50319" w:rsidRPr="00E50319">
        <w:rPr>
          <w:rFonts w:cstheme="minorHAnsi"/>
          <w:bCs/>
        </w:rPr>
        <w:t xml:space="preserve"> </w:t>
      </w:r>
      <w:r w:rsidR="00E50319">
        <w:rPr>
          <w:rFonts w:cstheme="minorHAnsi"/>
          <w:bCs/>
        </w:rPr>
        <w:t>lub zataił</w:t>
      </w:r>
      <w:r w:rsidR="00BD628A" w:rsidRPr="00A77638">
        <w:rPr>
          <w:rFonts w:cstheme="minorHAnsi"/>
          <w:bCs/>
        </w:rPr>
        <w:t xml:space="preserve"> </w:t>
      </w:r>
      <w:r w:rsidR="00DB3B7E" w:rsidRPr="00A77638">
        <w:rPr>
          <w:rFonts w:cstheme="minorHAnsi"/>
          <w:bCs/>
        </w:rPr>
        <w:t>konflikt interesów. Z</w:t>
      </w:r>
      <w:r w:rsidR="003B491F" w:rsidRPr="00A77638">
        <w:rPr>
          <w:rFonts w:cstheme="minorHAnsi"/>
          <w:bCs/>
        </w:rPr>
        <w:t xml:space="preserve"> </w:t>
      </w:r>
      <w:r w:rsidR="00857BA2">
        <w:rPr>
          <w:rFonts w:cstheme="minorHAnsi"/>
          <w:bCs/>
        </w:rPr>
        <w:t>w</w:t>
      </w:r>
      <w:r w:rsidR="00857BA2" w:rsidRPr="00A77638">
        <w:rPr>
          <w:rFonts w:cstheme="minorHAnsi"/>
          <w:bCs/>
        </w:rPr>
        <w:t xml:space="preserve">nioskiem </w:t>
      </w:r>
      <w:r w:rsidRPr="00A77638">
        <w:rPr>
          <w:rFonts w:cstheme="minorHAnsi"/>
          <w:bCs/>
        </w:rPr>
        <w:t>do Przewodniczącego Zespołu</w:t>
      </w:r>
      <w:r w:rsidR="008C3ED3" w:rsidRPr="00A77638">
        <w:rPr>
          <w:rFonts w:cstheme="minorHAnsi"/>
          <w:bCs/>
        </w:rPr>
        <w:t xml:space="preserve"> </w:t>
      </w:r>
      <w:r w:rsidR="003B491F" w:rsidRPr="00A77638">
        <w:rPr>
          <w:rFonts w:cstheme="minorHAnsi"/>
          <w:bCs/>
        </w:rPr>
        <w:t xml:space="preserve">w sprawie </w:t>
      </w:r>
      <w:r w:rsidR="008C3ED3" w:rsidRPr="00A77638">
        <w:rPr>
          <w:rFonts w:cstheme="minorHAnsi"/>
          <w:bCs/>
        </w:rPr>
        <w:t xml:space="preserve">odwołania </w:t>
      </w:r>
      <w:r w:rsidR="003B491F" w:rsidRPr="00A77638">
        <w:rPr>
          <w:rFonts w:cstheme="minorHAnsi"/>
          <w:bCs/>
        </w:rPr>
        <w:t>wyst</w:t>
      </w:r>
      <w:r w:rsidR="008C3ED3" w:rsidRPr="00A77638">
        <w:rPr>
          <w:rFonts w:cstheme="minorHAnsi"/>
          <w:bCs/>
        </w:rPr>
        <w:t>ępuje</w:t>
      </w:r>
      <w:r w:rsidR="008E2228" w:rsidRPr="00A77638">
        <w:rPr>
          <w:rFonts w:cstheme="minorHAnsi"/>
          <w:bCs/>
        </w:rPr>
        <w:t xml:space="preserve"> </w:t>
      </w:r>
      <w:r w:rsidRPr="00A77638">
        <w:rPr>
          <w:rFonts w:cstheme="minorHAnsi"/>
          <w:bCs/>
        </w:rPr>
        <w:t>Sekretarz Zespołu</w:t>
      </w:r>
      <w:r w:rsidR="00DB3B7E" w:rsidRPr="00A77638">
        <w:rPr>
          <w:rFonts w:cstheme="minorHAnsi"/>
          <w:bCs/>
        </w:rPr>
        <w:t xml:space="preserve"> </w:t>
      </w:r>
      <w:r w:rsidR="008E2228" w:rsidRPr="00A77638">
        <w:rPr>
          <w:rFonts w:cstheme="minorHAnsi"/>
          <w:bCs/>
        </w:rPr>
        <w:t xml:space="preserve">lub </w:t>
      </w:r>
      <w:r w:rsidR="003B491F" w:rsidRPr="00A77638">
        <w:rPr>
          <w:rFonts w:cstheme="minorHAnsi"/>
          <w:bCs/>
        </w:rPr>
        <w:t xml:space="preserve">inny członek </w:t>
      </w:r>
      <w:r w:rsidR="00CD6E41" w:rsidRPr="00A77638">
        <w:rPr>
          <w:rFonts w:cstheme="minorHAnsi"/>
          <w:bCs/>
        </w:rPr>
        <w:t>Zespołu</w:t>
      </w:r>
      <w:r w:rsidR="008E2228" w:rsidRPr="00A77638">
        <w:rPr>
          <w:rFonts w:cstheme="minorHAnsi"/>
          <w:bCs/>
        </w:rPr>
        <w:t>.</w:t>
      </w:r>
    </w:p>
    <w:p w14:paraId="7ACE5E8D" w14:textId="38028724" w:rsidR="000424CF" w:rsidRDefault="00A24E09" w:rsidP="001A38F6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cstheme="minorHAnsi"/>
          <w:bCs/>
        </w:rPr>
      </w:pPr>
      <w:r w:rsidRPr="00E76477">
        <w:rPr>
          <w:rFonts w:cstheme="minorHAnsi"/>
          <w:bCs/>
        </w:rPr>
        <w:lastRenderedPageBreak/>
        <w:t xml:space="preserve">Oceny lub opinie sporządzone przez </w:t>
      </w:r>
      <w:r w:rsidR="00857BA2">
        <w:rPr>
          <w:rFonts w:cstheme="minorHAnsi"/>
          <w:bCs/>
        </w:rPr>
        <w:t>E</w:t>
      </w:r>
      <w:r w:rsidR="00857BA2" w:rsidRPr="00E76477">
        <w:rPr>
          <w:rFonts w:cstheme="minorHAnsi"/>
          <w:bCs/>
        </w:rPr>
        <w:t>ksperta</w:t>
      </w:r>
      <w:r w:rsidRPr="00E76477">
        <w:rPr>
          <w:rFonts w:cstheme="minorHAnsi"/>
          <w:bCs/>
        </w:rPr>
        <w:t xml:space="preserve">, który został wykluczony z postępowania w sprawie danego </w:t>
      </w:r>
      <w:r w:rsidR="00EB28A3">
        <w:rPr>
          <w:rFonts w:cstheme="minorHAnsi"/>
          <w:bCs/>
        </w:rPr>
        <w:t>W</w:t>
      </w:r>
      <w:r w:rsidRPr="00E76477">
        <w:rPr>
          <w:rFonts w:cstheme="minorHAnsi"/>
          <w:bCs/>
        </w:rPr>
        <w:t xml:space="preserve">niosku zgodnie z ust. 4, nie będą uwzględnione. Przepis stosuje się również do ocen i opinii sporządzonych przez </w:t>
      </w:r>
      <w:r w:rsidR="00DA1E14" w:rsidRPr="00E76477">
        <w:rPr>
          <w:rFonts w:cstheme="minorHAnsi"/>
          <w:bCs/>
        </w:rPr>
        <w:t>Panel Ekspertów</w:t>
      </w:r>
      <w:r w:rsidRPr="00E76477">
        <w:rPr>
          <w:rFonts w:cstheme="minorHAnsi"/>
          <w:bCs/>
        </w:rPr>
        <w:t xml:space="preserve">, w skład którego wchodziła osoba wyłączona z postępowania w sprawie danego </w:t>
      </w:r>
      <w:r w:rsidR="00EB28A3">
        <w:rPr>
          <w:rFonts w:cstheme="minorHAnsi"/>
          <w:bCs/>
        </w:rPr>
        <w:t>W</w:t>
      </w:r>
      <w:r w:rsidRPr="00E76477">
        <w:rPr>
          <w:rFonts w:cstheme="minorHAnsi"/>
          <w:bCs/>
        </w:rPr>
        <w:t>niosku zgodnie z ust. 4</w:t>
      </w:r>
      <w:r w:rsidR="000424CF">
        <w:rPr>
          <w:rFonts w:cstheme="minorHAnsi"/>
          <w:bCs/>
        </w:rPr>
        <w:t xml:space="preserve">. </w:t>
      </w:r>
    </w:p>
    <w:p w14:paraId="46690E2D" w14:textId="77777777" w:rsidR="000424CF" w:rsidRDefault="000424CF" w:rsidP="000424CF">
      <w:pPr>
        <w:pStyle w:val="Akapitzlist"/>
        <w:spacing w:before="120" w:after="120"/>
        <w:ind w:left="426"/>
        <w:contextualSpacing w:val="0"/>
        <w:jc w:val="both"/>
        <w:rPr>
          <w:rFonts w:cstheme="minorHAnsi"/>
          <w:bCs/>
        </w:rPr>
      </w:pPr>
    </w:p>
    <w:p w14:paraId="51E15214" w14:textId="715E0C57" w:rsidR="00A41E50" w:rsidRPr="000424CF" w:rsidRDefault="00A41E50" w:rsidP="000424CF">
      <w:pPr>
        <w:pStyle w:val="Akapitzlist"/>
        <w:spacing w:before="120" w:after="120"/>
        <w:ind w:left="426"/>
        <w:contextualSpacing w:val="0"/>
        <w:jc w:val="center"/>
        <w:rPr>
          <w:rFonts w:cstheme="minorHAnsi"/>
          <w:bCs/>
        </w:rPr>
      </w:pPr>
      <w:r w:rsidRPr="000424CF">
        <w:rPr>
          <w:rFonts w:cstheme="minorHAnsi"/>
          <w:b/>
          <w:bCs/>
        </w:rPr>
        <w:t>II.</w:t>
      </w:r>
      <w:r w:rsidRPr="000424CF">
        <w:rPr>
          <w:rFonts w:cstheme="minorHAnsi"/>
          <w:b/>
          <w:bCs/>
        </w:rPr>
        <w:tab/>
        <w:t xml:space="preserve">ZASADY DOKONYWANIA OCENY </w:t>
      </w:r>
      <w:r w:rsidR="00B9668E" w:rsidRPr="000424CF">
        <w:rPr>
          <w:rFonts w:cstheme="minorHAnsi"/>
          <w:b/>
          <w:bCs/>
        </w:rPr>
        <w:t>MERYTORYCZN</w:t>
      </w:r>
      <w:r w:rsidR="000424CF" w:rsidRPr="000424CF">
        <w:rPr>
          <w:rFonts w:cstheme="minorHAnsi"/>
          <w:b/>
          <w:bCs/>
        </w:rPr>
        <w:t>EJ</w:t>
      </w:r>
    </w:p>
    <w:p w14:paraId="4C16B889" w14:textId="77777777" w:rsidR="00140CA0" w:rsidRPr="00A77638" w:rsidRDefault="00FF5175" w:rsidP="00A2454C">
      <w:pPr>
        <w:spacing w:before="120" w:after="120"/>
        <w:ind w:left="426"/>
        <w:jc w:val="center"/>
        <w:rPr>
          <w:rFonts w:cstheme="minorHAnsi"/>
        </w:rPr>
      </w:pPr>
      <w:r w:rsidRPr="00A77638">
        <w:rPr>
          <w:rFonts w:cstheme="minorHAnsi"/>
          <w:b/>
          <w:bCs/>
        </w:rPr>
        <w:t>§ 6.</w:t>
      </w:r>
      <w:r w:rsidR="00140CA0" w:rsidRPr="00A77638">
        <w:rPr>
          <w:rFonts w:cstheme="minorHAnsi"/>
        </w:rPr>
        <w:t xml:space="preserve"> </w:t>
      </w:r>
    </w:p>
    <w:p w14:paraId="1EB22F7F" w14:textId="213BD059" w:rsidR="00FF5175" w:rsidRDefault="00140CA0" w:rsidP="00A2454C">
      <w:pPr>
        <w:spacing w:before="120" w:after="120"/>
        <w:ind w:left="426"/>
        <w:jc w:val="center"/>
        <w:rPr>
          <w:rFonts w:cstheme="minorHAnsi"/>
          <w:b/>
          <w:bCs/>
        </w:rPr>
      </w:pPr>
      <w:r w:rsidRPr="00A77638">
        <w:rPr>
          <w:rFonts w:cstheme="minorHAnsi"/>
          <w:b/>
          <w:bCs/>
        </w:rPr>
        <w:t xml:space="preserve">Zasady ogólne </w:t>
      </w:r>
      <w:r w:rsidR="00E21CA8" w:rsidRPr="00A77638">
        <w:rPr>
          <w:rFonts w:cstheme="minorHAnsi"/>
          <w:b/>
          <w:bCs/>
        </w:rPr>
        <w:t>dokonywania oceny merytorycznej</w:t>
      </w:r>
    </w:p>
    <w:p w14:paraId="34D4D8CE" w14:textId="0691AFCE" w:rsidR="00AF37F1" w:rsidRPr="00A77638" w:rsidRDefault="00140CA0" w:rsidP="001A38F6">
      <w:pPr>
        <w:pStyle w:val="Akapitzlist"/>
        <w:numPr>
          <w:ilvl w:val="0"/>
          <w:numId w:val="8"/>
        </w:numPr>
        <w:spacing w:before="120" w:after="120"/>
        <w:ind w:left="426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</w:rPr>
        <w:t xml:space="preserve">Ocena </w:t>
      </w:r>
      <w:r w:rsidR="003F6CD4" w:rsidRPr="00A77638">
        <w:rPr>
          <w:rFonts w:cstheme="minorHAnsi"/>
        </w:rPr>
        <w:t>merytoryczna</w:t>
      </w:r>
      <w:r w:rsidRPr="00A77638">
        <w:rPr>
          <w:rFonts w:cstheme="minorHAnsi"/>
        </w:rPr>
        <w:t xml:space="preserve"> odbywa się</w:t>
      </w:r>
      <w:r w:rsidR="0023790D" w:rsidRPr="00A77638">
        <w:rPr>
          <w:rFonts w:cstheme="minorHAnsi"/>
        </w:rPr>
        <w:t xml:space="preserve"> na zasadach </w:t>
      </w:r>
      <w:r w:rsidR="0023790D" w:rsidRPr="00EA020B">
        <w:rPr>
          <w:rFonts w:cstheme="minorHAnsi"/>
          <w:color w:val="000000" w:themeColor="text1"/>
        </w:rPr>
        <w:t xml:space="preserve">opisanych w </w:t>
      </w:r>
      <w:r w:rsidR="00F9600E" w:rsidRPr="00EA020B">
        <w:rPr>
          <w:rFonts w:cstheme="minorHAnsi"/>
          <w:bCs/>
          <w:color w:val="000000" w:themeColor="text1"/>
        </w:rPr>
        <w:t xml:space="preserve">pkt </w:t>
      </w:r>
      <w:r w:rsidR="000424CF" w:rsidRPr="00EA020B">
        <w:rPr>
          <w:rFonts w:cstheme="minorHAnsi"/>
          <w:bCs/>
          <w:color w:val="000000" w:themeColor="text1"/>
        </w:rPr>
        <w:t>63-77</w:t>
      </w:r>
      <w:r w:rsidR="00F9600E" w:rsidRPr="00EA020B">
        <w:rPr>
          <w:rFonts w:cstheme="minorHAnsi"/>
          <w:color w:val="000000" w:themeColor="text1"/>
        </w:rPr>
        <w:t xml:space="preserve"> RK</w:t>
      </w:r>
      <w:r w:rsidRPr="00EA020B">
        <w:rPr>
          <w:rFonts w:cstheme="minorHAnsi"/>
          <w:color w:val="000000" w:themeColor="text1"/>
        </w:rPr>
        <w:t>.</w:t>
      </w:r>
      <w:r w:rsidRPr="00EA020B">
        <w:rPr>
          <w:rFonts w:cstheme="minorHAnsi"/>
          <w:bCs/>
          <w:color w:val="000000" w:themeColor="text1"/>
        </w:rPr>
        <w:t xml:space="preserve"> </w:t>
      </w:r>
    </w:p>
    <w:p w14:paraId="648E1D1E" w14:textId="77777777" w:rsidR="00767D85" w:rsidRPr="00A77638" w:rsidRDefault="00767D85" w:rsidP="001A38F6">
      <w:pPr>
        <w:pStyle w:val="Akapitzlist"/>
        <w:numPr>
          <w:ilvl w:val="0"/>
          <w:numId w:val="8"/>
        </w:numPr>
        <w:spacing w:before="120" w:after="120"/>
        <w:ind w:left="426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>Proces oceny obejmuje:</w:t>
      </w:r>
    </w:p>
    <w:p w14:paraId="07B1883F" w14:textId="51E1DD81" w:rsidR="00A77638" w:rsidRPr="00C24460" w:rsidRDefault="00BD67CD" w:rsidP="001A38F6">
      <w:pPr>
        <w:pStyle w:val="Akapitzlist"/>
        <w:numPr>
          <w:ilvl w:val="0"/>
          <w:numId w:val="18"/>
        </w:numPr>
        <w:spacing w:before="120" w:after="120"/>
        <w:ind w:left="851"/>
        <w:jc w:val="both"/>
        <w:rPr>
          <w:rFonts w:cstheme="minorHAnsi"/>
          <w:bCs/>
        </w:rPr>
      </w:pPr>
      <w:r w:rsidRPr="00C24460">
        <w:rPr>
          <w:rFonts w:cstheme="minorHAnsi"/>
          <w:bCs/>
        </w:rPr>
        <w:t>s</w:t>
      </w:r>
      <w:r w:rsidR="00767D85" w:rsidRPr="00C24460">
        <w:rPr>
          <w:rFonts w:cstheme="minorHAnsi"/>
          <w:bCs/>
        </w:rPr>
        <w:t xml:space="preserve">potkanie z </w:t>
      </w:r>
      <w:r w:rsidR="00EB28A3" w:rsidRPr="00C24460">
        <w:rPr>
          <w:rFonts w:cstheme="minorHAnsi"/>
          <w:bCs/>
        </w:rPr>
        <w:t>W</w:t>
      </w:r>
      <w:r w:rsidR="00767D85" w:rsidRPr="00C24460">
        <w:rPr>
          <w:rFonts w:cstheme="minorHAnsi"/>
          <w:bCs/>
        </w:rPr>
        <w:t>nioskodawcą</w:t>
      </w:r>
      <w:r w:rsidR="008A7055" w:rsidRPr="00C24460">
        <w:rPr>
          <w:rFonts w:cstheme="minorHAnsi"/>
          <w:bCs/>
        </w:rPr>
        <w:t xml:space="preserve"> z wykorzystaniem środków komunikacji elektronicznej, </w:t>
      </w:r>
      <w:r w:rsidR="00A77638" w:rsidRPr="00C24460">
        <w:rPr>
          <w:rFonts w:cstheme="minorHAnsi"/>
          <w:bCs/>
        </w:rPr>
        <w:t xml:space="preserve">podczas którego </w:t>
      </w:r>
      <w:r w:rsidR="00EB28A3" w:rsidRPr="00C24460">
        <w:rPr>
          <w:rFonts w:cstheme="minorHAnsi"/>
          <w:bCs/>
        </w:rPr>
        <w:t>W</w:t>
      </w:r>
      <w:r w:rsidR="00A77638" w:rsidRPr="00C24460">
        <w:rPr>
          <w:rFonts w:cstheme="minorHAnsi"/>
          <w:bCs/>
        </w:rPr>
        <w:t xml:space="preserve">nioskodawca może odnieść się do pytań i ewentualnych wątpliwości członków </w:t>
      </w:r>
      <w:r w:rsidR="00C6157F" w:rsidRPr="00C24460">
        <w:rPr>
          <w:rFonts w:cstheme="minorHAnsi"/>
          <w:bCs/>
        </w:rPr>
        <w:t>P</w:t>
      </w:r>
      <w:r w:rsidR="00A77638" w:rsidRPr="00C24460">
        <w:rPr>
          <w:rFonts w:cstheme="minorHAnsi"/>
          <w:bCs/>
        </w:rPr>
        <w:t xml:space="preserve">anelu </w:t>
      </w:r>
      <w:r w:rsidR="00C6157F" w:rsidRPr="00C24460">
        <w:rPr>
          <w:rFonts w:eastAsia="Times New Roman" w:cstheme="minorHAnsi"/>
          <w:lang w:eastAsia="en-US"/>
        </w:rPr>
        <w:t>Ekspertów</w:t>
      </w:r>
      <w:r w:rsidR="00C6157F" w:rsidRPr="00C24460">
        <w:rPr>
          <w:rFonts w:cstheme="minorHAnsi"/>
          <w:bCs/>
        </w:rPr>
        <w:t xml:space="preserve"> </w:t>
      </w:r>
      <w:r w:rsidR="00456D66" w:rsidRPr="00C24460">
        <w:rPr>
          <w:rFonts w:cstheme="minorHAnsi"/>
          <w:bCs/>
        </w:rPr>
        <w:t xml:space="preserve">dotyczących </w:t>
      </w:r>
      <w:r w:rsidR="00585DE4" w:rsidRPr="00C24460">
        <w:rPr>
          <w:rFonts w:cstheme="minorHAnsi"/>
          <w:bCs/>
        </w:rPr>
        <w:t>P</w:t>
      </w:r>
      <w:r w:rsidR="00456D66" w:rsidRPr="00C24460">
        <w:rPr>
          <w:rFonts w:cstheme="minorHAnsi"/>
          <w:bCs/>
        </w:rPr>
        <w:t>rojektu,</w:t>
      </w:r>
    </w:p>
    <w:p w14:paraId="40C4920F" w14:textId="3826FCF9" w:rsidR="00767D85" w:rsidRPr="00B94B7D" w:rsidRDefault="00BD67CD" w:rsidP="001A38F6">
      <w:pPr>
        <w:pStyle w:val="Akapitzlist"/>
        <w:numPr>
          <w:ilvl w:val="0"/>
          <w:numId w:val="18"/>
        </w:numPr>
        <w:spacing w:before="120" w:after="120"/>
        <w:ind w:left="851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s</w:t>
      </w:r>
      <w:r w:rsidR="000579B5" w:rsidRPr="00B94B7D">
        <w:rPr>
          <w:rFonts w:cstheme="minorHAnsi"/>
          <w:bCs/>
        </w:rPr>
        <w:t>porządzenie</w:t>
      </w:r>
      <w:r w:rsidR="00A77638" w:rsidRPr="00B94B7D">
        <w:rPr>
          <w:rFonts w:cstheme="minorHAnsi"/>
          <w:bCs/>
        </w:rPr>
        <w:t xml:space="preserve">, </w:t>
      </w:r>
      <w:r w:rsidR="00A77638" w:rsidRPr="000149B2">
        <w:t xml:space="preserve">po spotkaniu z </w:t>
      </w:r>
      <w:r w:rsidR="00EB28A3">
        <w:t>W</w:t>
      </w:r>
      <w:r w:rsidR="00A77638" w:rsidRPr="000149B2">
        <w:t xml:space="preserve">nioskodawcą, o którym mowa w </w:t>
      </w:r>
      <w:r w:rsidR="00A77638" w:rsidRPr="00B94B7D">
        <w:rPr>
          <w:rFonts w:ascii="Calibri" w:hAnsi="Calibri"/>
        </w:rPr>
        <w:t>p</w:t>
      </w:r>
      <w:r w:rsidR="00007FDD">
        <w:rPr>
          <w:rFonts w:ascii="Calibri" w:hAnsi="Calibri"/>
        </w:rPr>
        <w:t xml:space="preserve">kt </w:t>
      </w:r>
      <w:r w:rsidR="00F90898">
        <w:rPr>
          <w:rFonts w:ascii="Calibri" w:hAnsi="Calibri"/>
        </w:rPr>
        <w:t>1</w:t>
      </w:r>
      <w:r w:rsidR="00007FDD">
        <w:rPr>
          <w:rFonts w:ascii="Calibri" w:hAnsi="Calibri"/>
        </w:rPr>
        <w:t xml:space="preserve"> r</w:t>
      </w:r>
      <w:r w:rsidR="000579B5" w:rsidRPr="00B94B7D">
        <w:rPr>
          <w:rFonts w:cstheme="minorHAnsi"/>
          <w:bCs/>
        </w:rPr>
        <w:t xml:space="preserve">ekomendacji </w:t>
      </w:r>
      <w:r w:rsidR="006B5C7B" w:rsidRPr="00B94B7D">
        <w:rPr>
          <w:rFonts w:cstheme="minorHAnsi"/>
          <w:bCs/>
        </w:rPr>
        <w:t xml:space="preserve">Panelu Ekspertów </w:t>
      </w:r>
      <w:r w:rsidR="00767D85" w:rsidRPr="00B94B7D">
        <w:rPr>
          <w:rFonts w:cstheme="minorHAnsi"/>
          <w:bCs/>
        </w:rPr>
        <w:t xml:space="preserve">w zakresie kryteriów podlegających możliwości uzupełnienia lub poprawy oraz </w:t>
      </w:r>
      <w:r w:rsidR="006B5C7B" w:rsidRPr="00B94B7D">
        <w:rPr>
          <w:rFonts w:cstheme="minorHAnsi"/>
          <w:bCs/>
        </w:rPr>
        <w:t xml:space="preserve">sporządzenie opinii na temat </w:t>
      </w:r>
      <w:r w:rsidR="00EB28A3">
        <w:t>W</w:t>
      </w:r>
      <w:r w:rsidR="00ED5CBF">
        <w:t>ni</w:t>
      </w:r>
      <w:r w:rsidR="00456D66">
        <w:t>osku w zakresie kryteriów oceny,</w:t>
      </w:r>
    </w:p>
    <w:p w14:paraId="1BCEE4F6" w14:textId="77777777" w:rsidR="00C24460" w:rsidRDefault="00BD67CD" w:rsidP="001A38F6">
      <w:pPr>
        <w:pStyle w:val="Akapitzlist"/>
        <w:numPr>
          <w:ilvl w:val="0"/>
          <w:numId w:val="18"/>
        </w:numPr>
        <w:spacing w:before="120" w:after="120"/>
        <w:ind w:left="851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="00767D85" w:rsidRPr="00B94B7D">
        <w:rPr>
          <w:rFonts w:cstheme="minorHAnsi"/>
          <w:bCs/>
        </w:rPr>
        <w:t xml:space="preserve">oprawę </w:t>
      </w:r>
      <w:r w:rsidR="00585DE4">
        <w:rPr>
          <w:rFonts w:cstheme="minorHAnsi"/>
          <w:bCs/>
        </w:rPr>
        <w:t>W</w:t>
      </w:r>
      <w:r w:rsidR="00767D85" w:rsidRPr="00B94B7D">
        <w:rPr>
          <w:rFonts w:cstheme="minorHAnsi"/>
          <w:bCs/>
        </w:rPr>
        <w:t>n</w:t>
      </w:r>
      <w:r w:rsidR="007074D6">
        <w:rPr>
          <w:rFonts w:cstheme="minorHAnsi"/>
          <w:bCs/>
        </w:rPr>
        <w:t xml:space="preserve">iosku przez </w:t>
      </w:r>
      <w:r w:rsidR="00EB28A3">
        <w:rPr>
          <w:rFonts w:cstheme="minorHAnsi"/>
          <w:bCs/>
        </w:rPr>
        <w:t>W</w:t>
      </w:r>
      <w:r w:rsidR="000579B5" w:rsidRPr="00B94B7D">
        <w:rPr>
          <w:rFonts w:cstheme="minorHAnsi"/>
          <w:bCs/>
        </w:rPr>
        <w:t>nioskodawcę, zgodnie z rekomendacjami</w:t>
      </w:r>
      <w:r w:rsidR="00767D85" w:rsidRPr="00B94B7D">
        <w:rPr>
          <w:rFonts w:cstheme="minorHAnsi"/>
          <w:bCs/>
        </w:rPr>
        <w:t xml:space="preserve"> Panelu Ekspertów (jeśli dotyczy)</w:t>
      </w:r>
      <w:r w:rsidR="00456D66">
        <w:rPr>
          <w:rFonts w:cstheme="minorHAnsi"/>
          <w:bCs/>
        </w:rPr>
        <w:t>,</w:t>
      </w:r>
    </w:p>
    <w:p w14:paraId="1311DA96" w14:textId="11071700" w:rsidR="00B94B7D" w:rsidRPr="00C24460" w:rsidRDefault="00BD67CD" w:rsidP="001A38F6">
      <w:pPr>
        <w:pStyle w:val="Akapitzlist"/>
        <w:numPr>
          <w:ilvl w:val="0"/>
          <w:numId w:val="18"/>
        </w:numPr>
        <w:spacing w:before="120" w:after="120"/>
        <w:ind w:left="851"/>
        <w:contextualSpacing w:val="0"/>
        <w:jc w:val="both"/>
        <w:rPr>
          <w:rFonts w:cstheme="minorHAnsi"/>
          <w:bCs/>
        </w:rPr>
      </w:pPr>
      <w:r>
        <w:t>o</w:t>
      </w:r>
      <w:r w:rsidR="00B94B7D" w:rsidRPr="000149B2">
        <w:t xml:space="preserve">cenę </w:t>
      </w:r>
      <w:r w:rsidR="00585DE4">
        <w:t>P</w:t>
      </w:r>
      <w:r w:rsidR="00B94B7D" w:rsidRPr="000149B2">
        <w:t xml:space="preserve">rojektu przez </w:t>
      </w:r>
      <w:r w:rsidR="00C6157F">
        <w:t>P</w:t>
      </w:r>
      <w:r w:rsidR="00B94B7D" w:rsidRPr="000149B2">
        <w:t>anel</w:t>
      </w:r>
      <w:r w:rsidR="00C6157F">
        <w:t xml:space="preserve"> </w:t>
      </w:r>
      <w:r w:rsidR="00C6157F" w:rsidRPr="00C24460">
        <w:rPr>
          <w:rFonts w:eastAsia="Times New Roman" w:cstheme="minorHAnsi"/>
          <w:lang w:eastAsia="en-US"/>
        </w:rPr>
        <w:t>Ekspertów</w:t>
      </w:r>
      <w:r w:rsidR="00B94B7D" w:rsidRPr="000149B2">
        <w:t xml:space="preserve">, według kryteriów oceny </w:t>
      </w:r>
      <w:r w:rsidR="00585DE4">
        <w:t>P</w:t>
      </w:r>
      <w:r w:rsidR="00B94B7D" w:rsidRPr="000149B2">
        <w:t>rojektu</w:t>
      </w:r>
      <w:r w:rsidR="0016720A">
        <w:t xml:space="preserve"> (określonych </w:t>
      </w:r>
      <w:r w:rsidR="00F16A97">
        <w:br/>
      </w:r>
      <w:r w:rsidR="0016720A">
        <w:t xml:space="preserve">w </w:t>
      </w:r>
      <w:r w:rsidR="00F97442" w:rsidRPr="000424CF">
        <w:t>Z</w:t>
      </w:r>
      <w:r w:rsidR="0016720A" w:rsidRPr="000424CF">
        <w:t>ałączniku nr 5</w:t>
      </w:r>
      <w:r w:rsidR="00B94B7D" w:rsidRPr="000424CF">
        <w:t xml:space="preserve"> do R</w:t>
      </w:r>
      <w:r w:rsidR="00F97442" w:rsidRPr="000424CF">
        <w:t>egulaminu</w:t>
      </w:r>
      <w:r w:rsidR="00F90898">
        <w:t xml:space="preserve"> Konkursu</w:t>
      </w:r>
      <w:r w:rsidR="00F97442">
        <w:t>)</w:t>
      </w:r>
      <w:r w:rsidR="00B94B7D" w:rsidRPr="000149B2">
        <w:t xml:space="preserve">, na podstawie informacji uzyskanych podczas spotkania </w:t>
      </w:r>
      <w:r w:rsidR="008D3FD6">
        <w:br/>
      </w:r>
      <w:r>
        <w:t xml:space="preserve">z </w:t>
      </w:r>
      <w:r w:rsidR="00EB28A3">
        <w:t>W</w:t>
      </w:r>
      <w:r w:rsidR="00B94B7D" w:rsidRPr="000149B2">
        <w:t>nioskodawcą or</w:t>
      </w:r>
      <w:r>
        <w:t xml:space="preserve">az </w:t>
      </w:r>
      <w:r w:rsidR="00EB28A3">
        <w:t>W</w:t>
      </w:r>
      <w:r>
        <w:t xml:space="preserve">niosku (poprawionego przez </w:t>
      </w:r>
      <w:r w:rsidR="00EB28A3">
        <w:t>W</w:t>
      </w:r>
      <w:r w:rsidR="00B94B7D" w:rsidRPr="000149B2">
        <w:t xml:space="preserve">nioskodawcę zgodnie z uwagami </w:t>
      </w:r>
      <w:r w:rsidR="00C6157F">
        <w:t>P</w:t>
      </w:r>
      <w:r w:rsidR="00B94B7D" w:rsidRPr="000149B2">
        <w:t xml:space="preserve">anelu </w:t>
      </w:r>
      <w:r w:rsidR="00C6157F" w:rsidRPr="00C24460">
        <w:rPr>
          <w:rFonts w:eastAsia="Times New Roman" w:cstheme="minorHAnsi"/>
          <w:lang w:eastAsia="en-US"/>
        </w:rPr>
        <w:t>Ekspertów</w:t>
      </w:r>
      <w:r w:rsidR="00C6157F" w:rsidRPr="000149B2">
        <w:t xml:space="preserve"> </w:t>
      </w:r>
      <w:r w:rsidR="00B94B7D" w:rsidRPr="000149B2">
        <w:t xml:space="preserve">lub pierwszej wersji </w:t>
      </w:r>
      <w:r w:rsidR="00EB28A3">
        <w:t>W</w:t>
      </w:r>
      <w:r w:rsidR="00B94B7D" w:rsidRPr="000149B2">
        <w:t xml:space="preserve">niosku). Ocena </w:t>
      </w:r>
      <w:r w:rsidR="00585DE4">
        <w:t>P</w:t>
      </w:r>
      <w:r w:rsidR="00B94B7D" w:rsidRPr="000149B2">
        <w:t xml:space="preserve">rojektu przez </w:t>
      </w:r>
      <w:r w:rsidR="00C6157F">
        <w:t>P</w:t>
      </w:r>
      <w:r w:rsidR="00B94B7D" w:rsidRPr="000149B2">
        <w:t xml:space="preserve">anel </w:t>
      </w:r>
      <w:r w:rsidR="00C6157F" w:rsidRPr="00C24460">
        <w:rPr>
          <w:rFonts w:eastAsia="Times New Roman" w:cstheme="minorHAnsi"/>
          <w:lang w:eastAsia="en-US"/>
        </w:rPr>
        <w:t>Ekspertów</w:t>
      </w:r>
      <w:r w:rsidR="00C6157F" w:rsidRPr="000149B2">
        <w:t xml:space="preserve"> </w:t>
      </w:r>
      <w:r w:rsidR="00B94B7D" w:rsidRPr="000149B2">
        <w:t>jes</w:t>
      </w:r>
      <w:r w:rsidR="00456D66">
        <w:t>t dokonywana w trybie obiegowym,</w:t>
      </w:r>
      <w:r w:rsidR="00B94B7D" w:rsidRPr="000149B2">
        <w:t xml:space="preserve"> </w:t>
      </w:r>
    </w:p>
    <w:p w14:paraId="2EFB70D4" w14:textId="4AC3AEF4" w:rsidR="00B94B7D" w:rsidRPr="000149B2" w:rsidRDefault="50FB7F98" w:rsidP="001A38F6">
      <w:pPr>
        <w:pStyle w:val="Akapitzlist"/>
        <w:numPr>
          <w:ilvl w:val="0"/>
          <w:numId w:val="18"/>
        </w:numPr>
        <w:tabs>
          <w:tab w:val="left" w:pos="1276"/>
        </w:tabs>
        <w:spacing w:before="60" w:after="60"/>
        <w:jc w:val="both"/>
      </w:pPr>
      <w:r>
        <w:t>e</w:t>
      </w:r>
      <w:r w:rsidR="3B5097F5">
        <w:t xml:space="preserve">wentualną poprawę </w:t>
      </w:r>
      <w:r w:rsidR="00EB28A3">
        <w:t>W</w:t>
      </w:r>
      <w:r w:rsidR="3B5097F5">
        <w:t xml:space="preserve">niosku przez </w:t>
      </w:r>
      <w:r w:rsidR="00EB28A3">
        <w:t>W</w:t>
      </w:r>
      <w:r w:rsidR="3B5097F5">
        <w:t xml:space="preserve">nioskodawcę oraz ocenę </w:t>
      </w:r>
      <w:r w:rsidR="00585DE4">
        <w:t>P</w:t>
      </w:r>
      <w:r w:rsidR="3B5097F5">
        <w:t xml:space="preserve">rojektu przez </w:t>
      </w:r>
      <w:r w:rsidR="1090F82F">
        <w:t>P</w:t>
      </w:r>
      <w:r w:rsidR="3B5097F5">
        <w:t xml:space="preserve">anel </w:t>
      </w:r>
      <w:r w:rsidR="1090F82F" w:rsidRPr="4AFE7C8C">
        <w:rPr>
          <w:rFonts w:eastAsia="Times New Roman"/>
          <w:lang w:eastAsia="en-US"/>
        </w:rPr>
        <w:t>Ekspertów</w:t>
      </w:r>
      <w:r w:rsidR="1090F82F">
        <w:t xml:space="preserve"> </w:t>
      </w:r>
      <w:r w:rsidR="3B5097F5">
        <w:t xml:space="preserve">w zakresie kosztów </w:t>
      </w:r>
      <w:r w:rsidR="00585DE4">
        <w:t>P</w:t>
      </w:r>
      <w:r w:rsidR="3B5097F5">
        <w:t xml:space="preserve">rojektu (na podstawie </w:t>
      </w:r>
      <w:r w:rsidR="00EB28A3">
        <w:t>W</w:t>
      </w:r>
      <w:r w:rsidR="3B5097F5">
        <w:t xml:space="preserve">niosku poprawionego przez </w:t>
      </w:r>
      <w:r w:rsidR="00EB28A3">
        <w:t>W</w:t>
      </w:r>
      <w:r w:rsidR="3B5097F5">
        <w:t xml:space="preserve">nioskodawcę zgodnie z </w:t>
      </w:r>
      <w:r w:rsidR="3B5097F5" w:rsidRPr="00EA020B">
        <w:rPr>
          <w:color w:val="000000" w:themeColor="text1"/>
        </w:rPr>
        <w:t xml:space="preserve">uwagami </w:t>
      </w:r>
      <w:r w:rsidR="1090F82F" w:rsidRPr="00EA020B">
        <w:rPr>
          <w:color w:val="000000" w:themeColor="text1"/>
        </w:rPr>
        <w:t>P</w:t>
      </w:r>
      <w:r w:rsidR="3B5097F5" w:rsidRPr="00EA020B">
        <w:rPr>
          <w:color w:val="000000" w:themeColor="text1"/>
        </w:rPr>
        <w:t xml:space="preserve">anelu </w:t>
      </w:r>
      <w:r w:rsidR="1090F82F" w:rsidRPr="00EA020B">
        <w:rPr>
          <w:rFonts w:eastAsia="Times New Roman"/>
          <w:color w:val="000000" w:themeColor="text1"/>
          <w:lang w:eastAsia="en-US"/>
        </w:rPr>
        <w:t>Ekspertów</w:t>
      </w:r>
      <w:r w:rsidR="1090F82F" w:rsidRPr="00EA020B">
        <w:rPr>
          <w:color w:val="000000" w:themeColor="text1"/>
        </w:rPr>
        <w:t xml:space="preserve"> </w:t>
      </w:r>
      <w:r w:rsidR="3B5097F5" w:rsidRPr="00EA020B">
        <w:rPr>
          <w:color w:val="000000" w:themeColor="text1"/>
        </w:rPr>
        <w:t xml:space="preserve">lub wersji </w:t>
      </w:r>
      <w:r w:rsidR="00EB28A3" w:rsidRPr="00EA020B">
        <w:rPr>
          <w:color w:val="000000" w:themeColor="text1"/>
        </w:rPr>
        <w:t>W</w:t>
      </w:r>
      <w:r w:rsidR="3B5097F5" w:rsidRPr="00EA020B">
        <w:rPr>
          <w:color w:val="000000" w:themeColor="text1"/>
        </w:rPr>
        <w:t xml:space="preserve">niosku wybranej do oceny podczas </w:t>
      </w:r>
      <w:r w:rsidR="00C2285D">
        <w:rPr>
          <w:color w:val="000000" w:themeColor="text1"/>
        </w:rPr>
        <w:t>Panelu Ekspertów w trybie obiegowym</w:t>
      </w:r>
      <w:r w:rsidR="3B5097F5" w:rsidRPr="00EA020B">
        <w:rPr>
          <w:color w:val="000000" w:themeColor="text1"/>
        </w:rPr>
        <w:t>) (</w:t>
      </w:r>
      <w:r w:rsidR="1F646D4E" w:rsidRPr="00EA020B">
        <w:rPr>
          <w:color w:val="000000" w:themeColor="text1"/>
        </w:rPr>
        <w:t>jeśli dotyczy - zgodnie z</w:t>
      </w:r>
      <w:r w:rsidR="72089AAF" w:rsidRPr="00EA020B">
        <w:rPr>
          <w:color w:val="000000" w:themeColor="text1"/>
        </w:rPr>
        <w:t xml:space="preserve"> pkt </w:t>
      </w:r>
      <w:r w:rsidR="00C24460" w:rsidRPr="00EA020B">
        <w:rPr>
          <w:color w:val="000000" w:themeColor="text1"/>
        </w:rPr>
        <w:t>74</w:t>
      </w:r>
      <w:r w:rsidR="3B5097F5" w:rsidRPr="00EA020B">
        <w:rPr>
          <w:color w:val="000000" w:themeColor="text1"/>
        </w:rPr>
        <w:t xml:space="preserve"> RK). Ocena w tym zakresie dok</w:t>
      </w:r>
      <w:r w:rsidR="5D9BF203" w:rsidRPr="00EA020B">
        <w:rPr>
          <w:color w:val="000000" w:themeColor="text1"/>
        </w:rPr>
        <w:t>onywana jest w trybie obiegowym,</w:t>
      </w:r>
    </w:p>
    <w:p w14:paraId="590D0A50" w14:textId="6C75E1C0" w:rsidR="000424CF" w:rsidRPr="000424CF" w:rsidRDefault="00BD67CD" w:rsidP="001A38F6">
      <w:pPr>
        <w:pStyle w:val="Akapitzlist"/>
        <w:numPr>
          <w:ilvl w:val="0"/>
          <w:numId w:val="18"/>
        </w:numPr>
        <w:tabs>
          <w:tab w:val="left" w:pos="1276"/>
        </w:tabs>
        <w:spacing w:before="60" w:after="60"/>
        <w:contextualSpacing w:val="0"/>
        <w:jc w:val="both"/>
      </w:pPr>
      <w:r>
        <w:t>s</w:t>
      </w:r>
      <w:r w:rsidR="00B94B7D" w:rsidRPr="000149B2">
        <w:t xml:space="preserve">porządzenie uzasadnienia oceny. </w:t>
      </w:r>
    </w:p>
    <w:p w14:paraId="2CF80FFE" w14:textId="67F90065" w:rsidR="003F6CD4" w:rsidRPr="00EA020B" w:rsidRDefault="000424CF" w:rsidP="001A38F6">
      <w:pPr>
        <w:pStyle w:val="Akapitzlist"/>
        <w:numPr>
          <w:ilvl w:val="0"/>
          <w:numId w:val="8"/>
        </w:numPr>
        <w:spacing w:before="120" w:after="120"/>
        <w:ind w:left="426"/>
        <w:contextualSpacing w:val="0"/>
        <w:jc w:val="both"/>
        <w:rPr>
          <w:rFonts w:cstheme="minorHAnsi"/>
          <w:bCs/>
          <w:color w:val="000000" w:themeColor="text1"/>
        </w:rPr>
      </w:pPr>
      <w:r w:rsidRPr="000424CF">
        <w:rPr>
          <w:rFonts w:cstheme="minorHAnsi"/>
          <w:bCs/>
        </w:rPr>
        <w:t xml:space="preserve">Przewodniczący Zespołu, Sekretarz Zespołu, Sekretarze Paneli Ekspertów, Pracownicy DPWP oraz Kierownik DZE, </w:t>
      </w:r>
      <w:r w:rsidRPr="00EA020B">
        <w:rPr>
          <w:rFonts w:cstheme="minorHAnsi"/>
          <w:bCs/>
          <w:color w:val="000000" w:themeColor="text1"/>
        </w:rPr>
        <w:t>wskazani w § 3 ust. 1 pkt 1 – 5 Regulaminu, nie dokonują oceny merytorycznej.</w:t>
      </w:r>
    </w:p>
    <w:p w14:paraId="438A5937" w14:textId="310F7DF5" w:rsidR="00375E2F" w:rsidRPr="00EA020B" w:rsidRDefault="3C96ECD7" w:rsidP="001A38F6">
      <w:pPr>
        <w:pStyle w:val="Akapitzlist"/>
        <w:numPr>
          <w:ilvl w:val="0"/>
          <w:numId w:val="8"/>
        </w:numPr>
        <w:spacing w:before="120" w:after="120"/>
        <w:ind w:left="426"/>
        <w:jc w:val="both"/>
        <w:rPr>
          <w:color w:val="000000" w:themeColor="text1"/>
        </w:rPr>
      </w:pPr>
      <w:r w:rsidRPr="00EA020B">
        <w:rPr>
          <w:color w:val="000000" w:themeColor="text1"/>
        </w:rPr>
        <w:t xml:space="preserve">Ocena merytoryczna </w:t>
      </w:r>
      <w:r w:rsidR="00585DE4" w:rsidRPr="00EA020B">
        <w:rPr>
          <w:color w:val="000000" w:themeColor="text1"/>
        </w:rPr>
        <w:t>W</w:t>
      </w:r>
      <w:r w:rsidR="5369109D" w:rsidRPr="00EA020B">
        <w:rPr>
          <w:color w:val="000000" w:themeColor="text1"/>
        </w:rPr>
        <w:t>niosków</w:t>
      </w:r>
      <w:r w:rsidR="085AF571" w:rsidRPr="00EA020B">
        <w:rPr>
          <w:color w:val="000000" w:themeColor="text1"/>
        </w:rPr>
        <w:t xml:space="preserve"> </w:t>
      </w:r>
      <w:r w:rsidR="470C9F05" w:rsidRPr="00EA020B">
        <w:rPr>
          <w:color w:val="000000" w:themeColor="text1"/>
        </w:rPr>
        <w:t>(</w:t>
      </w:r>
      <w:r w:rsidR="726E2995" w:rsidRPr="00EA020B">
        <w:rPr>
          <w:color w:val="000000" w:themeColor="text1"/>
        </w:rPr>
        <w:t>spełni</w:t>
      </w:r>
      <w:r w:rsidR="470C9F05" w:rsidRPr="00EA020B">
        <w:rPr>
          <w:color w:val="000000" w:themeColor="text1"/>
        </w:rPr>
        <w:t>ających</w:t>
      </w:r>
      <w:r w:rsidRPr="00EA020B">
        <w:rPr>
          <w:color w:val="000000" w:themeColor="text1"/>
        </w:rPr>
        <w:t xml:space="preserve"> </w:t>
      </w:r>
      <w:r w:rsidR="1D844E98" w:rsidRPr="00EA020B">
        <w:rPr>
          <w:color w:val="000000" w:themeColor="text1"/>
        </w:rPr>
        <w:t>kryteria oceny wstępnej</w:t>
      </w:r>
      <w:r w:rsidR="470C9F05" w:rsidRPr="00EA020B">
        <w:rPr>
          <w:color w:val="000000" w:themeColor="text1"/>
        </w:rPr>
        <w:t>)</w:t>
      </w:r>
      <w:r w:rsidR="7C717405" w:rsidRPr="00EA020B">
        <w:rPr>
          <w:color w:val="000000" w:themeColor="text1"/>
        </w:rPr>
        <w:t xml:space="preserve">, o której mowa w </w:t>
      </w:r>
      <w:r w:rsidR="00C24460" w:rsidRPr="00EA020B">
        <w:rPr>
          <w:color w:val="000000" w:themeColor="text1"/>
        </w:rPr>
        <w:t>63-77</w:t>
      </w:r>
      <w:r w:rsidR="095610E7" w:rsidRPr="00EA020B">
        <w:rPr>
          <w:color w:val="000000" w:themeColor="text1"/>
        </w:rPr>
        <w:t xml:space="preserve"> </w:t>
      </w:r>
      <w:r w:rsidR="7C717405" w:rsidRPr="00EA020B">
        <w:rPr>
          <w:color w:val="000000" w:themeColor="text1"/>
        </w:rPr>
        <w:t>RK,</w:t>
      </w:r>
      <w:r w:rsidR="5E3EA3BB" w:rsidRPr="00EA020B">
        <w:rPr>
          <w:color w:val="000000" w:themeColor="text1"/>
        </w:rPr>
        <w:t xml:space="preserve"> jest przeprowadzana zgodnie z </w:t>
      </w:r>
      <w:r w:rsidRPr="00EA020B">
        <w:rPr>
          <w:color w:val="000000" w:themeColor="text1"/>
        </w:rPr>
        <w:t>kryteriami oceny merytorycznej</w:t>
      </w:r>
      <w:r w:rsidR="3D0CC1A4" w:rsidRPr="00EA020B">
        <w:rPr>
          <w:color w:val="000000" w:themeColor="text1"/>
        </w:rPr>
        <w:t>, określonymi w Z</w:t>
      </w:r>
      <w:r w:rsidR="7251096E" w:rsidRPr="00EA020B">
        <w:rPr>
          <w:color w:val="000000" w:themeColor="text1"/>
        </w:rPr>
        <w:t>ałączniku</w:t>
      </w:r>
      <w:r w:rsidR="2A31D61C" w:rsidRPr="00EA020B">
        <w:rPr>
          <w:color w:val="000000" w:themeColor="text1"/>
        </w:rPr>
        <w:t xml:space="preserve"> </w:t>
      </w:r>
      <w:r w:rsidR="7251096E" w:rsidRPr="00EA020B">
        <w:rPr>
          <w:color w:val="000000" w:themeColor="text1"/>
        </w:rPr>
        <w:t xml:space="preserve">nr </w:t>
      </w:r>
      <w:r w:rsidR="57BC879B" w:rsidRPr="00EA020B">
        <w:rPr>
          <w:color w:val="000000" w:themeColor="text1"/>
        </w:rPr>
        <w:t>5</w:t>
      </w:r>
      <w:r w:rsidRPr="00EA020B">
        <w:rPr>
          <w:color w:val="000000" w:themeColor="text1"/>
        </w:rPr>
        <w:t xml:space="preserve"> do </w:t>
      </w:r>
      <w:r w:rsidR="5369109D" w:rsidRPr="00EA020B">
        <w:rPr>
          <w:color w:val="000000" w:themeColor="text1"/>
        </w:rPr>
        <w:t>RK</w:t>
      </w:r>
      <w:r w:rsidR="60009EB2" w:rsidRPr="00EA020B">
        <w:rPr>
          <w:color w:val="000000" w:themeColor="text1"/>
        </w:rPr>
        <w:t>.</w:t>
      </w:r>
    </w:p>
    <w:p w14:paraId="2D8D79EF" w14:textId="13E03176" w:rsidR="006C3340" w:rsidRPr="00A77638" w:rsidRDefault="00340096" w:rsidP="001A38F6">
      <w:pPr>
        <w:pStyle w:val="Akapitzlist"/>
        <w:numPr>
          <w:ilvl w:val="0"/>
          <w:numId w:val="8"/>
        </w:numPr>
        <w:spacing w:before="120" w:after="120"/>
        <w:ind w:left="426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</w:rPr>
        <w:t>Po zakończeniu prac Zespołu sporządzany jest protokół</w:t>
      </w:r>
      <w:r w:rsidR="00DB3B7E" w:rsidRPr="00A77638">
        <w:rPr>
          <w:rFonts w:cstheme="minorHAnsi"/>
        </w:rPr>
        <w:t>,</w:t>
      </w:r>
      <w:r w:rsidR="00DB3B7E" w:rsidRPr="00A77638">
        <w:rPr>
          <w:rFonts w:cstheme="minorHAnsi"/>
          <w:bCs/>
        </w:rPr>
        <w:t xml:space="preserve"> którego wzór stanowi </w:t>
      </w:r>
      <w:r w:rsidR="000B4520" w:rsidRPr="00A77638">
        <w:rPr>
          <w:rFonts w:cstheme="minorHAnsi"/>
          <w:bCs/>
        </w:rPr>
        <w:t>Z</w:t>
      </w:r>
      <w:r w:rsidR="00DB3B7E" w:rsidRPr="00A77638">
        <w:rPr>
          <w:rFonts w:cstheme="minorHAnsi"/>
          <w:bCs/>
        </w:rPr>
        <w:t>ałącznik nr </w:t>
      </w:r>
      <w:r w:rsidR="00A4411A" w:rsidRPr="00A77638">
        <w:rPr>
          <w:rFonts w:cstheme="minorHAnsi"/>
          <w:bCs/>
        </w:rPr>
        <w:t>5</w:t>
      </w:r>
      <w:r w:rsidR="00DB3B7E" w:rsidRPr="00A77638">
        <w:rPr>
          <w:rFonts w:cstheme="minorHAnsi"/>
          <w:bCs/>
        </w:rPr>
        <w:t xml:space="preserve"> do Regulaminu</w:t>
      </w:r>
      <w:r w:rsidRPr="00A77638">
        <w:rPr>
          <w:rFonts w:cstheme="minorHAnsi"/>
        </w:rPr>
        <w:t xml:space="preserve">. </w:t>
      </w:r>
      <w:r w:rsidR="00D65E2A" w:rsidRPr="00A77638">
        <w:rPr>
          <w:rFonts w:cstheme="minorHAnsi"/>
        </w:rPr>
        <w:t>Sekretarz Zespołu</w:t>
      </w:r>
      <w:r w:rsidRPr="00A77638">
        <w:rPr>
          <w:rFonts w:cstheme="minorHAnsi"/>
        </w:rPr>
        <w:t xml:space="preserve"> </w:t>
      </w:r>
      <w:r w:rsidR="00063536" w:rsidRPr="00A77638">
        <w:rPr>
          <w:rFonts w:cstheme="minorHAnsi"/>
        </w:rPr>
        <w:t>nie</w:t>
      </w:r>
      <w:r w:rsidRPr="00A77638">
        <w:rPr>
          <w:rFonts w:cstheme="minorHAnsi"/>
        </w:rPr>
        <w:t xml:space="preserve">zwłocznie przekazuje do </w:t>
      </w:r>
      <w:r w:rsidR="00B92AC9" w:rsidRPr="00A77638">
        <w:rPr>
          <w:rFonts w:cstheme="minorHAnsi"/>
        </w:rPr>
        <w:t>D</w:t>
      </w:r>
      <w:r w:rsidR="00017B73" w:rsidRPr="00A77638">
        <w:rPr>
          <w:rFonts w:cstheme="minorHAnsi"/>
        </w:rPr>
        <w:t>yrektora D</w:t>
      </w:r>
      <w:r w:rsidR="00BF5134">
        <w:rPr>
          <w:rFonts w:cstheme="minorHAnsi"/>
        </w:rPr>
        <w:t>P</w:t>
      </w:r>
      <w:r w:rsidR="00017B73" w:rsidRPr="00A77638">
        <w:rPr>
          <w:rFonts w:cstheme="minorHAnsi"/>
        </w:rPr>
        <w:t>WP</w:t>
      </w:r>
      <w:r w:rsidR="00DB3B7E" w:rsidRPr="00A77638">
        <w:rPr>
          <w:rFonts w:cstheme="minorHAnsi"/>
        </w:rPr>
        <w:t xml:space="preserve"> </w:t>
      </w:r>
      <w:r w:rsidR="00B9668E" w:rsidRPr="00A77638">
        <w:rPr>
          <w:rFonts w:cstheme="minorHAnsi"/>
        </w:rPr>
        <w:t xml:space="preserve">informację </w:t>
      </w:r>
      <w:r w:rsidR="00456D66">
        <w:rPr>
          <w:rFonts w:cstheme="minorHAnsi"/>
        </w:rPr>
        <w:br/>
      </w:r>
      <w:r w:rsidR="00B9668E" w:rsidRPr="00A77638">
        <w:rPr>
          <w:rFonts w:cstheme="minorHAnsi"/>
        </w:rPr>
        <w:t xml:space="preserve">o </w:t>
      </w:r>
      <w:r w:rsidRPr="00A77638">
        <w:rPr>
          <w:rFonts w:cstheme="minorHAnsi"/>
        </w:rPr>
        <w:t>zakończonej ocenie merytorycznej</w:t>
      </w:r>
      <w:r w:rsidR="00742E8D" w:rsidRPr="00A77638">
        <w:rPr>
          <w:rFonts w:cstheme="minorHAnsi"/>
        </w:rPr>
        <w:t xml:space="preserve"> wraz z protokołem z oceny merytorycznej</w:t>
      </w:r>
      <w:r w:rsidR="00DB3B7E" w:rsidRPr="00A77638">
        <w:rPr>
          <w:rFonts w:cstheme="minorHAnsi"/>
        </w:rPr>
        <w:t>.</w:t>
      </w:r>
    </w:p>
    <w:p w14:paraId="278B8F55" w14:textId="3FD87737" w:rsidR="00767D85" w:rsidRPr="00A77638" w:rsidRDefault="006D374E" w:rsidP="001A38F6">
      <w:pPr>
        <w:pStyle w:val="Akapitzlist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lastRenderedPageBreak/>
        <w:t xml:space="preserve">Ocena </w:t>
      </w:r>
      <w:r w:rsidR="00585DE4">
        <w:rPr>
          <w:rFonts w:cstheme="minorHAnsi"/>
          <w:bCs/>
        </w:rPr>
        <w:t>W</w:t>
      </w:r>
      <w:r w:rsidRPr="00A77638">
        <w:rPr>
          <w:rFonts w:cstheme="minorHAnsi"/>
          <w:bCs/>
        </w:rPr>
        <w:t>niosku</w:t>
      </w:r>
      <w:r w:rsidR="00767D85" w:rsidRPr="00A77638">
        <w:rPr>
          <w:rFonts w:cstheme="minorHAnsi"/>
          <w:bCs/>
        </w:rPr>
        <w:t xml:space="preserve">, jak również </w:t>
      </w:r>
      <w:r w:rsidR="006F703D" w:rsidRPr="00A77638">
        <w:rPr>
          <w:rFonts w:cstheme="minorHAnsi"/>
          <w:bCs/>
        </w:rPr>
        <w:t xml:space="preserve">sporządzanie lub </w:t>
      </w:r>
      <w:r w:rsidR="00767D85" w:rsidRPr="00A77638">
        <w:rPr>
          <w:rFonts w:cstheme="minorHAnsi"/>
          <w:bCs/>
        </w:rPr>
        <w:t xml:space="preserve">zatwierdzanie kart </w:t>
      </w:r>
      <w:r w:rsidR="006F703D" w:rsidRPr="00A77638">
        <w:rPr>
          <w:rFonts w:cstheme="minorHAnsi"/>
          <w:bCs/>
        </w:rPr>
        <w:t xml:space="preserve">oceny </w:t>
      </w:r>
      <w:r w:rsidR="00767D85" w:rsidRPr="00A77638">
        <w:rPr>
          <w:rFonts w:cstheme="minorHAnsi"/>
          <w:bCs/>
        </w:rPr>
        <w:t>oraz protokołów</w:t>
      </w:r>
      <w:r w:rsidR="008060B0" w:rsidRPr="00A77638">
        <w:rPr>
          <w:rFonts w:cstheme="minorHAnsi"/>
          <w:bCs/>
        </w:rPr>
        <w:t xml:space="preserve"> </w:t>
      </w:r>
      <w:r w:rsidR="00456D66">
        <w:rPr>
          <w:rFonts w:cstheme="minorHAnsi"/>
          <w:bCs/>
        </w:rPr>
        <w:br/>
      </w:r>
      <w:r w:rsidR="008060B0" w:rsidRPr="00A77638">
        <w:rPr>
          <w:rFonts w:cstheme="minorHAnsi"/>
          <w:bCs/>
        </w:rPr>
        <w:t>z posiedzeń Panelów Ekspertów</w:t>
      </w:r>
      <w:r w:rsidR="00767D85" w:rsidRPr="00A77638">
        <w:rPr>
          <w:rFonts w:cstheme="minorHAnsi"/>
          <w:bCs/>
        </w:rPr>
        <w:t xml:space="preserve">, </w:t>
      </w:r>
      <w:r w:rsidR="00895437" w:rsidRPr="00A77638">
        <w:rPr>
          <w:rFonts w:cstheme="minorHAnsi"/>
          <w:bCs/>
        </w:rPr>
        <w:t>wysyłka zamówień do</w:t>
      </w:r>
      <w:r w:rsidR="00767D85" w:rsidRPr="00A77638">
        <w:rPr>
          <w:rFonts w:cstheme="minorHAnsi"/>
          <w:bCs/>
        </w:rPr>
        <w:t xml:space="preserve"> </w:t>
      </w:r>
      <w:r w:rsidR="00C2285D">
        <w:rPr>
          <w:rFonts w:cstheme="minorHAnsi"/>
          <w:bCs/>
        </w:rPr>
        <w:t>E</w:t>
      </w:r>
      <w:r w:rsidR="00C2285D" w:rsidRPr="00A77638">
        <w:rPr>
          <w:rFonts w:cstheme="minorHAnsi"/>
          <w:bCs/>
        </w:rPr>
        <w:t>kspertów</w:t>
      </w:r>
      <w:r w:rsidRPr="00A77638">
        <w:rPr>
          <w:rFonts w:cstheme="minorHAnsi"/>
          <w:bCs/>
        </w:rPr>
        <w:t xml:space="preserve">, wymiana </w:t>
      </w:r>
      <w:r w:rsidR="00767D85" w:rsidRPr="00A77638">
        <w:rPr>
          <w:rFonts w:cstheme="minorHAnsi"/>
          <w:bCs/>
        </w:rPr>
        <w:t>dok</w:t>
      </w:r>
      <w:r w:rsidRPr="00A77638">
        <w:rPr>
          <w:rFonts w:cstheme="minorHAnsi"/>
          <w:bCs/>
        </w:rPr>
        <w:t xml:space="preserve">umentów </w:t>
      </w:r>
      <w:r w:rsidR="00767D85" w:rsidRPr="00A77638">
        <w:rPr>
          <w:rFonts w:cstheme="minorHAnsi"/>
          <w:bCs/>
        </w:rPr>
        <w:t>między członkami</w:t>
      </w:r>
      <w:r w:rsidR="00F84003">
        <w:rPr>
          <w:rFonts w:cstheme="minorHAnsi"/>
          <w:bCs/>
        </w:rPr>
        <w:t xml:space="preserve"> Zespołu</w:t>
      </w:r>
      <w:r w:rsidR="00767D85" w:rsidRPr="00A77638">
        <w:rPr>
          <w:rFonts w:cstheme="minorHAnsi"/>
          <w:bCs/>
        </w:rPr>
        <w:t>, odbywa się</w:t>
      </w:r>
      <w:r w:rsidRPr="00A77638">
        <w:rPr>
          <w:rFonts w:cstheme="minorHAnsi"/>
          <w:bCs/>
        </w:rPr>
        <w:t xml:space="preserve"> poprzez </w:t>
      </w:r>
      <w:r w:rsidR="00C2285D">
        <w:rPr>
          <w:rFonts w:cstheme="minorHAnsi"/>
          <w:bCs/>
        </w:rPr>
        <w:t>S</w:t>
      </w:r>
      <w:r w:rsidR="00C2285D" w:rsidRPr="00A77638">
        <w:rPr>
          <w:rFonts w:cstheme="minorHAnsi"/>
          <w:bCs/>
        </w:rPr>
        <w:t xml:space="preserve">ystem </w:t>
      </w:r>
      <w:r w:rsidRPr="00A77638">
        <w:rPr>
          <w:rFonts w:cstheme="minorHAnsi"/>
          <w:bCs/>
        </w:rPr>
        <w:t>LSI</w:t>
      </w:r>
      <w:r w:rsidR="00767D85" w:rsidRPr="00A77638">
        <w:rPr>
          <w:rFonts w:cstheme="minorHAnsi"/>
          <w:bCs/>
        </w:rPr>
        <w:t>.</w:t>
      </w:r>
    </w:p>
    <w:p w14:paraId="44BD76E1" w14:textId="773F632C" w:rsidR="00BD628A" w:rsidRDefault="00767D85" w:rsidP="001A38F6">
      <w:pPr>
        <w:pStyle w:val="Akapitzlist"/>
        <w:numPr>
          <w:ilvl w:val="0"/>
          <w:numId w:val="8"/>
        </w:numPr>
        <w:spacing w:after="120"/>
        <w:ind w:left="425" w:hanging="357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>W przypadku, gdy korzysta</w:t>
      </w:r>
      <w:r w:rsidR="006D374E" w:rsidRPr="00A77638">
        <w:rPr>
          <w:rFonts w:cstheme="minorHAnsi"/>
          <w:bCs/>
        </w:rPr>
        <w:t xml:space="preserve">nie z </w:t>
      </w:r>
      <w:r w:rsidR="00C2285D">
        <w:rPr>
          <w:rFonts w:cstheme="minorHAnsi"/>
          <w:bCs/>
        </w:rPr>
        <w:t>S</w:t>
      </w:r>
      <w:r w:rsidR="00C2285D" w:rsidRPr="00A77638">
        <w:rPr>
          <w:rFonts w:cstheme="minorHAnsi"/>
          <w:bCs/>
        </w:rPr>
        <w:t xml:space="preserve">ystemu </w:t>
      </w:r>
      <w:r w:rsidR="006D374E" w:rsidRPr="00A77638">
        <w:rPr>
          <w:rFonts w:cstheme="minorHAnsi"/>
          <w:bCs/>
        </w:rPr>
        <w:t>LSI</w:t>
      </w:r>
      <w:r w:rsidRPr="00A77638">
        <w:rPr>
          <w:rFonts w:cstheme="minorHAnsi"/>
          <w:bCs/>
        </w:rPr>
        <w:t xml:space="preserve"> nie jest moż</w:t>
      </w:r>
      <w:r w:rsidR="006D374E" w:rsidRPr="00A77638">
        <w:rPr>
          <w:rFonts w:cstheme="minorHAnsi"/>
          <w:bCs/>
        </w:rPr>
        <w:t>liwe, czynności określone w Regulaminie</w:t>
      </w:r>
      <w:r w:rsidRPr="00A77638">
        <w:rPr>
          <w:rFonts w:cstheme="minorHAnsi"/>
          <w:bCs/>
        </w:rPr>
        <w:t xml:space="preserve"> wykonywane są za pośrednictwem poczty elektronicznej lub tradycyjnej, o czym zostają po</w:t>
      </w:r>
      <w:r w:rsidR="006D374E" w:rsidRPr="00A77638">
        <w:rPr>
          <w:rFonts w:cstheme="minorHAnsi"/>
          <w:bCs/>
        </w:rPr>
        <w:t>informowani wszyscy członkowie Zespołu</w:t>
      </w:r>
      <w:r w:rsidRPr="00A77638">
        <w:rPr>
          <w:rFonts w:cstheme="minorHAnsi"/>
          <w:bCs/>
        </w:rPr>
        <w:t xml:space="preserve">. </w:t>
      </w:r>
      <w:r w:rsidR="006D374E" w:rsidRPr="00A77638">
        <w:rPr>
          <w:rFonts w:cstheme="minorHAnsi"/>
          <w:bCs/>
        </w:rPr>
        <w:t xml:space="preserve">W takiej sytuacji, w </w:t>
      </w:r>
      <w:r w:rsidR="00C2285D">
        <w:rPr>
          <w:rFonts w:cstheme="minorHAnsi"/>
          <w:bCs/>
        </w:rPr>
        <w:t>S</w:t>
      </w:r>
      <w:r w:rsidR="00C2285D" w:rsidRPr="00A77638">
        <w:rPr>
          <w:rFonts w:cstheme="minorHAnsi"/>
          <w:bCs/>
        </w:rPr>
        <w:t xml:space="preserve">ystemie </w:t>
      </w:r>
      <w:r w:rsidR="006D374E" w:rsidRPr="00A77638">
        <w:rPr>
          <w:rFonts w:cstheme="minorHAnsi"/>
          <w:bCs/>
        </w:rPr>
        <w:t>LSI</w:t>
      </w:r>
      <w:r w:rsidRPr="00A77638">
        <w:rPr>
          <w:rFonts w:cstheme="minorHAnsi"/>
          <w:bCs/>
        </w:rPr>
        <w:t xml:space="preserve"> dołączone będą skany ko</w:t>
      </w:r>
      <w:r w:rsidR="006D374E" w:rsidRPr="00A77638">
        <w:rPr>
          <w:rFonts w:cstheme="minorHAnsi"/>
          <w:bCs/>
        </w:rPr>
        <w:t xml:space="preserve">respondencji mailowej pomiędzy </w:t>
      </w:r>
      <w:r w:rsidR="00C2285D">
        <w:rPr>
          <w:rFonts w:cstheme="minorHAnsi"/>
          <w:bCs/>
        </w:rPr>
        <w:t>E</w:t>
      </w:r>
      <w:r w:rsidR="00C2285D" w:rsidRPr="00A77638">
        <w:rPr>
          <w:rFonts w:cstheme="minorHAnsi"/>
          <w:bCs/>
        </w:rPr>
        <w:t xml:space="preserve">kspertami </w:t>
      </w:r>
      <w:r w:rsidRPr="00A77638">
        <w:rPr>
          <w:rFonts w:cstheme="minorHAnsi"/>
          <w:bCs/>
        </w:rPr>
        <w:t>prowadzonej w celu uzgodnienia oceny.</w:t>
      </w:r>
    </w:p>
    <w:p w14:paraId="088C3AEB" w14:textId="77777777" w:rsidR="00C24460" w:rsidRPr="00E76477" w:rsidRDefault="00C24460" w:rsidP="00C24460">
      <w:pPr>
        <w:pStyle w:val="Akapitzlist"/>
        <w:spacing w:after="120"/>
        <w:ind w:left="425"/>
        <w:contextualSpacing w:val="0"/>
        <w:jc w:val="both"/>
        <w:rPr>
          <w:rFonts w:cstheme="minorHAnsi"/>
          <w:bCs/>
        </w:rPr>
      </w:pPr>
    </w:p>
    <w:p w14:paraId="72C5DDB7" w14:textId="3CB74E86" w:rsidR="00821A05" w:rsidRPr="00C24460" w:rsidRDefault="00821A05" w:rsidP="00C24460">
      <w:pPr>
        <w:jc w:val="center"/>
        <w:rPr>
          <w:rFonts w:cstheme="minorHAnsi"/>
          <w:b/>
          <w:bCs/>
        </w:rPr>
      </w:pPr>
      <w:r w:rsidRPr="00C24460">
        <w:rPr>
          <w:rFonts w:cstheme="minorHAnsi"/>
          <w:b/>
          <w:bCs/>
        </w:rPr>
        <w:t>§</w:t>
      </w:r>
      <w:r w:rsidR="00FD64A7" w:rsidRPr="00C24460">
        <w:rPr>
          <w:rFonts w:cstheme="minorHAnsi"/>
          <w:b/>
          <w:bCs/>
        </w:rPr>
        <w:t xml:space="preserve"> 7</w:t>
      </w:r>
      <w:r w:rsidR="00371884" w:rsidRPr="00C24460">
        <w:rPr>
          <w:rFonts w:cstheme="minorHAnsi"/>
          <w:b/>
          <w:bCs/>
        </w:rPr>
        <w:t>.</w:t>
      </w:r>
    </w:p>
    <w:p w14:paraId="231B6899" w14:textId="1D538887" w:rsidR="00E76477" w:rsidRDefault="006D374E" w:rsidP="003F6CD4">
      <w:pPr>
        <w:spacing w:before="120" w:after="120"/>
        <w:ind w:left="426"/>
        <w:jc w:val="center"/>
        <w:rPr>
          <w:rFonts w:cstheme="minorHAnsi"/>
          <w:b/>
          <w:bCs/>
        </w:rPr>
      </w:pPr>
      <w:r w:rsidRPr="00A77638">
        <w:rPr>
          <w:rFonts w:cstheme="minorHAnsi"/>
          <w:b/>
          <w:bCs/>
        </w:rPr>
        <w:t>Tryb pracy Panelu Ekspertów</w:t>
      </w:r>
    </w:p>
    <w:p w14:paraId="5AB86175" w14:textId="77777777" w:rsidR="00C24460" w:rsidRDefault="005B2041" w:rsidP="001A38F6">
      <w:pPr>
        <w:numPr>
          <w:ilvl w:val="0"/>
          <w:numId w:val="19"/>
        </w:numPr>
        <w:spacing w:before="60" w:after="60"/>
        <w:jc w:val="both"/>
        <w:rPr>
          <w:rFonts w:eastAsia="Times New Roman" w:cstheme="minorHAnsi"/>
          <w:lang w:eastAsia="en-US"/>
        </w:rPr>
      </w:pPr>
      <w:r w:rsidRPr="00A77638">
        <w:rPr>
          <w:rFonts w:eastAsia="Times New Roman" w:cstheme="minorHAnsi"/>
          <w:lang w:eastAsia="en-US"/>
        </w:rPr>
        <w:t xml:space="preserve">Panel </w:t>
      </w:r>
      <w:r w:rsidR="0077740E" w:rsidRPr="00A77638">
        <w:rPr>
          <w:rFonts w:eastAsia="Times New Roman" w:cstheme="minorHAnsi"/>
          <w:lang w:eastAsia="en-US"/>
        </w:rPr>
        <w:t xml:space="preserve">Ekspertów </w:t>
      </w:r>
      <w:r w:rsidRPr="00A77638">
        <w:rPr>
          <w:rFonts w:eastAsia="Times New Roman" w:cstheme="minorHAnsi"/>
          <w:lang w:eastAsia="en-US"/>
        </w:rPr>
        <w:t>obraduje:</w:t>
      </w:r>
    </w:p>
    <w:p w14:paraId="33121BCD" w14:textId="77777777" w:rsidR="00C24460" w:rsidRDefault="00143808" w:rsidP="001A38F6">
      <w:pPr>
        <w:pStyle w:val="Akapitzlist"/>
        <w:numPr>
          <w:ilvl w:val="0"/>
          <w:numId w:val="29"/>
        </w:numPr>
        <w:spacing w:before="60" w:after="60"/>
        <w:jc w:val="both"/>
        <w:rPr>
          <w:rFonts w:eastAsia="Times New Roman" w:cstheme="minorHAnsi"/>
          <w:lang w:eastAsia="en-US"/>
        </w:rPr>
      </w:pPr>
      <w:r w:rsidRPr="00C24460">
        <w:rPr>
          <w:rFonts w:eastAsia="Times New Roman" w:cstheme="minorHAnsi"/>
          <w:lang w:eastAsia="en-US"/>
        </w:rPr>
        <w:t>na posiedzeniu</w:t>
      </w:r>
      <w:r w:rsidR="001E4A0E" w:rsidRPr="00C24460">
        <w:rPr>
          <w:rFonts w:eastAsia="Times New Roman" w:cstheme="minorHAnsi"/>
          <w:lang w:eastAsia="en-US"/>
        </w:rPr>
        <w:t xml:space="preserve"> albo</w:t>
      </w:r>
    </w:p>
    <w:p w14:paraId="77511B03" w14:textId="3C69D5DC" w:rsidR="00C2285D" w:rsidRDefault="00143808" w:rsidP="001A38F6">
      <w:pPr>
        <w:pStyle w:val="Akapitzlist"/>
        <w:numPr>
          <w:ilvl w:val="0"/>
          <w:numId w:val="29"/>
        </w:numPr>
        <w:spacing w:before="60" w:after="60"/>
        <w:jc w:val="both"/>
        <w:rPr>
          <w:rFonts w:eastAsia="Times New Roman" w:cstheme="minorHAnsi"/>
          <w:lang w:eastAsia="en-US"/>
        </w:rPr>
      </w:pPr>
      <w:r w:rsidRPr="00C24460">
        <w:rPr>
          <w:rFonts w:eastAsia="Times New Roman" w:cstheme="minorHAnsi"/>
          <w:lang w:eastAsia="en-US"/>
        </w:rPr>
        <w:t>w trybie obiegowym</w:t>
      </w:r>
    </w:p>
    <w:p w14:paraId="73C47DD6" w14:textId="55CC9208" w:rsidR="005B2041" w:rsidRPr="00C2285D" w:rsidRDefault="00C2285D" w:rsidP="000F2D4C">
      <w:pPr>
        <w:spacing w:before="60" w:after="60"/>
        <w:ind w:left="720"/>
        <w:jc w:val="both"/>
        <w:rPr>
          <w:rFonts w:eastAsia="Times New Roman" w:cstheme="minorHAnsi"/>
          <w:lang w:eastAsia="en-US"/>
        </w:rPr>
      </w:pPr>
      <w:r w:rsidRPr="00C2285D">
        <w:rPr>
          <w:rFonts w:eastAsia="Times New Roman" w:cstheme="minorHAnsi"/>
          <w:lang w:eastAsia="en-US"/>
        </w:rPr>
        <w:t xml:space="preserve">w tym </w:t>
      </w:r>
      <w:r w:rsidR="0060630F" w:rsidRPr="000F2D4C">
        <w:rPr>
          <w:rFonts w:eastAsia="Times New Roman" w:cstheme="minorHAnsi"/>
          <w:lang w:eastAsia="en-US"/>
        </w:rPr>
        <w:t>z</w:t>
      </w:r>
      <w:r w:rsidR="005B2041" w:rsidRPr="000F2D4C">
        <w:rPr>
          <w:rFonts w:eastAsia="Times New Roman" w:cstheme="minorHAnsi"/>
          <w:lang w:eastAsia="en-US"/>
        </w:rPr>
        <w:t xml:space="preserve"> wykorzystaniem środków komunikacji elektronicznej</w:t>
      </w:r>
      <w:r>
        <w:rPr>
          <w:rFonts w:eastAsia="Times New Roman" w:cstheme="minorHAnsi"/>
          <w:lang w:eastAsia="en-US"/>
        </w:rPr>
        <w:t xml:space="preserve"> </w:t>
      </w:r>
      <w:r w:rsidRPr="00C2285D">
        <w:rPr>
          <w:rFonts w:eastAsia="Times New Roman" w:cstheme="minorHAnsi"/>
          <w:lang w:eastAsia="en-US"/>
        </w:rPr>
        <w:t>i</w:t>
      </w:r>
      <w:r>
        <w:rPr>
          <w:rFonts w:eastAsia="Times New Roman" w:cstheme="minorHAnsi"/>
          <w:lang w:eastAsia="en-US"/>
        </w:rPr>
        <w:t xml:space="preserve"> </w:t>
      </w:r>
      <w:r w:rsidRPr="00C2285D">
        <w:rPr>
          <w:rFonts w:eastAsia="Times New Roman" w:cstheme="minorHAnsi"/>
          <w:lang w:eastAsia="en-US"/>
        </w:rPr>
        <w:t>podlega rejestracji dźwiękowej (zgodnie z Załącznikiem nr 9 do Regulaminu)</w:t>
      </w:r>
      <w:r w:rsidR="005B2041" w:rsidRPr="00C2285D">
        <w:rPr>
          <w:rFonts w:eastAsia="Times New Roman" w:cstheme="minorHAnsi"/>
          <w:lang w:eastAsia="en-US"/>
        </w:rPr>
        <w:t>, w stałym składzie (z wyjątkiem sytuacji losowych).</w:t>
      </w:r>
    </w:p>
    <w:p w14:paraId="3D0B1F88" w14:textId="77777777" w:rsidR="00C24460" w:rsidRDefault="00C24460" w:rsidP="000F2D4C">
      <w:pPr>
        <w:pStyle w:val="Akapitzlist"/>
        <w:numPr>
          <w:ilvl w:val="0"/>
          <w:numId w:val="19"/>
        </w:numPr>
        <w:jc w:val="both"/>
        <w:rPr>
          <w:rFonts w:eastAsia="Times New Roman" w:cstheme="minorHAnsi"/>
          <w:lang w:eastAsia="en-US"/>
        </w:rPr>
      </w:pPr>
      <w:r w:rsidRPr="00C24460">
        <w:rPr>
          <w:rFonts w:eastAsia="Times New Roman" w:cstheme="minorHAnsi"/>
          <w:lang w:eastAsia="en-US"/>
        </w:rPr>
        <w:t>Dla ważności oceny Projektu w ramach Panelu Ekspertów wymagana jest udział w ocenie trzech członków Panelu Ekspertów - dwóch Ekspertów i Przewodniczącego Panelu Ekspertów (tzw. kworum).</w:t>
      </w:r>
    </w:p>
    <w:p w14:paraId="045DABCF" w14:textId="240B3146" w:rsidR="00C24460" w:rsidRDefault="006B5C7B" w:rsidP="000F2D4C">
      <w:pPr>
        <w:pStyle w:val="Akapitzlist"/>
        <w:numPr>
          <w:ilvl w:val="0"/>
          <w:numId w:val="19"/>
        </w:numPr>
        <w:jc w:val="both"/>
        <w:rPr>
          <w:rFonts w:eastAsia="Times New Roman" w:cstheme="minorHAnsi"/>
          <w:lang w:eastAsia="en-US"/>
        </w:rPr>
      </w:pPr>
      <w:r w:rsidRPr="00C24460">
        <w:rPr>
          <w:rFonts w:eastAsia="Times New Roman" w:cstheme="minorHAnsi"/>
          <w:lang w:eastAsia="en-US"/>
        </w:rPr>
        <w:t>Ekspertom wchodzącym w skład P</w:t>
      </w:r>
      <w:r w:rsidR="006D374E" w:rsidRPr="00C24460">
        <w:rPr>
          <w:rFonts w:eastAsia="Times New Roman" w:cstheme="minorHAnsi"/>
          <w:lang w:eastAsia="en-US"/>
        </w:rPr>
        <w:t xml:space="preserve">anelu </w:t>
      </w:r>
      <w:r w:rsidRPr="00C24460">
        <w:rPr>
          <w:rFonts w:eastAsia="Times New Roman" w:cstheme="minorHAnsi"/>
          <w:lang w:eastAsia="en-US"/>
        </w:rPr>
        <w:t xml:space="preserve">Ekspertów </w:t>
      </w:r>
      <w:r w:rsidR="006D374E" w:rsidRPr="00C24460">
        <w:rPr>
          <w:rFonts w:eastAsia="Times New Roman" w:cstheme="minorHAnsi"/>
          <w:lang w:eastAsia="en-US"/>
        </w:rPr>
        <w:t xml:space="preserve">wysyłane jest zamówienie dotyczące wykonania oceny </w:t>
      </w:r>
      <w:r w:rsidR="00585DE4" w:rsidRPr="00C24460">
        <w:rPr>
          <w:rFonts w:eastAsia="Times New Roman" w:cstheme="minorHAnsi"/>
          <w:lang w:eastAsia="en-US"/>
        </w:rPr>
        <w:t>P</w:t>
      </w:r>
      <w:r w:rsidR="006D374E" w:rsidRPr="00C24460">
        <w:rPr>
          <w:rFonts w:eastAsia="Times New Roman" w:cstheme="minorHAnsi"/>
          <w:lang w:eastAsia="en-US"/>
        </w:rPr>
        <w:t xml:space="preserve">rojektu. </w:t>
      </w:r>
    </w:p>
    <w:p w14:paraId="1F62684B" w14:textId="42230775" w:rsidR="00C24460" w:rsidRPr="00EA020B" w:rsidRDefault="00C24460" w:rsidP="000F2D4C">
      <w:pPr>
        <w:pStyle w:val="Akapitzlist"/>
        <w:numPr>
          <w:ilvl w:val="0"/>
          <w:numId w:val="19"/>
        </w:numPr>
        <w:jc w:val="both"/>
        <w:rPr>
          <w:rFonts w:eastAsia="Times New Roman" w:cstheme="minorHAnsi"/>
          <w:color w:val="000000" w:themeColor="text1"/>
          <w:lang w:eastAsia="en-US"/>
        </w:rPr>
      </w:pPr>
      <w:r w:rsidRPr="00C24460">
        <w:rPr>
          <w:rFonts w:eastAsia="Times New Roman" w:cstheme="minorHAnsi"/>
          <w:lang w:eastAsia="en-US"/>
        </w:rPr>
        <w:t xml:space="preserve">Przyjmując zamówienie Ekspert zobowiązany jest złożyć oświadczenie o bezstronności i poufności oraz zapoznaniu się z Regulaminem (Załącznik nr 1b do Regulaminu). Po przyjęciu zamówienia, Ekspertowi udostępniane są wszelkie dokumenty </w:t>
      </w:r>
      <w:r w:rsidRPr="00EA020B">
        <w:rPr>
          <w:rFonts w:eastAsia="Times New Roman" w:cstheme="minorHAnsi"/>
          <w:color w:val="000000" w:themeColor="text1"/>
          <w:lang w:eastAsia="en-US"/>
        </w:rPr>
        <w:t>niezbędne do przeprowadzenia oceny Wniosku.</w:t>
      </w:r>
    </w:p>
    <w:p w14:paraId="0AA15D92" w14:textId="4D528A42" w:rsidR="00486FBE" w:rsidRPr="00EA020B" w:rsidRDefault="00486FBE" w:rsidP="001A38F6">
      <w:pPr>
        <w:numPr>
          <w:ilvl w:val="0"/>
          <w:numId w:val="19"/>
        </w:numPr>
        <w:spacing w:before="60" w:after="60"/>
        <w:jc w:val="both"/>
        <w:rPr>
          <w:rFonts w:eastAsia="Times New Roman" w:cstheme="minorHAnsi"/>
          <w:color w:val="000000" w:themeColor="text1"/>
          <w:lang w:eastAsia="en-US"/>
        </w:rPr>
      </w:pPr>
      <w:r w:rsidRPr="00EA020B">
        <w:rPr>
          <w:rFonts w:eastAsia="Times New Roman" w:cstheme="minorHAnsi"/>
          <w:color w:val="000000" w:themeColor="text1"/>
          <w:lang w:eastAsia="en-US"/>
        </w:rPr>
        <w:t xml:space="preserve">Po przyjęciu zamówienia każdy członek </w:t>
      </w:r>
      <w:r w:rsidR="007D21F9" w:rsidRPr="00EA020B">
        <w:rPr>
          <w:rFonts w:eastAsia="Times New Roman" w:cstheme="minorHAnsi"/>
          <w:color w:val="000000" w:themeColor="text1"/>
          <w:lang w:eastAsia="en-US"/>
        </w:rPr>
        <w:t>P</w:t>
      </w:r>
      <w:r w:rsidRPr="00EA020B">
        <w:rPr>
          <w:rFonts w:eastAsia="Times New Roman" w:cstheme="minorHAnsi"/>
          <w:color w:val="000000" w:themeColor="text1"/>
          <w:lang w:eastAsia="en-US"/>
        </w:rPr>
        <w:t>anelu</w:t>
      </w:r>
      <w:r w:rsidR="007D21F9" w:rsidRPr="00EA020B">
        <w:rPr>
          <w:rFonts w:eastAsia="Times New Roman" w:cstheme="minorHAnsi"/>
          <w:color w:val="000000" w:themeColor="text1"/>
          <w:lang w:eastAsia="en-US"/>
        </w:rPr>
        <w:t xml:space="preserve"> Ekspertów</w:t>
      </w:r>
      <w:r w:rsidRPr="00EA020B">
        <w:rPr>
          <w:rFonts w:eastAsia="Times New Roman" w:cstheme="minorHAnsi"/>
          <w:color w:val="000000" w:themeColor="text1"/>
          <w:lang w:eastAsia="en-US"/>
        </w:rPr>
        <w:t xml:space="preserve">, w terminie 5 dni od udostępnienia </w:t>
      </w:r>
      <w:r w:rsidR="003F48B5" w:rsidRPr="00EA020B">
        <w:rPr>
          <w:rFonts w:eastAsia="Times New Roman" w:cstheme="minorHAnsi"/>
          <w:color w:val="000000" w:themeColor="text1"/>
          <w:lang w:eastAsia="en-US"/>
        </w:rPr>
        <w:br/>
      </w:r>
      <w:r w:rsidRPr="00EA020B">
        <w:rPr>
          <w:rFonts w:eastAsia="Times New Roman" w:cstheme="minorHAnsi"/>
          <w:color w:val="000000" w:themeColor="text1"/>
          <w:lang w:eastAsia="en-US"/>
        </w:rPr>
        <w:t xml:space="preserve">w </w:t>
      </w:r>
      <w:r w:rsidR="00C2285D">
        <w:rPr>
          <w:rFonts w:eastAsia="Times New Roman" w:cstheme="minorHAnsi"/>
          <w:color w:val="000000" w:themeColor="text1"/>
          <w:lang w:eastAsia="en-US"/>
        </w:rPr>
        <w:t>S</w:t>
      </w:r>
      <w:r w:rsidR="00C2285D" w:rsidRPr="00EA020B">
        <w:rPr>
          <w:rFonts w:eastAsia="Times New Roman" w:cstheme="minorHAnsi"/>
          <w:color w:val="000000" w:themeColor="text1"/>
          <w:lang w:eastAsia="en-US"/>
        </w:rPr>
        <w:t xml:space="preserve">ystemie </w:t>
      </w:r>
      <w:r w:rsidR="00C2285D">
        <w:rPr>
          <w:rFonts w:eastAsia="Times New Roman" w:cstheme="minorHAnsi"/>
          <w:color w:val="000000" w:themeColor="text1"/>
          <w:lang w:eastAsia="en-US"/>
        </w:rPr>
        <w:t>LSI</w:t>
      </w:r>
      <w:r w:rsidR="00C2285D" w:rsidRPr="00EA020B">
        <w:rPr>
          <w:rFonts w:eastAsia="Times New Roman" w:cstheme="minorHAnsi"/>
          <w:color w:val="000000" w:themeColor="text1"/>
          <w:lang w:eastAsia="en-US"/>
        </w:rPr>
        <w:t xml:space="preserve"> </w:t>
      </w:r>
      <w:r w:rsidRPr="00EA020B">
        <w:rPr>
          <w:rFonts w:eastAsia="Times New Roman" w:cstheme="minorHAnsi"/>
          <w:color w:val="000000" w:themeColor="text1"/>
          <w:lang w:eastAsia="en-US"/>
        </w:rPr>
        <w:t xml:space="preserve">możliwości wprowadzania danych, niezależnie przygotowuje pytania i wątpliwości dotyczące </w:t>
      </w:r>
      <w:r w:rsidR="00585DE4" w:rsidRPr="00EA020B">
        <w:rPr>
          <w:rFonts w:eastAsia="Times New Roman" w:cstheme="minorHAnsi"/>
          <w:color w:val="000000" w:themeColor="text1"/>
          <w:lang w:eastAsia="en-US"/>
        </w:rPr>
        <w:t>P</w:t>
      </w:r>
      <w:r w:rsidRPr="00EA020B">
        <w:rPr>
          <w:rFonts w:eastAsia="Times New Roman" w:cstheme="minorHAnsi"/>
          <w:color w:val="000000" w:themeColor="text1"/>
          <w:lang w:eastAsia="en-US"/>
        </w:rPr>
        <w:t xml:space="preserve">rojektu i przekazuje je w </w:t>
      </w:r>
      <w:r w:rsidR="00C2285D">
        <w:rPr>
          <w:rFonts w:eastAsia="Times New Roman" w:cstheme="minorHAnsi"/>
          <w:color w:val="000000" w:themeColor="text1"/>
          <w:lang w:eastAsia="en-US"/>
        </w:rPr>
        <w:t>S</w:t>
      </w:r>
      <w:r w:rsidR="00C2285D" w:rsidRPr="00EA020B">
        <w:rPr>
          <w:rFonts w:eastAsia="Times New Roman" w:cstheme="minorHAnsi"/>
          <w:color w:val="000000" w:themeColor="text1"/>
          <w:lang w:eastAsia="en-US"/>
        </w:rPr>
        <w:t xml:space="preserve">ystemie </w:t>
      </w:r>
      <w:r w:rsidRPr="00EA020B">
        <w:rPr>
          <w:rFonts w:eastAsia="Times New Roman" w:cstheme="minorHAnsi"/>
          <w:color w:val="000000" w:themeColor="text1"/>
          <w:lang w:eastAsia="en-US"/>
        </w:rPr>
        <w:t>LSI.</w:t>
      </w:r>
    </w:p>
    <w:p w14:paraId="0EEC3C63" w14:textId="124454C3" w:rsidR="00C24460" w:rsidRDefault="006D374E" w:rsidP="001A38F6">
      <w:pPr>
        <w:numPr>
          <w:ilvl w:val="0"/>
          <w:numId w:val="19"/>
        </w:numPr>
        <w:spacing w:before="60" w:after="60"/>
        <w:jc w:val="both"/>
        <w:rPr>
          <w:rFonts w:eastAsia="Times New Roman"/>
          <w:lang w:eastAsia="en-US"/>
        </w:rPr>
      </w:pPr>
      <w:r w:rsidRPr="00C24460">
        <w:rPr>
          <w:rFonts w:eastAsia="Times New Roman" w:cstheme="minorHAnsi"/>
          <w:lang w:eastAsia="en-US"/>
        </w:rPr>
        <w:t xml:space="preserve">Przed spotkaniem z </w:t>
      </w:r>
      <w:r w:rsidR="00585DE4" w:rsidRPr="00C24460">
        <w:rPr>
          <w:rFonts w:eastAsia="Times New Roman" w:cstheme="minorHAnsi"/>
          <w:lang w:eastAsia="en-US"/>
        </w:rPr>
        <w:t>W</w:t>
      </w:r>
      <w:r w:rsidRPr="00C24460">
        <w:rPr>
          <w:rFonts w:eastAsia="Times New Roman" w:cstheme="minorHAnsi"/>
          <w:lang w:eastAsia="en-US"/>
        </w:rPr>
        <w:t>nioskodawcą</w:t>
      </w:r>
      <w:r w:rsidR="00486FBE" w:rsidRPr="00C24460">
        <w:rPr>
          <w:rFonts w:eastAsia="Times New Roman" w:cstheme="minorHAnsi"/>
          <w:lang w:eastAsia="en-US"/>
        </w:rPr>
        <w:t xml:space="preserve"> </w:t>
      </w:r>
      <w:r w:rsidR="00C16342" w:rsidRPr="00C24460">
        <w:rPr>
          <w:rFonts w:eastAsia="Times New Roman" w:cstheme="minorHAnsi"/>
          <w:lang w:eastAsia="en-US"/>
        </w:rPr>
        <w:t>P</w:t>
      </w:r>
      <w:r w:rsidRPr="00C24460">
        <w:rPr>
          <w:rFonts w:eastAsia="Times New Roman" w:cstheme="minorHAnsi"/>
          <w:lang w:eastAsia="en-US"/>
        </w:rPr>
        <w:t xml:space="preserve">anel </w:t>
      </w:r>
      <w:r w:rsidR="00C16342" w:rsidRPr="00C24460">
        <w:rPr>
          <w:rFonts w:eastAsia="Times New Roman" w:cstheme="minorHAnsi"/>
          <w:lang w:eastAsia="en-US"/>
        </w:rPr>
        <w:t xml:space="preserve">Ekspertów </w:t>
      </w:r>
      <w:r w:rsidRPr="00C24460">
        <w:rPr>
          <w:rFonts w:eastAsia="Times New Roman" w:cstheme="minorHAnsi"/>
          <w:lang w:eastAsia="en-US"/>
        </w:rPr>
        <w:t>przeprowadza wstępną dyskusję</w:t>
      </w:r>
      <w:r w:rsidR="00FD64A7" w:rsidRPr="00C24460">
        <w:rPr>
          <w:rFonts w:eastAsia="Times New Roman" w:cstheme="minorHAnsi"/>
          <w:lang w:eastAsia="en-US"/>
        </w:rPr>
        <w:t xml:space="preserve"> na temat P</w:t>
      </w:r>
      <w:r w:rsidRPr="00C24460">
        <w:rPr>
          <w:rFonts w:eastAsia="Times New Roman" w:cstheme="minorHAnsi"/>
          <w:lang w:eastAsia="en-US"/>
        </w:rPr>
        <w:t xml:space="preserve">rojektu będącego przedmiotem oceny. </w:t>
      </w:r>
    </w:p>
    <w:p w14:paraId="696EF9D5" w14:textId="38D999C0" w:rsidR="006D374E" w:rsidRPr="00C24460" w:rsidRDefault="006D374E" w:rsidP="001A38F6">
      <w:pPr>
        <w:numPr>
          <w:ilvl w:val="0"/>
          <w:numId w:val="19"/>
        </w:numPr>
        <w:spacing w:before="60" w:after="60"/>
        <w:jc w:val="both"/>
        <w:rPr>
          <w:rFonts w:eastAsia="Times New Roman"/>
          <w:lang w:eastAsia="en-US"/>
        </w:rPr>
      </w:pPr>
      <w:r w:rsidRPr="00C24460">
        <w:rPr>
          <w:rFonts w:eastAsia="Times New Roman" w:cstheme="minorHAnsi"/>
          <w:lang w:eastAsia="en-US"/>
        </w:rPr>
        <w:t xml:space="preserve">Wnioskodawca w trakcie spotkania (którego czas trwania wynosi do </w:t>
      </w:r>
      <w:r w:rsidR="00143808" w:rsidRPr="00C24460">
        <w:rPr>
          <w:rFonts w:eastAsia="Times New Roman" w:cstheme="minorHAnsi"/>
          <w:lang w:eastAsia="en-US"/>
        </w:rPr>
        <w:t xml:space="preserve">60 </w:t>
      </w:r>
      <w:r w:rsidRPr="00C24460">
        <w:rPr>
          <w:rFonts w:eastAsia="Times New Roman" w:cstheme="minorHAnsi"/>
          <w:lang w:eastAsia="en-US"/>
        </w:rPr>
        <w:t>min</w:t>
      </w:r>
      <w:r w:rsidR="006B1950" w:rsidRPr="00C24460">
        <w:rPr>
          <w:rFonts w:eastAsia="Times New Roman" w:cstheme="minorHAnsi"/>
          <w:lang w:eastAsia="en-US"/>
        </w:rPr>
        <w:t>.</w:t>
      </w:r>
      <w:r w:rsidRPr="00C24460">
        <w:rPr>
          <w:rFonts w:eastAsia="Times New Roman" w:cstheme="minorHAnsi"/>
          <w:lang w:eastAsia="en-US"/>
        </w:rPr>
        <w:t>) ma możliwość odniesienia się do pytań i ewe</w:t>
      </w:r>
      <w:r w:rsidR="00C16342" w:rsidRPr="00C24460">
        <w:rPr>
          <w:rFonts w:eastAsia="Times New Roman" w:cstheme="minorHAnsi"/>
          <w:lang w:eastAsia="en-US"/>
        </w:rPr>
        <w:t>ntualnych wątpliwości członków P</w:t>
      </w:r>
      <w:r w:rsidRPr="00C24460">
        <w:rPr>
          <w:rFonts w:eastAsia="Times New Roman" w:cstheme="minorHAnsi"/>
          <w:lang w:eastAsia="en-US"/>
        </w:rPr>
        <w:t>anelu</w:t>
      </w:r>
      <w:r w:rsidR="00C16342" w:rsidRPr="00C24460">
        <w:rPr>
          <w:rFonts w:eastAsia="Times New Roman" w:cstheme="minorHAnsi"/>
          <w:lang w:eastAsia="en-US"/>
        </w:rPr>
        <w:t xml:space="preserve"> Ekspertów</w:t>
      </w:r>
      <w:r w:rsidR="00FD64A7" w:rsidRPr="00C24460">
        <w:rPr>
          <w:rFonts w:eastAsia="Times New Roman" w:cstheme="minorHAnsi"/>
          <w:lang w:eastAsia="en-US"/>
        </w:rPr>
        <w:t xml:space="preserve"> dotyczących P</w:t>
      </w:r>
      <w:r w:rsidRPr="00C24460">
        <w:rPr>
          <w:rFonts w:eastAsia="Times New Roman" w:cstheme="minorHAnsi"/>
          <w:lang w:eastAsia="en-US"/>
        </w:rPr>
        <w:t>rojektu oraz wstępnego omówienia elementów, które mogą podlegać poprawie.</w:t>
      </w:r>
    </w:p>
    <w:p w14:paraId="61734EE5" w14:textId="79FC0EC9" w:rsidR="00486FBE" w:rsidRDefault="00C16342" w:rsidP="001A38F6">
      <w:pPr>
        <w:pStyle w:val="Akapitzlist"/>
        <w:numPr>
          <w:ilvl w:val="0"/>
          <w:numId w:val="19"/>
        </w:numPr>
        <w:jc w:val="both"/>
        <w:rPr>
          <w:rFonts w:eastAsia="Times New Roman" w:cstheme="minorHAnsi"/>
          <w:lang w:eastAsia="en-US"/>
        </w:rPr>
      </w:pPr>
      <w:r w:rsidRPr="00486FBE">
        <w:rPr>
          <w:rFonts w:eastAsia="Times New Roman" w:cstheme="minorHAnsi"/>
          <w:lang w:eastAsia="en-US"/>
        </w:rPr>
        <w:t xml:space="preserve">Po spotkaniu z </w:t>
      </w:r>
      <w:r w:rsidR="00585DE4">
        <w:rPr>
          <w:rFonts w:eastAsia="Times New Roman" w:cstheme="minorHAnsi"/>
          <w:lang w:eastAsia="en-US"/>
        </w:rPr>
        <w:t>W</w:t>
      </w:r>
      <w:r w:rsidRPr="00486FBE">
        <w:rPr>
          <w:rFonts w:eastAsia="Times New Roman" w:cstheme="minorHAnsi"/>
          <w:lang w:eastAsia="en-US"/>
        </w:rPr>
        <w:t xml:space="preserve">nioskodawcą </w:t>
      </w:r>
      <w:r w:rsidR="00486FBE" w:rsidRPr="00486FBE">
        <w:rPr>
          <w:rFonts w:eastAsia="Times New Roman" w:cstheme="minorHAnsi"/>
          <w:lang w:eastAsia="en-US"/>
        </w:rPr>
        <w:t xml:space="preserve">członkowie </w:t>
      </w:r>
      <w:r w:rsidR="00C6157F">
        <w:rPr>
          <w:rFonts w:eastAsia="Times New Roman" w:cstheme="minorHAnsi"/>
          <w:lang w:eastAsia="en-US"/>
        </w:rPr>
        <w:t>P</w:t>
      </w:r>
      <w:r w:rsidR="00486FBE" w:rsidRPr="00486FBE">
        <w:rPr>
          <w:rFonts w:eastAsia="Times New Roman" w:cstheme="minorHAnsi"/>
          <w:lang w:eastAsia="en-US"/>
        </w:rPr>
        <w:t xml:space="preserve">anelu </w:t>
      </w:r>
      <w:r w:rsidR="00C6157F">
        <w:rPr>
          <w:rFonts w:eastAsia="Times New Roman" w:cstheme="minorHAnsi"/>
          <w:lang w:eastAsia="en-US"/>
        </w:rPr>
        <w:t>Ekspertów</w:t>
      </w:r>
      <w:r w:rsidR="00C6157F" w:rsidRPr="00486FBE">
        <w:rPr>
          <w:rFonts w:eastAsia="Times New Roman" w:cstheme="minorHAnsi"/>
          <w:lang w:eastAsia="en-US"/>
        </w:rPr>
        <w:t xml:space="preserve"> </w:t>
      </w:r>
      <w:r w:rsidR="00486FBE" w:rsidRPr="00486FBE">
        <w:rPr>
          <w:rFonts w:eastAsia="Times New Roman" w:cstheme="minorHAnsi"/>
          <w:lang w:eastAsia="en-US"/>
        </w:rPr>
        <w:t xml:space="preserve">uzgadniają wstępną opinię na temat </w:t>
      </w:r>
      <w:r w:rsidR="00585DE4">
        <w:rPr>
          <w:rFonts w:eastAsia="Times New Roman" w:cstheme="minorHAnsi"/>
          <w:lang w:eastAsia="en-US"/>
        </w:rPr>
        <w:t>P</w:t>
      </w:r>
      <w:r w:rsidR="00486FBE" w:rsidRPr="00486FBE">
        <w:rPr>
          <w:rFonts w:eastAsia="Times New Roman" w:cstheme="minorHAnsi"/>
          <w:lang w:eastAsia="en-US"/>
        </w:rPr>
        <w:t>rojektu oraz uwagi w zakresie kryteriów podlegających możliwości uzupełnienia lub popraw</w:t>
      </w:r>
      <w:r w:rsidR="00E210E4">
        <w:rPr>
          <w:rFonts w:eastAsia="Times New Roman" w:cstheme="minorHAnsi"/>
          <w:lang w:eastAsia="en-US"/>
        </w:rPr>
        <w:t xml:space="preserve">y (określonych w </w:t>
      </w:r>
      <w:r w:rsidR="00DE3A08" w:rsidRPr="00C24460">
        <w:rPr>
          <w:rFonts w:eastAsia="Times New Roman" w:cstheme="minorHAnsi"/>
          <w:lang w:eastAsia="en-US"/>
        </w:rPr>
        <w:t>Z</w:t>
      </w:r>
      <w:r w:rsidR="00E210E4" w:rsidRPr="00C24460">
        <w:rPr>
          <w:rFonts w:eastAsia="Times New Roman" w:cstheme="minorHAnsi"/>
          <w:lang w:eastAsia="en-US"/>
        </w:rPr>
        <w:t>ałączniku nr 5</w:t>
      </w:r>
      <w:r w:rsidR="00486FBE" w:rsidRPr="00C24460">
        <w:rPr>
          <w:rFonts w:eastAsia="Times New Roman" w:cstheme="minorHAnsi"/>
          <w:lang w:eastAsia="en-US"/>
        </w:rPr>
        <w:t xml:space="preserve"> do R</w:t>
      </w:r>
      <w:r w:rsidR="00DE3A08" w:rsidRPr="00C24460">
        <w:rPr>
          <w:rFonts w:eastAsia="Times New Roman" w:cstheme="minorHAnsi"/>
          <w:lang w:eastAsia="en-US"/>
        </w:rPr>
        <w:t>egulaminu</w:t>
      </w:r>
      <w:r w:rsidR="00733D21">
        <w:rPr>
          <w:rFonts w:eastAsia="Times New Roman" w:cstheme="minorHAnsi"/>
          <w:lang w:eastAsia="en-US"/>
        </w:rPr>
        <w:t xml:space="preserve"> </w:t>
      </w:r>
      <w:r w:rsidR="005D2459">
        <w:rPr>
          <w:rFonts w:eastAsia="Times New Roman" w:cstheme="minorHAnsi"/>
          <w:lang w:eastAsia="en-US"/>
        </w:rPr>
        <w:t>Konkursu</w:t>
      </w:r>
      <w:r w:rsidR="00DE3A08" w:rsidRPr="00C24460">
        <w:rPr>
          <w:rFonts w:eastAsia="Times New Roman" w:cstheme="minorHAnsi"/>
          <w:lang w:eastAsia="en-US"/>
        </w:rPr>
        <w:t>)</w:t>
      </w:r>
      <w:r w:rsidR="001B4B61">
        <w:rPr>
          <w:rFonts w:eastAsia="Times New Roman" w:cstheme="minorHAnsi"/>
          <w:lang w:eastAsia="en-US"/>
        </w:rPr>
        <w:t xml:space="preserve"> w drodze dyskusji</w:t>
      </w:r>
      <w:r w:rsidR="00486FBE" w:rsidRPr="00C24460">
        <w:rPr>
          <w:rFonts w:eastAsia="Times New Roman" w:cstheme="minorHAnsi"/>
          <w:lang w:eastAsia="en-US"/>
        </w:rPr>
        <w:t>.</w:t>
      </w:r>
      <w:r w:rsidR="00486FBE" w:rsidRPr="00486FBE">
        <w:rPr>
          <w:rFonts w:eastAsia="Times New Roman" w:cstheme="minorHAnsi"/>
          <w:lang w:eastAsia="en-US"/>
        </w:rPr>
        <w:t xml:space="preserve"> </w:t>
      </w:r>
    </w:p>
    <w:p w14:paraId="1FA6A453" w14:textId="615829EB" w:rsidR="00486FBE" w:rsidRDefault="00486FBE" w:rsidP="001A38F6">
      <w:pPr>
        <w:pStyle w:val="Akapitzlist"/>
        <w:numPr>
          <w:ilvl w:val="0"/>
          <w:numId w:val="19"/>
        </w:numPr>
        <w:jc w:val="both"/>
        <w:rPr>
          <w:rFonts w:eastAsia="Times New Roman" w:cstheme="minorHAnsi"/>
          <w:lang w:eastAsia="en-US"/>
        </w:rPr>
      </w:pPr>
      <w:r w:rsidRPr="00486FBE">
        <w:rPr>
          <w:rFonts w:eastAsia="Times New Roman" w:cstheme="minorHAnsi"/>
          <w:lang w:eastAsia="en-US"/>
        </w:rPr>
        <w:t xml:space="preserve">Dyskusję w zakresie uzgadniania wstępnej opinii oraz uwag w zakresie możliwości uzupełnienia lub poprawy moderuje Sekretarz </w:t>
      </w:r>
      <w:r w:rsidR="00C6157F">
        <w:rPr>
          <w:rFonts w:eastAsia="Times New Roman" w:cstheme="minorHAnsi"/>
          <w:lang w:eastAsia="en-US"/>
        </w:rPr>
        <w:t>P</w:t>
      </w:r>
      <w:r w:rsidRPr="00486FBE">
        <w:rPr>
          <w:rFonts w:eastAsia="Times New Roman" w:cstheme="minorHAnsi"/>
          <w:lang w:eastAsia="en-US"/>
        </w:rPr>
        <w:t>anelu</w:t>
      </w:r>
      <w:r w:rsidR="00C6157F" w:rsidRPr="00C6157F">
        <w:rPr>
          <w:rFonts w:eastAsia="Times New Roman" w:cstheme="minorHAnsi"/>
          <w:lang w:eastAsia="en-US"/>
        </w:rPr>
        <w:t xml:space="preserve"> </w:t>
      </w:r>
      <w:r w:rsidR="00C6157F">
        <w:rPr>
          <w:rFonts w:eastAsia="Times New Roman" w:cstheme="minorHAnsi"/>
          <w:lang w:eastAsia="en-US"/>
        </w:rPr>
        <w:t>Ekspertów</w:t>
      </w:r>
      <w:r w:rsidRPr="00486FBE">
        <w:rPr>
          <w:rFonts w:eastAsia="Times New Roman" w:cstheme="minorHAnsi"/>
          <w:lang w:eastAsia="en-US"/>
        </w:rPr>
        <w:t xml:space="preserve">. </w:t>
      </w:r>
    </w:p>
    <w:p w14:paraId="56FAC4AA" w14:textId="28912A03" w:rsidR="00486FBE" w:rsidRPr="00486FBE" w:rsidRDefault="00486FBE" w:rsidP="001A38F6">
      <w:pPr>
        <w:pStyle w:val="Akapitzlist"/>
        <w:numPr>
          <w:ilvl w:val="0"/>
          <w:numId w:val="19"/>
        </w:numPr>
        <w:jc w:val="both"/>
        <w:rPr>
          <w:rFonts w:eastAsia="Times New Roman" w:cstheme="minorHAnsi"/>
          <w:lang w:eastAsia="en-US"/>
        </w:rPr>
      </w:pPr>
      <w:r w:rsidRPr="00486FBE">
        <w:rPr>
          <w:rFonts w:eastAsia="Times New Roman" w:cstheme="minorHAnsi"/>
          <w:lang w:eastAsia="en-US"/>
        </w:rPr>
        <w:t xml:space="preserve">Sekretarz </w:t>
      </w:r>
      <w:r w:rsidR="007D21F9">
        <w:rPr>
          <w:rFonts w:eastAsia="Times New Roman" w:cstheme="minorHAnsi"/>
          <w:lang w:eastAsia="en-US"/>
        </w:rPr>
        <w:t>P</w:t>
      </w:r>
      <w:r w:rsidRPr="00486FBE">
        <w:rPr>
          <w:rFonts w:eastAsia="Times New Roman" w:cstheme="minorHAnsi"/>
          <w:lang w:eastAsia="en-US"/>
        </w:rPr>
        <w:t xml:space="preserve">anelu </w:t>
      </w:r>
      <w:r w:rsidR="007D21F9">
        <w:rPr>
          <w:rFonts w:eastAsia="Times New Roman" w:cstheme="minorHAnsi"/>
          <w:lang w:eastAsia="en-US"/>
        </w:rPr>
        <w:t>Ekspertów</w:t>
      </w:r>
      <w:r w:rsidR="007D21F9" w:rsidRPr="00486FBE">
        <w:rPr>
          <w:rFonts w:eastAsia="Times New Roman" w:cstheme="minorHAnsi"/>
          <w:lang w:eastAsia="en-US"/>
        </w:rPr>
        <w:t xml:space="preserve"> </w:t>
      </w:r>
      <w:r w:rsidRPr="00486FBE">
        <w:rPr>
          <w:rFonts w:eastAsia="Times New Roman" w:cstheme="minorHAnsi"/>
          <w:lang w:eastAsia="en-US"/>
        </w:rPr>
        <w:t xml:space="preserve">uzgadnia z członkami </w:t>
      </w:r>
      <w:r w:rsidR="00C6157F">
        <w:rPr>
          <w:rFonts w:eastAsia="Times New Roman" w:cstheme="minorHAnsi"/>
          <w:lang w:eastAsia="en-US"/>
        </w:rPr>
        <w:t>P</w:t>
      </w:r>
      <w:r w:rsidRPr="00486FBE">
        <w:rPr>
          <w:rFonts w:eastAsia="Times New Roman" w:cstheme="minorHAnsi"/>
          <w:lang w:eastAsia="en-US"/>
        </w:rPr>
        <w:t xml:space="preserve">anelu </w:t>
      </w:r>
      <w:r w:rsidR="00C6157F">
        <w:rPr>
          <w:rFonts w:eastAsia="Times New Roman" w:cstheme="minorHAnsi"/>
          <w:lang w:eastAsia="en-US"/>
        </w:rPr>
        <w:t>Ekspertów</w:t>
      </w:r>
      <w:r w:rsidR="00C6157F" w:rsidRPr="00486FBE">
        <w:rPr>
          <w:rFonts w:eastAsia="Times New Roman" w:cstheme="minorHAnsi"/>
          <w:lang w:eastAsia="en-US"/>
        </w:rPr>
        <w:t xml:space="preserve"> </w:t>
      </w:r>
      <w:r w:rsidRPr="00486FBE">
        <w:rPr>
          <w:rFonts w:eastAsia="Times New Roman" w:cstheme="minorHAnsi"/>
          <w:lang w:eastAsia="en-US"/>
        </w:rPr>
        <w:t xml:space="preserve">treść </w:t>
      </w:r>
      <w:r w:rsidRPr="00E210E4">
        <w:rPr>
          <w:rFonts w:eastAsia="Times New Roman" w:cstheme="minorHAnsi"/>
          <w:i/>
          <w:lang w:eastAsia="en-US"/>
        </w:rPr>
        <w:t xml:space="preserve">Karty poprawy </w:t>
      </w:r>
      <w:r w:rsidR="00585DE4">
        <w:rPr>
          <w:rFonts w:eastAsia="Times New Roman" w:cstheme="minorHAnsi"/>
          <w:i/>
          <w:lang w:eastAsia="en-US"/>
        </w:rPr>
        <w:t>W</w:t>
      </w:r>
      <w:r w:rsidRPr="00E210E4">
        <w:rPr>
          <w:rFonts w:eastAsia="Times New Roman" w:cstheme="minorHAnsi"/>
          <w:i/>
          <w:lang w:eastAsia="en-US"/>
        </w:rPr>
        <w:t>niosku</w:t>
      </w:r>
      <w:r w:rsidRPr="00486FBE">
        <w:rPr>
          <w:rFonts w:eastAsia="Times New Roman" w:cstheme="minorHAnsi"/>
          <w:lang w:eastAsia="en-US"/>
        </w:rPr>
        <w:t xml:space="preserve"> i uzyskuje jej akceptację przez członków </w:t>
      </w:r>
      <w:r w:rsidR="00C6157F">
        <w:rPr>
          <w:rFonts w:eastAsia="Times New Roman" w:cstheme="minorHAnsi"/>
          <w:lang w:eastAsia="en-US"/>
        </w:rPr>
        <w:t>P</w:t>
      </w:r>
      <w:r w:rsidRPr="00486FBE">
        <w:rPr>
          <w:rFonts w:eastAsia="Times New Roman" w:cstheme="minorHAnsi"/>
          <w:lang w:eastAsia="en-US"/>
        </w:rPr>
        <w:t>anelu</w:t>
      </w:r>
      <w:r w:rsidR="00C6157F" w:rsidRPr="00C6157F">
        <w:rPr>
          <w:rFonts w:eastAsia="Times New Roman" w:cstheme="minorHAnsi"/>
          <w:lang w:eastAsia="en-US"/>
        </w:rPr>
        <w:t xml:space="preserve"> </w:t>
      </w:r>
      <w:r w:rsidR="00C6157F">
        <w:rPr>
          <w:rFonts w:eastAsia="Times New Roman" w:cstheme="minorHAnsi"/>
          <w:lang w:eastAsia="en-US"/>
        </w:rPr>
        <w:t>Ekspertów</w:t>
      </w:r>
      <w:r w:rsidR="00FA599F">
        <w:rPr>
          <w:rFonts w:eastAsia="Times New Roman" w:cstheme="minorHAnsi"/>
          <w:lang w:eastAsia="en-US"/>
        </w:rPr>
        <w:t xml:space="preserve"> zgodnie z </w:t>
      </w:r>
      <w:r w:rsidR="00FA599F" w:rsidRPr="00BF54C0">
        <w:rPr>
          <w:rFonts w:eastAsia="Times New Roman" w:cstheme="minorHAnsi"/>
          <w:lang w:eastAsia="en-US"/>
        </w:rPr>
        <w:t>§</w:t>
      </w:r>
      <w:r w:rsidR="00FA599F">
        <w:rPr>
          <w:rFonts w:eastAsia="Times New Roman" w:cstheme="minorHAnsi"/>
          <w:lang w:eastAsia="en-US"/>
        </w:rPr>
        <w:t xml:space="preserve"> 4 ust.</w:t>
      </w:r>
      <w:r w:rsidR="001B4B61">
        <w:rPr>
          <w:rFonts w:eastAsia="Times New Roman" w:cstheme="minorHAnsi"/>
          <w:lang w:eastAsia="en-US"/>
        </w:rPr>
        <w:t xml:space="preserve"> </w:t>
      </w:r>
      <w:r w:rsidR="00FA599F">
        <w:rPr>
          <w:rFonts w:eastAsia="Times New Roman" w:cstheme="minorHAnsi"/>
          <w:lang w:eastAsia="en-US"/>
        </w:rPr>
        <w:t xml:space="preserve">7 pkt </w:t>
      </w:r>
      <w:r w:rsidR="007E475C">
        <w:rPr>
          <w:rFonts w:eastAsia="Times New Roman" w:cstheme="minorHAnsi"/>
          <w:lang w:eastAsia="en-US"/>
        </w:rPr>
        <w:t>6</w:t>
      </w:r>
      <w:r w:rsidR="00733D21">
        <w:rPr>
          <w:rFonts w:eastAsia="Times New Roman" w:cstheme="minorHAnsi"/>
          <w:lang w:eastAsia="en-US"/>
        </w:rPr>
        <w:t xml:space="preserve"> </w:t>
      </w:r>
      <w:r w:rsidR="001B4B61">
        <w:rPr>
          <w:rFonts w:eastAsia="Times New Roman" w:cstheme="minorHAnsi"/>
          <w:lang w:eastAsia="en-US"/>
        </w:rPr>
        <w:t>Regulaminu</w:t>
      </w:r>
      <w:r w:rsidRPr="00486FBE">
        <w:rPr>
          <w:rFonts w:eastAsia="Times New Roman" w:cstheme="minorHAnsi"/>
          <w:lang w:eastAsia="en-US"/>
        </w:rPr>
        <w:t xml:space="preserve">. </w:t>
      </w:r>
    </w:p>
    <w:p w14:paraId="6D5796A8" w14:textId="41417912" w:rsidR="00486FBE" w:rsidRPr="00486FBE" w:rsidRDefault="00486FBE" w:rsidP="001A38F6">
      <w:pPr>
        <w:pStyle w:val="Akapitzlist"/>
        <w:numPr>
          <w:ilvl w:val="0"/>
          <w:numId w:val="19"/>
        </w:numPr>
        <w:jc w:val="both"/>
        <w:rPr>
          <w:rFonts w:eastAsia="Times New Roman" w:cstheme="minorHAnsi"/>
          <w:lang w:eastAsia="en-US"/>
        </w:rPr>
      </w:pPr>
      <w:r w:rsidRPr="00486FBE">
        <w:rPr>
          <w:rFonts w:eastAsia="Times New Roman" w:cstheme="minorHAnsi"/>
          <w:lang w:eastAsia="en-US"/>
        </w:rPr>
        <w:t xml:space="preserve">W przypadku rozbieżności dotyczących uzgodnienia wstępnej opinii oraz uwag pomiędzy członkami </w:t>
      </w:r>
      <w:r w:rsidR="007D21F9">
        <w:rPr>
          <w:rFonts w:eastAsia="Times New Roman" w:cstheme="minorHAnsi"/>
          <w:lang w:eastAsia="en-US"/>
        </w:rPr>
        <w:t>P</w:t>
      </w:r>
      <w:r w:rsidRPr="00486FBE">
        <w:rPr>
          <w:rFonts w:eastAsia="Times New Roman" w:cstheme="minorHAnsi"/>
          <w:lang w:eastAsia="en-US"/>
        </w:rPr>
        <w:t>anelu</w:t>
      </w:r>
      <w:r w:rsidR="007D21F9" w:rsidRPr="007D21F9">
        <w:rPr>
          <w:rFonts w:eastAsia="Times New Roman" w:cstheme="minorHAnsi"/>
          <w:lang w:eastAsia="en-US"/>
        </w:rPr>
        <w:t xml:space="preserve"> </w:t>
      </w:r>
      <w:r w:rsidR="007D21F9">
        <w:rPr>
          <w:rFonts w:eastAsia="Times New Roman" w:cstheme="minorHAnsi"/>
          <w:lang w:eastAsia="en-US"/>
        </w:rPr>
        <w:t>Ekspertów</w:t>
      </w:r>
      <w:r w:rsidR="00C24460">
        <w:rPr>
          <w:rFonts w:eastAsia="Times New Roman" w:cstheme="minorHAnsi"/>
          <w:lang w:eastAsia="en-US"/>
        </w:rPr>
        <w:t xml:space="preserve"> Przewodniczący Panelu Ekspertów</w:t>
      </w:r>
      <w:r w:rsidRPr="00486FBE">
        <w:rPr>
          <w:rFonts w:eastAsia="Times New Roman" w:cstheme="minorHAnsi"/>
          <w:lang w:eastAsia="en-US"/>
        </w:rPr>
        <w:t xml:space="preserve"> zarządza głosowanie podczas </w:t>
      </w:r>
      <w:r>
        <w:rPr>
          <w:rFonts w:eastAsia="Times New Roman" w:cstheme="minorHAnsi"/>
          <w:lang w:eastAsia="en-US"/>
        </w:rPr>
        <w:lastRenderedPageBreak/>
        <w:t xml:space="preserve">dyskusji, o której mowa w ust. </w:t>
      </w:r>
      <w:r w:rsidR="000F2D4C">
        <w:rPr>
          <w:rFonts w:eastAsia="Times New Roman" w:cstheme="minorHAnsi"/>
          <w:lang w:eastAsia="en-US"/>
        </w:rPr>
        <w:t>8</w:t>
      </w:r>
      <w:r w:rsidRPr="00486FBE">
        <w:rPr>
          <w:rFonts w:eastAsia="Times New Roman" w:cstheme="minorHAnsi"/>
          <w:lang w:eastAsia="en-US"/>
        </w:rPr>
        <w:t xml:space="preserve"> W przypadku równej liczby </w:t>
      </w:r>
      <w:r w:rsidR="00611865">
        <w:rPr>
          <w:rFonts w:eastAsia="Times New Roman" w:cstheme="minorHAnsi"/>
          <w:lang w:eastAsia="en-US"/>
        </w:rPr>
        <w:t>głosów, rozstrzygający głos ma P</w:t>
      </w:r>
      <w:r w:rsidRPr="00486FBE">
        <w:rPr>
          <w:rFonts w:eastAsia="Times New Roman" w:cstheme="minorHAnsi"/>
          <w:lang w:eastAsia="en-US"/>
        </w:rPr>
        <w:t xml:space="preserve">rzewodniczący </w:t>
      </w:r>
      <w:r w:rsidR="00C6157F">
        <w:rPr>
          <w:rFonts w:eastAsia="Times New Roman" w:cstheme="minorHAnsi"/>
          <w:lang w:eastAsia="en-US"/>
        </w:rPr>
        <w:t>P</w:t>
      </w:r>
      <w:r w:rsidRPr="00486FBE">
        <w:rPr>
          <w:rFonts w:eastAsia="Times New Roman" w:cstheme="minorHAnsi"/>
          <w:lang w:eastAsia="en-US"/>
        </w:rPr>
        <w:t>anelu</w:t>
      </w:r>
      <w:r w:rsidR="00C6157F" w:rsidRPr="00C6157F">
        <w:rPr>
          <w:rFonts w:eastAsia="Times New Roman" w:cstheme="minorHAnsi"/>
          <w:lang w:eastAsia="en-US"/>
        </w:rPr>
        <w:t xml:space="preserve"> </w:t>
      </w:r>
      <w:r w:rsidR="00C6157F">
        <w:rPr>
          <w:rFonts w:eastAsia="Times New Roman" w:cstheme="minorHAnsi"/>
          <w:lang w:eastAsia="en-US"/>
        </w:rPr>
        <w:t>Ekspertów</w:t>
      </w:r>
      <w:r w:rsidRPr="00486FBE">
        <w:rPr>
          <w:rFonts w:eastAsia="Times New Roman" w:cstheme="minorHAnsi"/>
          <w:lang w:eastAsia="en-US"/>
        </w:rPr>
        <w:t xml:space="preserve">. Sposób uzgodnienia wstępnej opinii oraz uwag jest odzwierciedlony w </w:t>
      </w:r>
      <w:r w:rsidRPr="00E210E4">
        <w:rPr>
          <w:rFonts w:eastAsia="Times New Roman" w:cstheme="minorHAnsi"/>
          <w:i/>
          <w:lang w:eastAsia="en-US"/>
        </w:rPr>
        <w:t xml:space="preserve">Karcie poprawy </w:t>
      </w:r>
      <w:r w:rsidR="00585DE4">
        <w:rPr>
          <w:rFonts w:eastAsia="Times New Roman" w:cstheme="minorHAnsi"/>
          <w:i/>
          <w:lang w:eastAsia="en-US"/>
        </w:rPr>
        <w:t>W</w:t>
      </w:r>
      <w:r w:rsidRPr="00E210E4">
        <w:rPr>
          <w:rFonts w:eastAsia="Times New Roman" w:cstheme="minorHAnsi"/>
          <w:i/>
          <w:lang w:eastAsia="en-US"/>
        </w:rPr>
        <w:t>niosku</w:t>
      </w:r>
      <w:r w:rsidRPr="00486FBE">
        <w:rPr>
          <w:rFonts w:eastAsia="Times New Roman" w:cstheme="minorHAnsi"/>
          <w:lang w:eastAsia="en-US"/>
        </w:rPr>
        <w:t>.</w:t>
      </w:r>
    </w:p>
    <w:p w14:paraId="543B9042" w14:textId="0BA528E0" w:rsidR="00486FBE" w:rsidRPr="00486FBE" w:rsidRDefault="00486FBE" w:rsidP="001A38F6">
      <w:pPr>
        <w:pStyle w:val="Akapitzlist"/>
        <w:numPr>
          <w:ilvl w:val="0"/>
          <w:numId w:val="19"/>
        </w:numPr>
        <w:jc w:val="both"/>
        <w:rPr>
          <w:rFonts w:eastAsia="Times New Roman" w:cstheme="minorHAnsi"/>
          <w:lang w:eastAsia="en-US"/>
        </w:rPr>
      </w:pPr>
      <w:r w:rsidRPr="00486FBE">
        <w:rPr>
          <w:rFonts w:eastAsia="Times New Roman" w:cstheme="minorHAnsi"/>
          <w:lang w:eastAsia="en-US"/>
        </w:rPr>
        <w:t xml:space="preserve">Po zakończeniu dyskusji członków </w:t>
      </w:r>
      <w:r w:rsidR="00C6157F">
        <w:rPr>
          <w:rFonts w:eastAsia="Times New Roman" w:cstheme="minorHAnsi"/>
          <w:lang w:eastAsia="en-US"/>
        </w:rPr>
        <w:t>P</w:t>
      </w:r>
      <w:r w:rsidRPr="00486FBE">
        <w:rPr>
          <w:rFonts w:eastAsia="Times New Roman" w:cstheme="minorHAnsi"/>
          <w:lang w:eastAsia="en-US"/>
        </w:rPr>
        <w:t>anelu</w:t>
      </w:r>
      <w:r w:rsidR="00C6157F" w:rsidRPr="00C6157F">
        <w:rPr>
          <w:rFonts w:eastAsia="Times New Roman" w:cstheme="minorHAnsi"/>
          <w:lang w:eastAsia="en-US"/>
        </w:rPr>
        <w:t xml:space="preserve"> </w:t>
      </w:r>
      <w:r w:rsidR="00C6157F">
        <w:rPr>
          <w:rFonts w:eastAsia="Times New Roman" w:cstheme="minorHAnsi"/>
          <w:lang w:eastAsia="en-US"/>
        </w:rPr>
        <w:t>Ekspertów</w:t>
      </w:r>
      <w:r w:rsidR="00CC0A37">
        <w:rPr>
          <w:rFonts w:eastAsia="Times New Roman" w:cstheme="minorHAnsi"/>
          <w:lang w:eastAsia="en-US"/>
        </w:rPr>
        <w:t>, w ciągu 3 kolejnych dni, S</w:t>
      </w:r>
      <w:r w:rsidRPr="00486FBE">
        <w:rPr>
          <w:rFonts w:eastAsia="Times New Roman" w:cstheme="minorHAnsi"/>
          <w:lang w:eastAsia="en-US"/>
        </w:rPr>
        <w:t xml:space="preserve">ekretarz </w:t>
      </w:r>
      <w:r w:rsidR="007D21F9">
        <w:rPr>
          <w:rFonts w:eastAsia="Times New Roman" w:cstheme="minorHAnsi"/>
          <w:lang w:eastAsia="en-US"/>
        </w:rPr>
        <w:t>P</w:t>
      </w:r>
      <w:r w:rsidRPr="00486FBE">
        <w:rPr>
          <w:rFonts w:eastAsia="Times New Roman" w:cstheme="minorHAnsi"/>
          <w:lang w:eastAsia="en-US"/>
        </w:rPr>
        <w:t xml:space="preserve">anelu </w:t>
      </w:r>
      <w:r w:rsidR="007D21F9">
        <w:rPr>
          <w:rFonts w:eastAsia="Times New Roman" w:cstheme="minorHAnsi"/>
          <w:lang w:eastAsia="en-US"/>
        </w:rPr>
        <w:t>Ekspertów</w:t>
      </w:r>
      <w:r w:rsidR="007D21F9" w:rsidRPr="00486FBE">
        <w:rPr>
          <w:rFonts w:eastAsia="Times New Roman" w:cstheme="minorHAnsi"/>
          <w:lang w:eastAsia="en-US"/>
        </w:rPr>
        <w:t xml:space="preserve"> </w:t>
      </w:r>
      <w:r w:rsidRPr="00486FBE">
        <w:rPr>
          <w:rFonts w:eastAsia="Times New Roman" w:cstheme="minorHAnsi"/>
          <w:lang w:eastAsia="en-US"/>
        </w:rPr>
        <w:t xml:space="preserve">przygotowuje jej podsumowanie, wypełniając </w:t>
      </w:r>
      <w:r w:rsidRPr="00E210E4">
        <w:rPr>
          <w:rFonts w:eastAsia="Times New Roman" w:cstheme="minorHAnsi"/>
          <w:i/>
          <w:lang w:eastAsia="en-US"/>
        </w:rPr>
        <w:t xml:space="preserve">Kartę poprawy </w:t>
      </w:r>
      <w:r w:rsidR="00585DE4">
        <w:rPr>
          <w:rFonts w:eastAsia="Times New Roman" w:cstheme="minorHAnsi"/>
          <w:i/>
          <w:lang w:eastAsia="en-US"/>
        </w:rPr>
        <w:t>W</w:t>
      </w:r>
      <w:r w:rsidRPr="00E210E4">
        <w:rPr>
          <w:rFonts w:eastAsia="Times New Roman" w:cstheme="minorHAnsi"/>
          <w:i/>
          <w:lang w:eastAsia="en-US"/>
        </w:rPr>
        <w:t>niosku</w:t>
      </w:r>
      <w:r w:rsidRPr="00486FBE">
        <w:rPr>
          <w:rFonts w:eastAsia="Times New Roman" w:cstheme="minorHAnsi"/>
          <w:lang w:eastAsia="en-US"/>
        </w:rPr>
        <w:t>. Zawiera ona opinię ora</w:t>
      </w:r>
      <w:r w:rsidR="00DB44B6">
        <w:rPr>
          <w:rFonts w:eastAsia="Times New Roman" w:cstheme="minorHAnsi"/>
          <w:lang w:eastAsia="en-US"/>
        </w:rPr>
        <w:t xml:space="preserve">z uwagi, o których mowa w ust. </w:t>
      </w:r>
      <w:r w:rsidR="000F2D4C">
        <w:rPr>
          <w:rFonts w:eastAsia="Times New Roman" w:cstheme="minorHAnsi"/>
          <w:lang w:eastAsia="en-US"/>
        </w:rPr>
        <w:t>9</w:t>
      </w:r>
      <w:r w:rsidRPr="00486FBE">
        <w:rPr>
          <w:rFonts w:eastAsia="Times New Roman" w:cstheme="minorHAnsi"/>
          <w:lang w:eastAsia="en-US"/>
        </w:rPr>
        <w:t xml:space="preserve">, opracowane na podstawie </w:t>
      </w:r>
      <w:r w:rsidR="001B4B61">
        <w:rPr>
          <w:rFonts w:eastAsia="Times New Roman" w:cstheme="minorHAnsi"/>
          <w:lang w:eastAsia="en-US"/>
        </w:rPr>
        <w:t>w</w:t>
      </w:r>
      <w:r w:rsidR="001B4B61" w:rsidRPr="00486FBE">
        <w:rPr>
          <w:rFonts w:eastAsia="Times New Roman" w:cstheme="minorHAnsi"/>
          <w:lang w:eastAsia="en-US"/>
        </w:rPr>
        <w:t xml:space="preserve">niosków </w:t>
      </w:r>
      <w:r w:rsidRPr="00486FBE">
        <w:rPr>
          <w:rFonts w:eastAsia="Times New Roman" w:cstheme="minorHAnsi"/>
          <w:lang w:eastAsia="en-US"/>
        </w:rPr>
        <w:t xml:space="preserve">z dyskusji. </w:t>
      </w:r>
    </w:p>
    <w:p w14:paraId="0C1A1D1B" w14:textId="5EF66BA6" w:rsidR="00486FBE" w:rsidRPr="00486FBE" w:rsidRDefault="00486FBE" w:rsidP="001A38F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theme="minorHAnsi"/>
          <w:lang w:eastAsia="en-US"/>
        </w:rPr>
      </w:pPr>
      <w:r w:rsidRPr="00486FBE">
        <w:rPr>
          <w:rFonts w:eastAsia="Times New Roman" w:cstheme="minorHAnsi"/>
          <w:lang w:eastAsia="en-US"/>
        </w:rPr>
        <w:t xml:space="preserve">Wypełniona </w:t>
      </w:r>
      <w:r w:rsidRPr="00E210E4">
        <w:rPr>
          <w:rFonts w:eastAsia="Times New Roman" w:cstheme="minorHAnsi"/>
          <w:i/>
          <w:lang w:eastAsia="en-US"/>
        </w:rPr>
        <w:t xml:space="preserve">Karta poprawy </w:t>
      </w:r>
      <w:r w:rsidR="00585DE4">
        <w:rPr>
          <w:rFonts w:eastAsia="Times New Roman" w:cstheme="minorHAnsi"/>
          <w:i/>
          <w:lang w:eastAsia="en-US"/>
        </w:rPr>
        <w:t>W</w:t>
      </w:r>
      <w:r w:rsidRPr="00E210E4">
        <w:rPr>
          <w:rFonts w:eastAsia="Times New Roman" w:cstheme="minorHAnsi"/>
          <w:i/>
          <w:lang w:eastAsia="en-US"/>
        </w:rPr>
        <w:t>niosku</w:t>
      </w:r>
      <w:r w:rsidRPr="00486FBE">
        <w:rPr>
          <w:rFonts w:eastAsia="Times New Roman" w:cstheme="minorHAnsi"/>
          <w:lang w:eastAsia="en-US"/>
        </w:rPr>
        <w:t xml:space="preserve"> podlega zatwierdzeniu przez Sekretarza </w:t>
      </w:r>
      <w:r w:rsidR="00F84003">
        <w:rPr>
          <w:rFonts w:cstheme="minorHAnsi"/>
          <w:bCs/>
        </w:rPr>
        <w:t>Zespołu</w:t>
      </w:r>
      <w:r w:rsidRPr="00486FBE">
        <w:rPr>
          <w:rFonts w:eastAsia="Times New Roman" w:cstheme="minorHAnsi"/>
          <w:lang w:eastAsia="en-US"/>
        </w:rPr>
        <w:t xml:space="preserve">. Sekretarz </w:t>
      </w:r>
      <w:r w:rsidR="00F84003">
        <w:rPr>
          <w:rFonts w:cstheme="minorHAnsi"/>
          <w:bCs/>
        </w:rPr>
        <w:t>Zespołu</w:t>
      </w:r>
      <w:r w:rsidR="006707C2">
        <w:rPr>
          <w:rFonts w:cstheme="minorHAnsi"/>
          <w:bCs/>
        </w:rPr>
        <w:t xml:space="preserve"> </w:t>
      </w:r>
      <w:r w:rsidRPr="00486FBE">
        <w:rPr>
          <w:rFonts w:eastAsia="Times New Roman" w:cstheme="minorHAnsi"/>
          <w:lang w:eastAsia="en-US"/>
        </w:rPr>
        <w:t xml:space="preserve">przekazuje opinię i uwagi </w:t>
      </w:r>
      <w:r w:rsidR="00585DE4">
        <w:rPr>
          <w:rFonts w:eastAsia="Times New Roman" w:cstheme="minorHAnsi"/>
          <w:lang w:eastAsia="en-US"/>
        </w:rPr>
        <w:t>W</w:t>
      </w:r>
      <w:r w:rsidRPr="00486FBE">
        <w:rPr>
          <w:rFonts w:eastAsia="Times New Roman" w:cstheme="minorHAnsi"/>
          <w:lang w:eastAsia="en-US"/>
        </w:rPr>
        <w:t xml:space="preserve">nioskodawcy w ciągu 4 dni po </w:t>
      </w:r>
      <w:r w:rsidR="00C6157F">
        <w:rPr>
          <w:rFonts w:eastAsia="Times New Roman" w:cstheme="minorHAnsi"/>
          <w:lang w:eastAsia="en-US"/>
        </w:rPr>
        <w:t>P</w:t>
      </w:r>
      <w:r w:rsidRPr="00486FBE">
        <w:rPr>
          <w:rFonts w:eastAsia="Times New Roman" w:cstheme="minorHAnsi"/>
          <w:lang w:eastAsia="en-US"/>
        </w:rPr>
        <w:t xml:space="preserve">anelu </w:t>
      </w:r>
      <w:r w:rsidR="00C6157F">
        <w:rPr>
          <w:rFonts w:eastAsia="Times New Roman" w:cstheme="minorHAnsi"/>
          <w:lang w:eastAsia="en-US"/>
        </w:rPr>
        <w:t>Ekspertów</w:t>
      </w:r>
      <w:r w:rsidR="00C6157F" w:rsidRPr="00486FBE">
        <w:rPr>
          <w:rFonts w:eastAsia="Times New Roman" w:cstheme="minorHAnsi"/>
          <w:lang w:eastAsia="en-US"/>
        </w:rPr>
        <w:t xml:space="preserve"> </w:t>
      </w:r>
      <w:r w:rsidRPr="00486FBE">
        <w:rPr>
          <w:rFonts w:eastAsia="Times New Roman" w:cstheme="minorHAnsi"/>
          <w:lang w:eastAsia="en-US"/>
        </w:rPr>
        <w:t>za pośredni</w:t>
      </w:r>
      <w:r>
        <w:rPr>
          <w:rFonts w:eastAsia="Times New Roman" w:cstheme="minorHAnsi"/>
          <w:lang w:eastAsia="en-US"/>
        </w:rPr>
        <w:t xml:space="preserve">ctwem </w:t>
      </w:r>
      <w:r w:rsidR="001B4B61">
        <w:rPr>
          <w:rFonts w:eastAsia="Times New Roman" w:cstheme="minorHAnsi"/>
          <w:lang w:eastAsia="en-US"/>
        </w:rPr>
        <w:t xml:space="preserve">Systemu </w:t>
      </w:r>
      <w:r>
        <w:rPr>
          <w:rFonts w:eastAsia="Times New Roman" w:cstheme="minorHAnsi"/>
          <w:lang w:eastAsia="en-US"/>
        </w:rPr>
        <w:t>LSI</w:t>
      </w:r>
      <w:r w:rsidRPr="00486FBE">
        <w:rPr>
          <w:rFonts w:eastAsia="Times New Roman" w:cstheme="minorHAnsi"/>
          <w:lang w:eastAsia="en-US"/>
        </w:rPr>
        <w:t>.</w:t>
      </w:r>
    </w:p>
    <w:p w14:paraId="65B131FF" w14:textId="63CA8761" w:rsidR="00873A71" w:rsidRPr="00873A71" w:rsidRDefault="006D374E" w:rsidP="001A38F6">
      <w:pPr>
        <w:numPr>
          <w:ilvl w:val="0"/>
          <w:numId w:val="19"/>
        </w:numPr>
        <w:tabs>
          <w:tab w:val="clear" w:pos="0"/>
        </w:tabs>
        <w:spacing w:before="60" w:after="0"/>
        <w:ind w:left="426" w:hanging="426"/>
        <w:jc w:val="both"/>
        <w:rPr>
          <w:rFonts w:eastAsia="Times New Roman" w:cstheme="minorHAnsi"/>
          <w:lang w:eastAsia="en-US"/>
        </w:rPr>
      </w:pPr>
      <w:r w:rsidRPr="00A77638">
        <w:rPr>
          <w:rFonts w:eastAsia="Times New Roman" w:cstheme="minorHAnsi"/>
          <w:lang w:eastAsia="en-US"/>
        </w:rPr>
        <w:t xml:space="preserve">Po otrzymaniu </w:t>
      </w:r>
      <w:r w:rsidR="00FD64A7" w:rsidRPr="00A77638">
        <w:rPr>
          <w:rFonts w:eastAsia="Times New Roman" w:cstheme="minorHAnsi"/>
          <w:lang w:eastAsia="en-US"/>
        </w:rPr>
        <w:t>informacji</w:t>
      </w:r>
      <w:r w:rsidRPr="00A77638">
        <w:rPr>
          <w:rFonts w:eastAsia="Times New Roman" w:cstheme="minorHAnsi"/>
          <w:lang w:eastAsia="en-US"/>
        </w:rPr>
        <w:t xml:space="preserve">, </w:t>
      </w:r>
      <w:r w:rsidR="00585DE4">
        <w:rPr>
          <w:rFonts w:eastAsia="Times New Roman" w:cstheme="minorHAnsi"/>
          <w:lang w:eastAsia="en-US"/>
        </w:rPr>
        <w:t>W</w:t>
      </w:r>
      <w:r w:rsidRPr="00A77638">
        <w:rPr>
          <w:rFonts w:eastAsia="Times New Roman" w:cstheme="minorHAnsi"/>
          <w:lang w:eastAsia="en-US"/>
        </w:rPr>
        <w:t>nioskodawca dok</w:t>
      </w:r>
      <w:r w:rsidR="00FD64A7" w:rsidRPr="00A77638">
        <w:rPr>
          <w:rFonts w:eastAsia="Times New Roman" w:cstheme="minorHAnsi"/>
          <w:lang w:eastAsia="en-US"/>
        </w:rPr>
        <w:t xml:space="preserve">onuje poprawy lub uzupełnienia </w:t>
      </w:r>
      <w:r w:rsidR="00585DE4">
        <w:rPr>
          <w:rFonts w:eastAsia="Times New Roman" w:cstheme="minorHAnsi"/>
          <w:lang w:eastAsia="en-US"/>
        </w:rPr>
        <w:t>W</w:t>
      </w:r>
      <w:r w:rsidRPr="00A77638">
        <w:rPr>
          <w:rFonts w:eastAsia="Times New Roman" w:cstheme="minorHAnsi"/>
          <w:lang w:eastAsia="en-US"/>
        </w:rPr>
        <w:t>nio</w:t>
      </w:r>
      <w:r w:rsidR="00FD64A7" w:rsidRPr="00A77638">
        <w:rPr>
          <w:rFonts w:eastAsia="Times New Roman" w:cstheme="minorHAnsi"/>
          <w:lang w:eastAsia="en-US"/>
        </w:rPr>
        <w:t xml:space="preserve">sku </w:t>
      </w:r>
      <w:r w:rsidR="00873A71">
        <w:rPr>
          <w:rFonts w:eastAsia="Times New Roman" w:cstheme="minorHAnsi"/>
          <w:lang w:eastAsia="en-US"/>
        </w:rPr>
        <w:br/>
      </w:r>
      <w:r w:rsidR="00FD64A7" w:rsidRPr="00A77638">
        <w:rPr>
          <w:rFonts w:eastAsia="Times New Roman" w:cstheme="minorHAnsi"/>
          <w:lang w:eastAsia="en-US"/>
        </w:rPr>
        <w:t xml:space="preserve">w </w:t>
      </w:r>
      <w:r w:rsidR="001B4B61">
        <w:rPr>
          <w:rFonts w:eastAsia="Times New Roman" w:cstheme="minorHAnsi"/>
          <w:lang w:eastAsia="en-US"/>
        </w:rPr>
        <w:t>S</w:t>
      </w:r>
      <w:r w:rsidR="001B4B61" w:rsidRPr="00A77638">
        <w:rPr>
          <w:rFonts w:eastAsia="Times New Roman" w:cstheme="minorHAnsi"/>
          <w:lang w:eastAsia="en-US"/>
        </w:rPr>
        <w:t xml:space="preserve">ystemie </w:t>
      </w:r>
      <w:r w:rsidR="00FD64A7" w:rsidRPr="00A77638">
        <w:rPr>
          <w:rFonts w:eastAsia="Times New Roman" w:cstheme="minorHAnsi"/>
          <w:lang w:eastAsia="en-US"/>
        </w:rPr>
        <w:t>LSI</w:t>
      </w:r>
      <w:r w:rsidRPr="00A77638">
        <w:rPr>
          <w:rFonts w:eastAsia="Times New Roman" w:cstheme="minorHAnsi"/>
          <w:lang w:eastAsia="en-US"/>
        </w:rPr>
        <w:t xml:space="preserve">, w terminie określonym w RK. </w:t>
      </w:r>
    </w:p>
    <w:p w14:paraId="568814AA" w14:textId="10B08C93" w:rsidR="00DB44B6" w:rsidRPr="00873A71" w:rsidRDefault="00DB44B6" w:rsidP="001A38F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theme="minorHAnsi"/>
          <w:lang w:eastAsia="en-US"/>
        </w:rPr>
      </w:pPr>
      <w:r w:rsidRPr="00873A71">
        <w:rPr>
          <w:rFonts w:eastAsia="Times New Roman" w:cstheme="minorHAnsi"/>
          <w:lang w:eastAsia="en-US"/>
        </w:rPr>
        <w:t xml:space="preserve">Dodatkowe uzasadnienie wprowadzonych zmian bądź niezastosowania się do wskazanych </w:t>
      </w:r>
      <w:r w:rsidR="00873A71">
        <w:rPr>
          <w:rFonts w:eastAsia="Times New Roman" w:cstheme="minorHAnsi"/>
          <w:lang w:eastAsia="en-US"/>
        </w:rPr>
        <w:br/>
      </w:r>
      <w:r w:rsidRPr="00873A71">
        <w:rPr>
          <w:rFonts w:eastAsia="Times New Roman" w:cstheme="minorHAnsi"/>
          <w:lang w:eastAsia="en-US"/>
        </w:rPr>
        <w:t xml:space="preserve">w </w:t>
      </w:r>
      <w:r w:rsidRPr="00873A71">
        <w:rPr>
          <w:rFonts w:eastAsia="Times New Roman" w:cstheme="minorHAnsi"/>
          <w:i/>
          <w:lang w:eastAsia="en-US"/>
        </w:rPr>
        <w:t xml:space="preserve">Karcie poprawy </w:t>
      </w:r>
      <w:r w:rsidR="00585DE4">
        <w:rPr>
          <w:rFonts w:eastAsia="Times New Roman" w:cstheme="minorHAnsi"/>
          <w:i/>
          <w:lang w:eastAsia="en-US"/>
        </w:rPr>
        <w:t>W</w:t>
      </w:r>
      <w:r w:rsidRPr="00873A71">
        <w:rPr>
          <w:rFonts w:eastAsia="Times New Roman" w:cstheme="minorHAnsi"/>
          <w:i/>
          <w:lang w:eastAsia="en-US"/>
        </w:rPr>
        <w:t>niosku</w:t>
      </w:r>
      <w:r w:rsidRPr="00873A71">
        <w:rPr>
          <w:rFonts w:eastAsia="Times New Roman" w:cstheme="minorHAnsi"/>
          <w:lang w:eastAsia="en-US"/>
        </w:rPr>
        <w:t xml:space="preserve"> uwag, </w:t>
      </w:r>
      <w:r w:rsidR="00585DE4">
        <w:rPr>
          <w:rFonts w:eastAsia="Times New Roman" w:cstheme="minorHAnsi"/>
          <w:lang w:eastAsia="en-US"/>
        </w:rPr>
        <w:t>W</w:t>
      </w:r>
      <w:r w:rsidRPr="00873A71">
        <w:rPr>
          <w:rFonts w:eastAsia="Times New Roman" w:cstheme="minorHAnsi"/>
          <w:lang w:eastAsia="en-US"/>
        </w:rPr>
        <w:t xml:space="preserve">nioskodawca będzie mógł przedstawić wraz z przekazanym </w:t>
      </w:r>
      <w:r w:rsidR="00873A71">
        <w:rPr>
          <w:rFonts w:eastAsia="Times New Roman" w:cstheme="minorHAnsi"/>
          <w:lang w:eastAsia="en-US"/>
        </w:rPr>
        <w:br/>
      </w:r>
      <w:r w:rsidRPr="00873A71">
        <w:rPr>
          <w:rFonts w:eastAsia="Times New Roman" w:cstheme="minorHAnsi"/>
          <w:lang w:eastAsia="en-US"/>
        </w:rPr>
        <w:t xml:space="preserve">w systemie informatycznym </w:t>
      </w:r>
      <w:r w:rsidR="00585DE4">
        <w:rPr>
          <w:rFonts w:eastAsia="Times New Roman" w:cstheme="minorHAnsi"/>
          <w:lang w:eastAsia="en-US"/>
        </w:rPr>
        <w:t>W</w:t>
      </w:r>
      <w:r w:rsidRPr="00873A71">
        <w:rPr>
          <w:rFonts w:eastAsia="Times New Roman" w:cstheme="minorHAnsi"/>
          <w:lang w:eastAsia="en-US"/>
        </w:rPr>
        <w:t>nioskiem.</w:t>
      </w:r>
    </w:p>
    <w:p w14:paraId="3D8DB20C" w14:textId="1DCE2228" w:rsidR="00897290" w:rsidRPr="00897290" w:rsidRDefault="00897290" w:rsidP="001A38F6">
      <w:pPr>
        <w:numPr>
          <w:ilvl w:val="0"/>
          <w:numId w:val="19"/>
        </w:numPr>
        <w:spacing w:before="60" w:after="0"/>
        <w:jc w:val="both"/>
        <w:rPr>
          <w:rFonts w:eastAsia="Times New Roman" w:cstheme="minorHAnsi"/>
        </w:rPr>
      </w:pPr>
      <w:r w:rsidRPr="00897290">
        <w:rPr>
          <w:rFonts w:eastAsia="Times New Roman" w:cstheme="minorHAnsi"/>
        </w:rPr>
        <w:t xml:space="preserve">Po przekazaniu </w:t>
      </w:r>
      <w:r w:rsidR="005B4BB7">
        <w:rPr>
          <w:rFonts w:eastAsia="Times New Roman" w:cstheme="minorHAnsi"/>
        </w:rPr>
        <w:t xml:space="preserve">przez </w:t>
      </w:r>
      <w:r w:rsidR="00585DE4">
        <w:rPr>
          <w:rFonts w:eastAsia="Times New Roman" w:cstheme="minorHAnsi"/>
        </w:rPr>
        <w:t>W</w:t>
      </w:r>
      <w:r w:rsidRPr="00897290">
        <w:rPr>
          <w:rFonts w:eastAsia="Times New Roman" w:cstheme="minorHAnsi"/>
        </w:rPr>
        <w:t xml:space="preserve">nioskodawcę </w:t>
      </w:r>
      <w:r w:rsidR="00585DE4">
        <w:rPr>
          <w:rFonts w:eastAsia="Times New Roman" w:cstheme="minorHAnsi"/>
        </w:rPr>
        <w:t>W</w:t>
      </w:r>
      <w:r w:rsidRPr="00897290">
        <w:rPr>
          <w:rFonts w:eastAsia="Times New Roman" w:cstheme="minorHAnsi"/>
        </w:rPr>
        <w:t>nio</w:t>
      </w:r>
      <w:r>
        <w:rPr>
          <w:rFonts w:eastAsia="Times New Roman" w:cstheme="minorHAnsi"/>
        </w:rPr>
        <w:t xml:space="preserve">sku w </w:t>
      </w:r>
      <w:r w:rsidR="001B4B61">
        <w:rPr>
          <w:rFonts w:eastAsia="Times New Roman" w:cstheme="minorHAnsi"/>
        </w:rPr>
        <w:t xml:space="preserve">Systemie </w:t>
      </w:r>
      <w:r>
        <w:rPr>
          <w:rFonts w:eastAsia="Times New Roman" w:cstheme="minorHAnsi"/>
        </w:rPr>
        <w:t>LSI</w:t>
      </w:r>
      <w:r w:rsidRPr="00897290">
        <w:rPr>
          <w:rFonts w:eastAsia="Times New Roman" w:cstheme="minorHAnsi"/>
        </w:rPr>
        <w:t xml:space="preserve">, członkowie </w:t>
      </w:r>
      <w:r w:rsidR="007D21F9">
        <w:rPr>
          <w:rFonts w:eastAsia="Times New Roman" w:cstheme="minorHAnsi"/>
        </w:rPr>
        <w:t>P</w:t>
      </w:r>
      <w:r w:rsidRPr="00897290">
        <w:rPr>
          <w:rFonts w:eastAsia="Times New Roman" w:cstheme="minorHAnsi"/>
        </w:rPr>
        <w:t xml:space="preserve">anelu </w:t>
      </w:r>
      <w:r w:rsidR="007D21F9">
        <w:rPr>
          <w:rFonts w:eastAsia="Times New Roman" w:cstheme="minorHAnsi"/>
          <w:lang w:eastAsia="en-US"/>
        </w:rPr>
        <w:t>Ekspertów</w:t>
      </w:r>
      <w:r w:rsidR="007D21F9" w:rsidRPr="00897290">
        <w:rPr>
          <w:rFonts w:eastAsia="Times New Roman" w:cstheme="minorHAnsi"/>
        </w:rPr>
        <w:t xml:space="preserve"> </w:t>
      </w:r>
      <w:r w:rsidRPr="00897290">
        <w:rPr>
          <w:rFonts w:eastAsia="Times New Roman" w:cstheme="minorHAnsi"/>
        </w:rPr>
        <w:t>podejmują decy</w:t>
      </w:r>
      <w:r>
        <w:rPr>
          <w:rFonts w:eastAsia="Times New Roman" w:cstheme="minorHAnsi"/>
        </w:rPr>
        <w:t xml:space="preserve">zję </w:t>
      </w:r>
      <w:r w:rsidR="00076E19">
        <w:rPr>
          <w:rFonts w:eastAsia="Times New Roman" w:cstheme="minorHAnsi"/>
        </w:rPr>
        <w:t>w trybie obiegowym</w:t>
      </w:r>
      <w:r>
        <w:rPr>
          <w:rFonts w:eastAsia="Times New Roman" w:cstheme="minorHAnsi"/>
        </w:rPr>
        <w:t xml:space="preserve"> zgodnie z </w:t>
      </w:r>
      <w:r w:rsidR="00FA599F">
        <w:rPr>
          <w:rFonts w:eastAsia="Times New Roman" w:cstheme="minorHAnsi"/>
          <w:lang w:eastAsia="en-US"/>
        </w:rPr>
        <w:t>ust.</w:t>
      </w:r>
      <w:r w:rsidR="009E4B36">
        <w:rPr>
          <w:rFonts w:eastAsia="Times New Roman" w:cstheme="minorHAnsi"/>
          <w:lang w:eastAsia="en-US"/>
        </w:rPr>
        <w:t xml:space="preserve"> </w:t>
      </w:r>
      <w:r w:rsidR="00FA599F">
        <w:rPr>
          <w:rFonts w:eastAsia="Times New Roman" w:cstheme="minorHAnsi"/>
          <w:lang w:eastAsia="en-US"/>
        </w:rPr>
        <w:t>1 pkt 2</w:t>
      </w:r>
      <w:r w:rsidRPr="00897290">
        <w:rPr>
          <w:rFonts w:eastAsia="Times New Roman" w:cstheme="minorHAnsi"/>
        </w:rPr>
        <w:t xml:space="preserve">, która wersja </w:t>
      </w:r>
      <w:r w:rsidR="00585DE4">
        <w:rPr>
          <w:rFonts w:eastAsia="Times New Roman" w:cstheme="minorHAnsi"/>
        </w:rPr>
        <w:t>W</w:t>
      </w:r>
      <w:r w:rsidRPr="00897290">
        <w:rPr>
          <w:rFonts w:eastAsia="Times New Roman" w:cstheme="minorHAnsi"/>
        </w:rPr>
        <w:t>niosku będzie podlegała ocenie:</w:t>
      </w:r>
      <w:r w:rsidR="00FA599F">
        <w:rPr>
          <w:rFonts w:eastAsia="Times New Roman" w:cstheme="minorHAnsi"/>
        </w:rPr>
        <w:t xml:space="preserve"> </w:t>
      </w:r>
    </w:p>
    <w:p w14:paraId="7FF44C99" w14:textId="0467F78B" w:rsidR="00897290" w:rsidRPr="00897290" w:rsidRDefault="47DEB397" w:rsidP="001A38F6">
      <w:pPr>
        <w:pStyle w:val="Akapitzlist"/>
        <w:numPr>
          <w:ilvl w:val="0"/>
          <w:numId w:val="23"/>
        </w:numPr>
        <w:spacing w:before="60" w:after="60"/>
        <w:ind w:left="993" w:hanging="426"/>
        <w:jc w:val="both"/>
        <w:rPr>
          <w:rFonts w:eastAsia="Times New Roman"/>
        </w:rPr>
      </w:pPr>
      <w:r w:rsidRPr="4AFE7C8C">
        <w:rPr>
          <w:rFonts w:eastAsia="Times New Roman"/>
        </w:rPr>
        <w:t xml:space="preserve">jeśli </w:t>
      </w:r>
      <w:r w:rsidR="00585DE4">
        <w:rPr>
          <w:rFonts w:eastAsia="Times New Roman"/>
        </w:rPr>
        <w:t>W</w:t>
      </w:r>
      <w:r w:rsidRPr="4AFE7C8C">
        <w:rPr>
          <w:rFonts w:eastAsia="Times New Roman"/>
        </w:rPr>
        <w:t xml:space="preserve">nioskodawca dokona we </w:t>
      </w:r>
      <w:r w:rsidR="00585DE4">
        <w:rPr>
          <w:rFonts w:eastAsia="Times New Roman"/>
        </w:rPr>
        <w:t>W</w:t>
      </w:r>
      <w:r w:rsidRPr="4AFE7C8C">
        <w:rPr>
          <w:rFonts w:eastAsia="Times New Roman"/>
        </w:rPr>
        <w:t xml:space="preserve">niosku zmian zgodnie z zakresem rekomendacji w </w:t>
      </w:r>
      <w:r w:rsidRPr="4AFE7C8C">
        <w:rPr>
          <w:rFonts w:eastAsia="Times New Roman"/>
          <w:i/>
          <w:iCs/>
        </w:rPr>
        <w:t xml:space="preserve">Karcie poprawy </w:t>
      </w:r>
      <w:r w:rsidR="00585DE4">
        <w:rPr>
          <w:rFonts w:eastAsia="Times New Roman"/>
          <w:i/>
          <w:iCs/>
        </w:rPr>
        <w:t>W</w:t>
      </w:r>
      <w:r w:rsidRPr="4AFE7C8C">
        <w:rPr>
          <w:rFonts w:eastAsia="Times New Roman"/>
          <w:i/>
          <w:iCs/>
        </w:rPr>
        <w:t>niosku</w:t>
      </w:r>
      <w:r w:rsidRPr="4AFE7C8C">
        <w:rPr>
          <w:rFonts w:eastAsia="Times New Roman"/>
        </w:rPr>
        <w:t xml:space="preserve">, ocena </w:t>
      </w:r>
      <w:r w:rsidR="00585DE4">
        <w:rPr>
          <w:rFonts w:eastAsia="Times New Roman"/>
        </w:rPr>
        <w:t>P</w:t>
      </w:r>
      <w:r w:rsidRPr="4AFE7C8C">
        <w:rPr>
          <w:rFonts w:eastAsia="Times New Roman"/>
        </w:rPr>
        <w:t xml:space="preserve">rojektu dokonywana jest w oparciu o </w:t>
      </w:r>
      <w:r w:rsidR="00585DE4">
        <w:rPr>
          <w:rFonts w:eastAsia="Times New Roman"/>
        </w:rPr>
        <w:t>W</w:t>
      </w:r>
      <w:r w:rsidRPr="4AFE7C8C">
        <w:rPr>
          <w:rFonts w:eastAsia="Times New Roman"/>
        </w:rPr>
        <w:t xml:space="preserve">niosek poprawiony/uzupełniony; </w:t>
      </w:r>
    </w:p>
    <w:p w14:paraId="5A2B8C68" w14:textId="2B4D795E" w:rsidR="00897290" w:rsidRPr="00897290" w:rsidRDefault="00897290" w:rsidP="001A38F6">
      <w:pPr>
        <w:pStyle w:val="Akapitzlist"/>
        <w:numPr>
          <w:ilvl w:val="0"/>
          <w:numId w:val="23"/>
        </w:numPr>
        <w:spacing w:before="60" w:after="60"/>
        <w:ind w:left="993" w:hanging="426"/>
        <w:jc w:val="both"/>
        <w:rPr>
          <w:rFonts w:eastAsia="Times New Roman" w:cstheme="minorHAnsi"/>
        </w:rPr>
      </w:pPr>
      <w:r w:rsidRPr="00897290">
        <w:rPr>
          <w:rFonts w:eastAsia="Times New Roman" w:cstheme="minorHAnsi"/>
        </w:rPr>
        <w:t xml:space="preserve">jeśli </w:t>
      </w:r>
      <w:r w:rsidR="00585DE4">
        <w:rPr>
          <w:rFonts w:eastAsia="Times New Roman" w:cstheme="minorHAnsi"/>
        </w:rPr>
        <w:t>W</w:t>
      </w:r>
      <w:r w:rsidRPr="00897290">
        <w:rPr>
          <w:rFonts w:eastAsia="Times New Roman" w:cstheme="minorHAnsi"/>
        </w:rPr>
        <w:t xml:space="preserve">nioskodawca dokona we </w:t>
      </w:r>
      <w:r w:rsidR="00585DE4">
        <w:rPr>
          <w:rFonts w:eastAsia="Times New Roman" w:cstheme="minorHAnsi"/>
        </w:rPr>
        <w:t>W</w:t>
      </w:r>
      <w:r w:rsidRPr="00897290">
        <w:rPr>
          <w:rFonts w:eastAsia="Times New Roman" w:cstheme="minorHAnsi"/>
        </w:rPr>
        <w:t xml:space="preserve">niosku zmian innych niż wskazane </w:t>
      </w:r>
      <w:r>
        <w:rPr>
          <w:rFonts w:eastAsia="Times New Roman" w:cstheme="minorHAnsi"/>
        </w:rPr>
        <w:t xml:space="preserve">w </w:t>
      </w:r>
      <w:r w:rsidRPr="00E210E4">
        <w:rPr>
          <w:rFonts w:eastAsia="Times New Roman" w:cstheme="minorHAnsi"/>
          <w:i/>
        </w:rPr>
        <w:t xml:space="preserve">Karcie poprawy </w:t>
      </w:r>
      <w:r w:rsidR="00585DE4">
        <w:rPr>
          <w:rFonts w:eastAsia="Times New Roman" w:cstheme="minorHAnsi"/>
          <w:i/>
        </w:rPr>
        <w:t>W</w:t>
      </w:r>
      <w:r w:rsidRPr="00E210E4">
        <w:rPr>
          <w:rFonts w:eastAsia="Times New Roman" w:cstheme="minorHAnsi"/>
          <w:i/>
        </w:rPr>
        <w:t>niosku</w:t>
      </w:r>
      <w:r w:rsidRPr="00897290">
        <w:rPr>
          <w:rFonts w:eastAsia="Times New Roman" w:cstheme="minorHAnsi"/>
        </w:rPr>
        <w:t xml:space="preserve"> albo nie poprawi </w:t>
      </w:r>
      <w:r w:rsidR="00585DE4">
        <w:rPr>
          <w:rFonts w:eastAsia="Times New Roman" w:cstheme="minorHAnsi"/>
        </w:rPr>
        <w:t>W</w:t>
      </w:r>
      <w:r w:rsidRPr="00897290">
        <w:rPr>
          <w:rFonts w:eastAsia="Times New Roman" w:cstheme="minorHAnsi"/>
        </w:rPr>
        <w:t>niosku, ale przekaże go ponow</w:t>
      </w:r>
      <w:r>
        <w:rPr>
          <w:rFonts w:eastAsia="Times New Roman" w:cstheme="minorHAnsi"/>
        </w:rPr>
        <w:t xml:space="preserve">nie w </w:t>
      </w:r>
      <w:r w:rsidR="001B4B61">
        <w:rPr>
          <w:rFonts w:eastAsia="Times New Roman" w:cstheme="minorHAnsi"/>
        </w:rPr>
        <w:t xml:space="preserve">Systemie </w:t>
      </w:r>
      <w:r>
        <w:rPr>
          <w:rFonts w:eastAsia="Times New Roman" w:cstheme="minorHAnsi"/>
        </w:rPr>
        <w:t>LSI</w:t>
      </w:r>
      <w:r w:rsidRPr="00897290">
        <w:rPr>
          <w:rFonts w:eastAsia="Times New Roman" w:cstheme="minorHAnsi"/>
        </w:rPr>
        <w:t xml:space="preserve">, ocena </w:t>
      </w:r>
      <w:r w:rsidR="00585DE4">
        <w:rPr>
          <w:rFonts w:eastAsia="Times New Roman" w:cstheme="minorHAnsi"/>
        </w:rPr>
        <w:t>P</w:t>
      </w:r>
      <w:r w:rsidRPr="00897290">
        <w:rPr>
          <w:rFonts w:eastAsia="Times New Roman" w:cstheme="minorHAnsi"/>
        </w:rPr>
        <w:t xml:space="preserve">rojektu prowadzona jest na podstawie informacji dostępnych w pierwotnie złożonym </w:t>
      </w:r>
      <w:r w:rsidR="00585DE4">
        <w:rPr>
          <w:rFonts w:eastAsia="Times New Roman" w:cstheme="minorHAnsi"/>
        </w:rPr>
        <w:t>W</w:t>
      </w:r>
      <w:r w:rsidRPr="00897290">
        <w:rPr>
          <w:rFonts w:eastAsia="Times New Roman" w:cstheme="minorHAnsi"/>
        </w:rPr>
        <w:t xml:space="preserve">niosku. </w:t>
      </w:r>
    </w:p>
    <w:p w14:paraId="0F746BC9" w14:textId="5635C392" w:rsidR="00FA599F" w:rsidRPr="00FA599F" w:rsidRDefault="00897290" w:rsidP="001A38F6">
      <w:pPr>
        <w:numPr>
          <w:ilvl w:val="0"/>
          <w:numId w:val="19"/>
        </w:numPr>
        <w:spacing w:before="60" w:after="60"/>
        <w:jc w:val="both"/>
        <w:rPr>
          <w:rFonts w:eastAsia="Times New Roman" w:cstheme="minorHAnsi"/>
        </w:rPr>
      </w:pPr>
      <w:r w:rsidRPr="00FA599F">
        <w:rPr>
          <w:rFonts w:eastAsia="Times New Roman" w:cstheme="minorHAnsi"/>
        </w:rPr>
        <w:t xml:space="preserve">Ustalenie oceny </w:t>
      </w:r>
      <w:r w:rsidR="00585DE4">
        <w:rPr>
          <w:rFonts w:eastAsia="Times New Roman" w:cstheme="minorHAnsi"/>
        </w:rPr>
        <w:t>P</w:t>
      </w:r>
      <w:r w:rsidRPr="00FA599F">
        <w:rPr>
          <w:rFonts w:eastAsia="Times New Roman" w:cstheme="minorHAnsi"/>
        </w:rPr>
        <w:t xml:space="preserve">rojektu przeprowadzane jest </w:t>
      </w:r>
      <w:r w:rsidR="00076E19">
        <w:rPr>
          <w:rFonts w:eastAsia="Times New Roman" w:cstheme="minorHAnsi"/>
        </w:rPr>
        <w:t>w trybie obiegowym</w:t>
      </w:r>
      <w:r w:rsidR="0021055B">
        <w:rPr>
          <w:rFonts w:eastAsia="Times New Roman" w:cstheme="minorHAnsi"/>
        </w:rPr>
        <w:t>,</w:t>
      </w:r>
      <w:r w:rsidRPr="00FA599F">
        <w:rPr>
          <w:rFonts w:eastAsia="Times New Roman" w:cstheme="minorHAnsi"/>
        </w:rPr>
        <w:t xml:space="preserve"> </w:t>
      </w:r>
      <w:r w:rsidR="009E4B36">
        <w:rPr>
          <w:rFonts w:eastAsia="Times New Roman" w:cstheme="minorHAnsi"/>
        </w:rPr>
        <w:t>wskazanym w</w:t>
      </w:r>
      <w:r w:rsidRPr="00FA599F">
        <w:rPr>
          <w:rFonts w:eastAsia="Times New Roman" w:cstheme="minorHAnsi"/>
        </w:rPr>
        <w:t xml:space="preserve"> </w:t>
      </w:r>
      <w:r w:rsidR="00FA599F" w:rsidRPr="00FA599F">
        <w:rPr>
          <w:rFonts w:eastAsia="Times New Roman" w:cstheme="minorHAnsi"/>
          <w:lang w:eastAsia="en-US"/>
        </w:rPr>
        <w:t>ust.</w:t>
      </w:r>
      <w:r w:rsidR="009E4B36">
        <w:rPr>
          <w:rFonts w:eastAsia="Times New Roman" w:cstheme="minorHAnsi"/>
          <w:lang w:eastAsia="en-US"/>
        </w:rPr>
        <w:t xml:space="preserve"> </w:t>
      </w:r>
      <w:r w:rsidR="00FA599F" w:rsidRPr="00FA599F">
        <w:rPr>
          <w:rFonts w:eastAsia="Times New Roman" w:cstheme="minorHAnsi"/>
          <w:lang w:eastAsia="en-US"/>
        </w:rPr>
        <w:t>1 pkt 2</w:t>
      </w:r>
      <w:r w:rsidR="0021055B">
        <w:rPr>
          <w:rFonts w:eastAsia="Times New Roman" w:cstheme="minorHAnsi"/>
          <w:lang w:eastAsia="en-US"/>
        </w:rPr>
        <w:t>,</w:t>
      </w:r>
      <w:r w:rsidR="00FA599F" w:rsidRPr="00FA599F">
        <w:rPr>
          <w:rFonts w:eastAsia="Times New Roman" w:cstheme="minorHAnsi"/>
          <w:lang w:eastAsia="en-US"/>
        </w:rPr>
        <w:t xml:space="preserve"> </w:t>
      </w:r>
      <w:r w:rsidRPr="00FA599F">
        <w:rPr>
          <w:rFonts w:eastAsia="Times New Roman" w:cstheme="minorHAnsi"/>
        </w:rPr>
        <w:t xml:space="preserve">w terminie 7 dni kalendarzowych od dnia następującego po dniu, w którym </w:t>
      </w:r>
      <w:r w:rsidR="00FA599F" w:rsidRPr="00FA599F">
        <w:rPr>
          <w:rFonts w:eastAsia="Times New Roman" w:cstheme="minorHAnsi"/>
        </w:rPr>
        <w:t>udost</w:t>
      </w:r>
      <w:r w:rsidR="00815B6B">
        <w:rPr>
          <w:rFonts w:eastAsia="Times New Roman" w:cstheme="minorHAnsi"/>
        </w:rPr>
        <w:t>ępniono</w:t>
      </w:r>
      <w:r w:rsidR="00FA599F" w:rsidRPr="00FA599F">
        <w:rPr>
          <w:rFonts w:eastAsia="Times New Roman" w:cstheme="minorHAnsi"/>
        </w:rPr>
        <w:t xml:space="preserve"> Ekspertom w </w:t>
      </w:r>
      <w:r w:rsidR="001B4B61">
        <w:rPr>
          <w:rFonts w:eastAsia="Times New Roman" w:cstheme="minorHAnsi"/>
        </w:rPr>
        <w:t>S</w:t>
      </w:r>
      <w:r w:rsidR="001B4B61" w:rsidRPr="00FA599F">
        <w:rPr>
          <w:rFonts w:eastAsia="Times New Roman" w:cstheme="minorHAnsi"/>
        </w:rPr>
        <w:t xml:space="preserve">ystemie </w:t>
      </w:r>
      <w:r w:rsidR="00FA599F" w:rsidRPr="00FA599F">
        <w:rPr>
          <w:rFonts w:eastAsia="Times New Roman" w:cstheme="minorHAnsi"/>
        </w:rPr>
        <w:t xml:space="preserve">LSI </w:t>
      </w:r>
      <w:r w:rsidR="00585DE4">
        <w:rPr>
          <w:rFonts w:eastAsia="Times New Roman" w:cstheme="minorHAnsi"/>
        </w:rPr>
        <w:t>W</w:t>
      </w:r>
      <w:r w:rsidR="00815B6B">
        <w:rPr>
          <w:rFonts w:eastAsia="Times New Roman" w:cstheme="minorHAnsi"/>
        </w:rPr>
        <w:t>niosek przekazany</w:t>
      </w:r>
      <w:r w:rsidR="00FA599F" w:rsidRPr="00FA599F">
        <w:rPr>
          <w:rFonts w:eastAsia="Times New Roman" w:cstheme="minorHAnsi"/>
        </w:rPr>
        <w:t xml:space="preserve"> przez Wnioskodawcę.</w:t>
      </w:r>
      <w:r w:rsidR="00FA599F" w:rsidRPr="00FA599F" w:rsidDel="00BF54C0">
        <w:rPr>
          <w:rFonts w:eastAsia="Times New Roman" w:cstheme="minorHAnsi"/>
        </w:rPr>
        <w:t xml:space="preserve"> </w:t>
      </w:r>
    </w:p>
    <w:p w14:paraId="145A5A9C" w14:textId="11882EBC" w:rsidR="00897290" w:rsidRPr="00FA599F" w:rsidRDefault="47DEB397" w:rsidP="001A38F6">
      <w:pPr>
        <w:numPr>
          <w:ilvl w:val="0"/>
          <w:numId w:val="19"/>
        </w:numPr>
        <w:spacing w:before="60" w:after="60"/>
        <w:jc w:val="both"/>
        <w:rPr>
          <w:rFonts w:eastAsia="Times New Roman"/>
        </w:rPr>
      </w:pPr>
      <w:r w:rsidRPr="4AFE7C8C">
        <w:rPr>
          <w:rFonts w:eastAsia="Times New Roman"/>
        </w:rPr>
        <w:t xml:space="preserve">W przypadku wystąpienia sytuacji, o </w:t>
      </w:r>
      <w:r w:rsidRPr="00EA020B">
        <w:rPr>
          <w:rFonts w:eastAsia="Times New Roman"/>
          <w:color w:val="000000" w:themeColor="text1"/>
        </w:rPr>
        <w:t xml:space="preserve">której mowa w </w:t>
      </w:r>
      <w:r w:rsidR="522C0048" w:rsidRPr="00EA020B">
        <w:rPr>
          <w:rFonts w:eastAsia="Times New Roman"/>
          <w:color w:val="000000" w:themeColor="text1"/>
        </w:rPr>
        <w:t>p</w:t>
      </w:r>
      <w:r w:rsidR="26277184" w:rsidRPr="00EA020B">
        <w:rPr>
          <w:rFonts w:eastAsia="Times New Roman"/>
          <w:color w:val="000000" w:themeColor="text1"/>
        </w:rPr>
        <w:t xml:space="preserve">kt </w:t>
      </w:r>
      <w:r w:rsidR="004B70A5" w:rsidRPr="00EA020B">
        <w:rPr>
          <w:rFonts w:eastAsia="Times New Roman"/>
          <w:color w:val="000000" w:themeColor="text1"/>
        </w:rPr>
        <w:t>76</w:t>
      </w:r>
      <w:r w:rsidRPr="00EA020B">
        <w:rPr>
          <w:rFonts w:eastAsia="Times New Roman"/>
          <w:color w:val="000000" w:themeColor="text1"/>
        </w:rPr>
        <w:t xml:space="preserve"> RK – ocenie podlegają wszystkie kryteria poza kryterium „Budżet projektu”.</w:t>
      </w:r>
    </w:p>
    <w:p w14:paraId="6952BF67" w14:textId="255364D7" w:rsidR="00897290" w:rsidRPr="00897290" w:rsidRDefault="00897290" w:rsidP="001A38F6">
      <w:pPr>
        <w:numPr>
          <w:ilvl w:val="0"/>
          <w:numId w:val="19"/>
        </w:numPr>
        <w:spacing w:before="60" w:after="60"/>
        <w:jc w:val="both"/>
        <w:rPr>
          <w:rFonts w:eastAsia="Times New Roman" w:cstheme="minorHAnsi"/>
        </w:rPr>
      </w:pPr>
      <w:r w:rsidRPr="00897290">
        <w:rPr>
          <w:rFonts w:eastAsia="Times New Roman" w:cstheme="minorHAnsi"/>
        </w:rPr>
        <w:t xml:space="preserve">Co do zasady ocenę </w:t>
      </w:r>
      <w:r w:rsidR="00585DE4">
        <w:rPr>
          <w:rFonts w:eastAsia="Times New Roman" w:cstheme="minorHAnsi"/>
        </w:rPr>
        <w:t>P</w:t>
      </w:r>
      <w:r w:rsidRPr="00897290">
        <w:rPr>
          <w:rFonts w:eastAsia="Times New Roman" w:cstheme="minorHAnsi"/>
        </w:rPr>
        <w:t xml:space="preserve">rojektu w ramach kryteriów TAK/NIE ustala się na zasadzie konsensusu. </w:t>
      </w:r>
      <w:r w:rsidR="009E60CA">
        <w:rPr>
          <w:rFonts w:eastAsia="Times New Roman" w:cstheme="minorHAnsi"/>
        </w:rPr>
        <w:br/>
      </w:r>
      <w:r w:rsidRPr="00897290">
        <w:rPr>
          <w:rFonts w:eastAsia="Times New Roman" w:cstheme="minorHAnsi"/>
        </w:rPr>
        <w:t xml:space="preserve">W przypadku rozbieżności pomiędzy członkami </w:t>
      </w:r>
      <w:r w:rsidR="007D21F9">
        <w:rPr>
          <w:rFonts w:eastAsia="Times New Roman" w:cstheme="minorHAnsi"/>
        </w:rPr>
        <w:t>P</w:t>
      </w:r>
      <w:r w:rsidRPr="00897290">
        <w:rPr>
          <w:rFonts w:eastAsia="Times New Roman" w:cstheme="minorHAnsi"/>
        </w:rPr>
        <w:t>anelu</w:t>
      </w:r>
      <w:r w:rsidR="007D21F9" w:rsidRPr="007D21F9">
        <w:rPr>
          <w:rFonts w:eastAsia="Times New Roman" w:cstheme="minorHAnsi"/>
          <w:lang w:eastAsia="en-US"/>
        </w:rPr>
        <w:t xml:space="preserve"> </w:t>
      </w:r>
      <w:r w:rsidR="007D21F9">
        <w:rPr>
          <w:rFonts w:eastAsia="Times New Roman" w:cstheme="minorHAnsi"/>
          <w:lang w:eastAsia="en-US"/>
        </w:rPr>
        <w:t>Ekspertów</w:t>
      </w:r>
      <w:r w:rsidR="00611865">
        <w:rPr>
          <w:rFonts w:eastAsia="Times New Roman" w:cstheme="minorHAnsi"/>
        </w:rPr>
        <w:t>, P</w:t>
      </w:r>
      <w:r w:rsidRPr="00897290">
        <w:rPr>
          <w:rFonts w:eastAsia="Times New Roman" w:cstheme="minorHAnsi"/>
        </w:rPr>
        <w:t xml:space="preserve">rzewodniczący </w:t>
      </w:r>
      <w:r w:rsidR="007D21F9">
        <w:rPr>
          <w:rFonts w:eastAsia="Times New Roman" w:cstheme="minorHAnsi"/>
        </w:rPr>
        <w:t>P</w:t>
      </w:r>
      <w:r w:rsidRPr="00897290">
        <w:rPr>
          <w:rFonts w:eastAsia="Times New Roman" w:cstheme="minorHAnsi"/>
        </w:rPr>
        <w:t xml:space="preserve">anelu </w:t>
      </w:r>
      <w:r w:rsidR="007D21F9">
        <w:rPr>
          <w:rFonts w:eastAsia="Times New Roman" w:cstheme="minorHAnsi"/>
          <w:lang w:eastAsia="en-US"/>
        </w:rPr>
        <w:t>Ekspertów</w:t>
      </w:r>
      <w:r w:rsidR="007D21F9" w:rsidRPr="00897290">
        <w:rPr>
          <w:rFonts w:eastAsia="Times New Roman" w:cstheme="minorHAnsi"/>
        </w:rPr>
        <w:t xml:space="preserve"> </w:t>
      </w:r>
      <w:r w:rsidR="00B14BD1">
        <w:rPr>
          <w:rFonts w:eastAsia="Times New Roman" w:cstheme="minorHAnsi"/>
        </w:rPr>
        <w:t xml:space="preserve">zarządza jawne głosowanie. </w:t>
      </w:r>
      <w:r w:rsidRPr="00897290">
        <w:rPr>
          <w:rFonts w:eastAsia="Times New Roman" w:cstheme="minorHAnsi"/>
        </w:rPr>
        <w:t xml:space="preserve">Sposób uzgodnienia oceny odzwierciedlony jest w </w:t>
      </w:r>
      <w:r w:rsidRPr="00E210E4">
        <w:rPr>
          <w:rFonts w:eastAsia="Times New Roman" w:cstheme="minorHAnsi"/>
          <w:i/>
        </w:rPr>
        <w:t>P</w:t>
      </w:r>
      <w:r w:rsidR="00E210E4" w:rsidRPr="00E210E4">
        <w:rPr>
          <w:rFonts w:eastAsia="Times New Roman" w:cstheme="minorHAnsi"/>
          <w:i/>
        </w:rPr>
        <w:t xml:space="preserve">rotokole z prac </w:t>
      </w:r>
      <w:r w:rsidR="00C6157F">
        <w:rPr>
          <w:rFonts w:eastAsia="Times New Roman" w:cstheme="minorHAnsi"/>
          <w:i/>
        </w:rPr>
        <w:t>P</w:t>
      </w:r>
      <w:r w:rsidR="00E210E4" w:rsidRPr="00E210E4">
        <w:rPr>
          <w:rFonts w:eastAsia="Times New Roman" w:cstheme="minorHAnsi"/>
          <w:i/>
        </w:rPr>
        <w:t xml:space="preserve">anelu </w:t>
      </w:r>
      <w:r w:rsidR="00C6157F">
        <w:rPr>
          <w:rFonts w:eastAsia="Times New Roman" w:cstheme="minorHAnsi"/>
          <w:i/>
        </w:rPr>
        <w:t>E</w:t>
      </w:r>
      <w:r w:rsidR="00E210E4" w:rsidRPr="00E210E4">
        <w:rPr>
          <w:rFonts w:eastAsia="Times New Roman" w:cstheme="minorHAnsi"/>
          <w:i/>
        </w:rPr>
        <w:t>kspertów</w:t>
      </w:r>
      <w:r w:rsidR="00E210E4">
        <w:rPr>
          <w:rFonts w:eastAsia="Times New Roman" w:cstheme="minorHAnsi"/>
        </w:rPr>
        <w:t xml:space="preserve"> (</w:t>
      </w:r>
      <w:r w:rsidR="009E60CA" w:rsidRPr="004B70A5">
        <w:rPr>
          <w:rFonts w:eastAsia="Times New Roman" w:cstheme="minorHAnsi"/>
        </w:rPr>
        <w:t>Z</w:t>
      </w:r>
      <w:r w:rsidR="00E210E4" w:rsidRPr="004B70A5">
        <w:rPr>
          <w:rFonts w:eastAsia="Times New Roman" w:cstheme="minorHAnsi"/>
        </w:rPr>
        <w:t>ałącznik nr 3</w:t>
      </w:r>
      <w:r w:rsidR="009E60CA" w:rsidRPr="004B70A5">
        <w:rPr>
          <w:rFonts w:eastAsia="Times New Roman" w:cstheme="minorHAnsi"/>
        </w:rPr>
        <w:t xml:space="preserve"> do Regulaminu</w:t>
      </w:r>
      <w:r w:rsidRPr="00897290">
        <w:rPr>
          <w:rFonts w:eastAsia="Times New Roman" w:cstheme="minorHAnsi"/>
        </w:rPr>
        <w:t>).</w:t>
      </w:r>
    </w:p>
    <w:p w14:paraId="2685BD1E" w14:textId="2EE6FC56" w:rsidR="00897290" w:rsidRPr="00897290" w:rsidRDefault="00897290" w:rsidP="001A38F6">
      <w:pPr>
        <w:numPr>
          <w:ilvl w:val="0"/>
          <w:numId w:val="19"/>
        </w:numPr>
        <w:spacing w:before="60" w:after="60"/>
        <w:jc w:val="both"/>
        <w:rPr>
          <w:rFonts w:eastAsia="Times New Roman" w:cstheme="minorHAnsi"/>
        </w:rPr>
      </w:pPr>
      <w:r w:rsidRPr="00897290">
        <w:rPr>
          <w:rFonts w:eastAsia="Times New Roman" w:cstheme="minorHAnsi"/>
        </w:rPr>
        <w:t xml:space="preserve">Co do zasady ocenę w ramach kryteriów punktowanych (punktacja) ustala się na zasadzie konsensusu. Każdy z członków </w:t>
      </w:r>
      <w:r w:rsidR="007D21F9">
        <w:rPr>
          <w:rFonts w:eastAsia="Times New Roman" w:cstheme="minorHAnsi"/>
        </w:rPr>
        <w:t>P</w:t>
      </w:r>
      <w:r w:rsidRPr="00897290">
        <w:rPr>
          <w:rFonts w:eastAsia="Times New Roman" w:cstheme="minorHAnsi"/>
        </w:rPr>
        <w:t xml:space="preserve">anelu </w:t>
      </w:r>
      <w:r w:rsidR="007D21F9">
        <w:rPr>
          <w:rFonts w:eastAsia="Times New Roman" w:cstheme="minorHAnsi"/>
          <w:lang w:eastAsia="en-US"/>
        </w:rPr>
        <w:t>Ekspertów</w:t>
      </w:r>
      <w:r w:rsidR="007D21F9" w:rsidRPr="00897290">
        <w:rPr>
          <w:rFonts w:eastAsia="Times New Roman" w:cstheme="minorHAnsi"/>
        </w:rPr>
        <w:t xml:space="preserve"> </w:t>
      </w:r>
      <w:r w:rsidRPr="00897290">
        <w:rPr>
          <w:rFonts w:eastAsia="Times New Roman" w:cstheme="minorHAnsi"/>
        </w:rPr>
        <w:t xml:space="preserve">proponuje punktację, a następnie propozycje te podlegają dyskusji. W przypadku rozbieżności pomiędzy członkami </w:t>
      </w:r>
      <w:r w:rsidR="007D21F9">
        <w:rPr>
          <w:rFonts w:eastAsia="Times New Roman" w:cstheme="minorHAnsi"/>
        </w:rPr>
        <w:t>P</w:t>
      </w:r>
      <w:r w:rsidRPr="00897290">
        <w:rPr>
          <w:rFonts w:eastAsia="Times New Roman" w:cstheme="minorHAnsi"/>
        </w:rPr>
        <w:t>anelu</w:t>
      </w:r>
      <w:r w:rsidR="007D21F9" w:rsidRPr="007D21F9">
        <w:rPr>
          <w:rFonts w:eastAsia="Times New Roman" w:cstheme="minorHAnsi"/>
          <w:lang w:eastAsia="en-US"/>
        </w:rPr>
        <w:t xml:space="preserve"> </w:t>
      </w:r>
      <w:r w:rsidR="007D21F9">
        <w:rPr>
          <w:rFonts w:eastAsia="Times New Roman" w:cstheme="minorHAnsi"/>
          <w:lang w:eastAsia="en-US"/>
        </w:rPr>
        <w:t>Ekspertów</w:t>
      </w:r>
      <w:r w:rsidR="00611865">
        <w:rPr>
          <w:rFonts w:eastAsia="Times New Roman" w:cstheme="minorHAnsi"/>
        </w:rPr>
        <w:t>, P</w:t>
      </w:r>
      <w:r w:rsidRPr="00897290">
        <w:rPr>
          <w:rFonts w:eastAsia="Times New Roman" w:cstheme="minorHAnsi"/>
        </w:rPr>
        <w:t xml:space="preserve">rzewodniczący </w:t>
      </w:r>
      <w:r w:rsidR="007D21F9">
        <w:rPr>
          <w:rFonts w:eastAsia="Times New Roman" w:cstheme="minorHAnsi"/>
        </w:rPr>
        <w:t>P</w:t>
      </w:r>
      <w:r w:rsidRPr="00897290">
        <w:rPr>
          <w:rFonts w:eastAsia="Times New Roman" w:cstheme="minorHAnsi"/>
        </w:rPr>
        <w:t xml:space="preserve">anelu </w:t>
      </w:r>
      <w:r w:rsidR="007D21F9">
        <w:rPr>
          <w:rFonts w:eastAsia="Times New Roman" w:cstheme="minorHAnsi"/>
          <w:lang w:eastAsia="en-US"/>
        </w:rPr>
        <w:t>Ekspertów</w:t>
      </w:r>
      <w:r w:rsidR="007D21F9" w:rsidRPr="00897290">
        <w:rPr>
          <w:rFonts w:eastAsia="Times New Roman" w:cstheme="minorHAnsi"/>
        </w:rPr>
        <w:t xml:space="preserve"> </w:t>
      </w:r>
      <w:r w:rsidRPr="00897290">
        <w:rPr>
          <w:rFonts w:eastAsia="Times New Roman" w:cstheme="minorHAnsi"/>
        </w:rPr>
        <w:t xml:space="preserve">proponuje punktację uwzględniającą propozycje poszczególnych członków </w:t>
      </w:r>
      <w:r w:rsidR="007D21F9">
        <w:rPr>
          <w:rFonts w:eastAsia="Times New Roman" w:cstheme="minorHAnsi"/>
        </w:rPr>
        <w:t>P</w:t>
      </w:r>
      <w:r w:rsidRPr="00897290">
        <w:rPr>
          <w:rFonts w:eastAsia="Times New Roman" w:cstheme="minorHAnsi"/>
        </w:rPr>
        <w:t xml:space="preserve">anelu </w:t>
      </w:r>
      <w:r w:rsidR="007D21F9">
        <w:rPr>
          <w:rFonts w:eastAsia="Times New Roman" w:cstheme="minorHAnsi"/>
          <w:lang w:eastAsia="en-US"/>
        </w:rPr>
        <w:t>Ekspertów</w:t>
      </w:r>
      <w:r w:rsidR="007D21F9" w:rsidRPr="00897290">
        <w:rPr>
          <w:rFonts w:eastAsia="Times New Roman" w:cstheme="minorHAnsi"/>
        </w:rPr>
        <w:t xml:space="preserve"> </w:t>
      </w:r>
      <w:r w:rsidRPr="00897290">
        <w:rPr>
          <w:rFonts w:eastAsia="Times New Roman" w:cstheme="minorHAnsi"/>
        </w:rPr>
        <w:t xml:space="preserve">oraz zarządza jawne głosowanie. W sytuacji, gdy w wyniku głosowania nie jest możliwe uzgodnienie punktacji, z propozycji punktacji podanych przez każdego członka </w:t>
      </w:r>
      <w:r w:rsidR="007D21F9">
        <w:rPr>
          <w:rFonts w:eastAsia="Times New Roman" w:cstheme="minorHAnsi"/>
        </w:rPr>
        <w:t>P</w:t>
      </w:r>
      <w:r w:rsidRPr="00897290">
        <w:rPr>
          <w:rFonts w:eastAsia="Times New Roman" w:cstheme="minorHAnsi"/>
        </w:rPr>
        <w:t xml:space="preserve">anelu </w:t>
      </w:r>
      <w:r w:rsidR="007D21F9">
        <w:rPr>
          <w:rFonts w:eastAsia="Times New Roman" w:cstheme="minorHAnsi"/>
          <w:lang w:eastAsia="en-US"/>
        </w:rPr>
        <w:t>Ekspertów</w:t>
      </w:r>
      <w:r w:rsidR="007D21F9" w:rsidRPr="00897290">
        <w:rPr>
          <w:rFonts w:eastAsia="Times New Roman" w:cstheme="minorHAnsi"/>
        </w:rPr>
        <w:t xml:space="preserve"> </w:t>
      </w:r>
      <w:r w:rsidRPr="00897290">
        <w:rPr>
          <w:rFonts w:eastAsia="Times New Roman" w:cstheme="minorHAnsi"/>
        </w:rPr>
        <w:t>wyliczana jest średnia arytmetyczna. Sposób uzgodnienia oceny odzwierciedlony jest w Protokole z oceny.</w:t>
      </w:r>
    </w:p>
    <w:p w14:paraId="73B4F48C" w14:textId="4373E270" w:rsidR="00897290" w:rsidRPr="00897290" w:rsidRDefault="47DEB397" w:rsidP="001A38F6">
      <w:pPr>
        <w:numPr>
          <w:ilvl w:val="0"/>
          <w:numId w:val="19"/>
        </w:numPr>
        <w:spacing w:before="60" w:after="60"/>
        <w:jc w:val="both"/>
        <w:rPr>
          <w:rFonts w:eastAsia="Times New Roman"/>
        </w:rPr>
      </w:pPr>
      <w:r w:rsidRPr="39507ED7">
        <w:rPr>
          <w:rFonts w:eastAsia="Times New Roman"/>
        </w:rPr>
        <w:t xml:space="preserve">W przypadku, kiedy wszystkie kryteria z wyłączeniem kryterium „Budżet </w:t>
      </w:r>
      <w:r w:rsidR="00585DE4">
        <w:rPr>
          <w:rFonts w:eastAsia="Times New Roman"/>
        </w:rPr>
        <w:t>P</w:t>
      </w:r>
      <w:r w:rsidRPr="39507ED7">
        <w:rPr>
          <w:rFonts w:eastAsia="Times New Roman"/>
        </w:rPr>
        <w:t xml:space="preserve">rojektu” są ocenione pozytywnie, a w zakresie kryterium „Budżet </w:t>
      </w:r>
      <w:r w:rsidR="00585DE4">
        <w:rPr>
          <w:rFonts w:eastAsia="Times New Roman"/>
        </w:rPr>
        <w:t>P</w:t>
      </w:r>
      <w:r w:rsidRPr="39507ED7">
        <w:rPr>
          <w:rFonts w:eastAsia="Times New Roman"/>
        </w:rPr>
        <w:t xml:space="preserve">rojektu” członkowie </w:t>
      </w:r>
      <w:r w:rsidR="4E164331" w:rsidRPr="39507ED7">
        <w:rPr>
          <w:rFonts w:eastAsia="Times New Roman"/>
        </w:rPr>
        <w:t>P</w:t>
      </w:r>
      <w:r w:rsidRPr="39507ED7">
        <w:rPr>
          <w:rFonts w:eastAsia="Times New Roman"/>
        </w:rPr>
        <w:t xml:space="preserve">anelu </w:t>
      </w:r>
      <w:r w:rsidR="4E164331" w:rsidRPr="39507ED7">
        <w:rPr>
          <w:rFonts w:eastAsia="Times New Roman"/>
          <w:lang w:eastAsia="en-US"/>
        </w:rPr>
        <w:t>Ekspertów</w:t>
      </w:r>
      <w:r w:rsidR="4E164331" w:rsidRPr="39507ED7">
        <w:rPr>
          <w:rFonts w:eastAsia="Times New Roman"/>
        </w:rPr>
        <w:t xml:space="preserve"> </w:t>
      </w:r>
      <w:r w:rsidRPr="39507ED7">
        <w:rPr>
          <w:rFonts w:eastAsia="Times New Roman"/>
        </w:rPr>
        <w:t xml:space="preserve">decydują, że </w:t>
      </w:r>
      <w:r w:rsidRPr="39507ED7">
        <w:rPr>
          <w:rFonts w:eastAsia="Times New Roman"/>
        </w:rPr>
        <w:lastRenderedPageBreak/>
        <w:t xml:space="preserve">dla uznania kryterium za spełnione konieczna jest redukcja do 10% bezpośrednich kosztów kwalifikowalnych </w:t>
      </w:r>
      <w:r w:rsidR="00585DE4">
        <w:rPr>
          <w:rFonts w:eastAsia="Times New Roman"/>
        </w:rPr>
        <w:t>P</w:t>
      </w:r>
      <w:r w:rsidRPr="39507ED7">
        <w:rPr>
          <w:rFonts w:eastAsia="Times New Roman"/>
        </w:rPr>
        <w:t xml:space="preserve">rojektu mogą odesłać </w:t>
      </w:r>
      <w:r w:rsidR="00585DE4">
        <w:rPr>
          <w:rFonts w:eastAsia="Times New Roman"/>
        </w:rPr>
        <w:t>W</w:t>
      </w:r>
      <w:r w:rsidRPr="39507ED7">
        <w:rPr>
          <w:rFonts w:eastAsia="Times New Roman"/>
        </w:rPr>
        <w:t>niosek do poprawy w zakresie dokonania zm</w:t>
      </w:r>
      <w:r w:rsidR="522C0048" w:rsidRPr="39507ED7">
        <w:rPr>
          <w:rFonts w:eastAsia="Times New Roman"/>
        </w:rPr>
        <w:t xml:space="preserve">ian </w:t>
      </w:r>
      <w:r w:rsidR="00897290">
        <w:br/>
      </w:r>
      <w:r w:rsidR="522C0048" w:rsidRPr="39507ED7">
        <w:rPr>
          <w:rFonts w:eastAsia="Times New Roman"/>
        </w:rPr>
        <w:t>w budżecie (</w:t>
      </w:r>
      <w:r w:rsidR="522C0048" w:rsidRPr="00EA020B">
        <w:rPr>
          <w:rFonts w:eastAsia="Times New Roman"/>
          <w:color w:val="000000" w:themeColor="text1"/>
        </w:rPr>
        <w:t>zgodnie z p</w:t>
      </w:r>
      <w:r w:rsidR="26277184" w:rsidRPr="00EA020B">
        <w:rPr>
          <w:rFonts w:eastAsia="Times New Roman"/>
          <w:color w:val="000000" w:themeColor="text1"/>
        </w:rPr>
        <w:t xml:space="preserve">kt </w:t>
      </w:r>
      <w:r w:rsidR="004B70A5" w:rsidRPr="00EA020B">
        <w:rPr>
          <w:rFonts w:eastAsia="Times New Roman"/>
          <w:color w:val="000000" w:themeColor="text1"/>
        </w:rPr>
        <w:t>76</w:t>
      </w:r>
      <w:r w:rsidR="05D4CE25" w:rsidRPr="00EA020B">
        <w:rPr>
          <w:rFonts w:eastAsia="Times New Roman"/>
          <w:color w:val="000000" w:themeColor="text1"/>
        </w:rPr>
        <w:t xml:space="preserve"> RK </w:t>
      </w:r>
      <w:r w:rsidR="05D4CE25" w:rsidRPr="39507ED7">
        <w:rPr>
          <w:rFonts w:eastAsia="Times New Roman"/>
        </w:rPr>
        <w:t xml:space="preserve">oraz opisem procesu </w:t>
      </w:r>
      <w:r w:rsidR="26277184" w:rsidRPr="39507ED7">
        <w:rPr>
          <w:rFonts w:eastAsia="Times New Roman"/>
        </w:rPr>
        <w:t xml:space="preserve">w </w:t>
      </w:r>
      <w:r w:rsidR="00733D21">
        <w:rPr>
          <w:rFonts w:eastAsia="Times New Roman"/>
        </w:rPr>
        <w:t>ust.</w:t>
      </w:r>
      <w:r w:rsidR="00733D21" w:rsidRPr="39507ED7">
        <w:rPr>
          <w:rFonts w:eastAsia="Times New Roman"/>
        </w:rPr>
        <w:t xml:space="preserve"> </w:t>
      </w:r>
      <w:r w:rsidR="26277184" w:rsidRPr="39507ED7">
        <w:rPr>
          <w:rFonts w:eastAsia="Times New Roman"/>
        </w:rPr>
        <w:t>2</w:t>
      </w:r>
      <w:r w:rsidR="000F2D4C">
        <w:rPr>
          <w:rFonts w:eastAsia="Times New Roman"/>
        </w:rPr>
        <w:t>4</w:t>
      </w:r>
      <w:r w:rsidRPr="39507ED7">
        <w:rPr>
          <w:rFonts w:eastAsia="Times New Roman"/>
        </w:rPr>
        <w:t>.</w:t>
      </w:r>
    </w:p>
    <w:p w14:paraId="00169819" w14:textId="55FF5BD2" w:rsidR="00897290" w:rsidRPr="00897290" w:rsidRDefault="00897290" w:rsidP="001A38F6">
      <w:pPr>
        <w:numPr>
          <w:ilvl w:val="0"/>
          <w:numId w:val="19"/>
        </w:numPr>
        <w:spacing w:before="60" w:after="60"/>
        <w:jc w:val="both"/>
        <w:rPr>
          <w:rFonts w:eastAsia="Times New Roman" w:cstheme="minorHAnsi"/>
        </w:rPr>
      </w:pPr>
      <w:r w:rsidRPr="00897290">
        <w:rPr>
          <w:rFonts w:eastAsia="Times New Roman" w:cstheme="minorHAnsi"/>
        </w:rPr>
        <w:t>W przypadku zaistn</w:t>
      </w:r>
      <w:r w:rsidR="00460DE1">
        <w:rPr>
          <w:rFonts w:eastAsia="Times New Roman" w:cstheme="minorHAnsi"/>
        </w:rPr>
        <w:t>ienia sytuacji opisanej w ust. 2</w:t>
      </w:r>
      <w:r w:rsidR="00815B6B">
        <w:rPr>
          <w:rFonts w:eastAsia="Times New Roman" w:cstheme="minorHAnsi"/>
        </w:rPr>
        <w:t>3</w:t>
      </w:r>
      <w:r w:rsidRPr="00897290">
        <w:rPr>
          <w:rFonts w:eastAsia="Times New Roman" w:cstheme="minorHAnsi"/>
        </w:rPr>
        <w:t xml:space="preserve"> w </w:t>
      </w:r>
      <w:r w:rsidR="007E475C" w:rsidRPr="007E475C">
        <w:rPr>
          <w:rFonts w:eastAsia="Times New Roman" w:cstheme="minorHAnsi"/>
        </w:rPr>
        <w:t>Protoko</w:t>
      </w:r>
      <w:r w:rsidR="007E475C">
        <w:rPr>
          <w:rFonts w:eastAsia="Times New Roman" w:cstheme="minorHAnsi"/>
        </w:rPr>
        <w:t>le</w:t>
      </w:r>
      <w:r w:rsidR="007E475C" w:rsidRPr="007E475C">
        <w:rPr>
          <w:rFonts w:eastAsia="Times New Roman" w:cstheme="minorHAnsi"/>
        </w:rPr>
        <w:t xml:space="preserve"> z prac Panelu Ekspertów</w:t>
      </w:r>
      <w:r w:rsidRPr="00897290">
        <w:rPr>
          <w:rFonts w:eastAsia="Times New Roman" w:cstheme="minorHAnsi"/>
        </w:rPr>
        <w:t xml:space="preserve"> zapisywane są wytyczne dla </w:t>
      </w:r>
      <w:r w:rsidR="00585DE4">
        <w:rPr>
          <w:rFonts w:eastAsia="Times New Roman" w:cstheme="minorHAnsi"/>
        </w:rPr>
        <w:t>W</w:t>
      </w:r>
      <w:r w:rsidRPr="00897290">
        <w:rPr>
          <w:rFonts w:eastAsia="Times New Roman" w:cstheme="minorHAnsi"/>
        </w:rPr>
        <w:t xml:space="preserve">nioskodawcy, dotyczące modyfikacji kosztów </w:t>
      </w:r>
      <w:r w:rsidR="00585DE4">
        <w:rPr>
          <w:rFonts w:eastAsia="Times New Roman" w:cstheme="minorHAnsi"/>
        </w:rPr>
        <w:t>P</w:t>
      </w:r>
      <w:r w:rsidRPr="00897290">
        <w:rPr>
          <w:rFonts w:eastAsia="Times New Roman" w:cstheme="minorHAnsi"/>
        </w:rPr>
        <w:t>rojektu, które w momencie akcept</w:t>
      </w:r>
      <w:r w:rsidR="00460DE1">
        <w:rPr>
          <w:rFonts w:eastAsia="Times New Roman" w:cstheme="minorHAnsi"/>
        </w:rPr>
        <w:t xml:space="preserve">acji </w:t>
      </w:r>
      <w:r w:rsidR="007E475C">
        <w:rPr>
          <w:rFonts w:eastAsia="Times New Roman" w:cstheme="minorHAnsi"/>
        </w:rPr>
        <w:t>P</w:t>
      </w:r>
      <w:r w:rsidR="00460DE1">
        <w:rPr>
          <w:rFonts w:eastAsia="Times New Roman" w:cstheme="minorHAnsi"/>
        </w:rPr>
        <w:t xml:space="preserve">rotokołu </w:t>
      </w:r>
      <w:r w:rsidR="007E475C" w:rsidRPr="007E475C">
        <w:rPr>
          <w:rFonts w:eastAsia="Times New Roman" w:cstheme="minorHAnsi"/>
        </w:rPr>
        <w:t xml:space="preserve">z prac Panelu Ekspertów  </w:t>
      </w:r>
      <w:r w:rsidR="00460DE1">
        <w:rPr>
          <w:rFonts w:eastAsia="Times New Roman" w:cstheme="minorHAnsi"/>
        </w:rPr>
        <w:t>(zgodnie z ust. 2</w:t>
      </w:r>
      <w:r w:rsidR="000F2D4C">
        <w:rPr>
          <w:rFonts w:eastAsia="Times New Roman" w:cstheme="minorHAnsi"/>
        </w:rPr>
        <w:t>3</w:t>
      </w:r>
      <w:r w:rsidRPr="00897290">
        <w:rPr>
          <w:rFonts w:eastAsia="Times New Roman" w:cstheme="minorHAnsi"/>
        </w:rPr>
        <w:t xml:space="preserve">) przekazywane są do </w:t>
      </w:r>
      <w:r w:rsidR="00585DE4">
        <w:rPr>
          <w:rFonts w:eastAsia="Times New Roman" w:cstheme="minorHAnsi"/>
        </w:rPr>
        <w:t>W</w:t>
      </w:r>
      <w:r w:rsidRPr="00897290">
        <w:rPr>
          <w:rFonts w:eastAsia="Times New Roman" w:cstheme="minorHAnsi"/>
        </w:rPr>
        <w:t>nioskodawcy za p</w:t>
      </w:r>
      <w:r w:rsidR="00460DE1">
        <w:rPr>
          <w:rFonts w:eastAsia="Times New Roman" w:cstheme="minorHAnsi"/>
        </w:rPr>
        <w:t xml:space="preserve">omocą </w:t>
      </w:r>
      <w:r w:rsidR="001B4B61">
        <w:rPr>
          <w:rFonts w:eastAsia="Times New Roman" w:cstheme="minorHAnsi"/>
        </w:rPr>
        <w:t>S</w:t>
      </w:r>
      <w:r w:rsidR="00460DE1">
        <w:rPr>
          <w:rFonts w:eastAsia="Times New Roman" w:cstheme="minorHAnsi"/>
        </w:rPr>
        <w:t>ystemu LSI</w:t>
      </w:r>
      <w:r w:rsidRPr="00897290">
        <w:rPr>
          <w:rFonts w:eastAsia="Times New Roman" w:cstheme="minorHAnsi"/>
        </w:rPr>
        <w:t>. Dalsza procedur</w:t>
      </w:r>
      <w:r w:rsidR="00460DE1">
        <w:rPr>
          <w:rFonts w:eastAsia="Times New Roman" w:cstheme="minorHAnsi"/>
        </w:rPr>
        <w:t xml:space="preserve">a oceny przebiega </w:t>
      </w:r>
      <w:r w:rsidR="00460DE1" w:rsidRPr="00460DE1">
        <w:rPr>
          <w:rFonts w:eastAsia="Times New Roman" w:cstheme="minorHAnsi"/>
        </w:rPr>
        <w:t xml:space="preserve">zgodnie z </w:t>
      </w:r>
      <w:r w:rsidR="00AF7EBB">
        <w:rPr>
          <w:rFonts w:eastAsia="Times New Roman" w:cstheme="minorHAnsi"/>
        </w:rPr>
        <w:t>ust.</w:t>
      </w:r>
      <w:r w:rsidR="00AF7EBB" w:rsidRPr="00460DE1">
        <w:rPr>
          <w:rFonts w:eastAsia="Times New Roman" w:cstheme="minorHAnsi"/>
        </w:rPr>
        <w:t xml:space="preserve"> </w:t>
      </w:r>
      <w:r w:rsidR="00460DE1" w:rsidRPr="00460DE1">
        <w:rPr>
          <w:rFonts w:eastAsia="Times New Roman" w:cstheme="minorHAnsi"/>
        </w:rPr>
        <w:t>2</w:t>
      </w:r>
      <w:r w:rsidR="000F2D4C">
        <w:rPr>
          <w:rFonts w:eastAsia="Times New Roman" w:cstheme="minorHAnsi"/>
        </w:rPr>
        <w:t>4</w:t>
      </w:r>
    </w:p>
    <w:p w14:paraId="7DD5A6A8" w14:textId="16EFE5F5" w:rsidR="00897290" w:rsidRDefault="00897290" w:rsidP="001A38F6">
      <w:pPr>
        <w:numPr>
          <w:ilvl w:val="0"/>
          <w:numId w:val="19"/>
        </w:numPr>
        <w:spacing w:before="60" w:after="60"/>
        <w:jc w:val="both"/>
        <w:rPr>
          <w:rFonts w:eastAsia="Times New Roman" w:cstheme="minorHAnsi"/>
        </w:rPr>
      </w:pPr>
      <w:r w:rsidRPr="00897290">
        <w:rPr>
          <w:rFonts w:eastAsia="Times New Roman" w:cstheme="minorHAnsi"/>
        </w:rPr>
        <w:t xml:space="preserve">Sekretarz </w:t>
      </w:r>
      <w:r w:rsidR="007D21F9">
        <w:rPr>
          <w:rFonts w:eastAsia="Times New Roman" w:cstheme="minorHAnsi"/>
        </w:rPr>
        <w:t>P</w:t>
      </w:r>
      <w:r w:rsidRPr="00897290">
        <w:rPr>
          <w:rFonts w:eastAsia="Times New Roman" w:cstheme="minorHAnsi"/>
        </w:rPr>
        <w:t xml:space="preserve">anelu </w:t>
      </w:r>
      <w:r w:rsidR="007D21F9">
        <w:rPr>
          <w:rFonts w:eastAsia="Times New Roman" w:cstheme="minorHAnsi"/>
          <w:lang w:eastAsia="en-US"/>
        </w:rPr>
        <w:t>Ekspertów</w:t>
      </w:r>
      <w:r w:rsidR="007D21F9" w:rsidRPr="00897290">
        <w:rPr>
          <w:rFonts w:eastAsia="Times New Roman" w:cstheme="minorHAnsi"/>
        </w:rPr>
        <w:t xml:space="preserve"> </w:t>
      </w:r>
      <w:r w:rsidRPr="00897290">
        <w:rPr>
          <w:rFonts w:eastAsia="Times New Roman" w:cstheme="minorHAnsi"/>
        </w:rPr>
        <w:t>po ostatecznym uzgodnieniu oceny sporządza Protokół z oceny,</w:t>
      </w:r>
      <w:r w:rsidR="00611865">
        <w:rPr>
          <w:rFonts w:eastAsia="Times New Roman" w:cstheme="minorHAnsi"/>
        </w:rPr>
        <w:t xml:space="preserve"> który jest zatwierdzany przez P</w:t>
      </w:r>
      <w:r w:rsidRPr="00897290">
        <w:rPr>
          <w:rFonts w:eastAsia="Times New Roman" w:cstheme="minorHAnsi"/>
        </w:rPr>
        <w:t xml:space="preserve">rzewodniczącego </w:t>
      </w:r>
      <w:r w:rsidR="007D21F9">
        <w:rPr>
          <w:rFonts w:eastAsia="Times New Roman" w:cstheme="minorHAnsi"/>
        </w:rPr>
        <w:t>P</w:t>
      </w:r>
      <w:r w:rsidRPr="00897290">
        <w:rPr>
          <w:rFonts w:eastAsia="Times New Roman" w:cstheme="minorHAnsi"/>
        </w:rPr>
        <w:t>anelu</w:t>
      </w:r>
      <w:r w:rsidR="007D21F9" w:rsidRPr="007D21F9">
        <w:rPr>
          <w:rFonts w:eastAsia="Times New Roman" w:cstheme="minorHAnsi"/>
          <w:lang w:eastAsia="en-US"/>
        </w:rPr>
        <w:t xml:space="preserve"> </w:t>
      </w:r>
      <w:r w:rsidR="007D21F9">
        <w:rPr>
          <w:rFonts w:eastAsia="Times New Roman" w:cstheme="minorHAnsi"/>
          <w:lang w:eastAsia="en-US"/>
        </w:rPr>
        <w:t>Ekspertów</w:t>
      </w:r>
      <w:r w:rsidRPr="00897290">
        <w:rPr>
          <w:rFonts w:eastAsia="Times New Roman" w:cstheme="minorHAnsi"/>
        </w:rPr>
        <w:t xml:space="preserve">. W przypadku wystąpienia </w:t>
      </w:r>
      <w:r w:rsidR="00460DE1">
        <w:rPr>
          <w:rFonts w:eastAsia="Times New Roman" w:cstheme="minorHAnsi"/>
        </w:rPr>
        <w:t>sytuacji,</w:t>
      </w:r>
      <w:r w:rsidR="00B14BD1">
        <w:rPr>
          <w:rFonts w:eastAsia="Times New Roman" w:cstheme="minorHAnsi"/>
        </w:rPr>
        <w:t xml:space="preserve"> o której mowa w </w:t>
      </w:r>
      <w:r w:rsidR="00B14BD1" w:rsidRPr="00EA020B">
        <w:rPr>
          <w:rFonts w:eastAsia="Times New Roman" w:cstheme="minorHAnsi"/>
          <w:color w:val="000000" w:themeColor="text1"/>
        </w:rPr>
        <w:t xml:space="preserve">pkt </w:t>
      </w:r>
      <w:r w:rsidR="004B70A5" w:rsidRPr="00EA020B">
        <w:rPr>
          <w:rFonts w:eastAsia="Times New Roman" w:cstheme="minorHAnsi"/>
          <w:color w:val="000000" w:themeColor="text1"/>
        </w:rPr>
        <w:t xml:space="preserve">76 </w:t>
      </w:r>
      <w:r w:rsidRPr="00EA020B">
        <w:rPr>
          <w:rFonts w:eastAsia="Times New Roman" w:cstheme="minorHAnsi"/>
          <w:color w:val="000000" w:themeColor="text1"/>
        </w:rPr>
        <w:t xml:space="preserve">RK – </w:t>
      </w:r>
      <w:r w:rsidRPr="00897290">
        <w:rPr>
          <w:rFonts w:eastAsia="Times New Roman" w:cstheme="minorHAnsi"/>
        </w:rPr>
        <w:t xml:space="preserve">protokół nie zawiera oceny kryterium „Budżet </w:t>
      </w:r>
      <w:r w:rsidR="00585DE4">
        <w:rPr>
          <w:rFonts w:eastAsia="Times New Roman" w:cstheme="minorHAnsi"/>
        </w:rPr>
        <w:t>P</w:t>
      </w:r>
      <w:r w:rsidRPr="00897290">
        <w:rPr>
          <w:rFonts w:eastAsia="Times New Roman" w:cstheme="minorHAnsi"/>
        </w:rPr>
        <w:t xml:space="preserve">rojektu”. </w:t>
      </w:r>
    </w:p>
    <w:p w14:paraId="0867885A" w14:textId="45D128B6" w:rsidR="00460DE1" w:rsidRPr="00460DE1" w:rsidRDefault="00460DE1" w:rsidP="001A38F6">
      <w:pPr>
        <w:pStyle w:val="Akapitzlist"/>
        <w:numPr>
          <w:ilvl w:val="0"/>
          <w:numId w:val="19"/>
        </w:numPr>
        <w:spacing w:before="60" w:after="60"/>
        <w:rPr>
          <w:rFonts w:eastAsia="Times New Roman" w:cstheme="minorHAnsi"/>
        </w:rPr>
      </w:pPr>
      <w:r w:rsidRPr="00E210E4">
        <w:rPr>
          <w:rFonts w:eastAsia="Times New Roman" w:cstheme="minorHAnsi"/>
        </w:rPr>
        <w:t xml:space="preserve">Poprawa </w:t>
      </w:r>
      <w:r w:rsidR="00585DE4">
        <w:rPr>
          <w:rFonts w:eastAsia="Times New Roman" w:cstheme="minorHAnsi"/>
        </w:rPr>
        <w:t>W</w:t>
      </w:r>
      <w:r w:rsidRPr="00E210E4">
        <w:rPr>
          <w:rFonts w:eastAsia="Times New Roman" w:cstheme="minorHAnsi"/>
        </w:rPr>
        <w:t>niosku w zakresie redukcji</w:t>
      </w:r>
      <w:r w:rsidRPr="00460DE1">
        <w:rPr>
          <w:rFonts w:eastAsia="Times New Roman" w:cstheme="minorHAnsi"/>
        </w:rPr>
        <w:t xml:space="preserve"> kosztów</w:t>
      </w:r>
      <w:r w:rsidR="004B70A5" w:rsidRPr="004B70A5">
        <w:t xml:space="preserve"> </w:t>
      </w:r>
      <w:r w:rsidR="004B70A5" w:rsidRPr="004B70A5">
        <w:rPr>
          <w:rFonts w:eastAsia="Times New Roman" w:cstheme="minorHAnsi"/>
        </w:rPr>
        <w:t>odbywa się w następujący sposób</w:t>
      </w:r>
      <w:r w:rsidR="004B70A5">
        <w:rPr>
          <w:rFonts w:eastAsia="Times New Roman" w:cstheme="minorHAnsi"/>
        </w:rPr>
        <w:t>:</w:t>
      </w:r>
    </w:p>
    <w:p w14:paraId="06E695A1" w14:textId="0357AEE0" w:rsidR="00460DE1" w:rsidRPr="00460DE1" w:rsidRDefault="004B70A5" w:rsidP="001A38F6">
      <w:pPr>
        <w:numPr>
          <w:ilvl w:val="0"/>
          <w:numId w:val="24"/>
        </w:numPr>
        <w:spacing w:before="60" w:after="60"/>
        <w:ind w:left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i</w:t>
      </w:r>
      <w:r w:rsidR="00460DE1" w:rsidRPr="00460DE1">
        <w:rPr>
          <w:rFonts w:eastAsia="Times New Roman" w:cstheme="minorHAnsi"/>
        </w:rPr>
        <w:t>nformacja o możliwości poprawy/uzupełnieni</w:t>
      </w:r>
      <w:r w:rsidR="00460DE1">
        <w:rPr>
          <w:rFonts w:eastAsia="Times New Roman" w:cstheme="minorHAnsi"/>
        </w:rPr>
        <w:t xml:space="preserve">a </w:t>
      </w:r>
      <w:r w:rsidR="00585DE4">
        <w:rPr>
          <w:rFonts w:eastAsia="Times New Roman" w:cstheme="minorHAnsi"/>
        </w:rPr>
        <w:t>W</w:t>
      </w:r>
      <w:r w:rsidR="00460DE1">
        <w:rPr>
          <w:rFonts w:eastAsia="Times New Roman" w:cstheme="minorHAnsi"/>
        </w:rPr>
        <w:t xml:space="preserve">niosku (zgodnie z </w:t>
      </w:r>
      <w:r w:rsidR="00733D21">
        <w:rPr>
          <w:rFonts w:eastAsia="Times New Roman" w:cstheme="minorHAnsi"/>
        </w:rPr>
        <w:t xml:space="preserve">ust. </w:t>
      </w:r>
      <w:r w:rsidR="00460DE1">
        <w:rPr>
          <w:rFonts w:eastAsia="Times New Roman" w:cstheme="minorHAnsi"/>
        </w:rPr>
        <w:t>2</w:t>
      </w:r>
      <w:r w:rsidR="000F2D4C">
        <w:rPr>
          <w:rFonts w:eastAsia="Times New Roman" w:cstheme="minorHAnsi"/>
        </w:rPr>
        <w:t>1</w:t>
      </w:r>
      <w:r w:rsidR="00460DE1" w:rsidRPr="00460DE1">
        <w:rPr>
          <w:rFonts w:eastAsia="Times New Roman" w:cstheme="minorHAnsi"/>
        </w:rPr>
        <w:t xml:space="preserve"> na podstawie uwag </w:t>
      </w:r>
      <w:r w:rsidR="007D21F9">
        <w:rPr>
          <w:rFonts w:eastAsia="Times New Roman" w:cstheme="minorHAnsi"/>
        </w:rPr>
        <w:t>P</w:t>
      </w:r>
      <w:r w:rsidR="00460DE1" w:rsidRPr="00460DE1">
        <w:rPr>
          <w:rFonts w:eastAsia="Times New Roman" w:cstheme="minorHAnsi"/>
        </w:rPr>
        <w:t xml:space="preserve">anelu </w:t>
      </w:r>
      <w:r w:rsidR="007D21F9">
        <w:rPr>
          <w:rFonts w:eastAsia="Times New Roman" w:cstheme="minorHAnsi"/>
          <w:lang w:eastAsia="en-US"/>
        </w:rPr>
        <w:t>Ekspertów</w:t>
      </w:r>
      <w:r w:rsidR="007D21F9" w:rsidRPr="00460DE1">
        <w:rPr>
          <w:rFonts w:eastAsia="Times New Roman" w:cstheme="minorHAnsi"/>
        </w:rPr>
        <w:t xml:space="preserve"> </w:t>
      </w:r>
      <w:r w:rsidR="00460DE1" w:rsidRPr="00460DE1">
        <w:rPr>
          <w:rFonts w:eastAsia="Times New Roman" w:cstheme="minorHAnsi"/>
        </w:rPr>
        <w:t xml:space="preserve">jest przekazywana </w:t>
      </w:r>
      <w:r w:rsidR="00585DE4">
        <w:rPr>
          <w:rFonts w:eastAsia="Times New Roman" w:cstheme="minorHAnsi"/>
        </w:rPr>
        <w:t>W</w:t>
      </w:r>
      <w:r w:rsidR="00460DE1" w:rsidRPr="00460DE1">
        <w:rPr>
          <w:rFonts w:eastAsia="Times New Roman" w:cstheme="minorHAnsi"/>
        </w:rPr>
        <w:t>nioskodawcy za pośredni</w:t>
      </w:r>
      <w:r w:rsidR="00460DE1">
        <w:rPr>
          <w:rFonts w:eastAsia="Times New Roman" w:cstheme="minorHAnsi"/>
        </w:rPr>
        <w:t xml:space="preserve">ctwem </w:t>
      </w:r>
      <w:r w:rsidR="001B4B61">
        <w:rPr>
          <w:rFonts w:eastAsia="Times New Roman" w:cstheme="minorHAnsi"/>
        </w:rPr>
        <w:t xml:space="preserve">Systemu </w:t>
      </w:r>
      <w:r w:rsidR="00460DE1">
        <w:rPr>
          <w:rFonts w:eastAsia="Times New Roman" w:cstheme="minorHAnsi"/>
        </w:rPr>
        <w:t>LSI</w:t>
      </w:r>
      <w:r w:rsidR="00460DE1" w:rsidRPr="00460DE1">
        <w:rPr>
          <w:rFonts w:eastAsia="Times New Roman" w:cstheme="minorHAnsi"/>
        </w:rPr>
        <w:t xml:space="preserve">. </w:t>
      </w:r>
    </w:p>
    <w:p w14:paraId="5706E60D" w14:textId="1B3B03E8" w:rsidR="00460DE1" w:rsidRPr="00460DE1" w:rsidRDefault="004B70A5" w:rsidP="001A38F6">
      <w:pPr>
        <w:numPr>
          <w:ilvl w:val="0"/>
          <w:numId w:val="24"/>
        </w:numPr>
        <w:spacing w:before="60" w:after="60"/>
        <w:ind w:left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</w:t>
      </w:r>
      <w:r w:rsidR="00460DE1" w:rsidRPr="00460DE1">
        <w:rPr>
          <w:rFonts w:eastAsia="Times New Roman" w:cstheme="minorHAnsi"/>
        </w:rPr>
        <w:t xml:space="preserve">o otrzymaniu informacji, o której mowa w </w:t>
      </w:r>
      <w:r w:rsidR="004014E5">
        <w:rPr>
          <w:rFonts w:eastAsia="Times New Roman" w:cstheme="minorHAnsi"/>
        </w:rPr>
        <w:t>pkt</w:t>
      </w:r>
      <w:r w:rsidR="00460DE1" w:rsidRPr="00460DE1">
        <w:rPr>
          <w:rFonts w:eastAsia="Times New Roman" w:cstheme="minorHAnsi"/>
        </w:rPr>
        <w:t xml:space="preserve"> 1, </w:t>
      </w:r>
      <w:r w:rsidR="00585DE4">
        <w:rPr>
          <w:rFonts w:eastAsia="Times New Roman" w:cstheme="minorHAnsi"/>
        </w:rPr>
        <w:t>W</w:t>
      </w:r>
      <w:r w:rsidR="00460DE1" w:rsidRPr="00460DE1">
        <w:rPr>
          <w:rFonts w:eastAsia="Times New Roman" w:cstheme="minorHAnsi"/>
        </w:rPr>
        <w:t xml:space="preserve">nioskodawca dokonuje poprawy lub uzupełnienia </w:t>
      </w:r>
      <w:r w:rsidR="00585DE4">
        <w:rPr>
          <w:rFonts w:eastAsia="Times New Roman" w:cstheme="minorHAnsi"/>
        </w:rPr>
        <w:t>W</w:t>
      </w:r>
      <w:r w:rsidR="00460DE1" w:rsidRPr="00460DE1">
        <w:rPr>
          <w:rFonts w:eastAsia="Times New Roman" w:cstheme="minorHAnsi"/>
        </w:rPr>
        <w:t>nio</w:t>
      </w:r>
      <w:r w:rsidR="00460DE1">
        <w:rPr>
          <w:rFonts w:eastAsia="Times New Roman" w:cstheme="minorHAnsi"/>
        </w:rPr>
        <w:t xml:space="preserve">sku w </w:t>
      </w:r>
      <w:r w:rsidR="001B4B61">
        <w:rPr>
          <w:rFonts w:eastAsia="Times New Roman" w:cstheme="minorHAnsi"/>
        </w:rPr>
        <w:t xml:space="preserve">Systemie </w:t>
      </w:r>
      <w:r w:rsidR="00460DE1">
        <w:rPr>
          <w:rFonts w:eastAsia="Times New Roman" w:cstheme="minorHAnsi"/>
        </w:rPr>
        <w:t>LSI (w części wskazanej przez NCBR</w:t>
      </w:r>
      <w:r w:rsidR="00460DE1" w:rsidRPr="00460DE1">
        <w:rPr>
          <w:rFonts w:eastAsia="Times New Roman" w:cstheme="minorHAnsi"/>
        </w:rPr>
        <w:t>).</w:t>
      </w:r>
    </w:p>
    <w:p w14:paraId="3EB47323" w14:textId="31F58331" w:rsidR="00460DE1" w:rsidRPr="00460DE1" w:rsidRDefault="004B70A5" w:rsidP="001A38F6">
      <w:pPr>
        <w:numPr>
          <w:ilvl w:val="0"/>
          <w:numId w:val="24"/>
        </w:numPr>
        <w:spacing w:before="60" w:after="60"/>
        <w:ind w:left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</w:t>
      </w:r>
      <w:r w:rsidR="00460DE1" w:rsidRPr="00460DE1">
        <w:rPr>
          <w:rFonts w:eastAsia="Times New Roman" w:cstheme="minorHAnsi"/>
        </w:rPr>
        <w:t xml:space="preserve">ermin na poprawę lub uzupełnienie </w:t>
      </w:r>
      <w:r w:rsidR="00585DE4">
        <w:rPr>
          <w:rFonts w:eastAsia="Times New Roman" w:cstheme="minorHAnsi"/>
        </w:rPr>
        <w:t>W</w:t>
      </w:r>
      <w:r w:rsidR="00460DE1" w:rsidRPr="00460DE1">
        <w:rPr>
          <w:rFonts w:eastAsia="Times New Roman" w:cstheme="minorHAnsi"/>
        </w:rPr>
        <w:t>niosku wynosi 3 dni kalendarzowe liczone od dnia następującego po dni</w:t>
      </w:r>
      <w:r w:rsidR="00460DE1">
        <w:rPr>
          <w:rFonts w:eastAsia="Times New Roman" w:cstheme="minorHAnsi"/>
        </w:rPr>
        <w:t xml:space="preserve">u wysłania </w:t>
      </w:r>
      <w:r w:rsidR="00585DE4">
        <w:rPr>
          <w:rFonts w:eastAsia="Times New Roman" w:cstheme="minorHAnsi"/>
        </w:rPr>
        <w:t>W</w:t>
      </w:r>
      <w:r w:rsidR="00460DE1">
        <w:rPr>
          <w:rFonts w:eastAsia="Times New Roman" w:cstheme="minorHAnsi"/>
        </w:rPr>
        <w:t>nioskodawcy przez NCBR</w:t>
      </w:r>
      <w:r w:rsidR="00460DE1" w:rsidRPr="00460DE1">
        <w:rPr>
          <w:rFonts w:eastAsia="Times New Roman" w:cstheme="minorHAnsi"/>
        </w:rPr>
        <w:t xml:space="preserve"> informacji o tej możliwości. </w:t>
      </w:r>
    </w:p>
    <w:p w14:paraId="2BB1ED91" w14:textId="27A6BF7D" w:rsidR="00460DE1" w:rsidRPr="00460DE1" w:rsidRDefault="004B70A5" w:rsidP="001A38F6">
      <w:pPr>
        <w:numPr>
          <w:ilvl w:val="0"/>
          <w:numId w:val="24"/>
        </w:numPr>
        <w:spacing w:before="60" w:after="60"/>
        <w:ind w:left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</w:t>
      </w:r>
      <w:r w:rsidR="00460DE1" w:rsidRPr="00460DE1">
        <w:rPr>
          <w:rFonts w:eastAsia="Times New Roman" w:cstheme="minorHAnsi"/>
        </w:rPr>
        <w:t xml:space="preserve">o wpłynięciu poprawionego wniosku podejmowana jest decyzja, która wersja </w:t>
      </w:r>
      <w:r w:rsidR="00585DE4">
        <w:rPr>
          <w:rFonts w:eastAsia="Times New Roman" w:cstheme="minorHAnsi"/>
        </w:rPr>
        <w:t>W</w:t>
      </w:r>
      <w:r w:rsidR="00460DE1" w:rsidRPr="00460DE1">
        <w:rPr>
          <w:rFonts w:eastAsia="Times New Roman" w:cstheme="minorHAnsi"/>
        </w:rPr>
        <w:t xml:space="preserve">niosku podlega ocenie w zakresie oceny kryterium „Budżet </w:t>
      </w:r>
      <w:r w:rsidR="00585DE4">
        <w:rPr>
          <w:rFonts w:eastAsia="Times New Roman" w:cstheme="minorHAnsi"/>
        </w:rPr>
        <w:t>P</w:t>
      </w:r>
      <w:r w:rsidR="00460DE1" w:rsidRPr="00460DE1">
        <w:rPr>
          <w:rFonts w:eastAsia="Times New Roman" w:cstheme="minorHAnsi"/>
        </w:rPr>
        <w:t>rojektu”:</w:t>
      </w:r>
    </w:p>
    <w:p w14:paraId="13B825AF" w14:textId="0E0586B7" w:rsidR="00CC0A37" w:rsidRDefault="00460DE1" w:rsidP="001A38F6">
      <w:pPr>
        <w:pStyle w:val="Akapitzlist"/>
        <w:numPr>
          <w:ilvl w:val="2"/>
          <w:numId w:val="18"/>
        </w:numPr>
        <w:spacing w:before="60" w:after="60"/>
        <w:ind w:left="1134" w:hanging="359"/>
        <w:jc w:val="both"/>
        <w:rPr>
          <w:rFonts w:eastAsia="Times New Roman" w:cstheme="minorHAnsi"/>
        </w:rPr>
      </w:pPr>
      <w:r w:rsidRPr="00CC0A37">
        <w:rPr>
          <w:rFonts w:eastAsia="Times New Roman" w:cstheme="minorHAnsi"/>
        </w:rPr>
        <w:t xml:space="preserve">jeśli </w:t>
      </w:r>
      <w:r w:rsidR="00585DE4">
        <w:rPr>
          <w:rFonts w:eastAsia="Times New Roman" w:cstheme="minorHAnsi"/>
        </w:rPr>
        <w:t>W</w:t>
      </w:r>
      <w:r w:rsidRPr="00CC0A37">
        <w:rPr>
          <w:rFonts w:eastAsia="Times New Roman" w:cstheme="minorHAnsi"/>
        </w:rPr>
        <w:t xml:space="preserve">nioskodawca dokona we </w:t>
      </w:r>
      <w:r w:rsidR="00585DE4">
        <w:rPr>
          <w:rFonts w:eastAsia="Times New Roman" w:cstheme="minorHAnsi"/>
        </w:rPr>
        <w:t>W</w:t>
      </w:r>
      <w:r w:rsidRPr="00CC0A37">
        <w:rPr>
          <w:rFonts w:eastAsia="Times New Roman" w:cstheme="minorHAnsi"/>
        </w:rPr>
        <w:t xml:space="preserve">niosku zmian zgodnie z zakresem wskazanym przez NCBR, ocena </w:t>
      </w:r>
      <w:r w:rsidR="00585DE4">
        <w:rPr>
          <w:rFonts w:eastAsia="Times New Roman" w:cstheme="minorHAnsi"/>
        </w:rPr>
        <w:t>P</w:t>
      </w:r>
      <w:r w:rsidRPr="00CC0A37">
        <w:rPr>
          <w:rFonts w:eastAsia="Times New Roman" w:cstheme="minorHAnsi"/>
        </w:rPr>
        <w:t xml:space="preserve">rojektu dokonywana jest w oparciu o </w:t>
      </w:r>
      <w:r w:rsidR="00585DE4">
        <w:rPr>
          <w:rFonts w:eastAsia="Times New Roman" w:cstheme="minorHAnsi"/>
        </w:rPr>
        <w:t>W</w:t>
      </w:r>
      <w:r w:rsidRPr="00CC0A37">
        <w:rPr>
          <w:rFonts w:eastAsia="Times New Roman" w:cstheme="minorHAnsi"/>
        </w:rPr>
        <w:t xml:space="preserve">niosek poprawiony; </w:t>
      </w:r>
    </w:p>
    <w:p w14:paraId="14EA42EC" w14:textId="3A2231AC" w:rsidR="00460DE1" w:rsidRPr="00CC0A37" w:rsidRDefault="00460DE1" w:rsidP="001A38F6">
      <w:pPr>
        <w:pStyle w:val="Akapitzlist"/>
        <w:numPr>
          <w:ilvl w:val="2"/>
          <w:numId w:val="18"/>
        </w:numPr>
        <w:spacing w:before="60" w:after="60"/>
        <w:ind w:left="1134" w:hanging="359"/>
        <w:jc w:val="both"/>
        <w:rPr>
          <w:rFonts w:eastAsia="Times New Roman" w:cstheme="minorHAnsi"/>
        </w:rPr>
      </w:pPr>
      <w:r w:rsidRPr="00CC0A37">
        <w:rPr>
          <w:rFonts w:eastAsia="Times New Roman" w:cstheme="minorHAnsi"/>
        </w:rPr>
        <w:t xml:space="preserve">jeśli </w:t>
      </w:r>
      <w:r w:rsidR="00585DE4">
        <w:rPr>
          <w:rFonts w:eastAsia="Times New Roman" w:cstheme="minorHAnsi"/>
        </w:rPr>
        <w:t>W</w:t>
      </w:r>
      <w:r w:rsidRPr="00CC0A37">
        <w:rPr>
          <w:rFonts w:eastAsia="Times New Roman" w:cstheme="minorHAnsi"/>
        </w:rPr>
        <w:t xml:space="preserve">nioskodawca dokona we </w:t>
      </w:r>
      <w:r w:rsidR="00585DE4">
        <w:rPr>
          <w:rFonts w:eastAsia="Times New Roman" w:cstheme="minorHAnsi"/>
        </w:rPr>
        <w:t>W</w:t>
      </w:r>
      <w:r w:rsidRPr="00CC0A37">
        <w:rPr>
          <w:rFonts w:eastAsia="Times New Roman" w:cstheme="minorHAnsi"/>
        </w:rPr>
        <w:t xml:space="preserve">niosku zmian innych niż wskazane przez NCBR lub nie wprowadzi zmian, ocena </w:t>
      </w:r>
      <w:r w:rsidR="00585DE4">
        <w:rPr>
          <w:rFonts w:eastAsia="Times New Roman" w:cstheme="minorHAnsi"/>
        </w:rPr>
        <w:t>P</w:t>
      </w:r>
      <w:r w:rsidRPr="00CC0A37">
        <w:rPr>
          <w:rFonts w:eastAsia="Times New Roman" w:cstheme="minorHAnsi"/>
        </w:rPr>
        <w:t xml:space="preserve">rojektu prowadzona jest na podstawie informacji dostępnych we </w:t>
      </w:r>
      <w:r w:rsidR="00585DE4">
        <w:rPr>
          <w:rFonts w:eastAsia="Times New Roman" w:cstheme="minorHAnsi"/>
        </w:rPr>
        <w:t>W</w:t>
      </w:r>
      <w:r w:rsidRPr="00CC0A37">
        <w:rPr>
          <w:rFonts w:eastAsia="Times New Roman" w:cstheme="minorHAnsi"/>
        </w:rPr>
        <w:t xml:space="preserve">niosku w wersji wybranej do oceny podczas </w:t>
      </w:r>
      <w:r w:rsidR="00E16B17">
        <w:rPr>
          <w:rFonts w:eastAsia="Times New Roman" w:cstheme="minorHAnsi"/>
        </w:rPr>
        <w:t>P</w:t>
      </w:r>
      <w:r w:rsidR="00E16B17" w:rsidRPr="00CC0A37">
        <w:rPr>
          <w:rFonts w:eastAsia="Times New Roman" w:cstheme="minorHAnsi"/>
        </w:rPr>
        <w:t xml:space="preserve">anelu </w:t>
      </w:r>
      <w:r w:rsidR="00E16B17">
        <w:rPr>
          <w:rFonts w:eastAsia="Times New Roman" w:cstheme="minorHAnsi"/>
        </w:rPr>
        <w:t xml:space="preserve">Ekspertów w trybie </w:t>
      </w:r>
      <w:r w:rsidR="00E16B17" w:rsidRPr="00CC0A37">
        <w:rPr>
          <w:rFonts w:eastAsia="Times New Roman" w:cstheme="minorHAnsi"/>
        </w:rPr>
        <w:t>obiegow</w:t>
      </w:r>
      <w:r w:rsidR="00E16B17">
        <w:rPr>
          <w:rFonts w:eastAsia="Times New Roman" w:cstheme="minorHAnsi"/>
        </w:rPr>
        <w:t>ym</w:t>
      </w:r>
      <w:r w:rsidRPr="00CC0A37">
        <w:rPr>
          <w:rFonts w:eastAsia="Times New Roman" w:cstheme="minorHAnsi"/>
        </w:rPr>
        <w:t xml:space="preserve">. </w:t>
      </w:r>
    </w:p>
    <w:p w14:paraId="70280A21" w14:textId="3B576453" w:rsidR="00A9747F" w:rsidRDefault="00460DE1" w:rsidP="001A38F6">
      <w:pPr>
        <w:numPr>
          <w:ilvl w:val="0"/>
          <w:numId w:val="24"/>
        </w:numPr>
        <w:spacing w:before="60" w:after="60"/>
        <w:ind w:left="709"/>
        <w:jc w:val="both"/>
        <w:rPr>
          <w:rFonts w:eastAsia="Times New Roman" w:cstheme="minorHAnsi"/>
        </w:rPr>
      </w:pPr>
      <w:r w:rsidRPr="00A9747F">
        <w:rPr>
          <w:rFonts w:eastAsia="Times New Roman" w:cstheme="minorHAnsi"/>
        </w:rPr>
        <w:t xml:space="preserve">Ustalenie oceny kryterium „Budżet </w:t>
      </w:r>
      <w:r w:rsidR="00585DE4">
        <w:rPr>
          <w:rFonts w:eastAsia="Times New Roman" w:cstheme="minorHAnsi"/>
        </w:rPr>
        <w:t>P</w:t>
      </w:r>
      <w:r w:rsidRPr="00A9747F">
        <w:rPr>
          <w:rFonts w:eastAsia="Times New Roman" w:cstheme="minorHAnsi"/>
        </w:rPr>
        <w:t xml:space="preserve">rojektu” przeprowadzane jest w trybie obiegowym za pośrednictwem </w:t>
      </w:r>
      <w:r w:rsidR="001B4B61">
        <w:rPr>
          <w:rFonts w:eastAsia="Times New Roman" w:cstheme="minorHAnsi"/>
        </w:rPr>
        <w:t>S</w:t>
      </w:r>
      <w:r w:rsidR="001B4B61" w:rsidRPr="00A9747F">
        <w:rPr>
          <w:rFonts w:eastAsia="Times New Roman" w:cstheme="minorHAnsi"/>
        </w:rPr>
        <w:t xml:space="preserve">ystemu </w:t>
      </w:r>
      <w:r w:rsidRPr="00A9747F">
        <w:rPr>
          <w:rFonts w:eastAsia="Times New Roman" w:cstheme="minorHAnsi"/>
        </w:rPr>
        <w:t xml:space="preserve">LSI w terminie 1 dnia </w:t>
      </w:r>
      <w:r w:rsidR="00A9747F" w:rsidRPr="00897290">
        <w:rPr>
          <w:rFonts w:eastAsia="Times New Roman" w:cstheme="minorHAnsi"/>
        </w:rPr>
        <w:t xml:space="preserve">następującego po dniu, w którym Wnioskodawca przekaże </w:t>
      </w:r>
      <w:r w:rsidR="00585DE4">
        <w:rPr>
          <w:rFonts w:eastAsia="Times New Roman" w:cstheme="minorHAnsi"/>
        </w:rPr>
        <w:t>W</w:t>
      </w:r>
      <w:r w:rsidR="00A9747F" w:rsidRPr="00897290">
        <w:rPr>
          <w:rFonts w:eastAsia="Times New Roman" w:cstheme="minorHAnsi"/>
        </w:rPr>
        <w:t>nio</w:t>
      </w:r>
      <w:r w:rsidR="00A9747F">
        <w:rPr>
          <w:rFonts w:eastAsia="Times New Roman" w:cstheme="minorHAnsi"/>
        </w:rPr>
        <w:t>sek w </w:t>
      </w:r>
      <w:r w:rsidR="001B4B61">
        <w:rPr>
          <w:rFonts w:eastAsia="Times New Roman" w:cstheme="minorHAnsi"/>
        </w:rPr>
        <w:t xml:space="preserve">Systemie </w:t>
      </w:r>
      <w:r w:rsidR="00A9747F">
        <w:rPr>
          <w:rFonts w:eastAsia="Times New Roman" w:cstheme="minorHAnsi"/>
        </w:rPr>
        <w:t>LSI</w:t>
      </w:r>
      <w:r w:rsidR="00A9747F" w:rsidRPr="00897290">
        <w:rPr>
          <w:rFonts w:eastAsia="Times New Roman" w:cstheme="minorHAnsi"/>
        </w:rPr>
        <w:t>.</w:t>
      </w:r>
    </w:p>
    <w:p w14:paraId="3DBB45A1" w14:textId="64A4C871" w:rsidR="00460DE1" w:rsidRPr="00A9747F" w:rsidRDefault="00460DE1" w:rsidP="001A38F6">
      <w:pPr>
        <w:numPr>
          <w:ilvl w:val="0"/>
          <w:numId w:val="24"/>
        </w:numPr>
        <w:spacing w:before="60" w:after="60"/>
        <w:ind w:left="709"/>
        <w:jc w:val="both"/>
        <w:rPr>
          <w:rFonts w:eastAsia="Times New Roman" w:cstheme="minorHAnsi"/>
        </w:rPr>
      </w:pPr>
      <w:r w:rsidRPr="00A9747F">
        <w:rPr>
          <w:rFonts w:eastAsia="Times New Roman" w:cstheme="minorHAnsi"/>
        </w:rPr>
        <w:t xml:space="preserve">Co do zasady ocenę w ramach kryterium TAK/NIE „Budżet </w:t>
      </w:r>
      <w:r w:rsidR="00585DE4">
        <w:rPr>
          <w:rFonts w:eastAsia="Times New Roman" w:cstheme="minorHAnsi"/>
        </w:rPr>
        <w:t>P</w:t>
      </w:r>
      <w:r w:rsidRPr="00A9747F">
        <w:rPr>
          <w:rFonts w:eastAsia="Times New Roman" w:cstheme="minorHAnsi"/>
        </w:rPr>
        <w:t xml:space="preserve">rojektu” ustala się na zasadzie konsensusu. W przypadku rozbieżności pomiędzy członkami </w:t>
      </w:r>
      <w:r w:rsidR="007D21F9" w:rsidRPr="00A9747F">
        <w:rPr>
          <w:rFonts w:eastAsia="Times New Roman" w:cstheme="minorHAnsi"/>
        </w:rPr>
        <w:t>P</w:t>
      </w:r>
      <w:r w:rsidRPr="00A9747F">
        <w:rPr>
          <w:rFonts w:eastAsia="Times New Roman" w:cstheme="minorHAnsi"/>
        </w:rPr>
        <w:t>anelu</w:t>
      </w:r>
      <w:r w:rsidR="007D21F9" w:rsidRPr="00A9747F">
        <w:rPr>
          <w:rFonts w:eastAsia="Times New Roman" w:cstheme="minorHAnsi"/>
          <w:lang w:eastAsia="en-US"/>
        </w:rPr>
        <w:t xml:space="preserve"> Ekspertów</w:t>
      </w:r>
      <w:r w:rsidRPr="00A9747F">
        <w:rPr>
          <w:rFonts w:eastAsia="Times New Roman" w:cstheme="minorHAnsi"/>
        </w:rPr>
        <w:t xml:space="preserve">, </w:t>
      </w:r>
      <w:r w:rsidR="00611AB5" w:rsidRPr="00A9747F">
        <w:rPr>
          <w:rFonts w:eastAsia="Times New Roman" w:cstheme="minorHAnsi"/>
        </w:rPr>
        <w:t>P</w:t>
      </w:r>
      <w:r w:rsidRPr="00A9747F">
        <w:rPr>
          <w:rFonts w:eastAsia="Times New Roman" w:cstheme="minorHAnsi"/>
        </w:rPr>
        <w:t xml:space="preserve">rzewodniczący </w:t>
      </w:r>
      <w:r w:rsidR="007D21F9" w:rsidRPr="00A9747F">
        <w:rPr>
          <w:rFonts w:eastAsia="Times New Roman" w:cstheme="minorHAnsi"/>
        </w:rPr>
        <w:t>P</w:t>
      </w:r>
      <w:r w:rsidRPr="00A9747F">
        <w:rPr>
          <w:rFonts w:eastAsia="Times New Roman" w:cstheme="minorHAnsi"/>
        </w:rPr>
        <w:t xml:space="preserve">anelu </w:t>
      </w:r>
      <w:r w:rsidR="007D21F9" w:rsidRPr="00A9747F">
        <w:rPr>
          <w:rFonts w:eastAsia="Times New Roman" w:cstheme="minorHAnsi"/>
          <w:lang w:eastAsia="en-US"/>
        </w:rPr>
        <w:t>Ekspertów</w:t>
      </w:r>
      <w:r w:rsidR="007D21F9" w:rsidRPr="00A9747F">
        <w:rPr>
          <w:rFonts w:eastAsia="Times New Roman" w:cstheme="minorHAnsi"/>
        </w:rPr>
        <w:t xml:space="preserve"> </w:t>
      </w:r>
      <w:r w:rsidRPr="00A9747F">
        <w:rPr>
          <w:rFonts w:eastAsia="Times New Roman" w:cstheme="minorHAnsi"/>
        </w:rPr>
        <w:t xml:space="preserve">zarządza jawne głosowanie. W przypadku równej liczby głosów rozstrzygający głos ma </w:t>
      </w:r>
      <w:r w:rsidR="00611AB5" w:rsidRPr="00A9747F">
        <w:rPr>
          <w:rFonts w:eastAsia="Times New Roman" w:cstheme="minorHAnsi"/>
        </w:rPr>
        <w:t>P</w:t>
      </w:r>
      <w:r w:rsidRPr="00A9747F">
        <w:rPr>
          <w:rFonts w:eastAsia="Times New Roman" w:cstheme="minorHAnsi"/>
        </w:rPr>
        <w:t xml:space="preserve">rzewodniczący </w:t>
      </w:r>
      <w:r w:rsidR="007D21F9" w:rsidRPr="00A9747F">
        <w:rPr>
          <w:rFonts w:eastAsia="Times New Roman" w:cstheme="minorHAnsi"/>
        </w:rPr>
        <w:t>P</w:t>
      </w:r>
      <w:r w:rsidRPr="00A9747F">
        <w:rPr>
          <w:rFonts w:eastAsia="Times New Roman" w:cstheme="minorHAnsi"/>
        </w:rPr>
        <w:t>anelu</w:t>
      </w:r>
      <w:r w:rsidR="007D21F9" w:rsidRPr="00A9747F">
        <w:rPr>
          <w:rFonts w:eastAsia="Times New Roman" w:cstheme="minorHAnsi"/>
          <w:lang w:eastAsia="en-US"/>
        </w:rPr>
        <w:t xml:space="preserve"> Ekspertów</w:t>
      </w:r>
      <w:r w:rsidRPr="00A9747F">
        <w:rPr>
          <w:rFonts w:eastAsia="Times New Roman" w:cstheme="minorHAnsi"/>
        </w:rPr>
        <w:t xml:space="preserve">. Sposób uzgodnienia oceny odzwierciedlony jest w </w:t>
      </w:r>
      <w:r w:rsidRPr="00A9747F">
        <w:rPr>
          <w:rFonts w:eastAsia="Times New Roman" w:cstheme="minorHAnsi"/>
          <w:i/>
        </w:rPr>
        <w:t xml:space="preserve">Protokole z </w:t>
      </w:r>
      <w:r w:rsidR="00FB0316" w:rsidRPr="00A9747F">
        <w:rPr>
          <w:rFonts w:eastAsia="Times New Roman" w:cstheme="minorHAnsi"/>
          <w:i/>
        </w:rPr>
        <w:t xml:space="preserve">prac </w:t>
      </w:r>
      <w:r w:rsidR="007D21F9" w:rsidRPr="00A9747F">
        <w:rPr>
          <w:rFonts w:eastAsia="Times New Roman" w:cstheme="minorHAnsi"/>
          <w:i/>
        </w:rPr>
        <w:t>P</w:t>
      </w:r>
      <w:r w:rsidR="00FB0316" w:rsidRPr="00A9747F">
        <w:rPr>
          <w:rFonts w:eastAsia="Times New Roman" w:cstheme="minorHAnsi"/>
          <w:i/>
        </w:rPr>
        <w:t xml:space="preserve">anelu </w:t>
      </w:r>
      <w:r w:rsidR="007D21F9" w:rsidRPr="00A9747F">
        <w:rPr>
          <w:rFonts w:eastAsia="Times New Roman" w:cstheme="minorHAnsi"/>
          <w:i/>
        </w:rPr>
        <w:t>E</w:t>
      </w:r>
      <w:r w:rsidR="00FB0316" w:rsidRPr="00A9747F">
        <w:rPr>
          <w:rFonts w:eastAsia="Times New Roman" w:cstheme="minorHAnsi"/>
          <w:i/>
        </w:rPr>
        <w:t>kspertów</w:t>
      </w:r>
      <w:r w:rsidRPr="00A9747F">
        <w:rPr>
          <w:rFonts w:eastAsia="Times New Roman" w:cstheme="minorHAnsi"/>
          <w:i/>
        </w:rPr>
        <w:t>.</w:t>
      </w:r>
    </w:p>
    <w:p w14:paraId="546B131E" w14:textId="20360C05" w:rsidR="00460DE1" w:rsidRPr="00460DE1" w:rsidRDefault="00460DE1" w:rsidP="001A38F6">
      <w:pPr>
        <w:numPr>
          <w:ilvl w:val="0"/>
          <w:numId w:val="24"/>
        </w:numPr>
        <w:spacing w:before="60" w:after="60"/>
        <w:ind w:left="709"/>
        <w:jc w:val="both"/>
        <w:rPr>
          <w:rFonts w:eastAsia="Times New Roman" w:cstheme="minorHAnsi"/>
        </w:rPr>
      </w:pPr>
      <w:r w:rsidRPr="00460DE1">
        <w:rPr>
          <w:rFonts w:eastAsia="Times New Roman" w:cstheme="minorHAnsi"/>
        </w:rPr>
        <w:t xml:space="preserve">Sekretarz </w:t>
      </w:r>
      <w:r w:rsidR="007D21F9">
        <w:rPr>
          <w:rFonts w:eastAsia="Times New Roman" w:cstheme="minorHAnsi"/>
        </w:rPr>
        <w:t>P</w:t>
      </w:r>
      <w:r w:rsidRPr="00460DE1">
        <w:rPr>
          <w:rFonts w:eastAsia="Times New Roman" w:cstheme="minorHAnsi"/>
        </w:rPr>
        <w:t xml:space="preserve">anelu </w:t>
      </w:r>
      <w:r w:rsidR="007D21F9">
        <w:rPr>
          <w:rFonts w:eastAsia="Times New Roman" w:cstheme="minorHAnsi"/>
          <w:lang w:eastAsia="en-US"/>
        </w:rPr>
        <w:t>Ekspertów</w:t>
      </w:r>
      <w:r w:rsidR="007D21F9" w:rsidRPr="00460DE1">
        <w:rPr>
          <w:rFonts w:eastAsia="Times New Roman" w:cstheme="minorHAnsi"/>
        </w:rPr>
        <w:t xml:space="preserve"> </w:t>
      </w:r>
      <w:r w:rsidRPr="00460DE1">
        <w:rPr>
          <w:rFonts w:eastAsia="Times New Roman" w:cstheme="minorHAnsi"/>
        </w:rPr>
        <w:t xml:space="preserve">po ostatecznym uzgodnieniu oceny kryterium „Budżet </w:t>
      </w:r>
      <w:r w:rsidR="00585DE4">
        <w:rPr>
          <w:rFonts w:eastAsia="Times New Roman" w:cstheme="minorHAnsi"/>
        </w:rPr>
        <w:t>P</w:t>
      </w:r>
      <w:r w:rsidRPr="00460DE1">
        <w:rPr>
          <w:rFonts w:eastAsia="Times New Roman" w:cstheme="minorHAnsi"/>
        </w:rPr>
        <w:t>roje</w:t>
      </w:r>
      <w:r w:rsidR="00FB0316">
        <w:rPr>
          <w:rFonts w:eastAsia="Times New Roman" w:cstheme="minorHAnsi"/>
        </w:rPr>
        <w:t xml:space="preserve">ktu” uzupełnia </w:t>
      </w:r>
      <w:r w:rsidR="00FB0316" w:rsidRPr="00FB0316">
        <w:rPr>
          <w:rFonts w:eastAsia="Times New Roman" w:cstheme="minorHAnsi"/>
          <w:i/>
        </w:rPr>
        <w:t xml:space="preserve">Protokół z prac </w:t>
      </w:r>
      <w:r w:rsidR="007D21F9">
        <w:rPr>
          <w:rFonts w:eastAsia="Times New Roman" w:cstheme="minorHAnsi"/>
          <w:i/>
        </w:rPr>
        <w:t>P</w:t>
      </w:r>
      <w:r w:rsidR="00FB0316" w:rsidRPr="00FB0316">
        <w:rPr>
          <w:rFonts w:eastAsia="Times New Roman" w:cstheme="minorHAnsi"/>
          <w:i/>
        </w:rPr>
        <w:t xml:space="preserve">anelu </w:t>
      </w:r>
      <w:r w:rsidR="007D21F9">
        <w:rPr>
          <w:rFonts w:eastAsia="Times New Roman" w:cstheme="minorHAnsi"/>
          <w:i/>
        </w:rPr>
        <w:t>E</w:t>
      </w:r>
      <w:r w:rsidR="00FB0316" w:rsidRPr="00FB0316">
        <w:rPr>
          <w:rFonts w:eastAsia="Times New Roman" w:cstheme="minorHAnsi"/>
          <w:i/>
        </w:rPr>
        <w:t>kspertów</w:t>
      </w:r>
      <w:r w:rsidR="00FB0316">
        <w:rPr>
          <w:rFonts w:eastAsia="Times New Roman" w:cstheme="minorHAnsi"/>
        </w:rPr>
        <w:t xml:space="preserve"> </w:t>
      </w:r>
      <w:r w:rsidRPr="00460DE1">
        <w:rPr>
          <w:rFonts w:eastAsia="Times New Roman" w:cstheme="minorHAnsi"/>
        </w:rPr>
        <w:t xml:space="preserve">w zakresie kryterium „Budżet </w:t>
      </w:r>
      <w:r w:rsidR="00585DE4">
        <w:rPr>
          <w:rFonts w:eastAsia="Times New Roman" w:cstheme="minorHAnsi"/>
        </w:rPr>
        <w:t>P</w:t>
      </w:r>
      <w:r w:rsidRPr="00460DE1">
        <w:rPr>
          <w:rFonts w:eastAsia="Times New Roman" w:cstheme="minorHAnsi"/>
        </w:rPr>
        <w:t xml:space="preserve">rojektu”, który jest ostatecznie zatwierdzany przez </w:t>
      </w:r>
      <w:r w:rsidR="00611AB5">
        <w:rPr>
          <w:rFonts w:eastAsia="Times New Roman" w:cstheme="minorHAnsi"/>
        </w:rPr>
        <w:t>P</w:t>
      </w:r>
      <w:r w:rsidRPr="00460DE1">
        <w:rPr>
          <w:rFonts w:eastAsia="Times New Roman" w:cstheme="minorHAnsi"/>
        </w:rPr>
        <w:t xml:space="preserve">rzewodniczącego </w:t>
      </w:r>
      <w:r w:rsidR="007D21F9">
        <w:rPr>
          <w:rFonts w:eastAsia="Times New Roman" w:cstheme="minorHAnsi"/>
        </w:rPr>
        <w:t>P</w:t>
      </w:r>
      <w:r w:rsidRPr="00460DE1">
        <w:rPr>
          <w:rFonts w:eastAsia="Times New Roman" w:cstheme="minorHAnsi"/>
        </w:rPr>
        <w:t>anelu</w:t>
      </w:r>
      <w:r w:rsidR="007D21F9" w:rsidRPr="007D21F9">
        <w:rPr>
          <w:rFonts w:eastAsia="Times New Roman" w:cstheme="minorHAnsi"/>
          <w:lang w:eastAsia="en-US"/>
        </w:rPr>
        <w:t xml:space="preserve"> </w:t>
      </w:r>
      <w:r w:rsidR="007D21F9">
        <w:rPr>
          <w:rFonts w:eastAsia="Times New Roman" w:cstheme="minorHAnsi"/>
          <w:lang w:eastAsia="en-US"/>
        </w:rPr>
        <w:t>Ekspertów</w:t>
      </w:r>
      <w:r w:rsidRPr="00460DE1">
        <w:rPr>
          <w:rFonts w:eastAsia="Times New Roman" w:cstheme="minorHAnsi"/>
        </w:rPr>
        <w:t xml:space="preserve">. </w:t>
      </w:r>
    </w:p>
    <w:p w14:paraId="2AC959BD" w14:textId="14975391" w:rsidR="00460DE1" w:rsidRPr="00460DE1" w:rsidRDefault="00460DE1" w:rsidP="001A38F6">
      <w:pPr>
        <w:numPr>
          <w:ilvl w:val="0"/>
          <w:numId w:val="24"/>
        </w:numPr>
        <w:spacing w:before="60" w:after="60"/>
        <w:ind w:left="709"/>
        <w:jc w:val="both"/>
        <w:rPr>
          <w:rFonts w:eastAsia="Times New Roman" w:cstheme="minorHAnsi"/>
        </w:rPr>
      </w:pPr>
      <w:r w:rsidRPr="00460DE1">
        <w:rPr>
          <w:rFonts w:eastAsia="Times New Roman" w:cstheme="minorHAnsi"/>
        </w:rPr>
        <w:t xml:space="preserve">W przypadku nieprzesłania poprawionego </w:t>
      </w:r>
      <w:r w:rsidR="00585DE4">
        <w:rPr>
          <w:rFonts w:eastAsia="Times New Roman" w:cstheme="minorHAnsi"/>
        </w:rPr>
        <w:t>W</w:t>
      </w:r>
      <w:r w:rsidRPr="00460DE1">
        <w:rPr>
          <w:rFonts w:eastAsia="Times New Roman" w:cstheme="minorHAnsi"/>
        </w:rPr>
        <w:t xml:space="preserve">niosku przez </w:t>
      </w:r>
      <w:r w:rsidR="00585DE4">
        <w:rPr>
          <w:rFonts w:eastAsia="Times New Roman" w:cstheme="minorHAnsi"/>
        </w:rPr>
        <w:t>W</w:t>
      </w:r>
      <w:r w:rsidRPr="00460DE1">
        <w:rPr>
          <w:rFonts w:eastAsia="Times New Roman" w:cstheme="minorHAnsi"/>
        </w:rPr>
        <w:t xml:space="preserve">nioskodawcę po upływie terminu na poprawę, </w:t>
      </w:r>
      <w:r w:rsidR="00585DE4">
        <w:rPr>
          <w:rFonts w:eastAsia="Times New Roman" w:cstheme="minorHAnsi"/>
        </w:rPr>
        <w:t>W</w:t>
      </w:r>
      <w:r w:rsidRPr="00460DE1">
        <w:rPr>
          <w:rFonts w:eastAsia="Times New Roman" w:cstheme="minorHAnsi"/>
        </w:rPr>
        <w:t xml:space="preserve">niosek w kryterium „Budżet </w:t>
      </w:r>
      <w:r w:rsidR="00585DE4">
        <w:rPr>
          <w:rFonts w:eastAsia="Times New Roman" w:cstheme="minorHAnsi"/>
        </w:rPr>
        <w:t>P</w:t>
      </w:r>
      <w:r w:rsidRPr="00460DE1">
        <w:rPr>
          <w:rFonts w:eastAsia="Times New Roman" w:cstheme="minorHAnsi"/>
        </w:rPr>
        <w:t xml:space="preserve">rojektu” jest oceniany negatywnie. </w:t>
      </w:r>
    </w:p>
    <w:p w14:paraId="09847A76" w14:textId="22B0898A" w:rsidR="00460DE1" w:rsidRPr="00460DE1" w:rsidRDefault="05D4CE25" w:rsidP="001A38F6">
      <w:pPr>
        <w:numPr>
          <w:ilvl w:val="0"/>
          <w:numId w:val="19"/>
        </w:numPr>
        <w:spacing w:before="60" w:after="60"/>
        <w:jc w:val="both"/>
        <w:rPr>
          <w:rFonts w:eastAsia="Times New Roman"/>
        </w:rPr>
      </w:pPr>
      <w:r w:rsidRPr="318679DE">
        <w:rPr>
          <w:rFonts w:eastAsia="Times New Roman"/>
        </w:rPr>
        <w:t xml:space="preserve">Po zatwierdzeniu </w:t>
      </w:r>
      <w:r w:rsidR="5A8E44A1" w:rsidRPr="318679DE">
        <w:rPr>
          <w:rFonts w:eastAsia="Times New Roman"/>
          <w:i/>
          <w:iCs/>
        </w:rPr>
        <w:t xml:space="preserve">Protokołu z prac </w:t>
      </w:r>
      <w:r w:rsidR="4E164331" w:rsidRPr="318679DE">
        <w:rPr>
          <w:rFonts w:eastAsia="Times New Roman"/>
          <w:i/>
          <w:iCs/>
        </w:rPr>
        <w:t>P</w:t>
      </w:r>
      <w:r w:rsidR="5A8E44A1" w:rsidRPr="318679DE">
        <w:rPr>
          <w:rFonts w:eastAsia="Times New Roman"/>
          <w:i/>
          <w:iCs/>
        </w:rPr>
        <w:t xml:space="preserve">anelu </w:t>
      </w:r>
      <w:r w:rsidR="4E164331" w:rsidRPr="318679DE">
        <w:rPr>
          <w:rFonts w:eastAsia="Times New Roman"/>
          <w:i/>
          <w:iCs/>
        </w:rPr>
        <w:t>E</w:t>
      </w:r>
      <w:r w:rsidR="5A8E44A1" w:rsidRPr="318679DE">
        <w:rPr>
          <w:rFonts w:eastAsia="Times New Roman"/>
          <w:i/>
          <w:iCs/>
        </w:rPr>
        <w:t>kspertów</w:t>
      </w:r>
      <w:r w:rsidRPr="318679DE">
        <w:rPr>
          <w:rFonts w:eastAsia="Times New Roman"/>
        </w:rPr>
        <w:t>, Sekretarz Zespołu wyznacza</w:t>
      </w:r>
      <w:r w:rsidR="0021055B" w:rsidRPr="318679DE">
        <w:rPr>
          <w:rFonts w:eastAsia="Times New Roman"/>
        </w:rPr>
        <w:t xml:space="preserve"> </w:t>
      </w:r>
      <w:r w:rsidRPr="318679DE">
        <w:rPr>
          <w:rFonts w:eastAsia="Times New Roman"/>
        </w:rPr>
        <w:t xml:space="preserve">spośród  członków </w:t>
      </w:r>
      <w:r w:rsidR="4E164331" w:rsidRPr="318679DE">
        <w:rPr>
          <w:rFonts w:eastAsia="Times New Roman"/>
        </w:rPr>
        <w:t>P</w:t>
      </w:r>
      <w:r w:rsidRPr="318679DE">
        <w:rPr>
          <w:rFonts w:eastAsia="Times New Roman"/>
        </w:rPr>
        <w:t xml:space="preserve">anelu </w:t>
      </w:r>
      <w:r w:rsidR="4E164331" w:rsidRPr="318679DE">
        <w:rPr>
          <w:rFonts w:eastAsia="Times New Roman"/>
          <w:lang w:eastAsia="en-US"/>
        </w:rPr>
        <w:t>Ekspertów</w:t>
      </w:r>
      <w:r w:rsidR="0021055B" w:rsidRPr="318679DE">
        <w:rPr>
          <w:rFonts w:eastAsia="Times New Roman"/>
          <w:lang w:eastAsia="en-US"/>
        </w:rPr>
        <w:t xml:space="preserve"> -</w:t>
      </w:r>
      <w:r w:rsidR="4E164331" w:rsidRPr="318679DE">
        <w:rPr>
          <w:rFonts w:eastAsia="Times New Roman"/>
        </w:rPr>
        <w:t xml:space="preserve"> </w:t>
      </w:r>
      <w:r w:rsidR="00E16B17">
        <w:rPr>
          <w:rFonts w:eastAsia="Times New Roman"/>
        </w:rPr>
        <w:t>E</w:t>
      </w:r>
      <w:r w:rsidR="00E16B17" w:rsidRPr="318679DE">
        <w:rPr>
          <w:rFonts w:eastAsia="Times New Roman"/>
        </w:rPr>
        <w:t xml:space="preserve">ksperta </w:t>
      </w:r>
      <w:r w:rsidRPr="318679DE">
        <w:rPr>
          <w:rFonts w:eastAsia="Times New Roman"/>
        </w:rPr>
        <w:t>wiodącego.</w:t>
      </w:r>
    </w:p>
    <w:p w14:paraId="3A5AA954" w14:textId="69992E40" w:rsidR="00460DE1" w:rsidRPr="00460DE1" w:rsidRDefault="00460DE1" w:rsidP="001A38F6">
      <w:pPr>
        <w:numPr>
          <w:ilvl w:val="0"/>
          <w:numId w:val="19"/>
        </w:numPr>
        <w:spacing w:before="60" w:after="60"/>
        <w:jc w:val="both"/>
        <w:rPr>
          <w:rFonts w:eastAsia="Times New Roman" w:cstheme="minorHAnsi"/>
        </w:rPr>
      </w:pPr>
      <w:r w:rsidRPr="00460DE1">
        <w:rPr>
          <w:rFonts w:eastAsia="Times New Roman" w:cstheme="minorHAnsi"/>
        </w:rPr>
        <w:t xml:space="preserve">Ekspert wiodący przygotowuje w </w:t>
      </w:r>
      <w:r w:rsidRPr="00FB0316">
        <w:rPr>
          <w:rFonts w:eastAsia="Times New Roman" w:cstheme="minorHAnsi"/>
          <w:i/>
        </w:rPr>
        <w:t xml:space="preserve">Karcie oceny </w:t>
      </w:r>
      <w:r w:rsidR="00FB0316" w:rsidRPr="00FB0316">
        <w:rPr>
          <w:rFonts w:eastAsia="Times New Roman" w:cstheme="minorHAnsi"/>
          <w:i/>
        </w:rPr>
        <w:t>merytorycznej</w:t>
      </w:r>
      <w:r w:rsidR="00FB0316">
        <w:rPr>
          <w:rFonts w:eastAsia="Times New Roman" w:cstheme="minorHAnsi"/>
        </w:rPr>
        <w:t xml:space="preserve"> </w:t>
      </w:r>
      <w:r w:rsidRPr="00460DE1">
        <w:rPr>
          <w:rFonts w:eastAsia="Times New Roman" w:cstheme="minorHAnsi"/>
        </w:rPr>
        <w:t>(</w:t>
      </w:r>
      <w:r w:rsidR="00611AB5" w:rsidRPr="004B70A5">
        <w:rPr>
          <w:rFonts w:eastAsia="Times New Roman" w:cstheme="minorHAnsi"/>
        </w:rPr>
        <w:t>Z</w:t>
      </w:r>
      <w:r w:rsidRPr="004B70A5">
        <w:rPr>
          <w:rFonts w:eastAsia="Times New Roman" w:cstheme="minorHAnsi"/>
        </w:rPr>
        <w:t>ałącznik nr 4</w:t>
      </w:r>
      <w:r w:rsidR="00611AB5" w:rsidRPr="004B70A5">
        <w:rPr>
          <w:rFonts w:eastAsia="Times New Roman" w:cstheme="minorHAnsi"/>
        </w:rPr>
        <w:t xml:space="preserve"> do Regulaminu</w:t>
      </w:r>
      <w:r w:rsidRPr="00460DE1">
        <w:rPr>
          <w:rFonts w:eastAsia="Times New Roman" w:cstheme="minorHAnsi"/>
        </w:rPr>
        <w:t xml:space="preserve">) propozycję uzasadnienia oceny </w:t>
      </w:r>
      <w:r w:rsidR="00585DE4">
        <w:rPr>
          <w:rFonts w:eastAsia="Times New Roman" w:cstheme="minorHAnsi"/>
        </w:rPr>
        <w:t>P</w:t>
      </w:r>
      <w:r w:rsidRPr="00460DE1">
        <w:rPr>
          <w:rFonts w:eastAsia="Times New Roman" w:cstheme="minorHAnsi"/>
        </w:rPr>
        <w:t xml:space="preserve">rojektu w zakresie wszystkich kryteriów, w której uwzględnia argumentację członków </w:t>
      </w:r>
      <w:r w:rsidR="007D21F9">
        <w:rPr>
          <w:rFonts w:eastAsia="Times New Roman" w:cstheme="minorHAnsi"/>
        </w:rPr>
        <w:t>P</w:t>
      </w:r>
      <w:r w:rsidRPr="00460DE1">
        <w:rPr>
          <w:rFonts w:eastAsia="Times New Roman" w:cstheme="minorHAnsi"/>
        </w:rPr>
        <w:t xml:space="preserve">anelu </w:t>
      </w:r>
      <w:r w:rsidR="007D21F9">
        <w:rPr>
          <w:rFonts w:eastAsia="Times New Roman" w:cstheme="minorHAnsi"/>
          <w:lang w:eastAsia="en-US"/>
        </w:rPr>
        <w:t>Ekspertów</w:t>
      </w:r>
      <w:r w:rsidR="007D21F9" w:rsidRPr="00460DE1">
        <w:rPr>
          <w:rFonts w:eastAsia="Times New Roman" w:cstheme="minorHAnsi"/>
        </w:rPr>
        <w:t xml:space="preserve"> </w:t>
      </w:r>
      <w:r w:rsidRPr="00460DE1">
        <w:rPr>
          <w:rFonts w:eastAsia="Times New Roman" w:cstheme="minorHAnsi"/>
        </w:rPr>
        <w:t xml:space="preserve">podawaną w trakcie </w:t>
      </w:r>
      <w:r w:rsidR="00E16B17" w:rsidRPr="00E16B17">
        <w:rPr>
          <w:rFonts w:eastAsia="Times New Roman" w:cstheme="minorHAnsi"/>
        </w:rPr>
        <w:t xml:space="preserve">Panelu Ekspertów w trybie </w:t>
      </w:r>
      <w:r w:rsidR="00E16B17" w:rsidRPr="00E16B17">
        <w:rPr>
          <w:rFonts w:eastAsia="Times New Roman" w:cstheme="minorHAnsi"/>
        </w:rPr>
        <w:lastRenderedPageBreak/>
        <w:t>obiegowym</w:t>
      </w:r>
      <w:r w:rsidR="00E16B17" w:rsidRPr="00E16B17" w:rsidDel="00E16B17">
        <w:rPr>
          <w:rFonts w:eastAsia="Times New Roman" w:cstheme="minorHAnsi"/>
        </w:rPr>
        <w:t xml:space="preserve"> </w:t>
      </w:r>
      <w:r w:rsidRPr="00460DE1">
        <w:rPr>
          <w:rFonts w:eastAsia="Times New Roman" w:cstheme="minorHAnsi"/>
        </w:rPr>
        <w:t xml:space="preserve">oraz odnosi się do ewentualnych uzupełnień i wyjaśnień przekazanych przez </w:t>
      </w:r>
      <w:r w:rsidR="00585DE4">
        <w:rPr>
          <w:rFonts w:eastAsia="Times New Roman" w:cstheme="minorHAnsi"/>
        </w:rPr>
        <w:t>W</w:t>
      </w:r>
      <w:r w:rsidRPr="00460DE1">
        <w:rPr>
          <w:rFonts w:eastAsia="Times New Roman" w:cstheme="minorHAnsi"/>
        </w:rPr>
        <w:t>nioskodawcę.</w:t>
      </w:r>
    </w:p>
    <w:p w14:paraId="431ED8A7" w14:textId="34903327" w:rsidR="00460DE1" w:rsidRPr="00460DE1" w:rsidRDefault="00460DE1" w:rsidP="001A38F6">
      <w:pPr>
        <w:numPr>
          <w:ilvl w:val="0"/>
          <w:numId w:val="19"/>
        </w:numPr>
        <w:spacing w:before="60" w:after="60"/>
        <w:jc w:val="both"/>
        <w:rPr>
          <w:rFonts w:eastAsia="Times New Roman" w:cstheme="minorHAnsi"/>
        </w:rPr>
      </w:pPr>
      <w:r w:rsidRPr="00460DE1">
        <w:rPr>
          <w:rFonts w:eastAsia="Times New Roman" w:cstheme="minorHAnsi"/>
        </w:rPr>
        <w:t xml:space="preserve">Uzasadnienie oceny powinno zostać sporządzone przez </w:t>
      </w:r>
      <w:r w:rsidR="00E16B17">
        <w:rPr>
          <w:rFonts w:eastAsia="Times New Roman" w:cstheme="minorHAnsi"/>
        </w:rPr>
        <w:t>E</w:t>
      </w:r>
      <w:r w:rsidR="00E16B17" w:rsidRPr="00460DE1">
        <w:rPr>
          <w:rFonts w:eastAsia="Times New Roman" w:cstheme="minorHAnsi"/>
        </w:rPr>
        <w:t xml:space="preserve">ksperta </w:t>
      </w:r>
      <w:r w:rsidRPr="00460DE1">
        <w:rPr>
          <w:rFonts w:eastAsia="Times New Roman" w:cstheme="minorHAnsi"/>
        </w:rPr>
        <w:t xml:space="preserve">wiodącego bezpośrednio po zatwierdzeniu protokołu, tj. tego samego dnia, w którym protokół został zatwierdzony. </w:t>
      </w:r>
      <w:r w:rsidR="00611AB5">
        <w:rPr>
          <w:rFonts w:eastAsia="Times New Roman" w:cstheme="minorHAnsi"/>
        </w:rPr>
        <w:br/>
      </w:r>
      <w:r w:rsidRPr="00460DE1">
        <w:rPr>
          <w:rFonts w:eastAsia="Times New Roman" w:cstheme="minorHAnsi"/>
        </w:rPr>
        <w:t xml:space="preserve">W wyjątkowych sytuacjach (po uzgodnieniu z </w:t>
      </w:r>
      <w:r w:rsidR="00611AB5">
        <w:rPr>
          <w:rFonts w:eastAsia="Times New Roman" w:cstheme="minorHAnsi"/>
        </w:rPr>
        <w:t>S</w:t>
      </w:r>
      <w:r w:rsidRPr="00460DE1">
        <w:rPr>
          <w:rFonts w:eastAsia="Times New Roman" w:cstheme="minorHAnsi"/>
        </w:rPr>
        <w:t xml:space="preserve">ekretarzem </w:t>
      </w:r>
      <w:r w:rsidR="007D21F9">
        <w:rPr>
          <w:rFonts w:eastAsia="Times New Roman" w:cstheme="minorHAnsi"/>
        </w:rPr>
        <w:t>P</w:t>
      </w:r>
      <w:r w:rsidRPr="00460DE1">
        <w:rPr>
          <w:rFonts w:eastAsia="Times New Roman" w:cstheme="minorHAnsi"/>
        </w:rPr>
        <w:t>anelu</w:t>
      </w:r>
      <w:r w:rsidR="007D21F9" w:rsidRPr="007D21F9">
        <w:rPr>
          <w:rFonts w:eastAsia="Times New Roman" w:cstheme="minorHAnsi"/>
          <w:lang w:eastAsia="en-US"/>
        </w:rPr>
        <w:t xml:space="preserve"> </w:t>
      </w:r>
      <w:r w:rsidR="007D21F9">
        <w:rPr>
          <w:rFonts w:eastAsia="Times New Roman" w:cstheme="minorHAnsi"/>
          <w:lang w:eastAsia="en-US"/>
        </w:rPr>
        <w:t>Ekspertów</w:t>
      </w:r>
      <w:r w:rsidRPr="00460DE1">
        <w:rPr>
          <w:rFonts w:eastAsia="Times New Roman" w:cstheme="minorHAnsi"/>
        </w:rPr>
        <w:t xml:space="preserve">) możliwe jest dostarczenie uzasadnienia oceny w terminie nie dłuższym niż 2 dni kalendarzowe po zatwierdzeniu protokołu.  Uzasadnienie oceny </w:t>
      </w:r>
      <w:r w:rsidR="00585DE4">
        <w:rPr>
          <w:rFonts w:eastAsia="Times New Roman" w:cstheme="minorHAnsi"/>
        </w:rPr>
        <w:t>P</w:t>
      </w:r>
      <w:r w:rsidRPr="00460DE1">
        <w:rPr>
          <w:rFonts w:eastAsia="Times New Roman" w:cstheme="minorHAnsi"/>
        </w:rPr>
        <w:t xml:space="preserve">rojektu w </w:t>
      </w:r>
      <w:r w:rsidR="00FB0316" w:rsidRPr="00FB0316">
        <w:rPr>
          <w:rFonts w:eastAsia="Times New Roman" w:cstheme="minorHAnsi"/>
          <w:i/>
        </w:rPr>
        <w:t>Karcie oceny merytorycznej</w:t>
      </w:r>
      <w:r w:rsidR="00FB0316">
        <w:rPr>
          <w:rFonts w:eastAsia="Times New Roman" w:cstheme="minorHAnsi"/>
        </w:rPr>
        <w:t xml:space="preserve"> </w:t>
      </w:r>
      <w:r w:rsidRPr="00460DE1">
        <w:rPr>
          <w:rFonts w:eastAsia="Times New Roman" w:cstheme="minorHAnsi"/>
        </w:rPr>
        <w:t xml:space="preserve">podlega weryfikacji przez </w:t>
      </w:r>
      <w:r w:rsidR="00611AB5">
        <w:rPr>
          <w:rFonts w:eastAsia="Times New Roman" w:cstheme="minorHAnsi"/>
        </w:rPr>
        <w:t>S</w:t>
      </w:r>
      <w:r w:rsidRPr="00460DE1">
        <w:rPr>
          <w:rFonts w:eastAsia="Times New Roman" w:cstheme="minorHAnsi"/>
        </w:rPr>
        <w:t xml:space="preserve">ekretarza </w:t>
      </w:r>
      <w:r w:rsidR="007D21F9">
        <w:rPr>
          <w:rFonts w:eastAsia="Times New Roman" w:cstheme="minorHAnsi"/>
        </w:rPr>
        <w:t>P</w:t>
      </w:r>
      <w:r w:rsidRPr="00460DE1">
        <w:rPr>
          <w:rFonts w:eastAsia="Times New Roman" w:cstheme="minorHAnsi"/>
        </w:rPr>
        <w:t xml:space="preserve">anelu </w:t>
      </w:r>
      <w:r w:rsidR="007D21F9">
        <w:rPr>
          <w:rFonts w:eastAsia="Times New Roman" w:cstheme="minorHAnsi"/>
          <w:lang w:eastAsia="en-US"/>
        </w:rPr>
        <w:t>Ekspertów</w:t>
      </w:r>
      <w:r w:rsidR="007D21F9" w:rsidRPr="00460DE1">
        <w:rPr>
          <w:rFonts w:eastAsia="Times New Roman" w:cstheme="minorHAnsi"/>
        </w:rPr>
        <w:t xml:space="preserve"> </w:t>
      </w:r>
      <w:r w:rsidRPr="00460DE1">
        <w:rPr>
          <w:rFonts w:eastAsia="Times New Roman" w:cstheme="minorHAnsi"/>
        </w:rPr>
        <w:t>lub innego pracownika D</w:t>
      </w:r>
      <w:r w:rsidR="00BF5134">
        <w:rPr>
          <w:rFonts w:eastAsia="Times New Roman" w:cstheme="minorHAnsi"/>
        </w:rPr>
        <w:t>P</w:t>
      </w:r>
      <w:r w:rsidRPr="00460DE1">
        <w:rPr>
          <w:rFonts w:eastAsia="Times New Roman" w:cstheme="minorHAnsi"/>
        </w:rPr>
        <w:t>WP, zgodn</w:t>
      </w:r>
      <w:r>
        <w:rPr>
          <w:rFonts w:eastAsia="Times New Roman" w:cstheme="minorHAnsi"/>
        </w:rPr>
        <w:t>ie z zasadami określonymi w § 8</w:t>
      </w:r>
      <w:r w:rsidR="004B70A5">
        <w:rPr>
          <w:rFonts w:eastAsia="Times New Roman" w:cstheme="minorHAnsi"/>
        </w:rPr>
        <w:t xml:space="preserve"> Regulaminu. </w:t>
      </w:r>
    </w:p>
    <w:p w14:paraId="3A89EE6F" w14:textId="7C8ED19B" w:rsidR="00FA599F" w:rsidRPr="00460DE1" w:rsidRDefault="00460DE1" w:rsidP="001A38F6">
      <w:pPr>
        <w:numPr>
          <w:ilvl w:val="0"/>
          <w:numId w:val="19"/>
        </w:numPr>
        <w:spacing w:before="120" w:after="60"/>
        <w:ind w:left="357" w:hanging="357"/>
        <w:jc w:val="both"/>
        <w:rPr>
          <w:rFonts w:eastAsia="Times New Roman" w:cstheme="minorHAnsi"/>
        </w:rPr>
      </w:pPr>
      <w:r w:rsidRPr="00460DE1">
        <w:rPr>
          <w:rFonts w:eastAsia="Times New Roman" w:cstheme="minorHAnsi"/>
        </w:rPr>
        <w:t>W razie kon</w:t>
      </w:r>
      <w:r w:rsidR="00611865">
        <w:rPr>
          <w:rFonts w:eastAsia="Times New Roman" w:cstheme="minorHAnsi"/>
        </w:rPr>
        <w:t>ieczności S</w:t>
      </w:r>
      <w:r w:rsidRPr="00460DE1">
        <w:rPr>
          <w:rFonts w:eastAsia="Times New Roman" w:cstheme="minorHAnsi"/>
        </w:rPr>
        <w:t xml:space="preserve">ekretarz </w:t>
      </w:r>
      <w:r w:rsidR="007D21F9">
        <w:rPr>
          <w:rFonts w:eastAsia="Times New Roman" w:cstheme="minorHAnsi"/>
        </w:rPr>
        <w:t>P</w:t>
      </w:r>
      <w:r w:rsidRPr="00460DE1">
        <w:rPr>
          <w:rFonts w:eastAsia="Times New Roman" w:cstheme="minorHAnsi"/>
        </w:rPr>
        <w:t xml:space="preserve">anelu </w:t>
      </w:r>
      <w:r w:rsidR="007D21F9">
        <w:rPr>
          <w:rFonts w:eastAsia="Times New Roman" w:cstheme="minorHAnsi"/>
          <w:lang w:eastAsia="en-US"/>
        </w:rPr>
        <w:t>Ekspertów</w:t>
      </w:r>
      <w:r w:rsidR="007D21F9" w:rsidRPr="00460DE1">
        <w:rPr>
          <w:rFonts w:eastAsia="Times New Roman" w:cstheme="minorHAnsi"/>
        </w:rPr>
        <w:t xml:space="preserve"> </w:t>
      </w:r>
      <w:r w:rsidRPr="00460DE1">
        <w:rPr>
          <w:rFonts w:eastAsia="Times New Roman" w:cstheme="minorHAnsi"/>
        </w:rPr>
        <w:t>lub inny pracownik D</w:t>
      </w:r>
      <w:r w:rsidR="00BF5134">
        <w:rPr>
          <w:rFonts w:eastAsia="Times New Roman" w:cstheme="minorHAnsi"/>
        </w:rPr>
        <w:t>P</w:t>
      </w:r>
      <w:r w:rsidRPr="00460DE1">
        <w:rPr>
          <w:rFonts w:eastAsia="Times New Roman" w:cstheme="minorHAnsi"/>
        </w:rPr>
        <w:t xml:space="preserve">WP przygotowuje wykaz niezbędnych uzupełnień i zwraca </w:t>
      </w:r>
      <w:r w:rsidRPr="00FB0316">
        <w:rPr>
          <w:rFonts w:eastAsia="Times New Roman" w:cstheme="minorHAnsi"/>
          <w:i/>
        </w:rPr>
        <w:t xml:space="preserve">Kartę oceny </w:t>
      </w:r>
      <w:r w:rsidR="00FB0316" w:rsidRPr="00FB0316">
        <w:rPr>
          <w:rFonts w:eastAsia="Times New Roman" w:cstheme="minorHAnsi"/>
          <w:i/>
        </w:rPr>
        <w:t>merytorycznej</w:t>
      </w:r>
      <w:r w:rsidR="00FB0316">
        <w:rPr>
          <w:rFonts w:eastAsia="Times New Roman" w:cstheme="minorHAnsi"/>
        </w:rPr>
        <w:t xml:space="preserve"> </w:t>
      </w:r>
      <w:r w:rsidRPr="00460DE1">
        <w:rPr>
          <w:rFonts w:eastAsia="Times New Roman" w:cstheme="minorHAnsi"/>
        </w:rPr>
        <w:t xml:space="preserve">do </w:t>
      </w:r>
      <w:r w:rsidR="002A61F1">
        <w:rPr>
          <w:rFonts w:eastAsia="Times New Roman" w:cstheme="minorHAnsi"/>
        </w:rPr>
        <w:t>E</w:t>
      </w:r>
      <w:r w:rsidRPr="00460DE1">
        <w:rPr>
          <w:rFonts w:eastAsia="Times New Roman" w:cstheme="minorHAnsi"/>
        </w:rPr>
        <w:t>ksperta wiodącego</w:t>
      </w:r>
      <w:r w:rsidR="00FA599F">
        <w:rPr>
          <w:rFonts w:eastAsia="Times New Roman" w:cstheme="minorHAnsi"/>
        </w:rPr>
        <w:t xml:space="preserve"> </w:t>
      </w:r>
      <w:r w:rsidR="00FA599F" w:rsidRPr="00460DE1">
        <w:rPr>
          <w:rFonts w:eastAsia="Times New Roman" w:cstheme="minorHAnsi"/>
        </w:rPr>
        <w:t>zgodn</w:t>
      </w:r>
      <w:r w:rsidR="00FA599F">
        <w:rPr>
          <w:rFonts w:eastAsia="Times New Roman" w:cstheme="minorHAnsi"/>
        </w:rPr>
        <w:t>ie z zasadami określonymi w § 8</w:t>
      </w:r>
      <w:r w:rsidR="004B70A5">
        <w:rPr>
          <w:rFonts w:eastAsia="Times New Roman" w:cstheme="minorHAnsi"/>
        </w:rPr>
        <w:t xml:space="preserve"> Regulaminu</w:t>
      </w:r>
      <w:r w:rsidR="00FA599F" w:rsidRPr="00460DE1">
        <w:rPr>
          <w:rFonts w:eastAsia="Times New Roman" w:cstheme="minorHAnsi"/>
        </w:rPr>
        <w:t>.</w:t>
      </w:r>
    </w:p>
    <w:p w14:paraId="368D7383" w14:textId="7F50D153" w:rsidR="00460DE1" w:rsidRPr="00A9747F" w:rsidRDefault="00460DE1" w:rsidP="001A38F6">
      <w:pPr>
        <w:numPr>
          <w:ilvl w:val="0"/>
          <w:numId w:val="19"/>
        </w:numPr>
        <w:spacing w:before="60" w:after="60"/>
        <w:jc w:val="both"/>
        <w:rPr>
          <w:rFonts w:eastAsia="Times New Roman" w:cstheme="minorHAnsi"/>
        </w:rPr>
      </w:pPr>
      <w:r w:rsidRPr="00FA599F">
        <w:rPr>
          <w:rFonts w:eastAsia="Times New Roman" w:cstheme="minorHAnsi"/>
        </w:rPr>
        <w:t xml:space="preserve">Ekspert wiodący zobowiązany jest uzgodnić uzasadnienie oceny z pozostałymi członkami </w:t>
      </w:r>
      <w:r w:rsidR="007D21F9" w:rsidRPr="00FA599F">
        <w:rPr>
          <w:rFonts w:eastAsia="Times New Roman" w:cstheme="minorHAnsi"/>
        </w:rPr>
        <w:t>P</w:t>
      </w:r>
      <w:r w:rsidRPr="00FA599F">
        <w:rPr>
          <w:rFonts w:eastAsia="Times New Roman" w:cstheme="minorHAnsi"/>
        </w:rPr>
        <w:t xml:space="preserve">anelu </w:t>
      </w:r>
      <w:r w:rsidR="007D21F9" w:rsidRPr="002A2DAB">
        <w:rPr>
          <w:rFonts w:eastAsia="Times New Roman" w:cstheme="minorHAnsi"/>
          <w:lang w:eastAsia="en-US"/>
        </w:rPr>
        <w:t>Ekspertów</w:t>
      </w:r>
      <w:r w:rsidR="007D21F9" w:rsidRPr="002A2DAB">
        <w:rPr>
          <w:rFonts w:eastAsia="Times New Roman" w:cstheme="minorHAnsi"/>
        </w:rPr>
        <w:t xml:space="preserve"> </w:t>
      </w:r>
      <w:r w:rsidRPr="002A2DAB">
        <w:rPr>
          <w:rFonts w:eastAsia="Times New Roman" w:cstheme="minorHAnsi"/>
        </w:rPr>
        <w:t xml:space="preserve">(każdy z nich w </w:t>
      </w:r>
      <w:r w:rsidR="00E16B17">
        <w:rPr>
          <w:rFonts w:eastAsia="Times New Roman" w:cstheme="minorHAnsi"/>
        </w:rPr>
        <w:t>S</w:t>
      </w:r>
      <w:r w:rsidRPr="002A2DAB">
        <w:rPr>
          <w:rFonts w:eastAsia="Times New Roman" w:cstheme="minorHAnsi"/>
        </w:rPr>
        <w:t>ystemie LSI wyraża osobno zgodę na ostateczny kształt uzasadnienia). Sposób uzgodnienia</w:t>
      </w:r>
      <w:r w:rsidRPr="00A9747F">
        <w:rPr>
          <w:rFonts w:eastAsia="Times New Roman" w:cstheme="minorHAnsi"/>
        </w:rPr>
        <w:t xml:space="preserve"> uzasadnienia odzwierciedlony jest w </w:t>
      </w:r>
      <w:r w:rsidR="00FB0316" w:rsidRPr="00A9747F">
        <w:rPr>
          <w:rFonts w:eastAsia="Times New Roman" w:cstheme="minorHAnsi"/>
          <w:i/>
        </w:rPr>
        <w:t>Karcie oceny merytorycznej</w:t>
      </w:r>
      <w:r w:rsidRPr="00A9747F">
        <w:rPr>
          <w:rFonts w:eastAsia="Times New Roman" w:cstheme="minorHAnsi"/>
        </w:rPr>
        <w:t>.</w:t>
      </w:r>
    </w:p>
    <w:p w14:paraId="6B95474C" w14:textId="18286F95" w:rsidR="00460DE1" w:rsidRPr="00EA020B" w:rsidRDefault="00460DE1" w:rsidP="001A38F6">
      <w:pPr>
        <w:numPr>
          <w:ilvl w:val="0"/>
          <w:numId w:val="19"/>
        </w:numPr>
        <w:spacing w:before="60" w:after="60"/>
        <w:jc w:val="both"/>
        <w:rPr>
          <w:rFonts w:eastAsia="Times New Roman" w:cstheme="minorHAnsi"/>
          <w:color w:val="000000" w:themeColor="text1"/>
        </w:rPr>
      </w:pPr>
      <w:r w:rsidRPr="00460DE1">
        <w:rPr>
          <w:rFonts w:eastAsia="Times New Roman" w:cstheme="minorHAnsi"/>
        </w:rPr>
        <w:t xml:space="preserve">Dyskusję nad uzasadnieniem </w:t>
      </w:r>
      <w:r w:rsidRPr="008B6871">
        <w:rPr>
          <w:rFonts w:eastAsia="Times New Roman" w:cstheme="minorHAnsi"/>
        </w:rPr>
        <w:t xml:space="preserve">oceny zamyka </w:t>
      </w:r>
      <w:r w:rsidR="004014E5">
        <w:rPr>
          <w:rFonts w:eastAsia="Times New Roman" w:cstheme="minorHAnsi"/>
        </w:rPr>
        <w:t>P</w:t>
      </w:r>
      <w:r w:rsidRPr="008B6871">
        <w:rPr>
          <w:rFonts w:eastAsia="Times New Roman" w:cstheme="minorHAnsi"/>
        </w:rPr>
        <w:t>rzewodniczący</w:t>
      </w:r>
      <w:r w:rsidRPr="00460DE1">
        <w:rPr>
          <w:rFonts w:eastAsia="Times New Roman" w:cstheme="minorHAnsi"/>
        </w:rPr>
        <w:t xml:space="preserve"> </w:t>
      </w:r>
      <w:r w:rsidR="007D21F9">
        <w:rPr>
          <w:rFonts w:eastAsia="Times New Roman" w:cstheme="minorHAnsi"/>
        </w:rPr>
        <w:t>P</w:t>
      </w:r>
      <w:r w:rsidRPr="00460DE1">
        <w:rPr>
          <w:rFonts w:eastAsia="Times New Roman" w:cstheme="minorHAnsi"/>
        </w:rPr>
        <w:t>anelu</w:t>
      </w:r>
      <w:r w:rsidR="007D21F9" w:rsidRPr="007D21F9">
        <w:rPr>
          <w:rFonts w:eastAsia="Times New Roman" w:cstheme="minorHAnsi"/>
          <w:lang w:eastAsia="en-US"/>
        </w:rPr>
        <w:t xml:space="preserve"> </w:t>
      </w:r>
      <w:r w:rsidR="007D21F9">
        <w:rPr>
          <w:rFonts w:eastAsia="Times New Roman" w:cstheme="minorHAnsi"/>
          <w:lang w:eastAsia="en-US"/>
        </w:rPr>
        <w:t>Ekspertów</w:t>
      </w:r>
      <w:r w:rsidRPr="00460DE1">
        <w:rPr>
          <w:rFonts w:eastAsia="Times New Roman" w:cstheme="minorHAnsi"/>
        </w:rPr>
        <w:t xml:space="preserve">. Dokonuje on także zatwierdzenia </w:t>
      </w:r>
      <w:r w:rsidRPr="00FB0316">
        <w:rPr>
          <w:rFonts w:eastAsia="Times New Roman" w:cstheme="minorHAnsi"/>
          <w:i/>
        </w:rPr>
        <w:t>Karty oceny</w:t>
      </w:r>
      <w:r w:rsidR="00FB0316" w:rsidRPr="00FB0316">
        <w:rPr>
          <w:rFonts w:eastAsia="Times New Roman" w:cstheme="minorHAnsi"/>
          <w:i/>
        </w:rPr>
        <w:t xml:space="preserve"> merytorycznej.</w:t>
      </w:r>
    </w:p>
    <w:p w14:paraId="58DD1F3A" w14:textId="713BF31D" w:rsidR="006D374E" w:rsidRPr="00EA020B" w:rsidRDefault="00C10159" w:rsidP="001A38F6">
      <w:pPr>
        <w:numPr>
          <w:ilvl w:val="0"/>
          <w:numId w:val="19"/>
        </w:numPr>
        <w:tabs>
          <w:tab w:val="clear" w:pos="0"/>
        </w:tabs>
        <w:spacing w:before="60" w:after="60" w:line="240" w:lineRule="auto"/>
        <w:ind w:left="426" w:hanging="426"/>
        <w:jc w:val="both"/>
        <w:rPr>
          <w:rFonts w:eastAsia="Times New Roman" w:cstheme="minorHAnsi"/>
          <w:color w:val="000000" w:themeColor="text1"/>
          <w:lang w:eastAsia="en-US"/>
        </w:rPr>
      </w:pPr>
      <w:r w:rsidRPr="00EA020B">
        <w:rPr>
          <w:rFonts w:eastAsia="Times New Roman" w:cstheme="minorHAnsi"/>
          <w:color w:val="000000" w:themeColor="text1"/>
        </w:rPr>
        <w:t>W wyniku oceny merytorycznej</w:t>
      </w:r>
      <w:r w:rsidR="006F703D" w:rsidRPr="00EA020B">
        <w:rPr>
          <w:rFonts w:eastAsia="Times New Roman" w:cstheme="minorHAnsi"/>
          <w:color w:val="000000" w:themeColor="text1"/>
        </w:rPr>
        <w:t>,</w:t>
      </w:r>
      <w:r w:rsidR="00F66A14" w:rsidRPr="00EA020B">
        <w:rPr>
          <w:rFonts w:eastAsia="Times New Roman" w:cstheme="minorHAnsi"/>
          <w:color w:val="000000" w:themeColor="text1"/>
        </w:rPr>
        <w:t xml:space="preserve"> </w:t>
      </w:r>
      <w:r w:rsidR="00585DE4" w:rsidRPr="00EA020B">
        <w:rPr>
          <w:rFonts w:eastAsia="Times New Roman" w:cstheme="minorHAnsi"/>
          <w:color w:val="000000" w:themeColor="text1"/>
        </w:rPr>
        <w:t>W</w:t>
      </w:r>
      <w:r w:rsidRPr="00EA020B">
        <w:rPr>
          <w:rFonts w:eastAsia="Times New Roman" w:cstheme="minorHAnsi"/>
          <w:color w:val="000000" w:themeColor="text1"/>
        </w:rPr>
        <w:t>niosek</w:t>
      </w:r>
      <w:r w:rsidRPr="00EA020B">
        <w:rPr>
          <w:rFonts w:eastAsia="Times New Roman" w:cstheme="minorHAnsi"/>
          <w:color w:val="000000" w:themeColor="text1"/>
          <w:lang w:eastAsia="en-US"/>
        </w:rPr>
        <w:t xml:space="preserve">, </w:t>
      </w:r>
      <w:r w:rsidR="006D374E" w:rsidRPr="00EA020B">
        <w:rPr>
          <w:rFonts w:eastAsia="Times New Roman" w:cstheme="minorHAnsi"/>
          <w:color w:val="000000" w:themeColor="text1"/>
          <w:lang w:eastAsia="en-US"/>
        </w:rPr>
        <w:t xml:space="preserve">zgodnie z </w:t>
      </w:r>
      <w:r w:rsidR="00AC63EF" w:rsidRPr="00EA020B">
        <w:rPr>
          <w:rFonts w:eastAsia="Times New Roman" w:cstheme="minorHAnsi"/>
          <w:color w:val="000000" w:themeColor="text1"/>
          <w:lang w:eastAsia="en-US"/>
        </w:rPr>
        <w:t>p</w:t>
      </w:r>
      <w:r w:rsidR="00A70EFF" w:rsidRPr="00EA020B">
        <w:rPr>
          <w:rFonts w:eastAsia="Times New Roman" w:cstheme="minorHAnsi"/>
          <w:color w:val="000000" w:themeColor="text1"/>
          <w:lang w:eastAsia="en-US"/>
        </w:rPr>
        <w:t xml:space="preserve">kt </w:t>
      </w:r>
      <w:r w:rsidR="00CC52B2" w:rsidRPr="00EA020B">
        <w:rPr>
          <w:rFonts w:eastAsia="Times New Roman" w:cstheme="minorHAnsi"/>
          <w:color w:val="000000" w:themeColor="text1"/>
          <w:lang w:eastAsia="en-US"/>
        </w:rPr>
        <w:t>77</w:t>
      </w:r>
      <w:r w:rsidRPr="00EA020B">
        <w:rPr>
          <w:rFonts w:eastAsia="Times New Roman" w:cstheme="minorHAnsi"/>
          <w:color w:val="000000" w:themeColor="text1"/>
          <w:lang w:eastAsia="en-US"/>
        </w:rPr>
        <w:t xml:space="preserve"> </w:t>
      </w:r>
      <w:r w:rsidR="006D374E" w:rsidRPr="00EA020B">
        <w:rPr>
          <w:rFonts w:eastAsia="Times New Roman" w:cstheme="minorHAnsi"/>
          <w:color w:val="000000" w:themeColor="text1"/>
          <w:lang w:eastAsia="en-US"/>
        </w:rPr>
        <w:t>RK, może zostać</w:t>
      </w:r>
      <w:r w:rsidRPr="00EA020B">
        <w:rPr>
          <w:rFonts w:eastAsia="Times New Roman" w:cstheme="minorHAnsi"/>
          <w:color w:val="000000" w:themeColor="text1"/>
          <w:lang w:eastAsia="en-US"/>
        </w:rPr>
        <w:t xml:space="preserve"> oceniony</w:t>
      </w:r>
      <w:r w:rsidR="006D374E" w:rsidRPr="00EA020B">
        <w:rPr>
          <w:rFonts w:eastAsia="Times New Roman" w:cstheme="minorHAnsi"/>
          <w:color w:val="000000" w:themeColor="text1"/>
          <w:lang w:eastAsia="en-US"/>
        </w:rPr>
        <w:t>:</w:t>
      </w:r>
    </w:p>
    <w:p w14:paraId="3603CE36" w14:textId="77777777" w:rsidR="006D374E" w:rsidRPr="00A77638" w:rsidRDefault="00C10159" w:rsidP="001A38F6">
      <w:pPr>
        <w:numPr>
          <w:ilvl w:val="0"/>
          <w:numId w:val="20"/>
        </w:numPr>
        <w:spacing w:before="60" w:after="60" w:line="240" w:lineRule="auto"/>
        <w:ind w:left="709" w:hanging="284"/>
        <w:jc w:val="both"/>
        <w:rPr>
          <w:rFonts w:eastAsia="Times New Roman" w:cstheme="minorHAnsi"/>
          <w:lang w:eastAsia="en-US"/>
        </w:rPr>
      </w:pPr>
      <w:r w:rsidRPr="00EA020B">
        <w:rPr>
          <w:rFonts w:eastAsia="Times New Roman" w:cstheme="minorHAnsi"/>
          <w:color w:val="000000" w:themeColor="text1"/>
          <w:lang w:eastAsia="ar-SA"/>
        </w:rPr>
        <w:t xml:space="preserve">pozytywnie – w przypadku spełnienia wszystkich kryteriów dostępu oraz uzyskania minimalnego progu punktowego w każdym z </w:t>
      </w:r>
      <w:r w:rsidR="004F391E" w:rsidRPr="00EA020B">
        <w:rPr>
          <w:rFonts w:eastAsia="Times New Roman" w:cstheme="minorHAnsi"/>
          <w:color w:val="000000" w:themeColor="text1"/>
          <w:lang w:eastAsia="ar-SA"/>
        </w:rPr>
        <w:t>kryteriów punktowanych</w:t>
      </w:r>
      <w:r w:rsidR="006D374E" w:rsidRPr="00A77638">
        <w:rPr>
          <w:rFonts w:eastAsia="Times New Roman" w:cstheme="minorHAnsi"/>
          <w:lang w:eastAsia="ar-SA"/>
        </w:rPr>
        <w:t>,</w:t>
      </w:r>
    </w:p>
    <w:p w14:paraId="4B0AB4CC" w14:textId="23EA825E" w:rsidR="008A0C9F" w:rsidRDefault="00C10159" w:rsidP="001A38F6">
      <w:pPr>
        <w:numPr>
          <w:ilvl w:val="0"/>
          <w:numId w:val="20"/>
        </w:numPr>
        <w:spacing w:before="60" w:after="60" w:line="240" w:lineRule="auto"/>
        <w:ind w:left="709" w:hanging="284"/>
        <w:jc w:val="both"/>
        <w:rPr>
          <w:rFonts w:eastAsia="Times New Roman" w:cstheme="minorHAnsi"/>
          <w:lang w:eastAsia="en-US"/>
        </w:rPr>
      </w:pPr>
      <w:r w:rsidRPr="00A77638">
        <w:rPr>
          <w:rFonts w:eastAsia="Times New Roman" w:cstheme="minorHAnsi"/>
          <w:lang w:eastAsia="ar-SA"/>
        </w:rPr>
        <w:t>negatywnie – w przypadku niespełnienia któregokolwiek z kryteriów dostępu lub nieuzyskania w którymkolwiek z kryteriów punktowanych minimalnego progu punktowego</w:t>
      </w:r>
      <w:r w:rsidR="006D374E" w:rsidRPr="00A77638">
        <w:rPr>
          <w:rFonts w:eastAsia="Times New Roman" w:cstheme="minorHAnsi"/>
          <w:lang w:eastAsia="ar-SA"/>
        </w:rPr>
        <w:t>.</w:t>
      </w:r>
    </w:p>
    <w:p w14:paraId="769825A3" w14:textId="77777777" w:rsidR="00CC52B2" w:rsidRPr="00A77638" w:rsidRDefault="00CC52B2" w:rsidP="00CC52B2">
      <w:pPr>
        <w:spacing w:before="60" w:after="60" w:line="240" w:lineRule="auto"/>
        <w:ind w:left="709"/>
        <w:jc w:val="both"/>
        <w:rPr>
          <w:rFonts w:eastAsia="Times New Roman" w:cstheme="minorHAnsi"/>
          <w:lang w:eastAsia="en-US"/>
        </w:rPr>
      </w:pPr>
    </w:p>
    <w:p w14:paraId="0D5A89F7" w14:textId="77777777" w:rsidR="00656F58" w:rsidRPr="00A77638" w:rsidRDefault="00656F58" w:rsidP="006B12C5">
      <w:pPr>
        <w:spacing w:before="120" w:after="120"/>
        <w:jc w:val="center"/>
        <w:rPr>
          <w:rFonts w:cstheme="minorHAnsi"/>
          <w:b/>
          <w:bCs/>
        </w:rPr>
      </w:pPr>
      <w:r w:rsidRPr="00A77638">
        <w:rPr>
          <w:rFonts w:cstheme="minorHAnsi"/>
          <w:b/>
          <w:bCs/>
        </w:rPr>
        <w:t xml:space="preserve">§ </w:t>
      </w:r>
      <w:r w:rsidR="00FD64A7" w:rsidRPr="00A77638">
        <w:rPr>
          <w:rFonts w:cstheme="minorHAnsi"/>
          <w:b/>
          <w:bCs/>
        </w:rPr>
        <w:t>8</w:t>
      </w:r>
      <w:r w:rsidR="00371884" w:rsidRPr="00A77638">
        <w:rPr>
          <w:rFonts w:cstheme="minorHAnsi"/>
          <w:b/>
          <w:bCs/>
        </w:rPr>
        <w:t>.</w:t>
      </w:r>
    </w:p>
    <w:p w14:paraId="656B8665" w14:textId="5CDFBBBF" w:rsidR="00656F58" w:rsidRDefault="00B020D6" w:rsidP="006B12C5">
      <w:pPr>
        <w:spacing w:before="120" w:after="120"/>
        <w:jc w:val="center"/>
        <w:rPr>
          <w:rFonts w:cstheme="minorHAnsi"/>
          <w:b/>
          <w:bCs/>
        </w:rPr>
      </w:pPr>
      <w:r w:rsidRPr="00A77638">
        <w:rPr>
          <w:rFonts w:cstheme="minorHAnsi"/>
          <w:b/>
          <w:bCs/>
        </w:rPr>
        <w:t>Tryb weryfikacji pracy Panelu Eksp</w:t>
      </w:r>
      <w:r w:rsidR="00DB44FF" w:rsidRPr="00A77638">
        <w:rPr>
          <w:rFonts w:cstheme="minorHAnsi"/>
          <w:b/>
          <w:bCs/>
        </w:rPr>
        <w:t>e</w:t>
      </w:r>
      <w:r w:rsidRPr="00A77638">
        <w:rPr>
          <w:rFonts w:cstheme="minorHAnsi"/>
          <w:b/>
          <w:bCs/>
        </w:rPr>
        <w:t>rtów</w:t>
      </w:r>
    </w:p>
    <w:p w14:paraId="690FBD56" w14:textId="4B45EBF5" w:rsidR="008D3383" w:rsidRPr="00A77638" w:rsidRDefault="00A32BD2" w:rsidP="001A38F6">
      <w:pPr>
        <w:pStyle w:val="Akapitzlist"/>
        <w:numPr>
          <w:ilvl w:val="0"/>
          <w:numId w:val="14"/>
        </w:numPr>
        <w:spacing w:before="60" w:after="0"/>
        <w:ind w:left="426"/>
        <w:contextualSpacing w:val="0"/>
        <w:jc w:val="both"/>
        <w:rPr>
          <w:rFonts w:cstheme="minorHAnsi"/>
        </w:rPr>
      </w:pPr>
      <w:r w:rsidRPr="00A77638">
        <w:rPr>
          <w:rFonts w:cstheme="minorHAnsi"/>
          <w:bCs/>
          <w:i/>
        </w:rPr>
        <w:t xml:space="preserve"> Karta oceny merytorycznej</w:t>
      </w:r>
      <w:r w:rsidR="005C7780" w:rsidRPr="00A77638">
        <w:rPr>
          <w:rFonts w:cstheme="minorHAnsi"/>
          <w:bCs/>
          <w:i/>
        </w:rPr>
        <w:t xml:space="preserve"> </w:t>
      </w:r>
      <w:r w:rsidRPr="00A77638">
        <w:rPr>
          <w:rFonts w:cstheme="minorHAnsi"/>
        </w:rPr>
        <w:t>wypełniona</w:t>
      </w:r>
      <w:r w:rsidR="008D3383" w:rsidRPr="00A77638">
        <w:rPr>
          <w:rFonts w:cstheme="minorHAnsi"/>
        </w:rPr>
        <w:t xml:space="preserve"> przez </w:t>
      </w:r>
      <w:r w:rsidR="002A61F1">
        <w:rPr>
          <w:rFonts w:cstheme="minorHAnsi"/>
        </w:rPr>
        <w:t>E</w:t>
      </w:r>
      <w:r w:rsidR="00070A92" w:rsidRPr="00A77638">
        <w:rPr>
          <w:rFonts w:cstheme="minorHAnsi"/>
        </w:rPr>
        <w:t>ksperta</w:t>
      </w:r>
      <w:r w:rsidR="008D3383" w:rsidRPr="00A77638">
        <w:rPr>
          <w:rFonts w:cstheme="minorHAnsi"/>
        </w:rPr>
        <w:t xml:space="preserve"> wiodącego podlega</w:t>
      </w:r>
      <w:r w:rsidR="00E00BE6" w:rsidRPr="00A77638">
        <w:rPr>
          <w:rFonts w:cstheme="minorHAnsi"/>
        </w:rPr>
        <w:t xml:space="preserve"> weryfikacji przez </w:t>
      </w:r>
      <w:r w:rsidR="00E16B17">
        <w:rPr>
          <w:rFonts w:cstheme="minorHAnsi"/>
        </w:rPr>
        <w:t>P</w:t>
      </w:r>
      <w:r w:rsidR="00E16B17" w:rsidRPr="00A77638">
        <w:rPr>
          <w:rFonts w:cstheme="minorHAnsi"/>
        </w:rPr>
        <w:t xml:space="preserve">racownika </w:t>
      </w:r>
      <w:r w:rsidR="004E5147" w:rsidRPr="00A77638">
        <w:rPr>
          <w:rFonts w:cstheme="minorHAnsi"/>
        </w:rPr>
        <w:t>D</w:t>
      </w:r>
      <w:r w:rsidR="00BF5134">
        <w:rPr>
          <w:rFonts w:cstheme="minorHAnsi"/>
        </w:rPr>
        <w:t>P</w:t>
      </w:r>
      <w:r w:rsidR="004E5147" w:rsidRPr="00A77638">
        <w:rPr>
          <w:rFonts w:cstheme="minorHAnsi"/>
        </w:rPr>
        <w:t>WP</w:t>
      </w:r>
      <w:r w:rsidR="008D3383" w:rsidRPr="00A77638">
        <w:rPr>
          <w:rFonts w:cstheme="minorHAnsi"/>
        </w:rPr>
        <w:t>. Weryfikacja polega w szczególności na sprawdzeniu, czy:</w:t>
      </w:r>
    </w:p>
    <w:p w14:paraId="2A5AAF33" w14:textId="77777777" w:rsidR="00910035" w:rsidRDefault="00A32BD2" w:rsidP="001A38F6">
      <w:pPr>
        <w:pStyle w:val="Akapitzlist"/>
        <w:numPr>
          <w:ilvl w:val="0"/>
          <w:numId w:val="15"/>
        </w:numPr>
        <w:tabs>
          <w:tab w:val="left" w:pos="1701"/>
        </w:tabs>
        <w:spacing w:before="60" w:after="0"/>
        <w:ind w:left="851" w:hanging="284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>wszystkie pozycje</w:t>
      </w:r>
      <w:r w:rsidR="00E00BE6" w:rsidRPr="00A77638">
        <w:rPr>
          <w:rFonts w:cstheme="minorHAnsi"/>
        </w:rPr>
        <w:t xml:space="preserve"> </w:t>
      </w:r>
      <w:r w:rsidR="008D3383" w:rsidRPr="00A77638">
        <w:rPr>
          <w:rFonts w:cstheme="minorHAnsi"/>
          <w:bCs/>
        </w:rPr>
        <w:t>zostały wypełnione poprawnie</w:t>
      </w:r>
      <w:r w:rsidRPr="00A77638">
        <w:rPr>
          <w:rFonts w:cstheme="minorHAnsi"/>
          <w:bCs/>
        </w:rPr>
        <w:t xml:space="preserve">, w szczególności czy pozostają w zgodzie </w:t>
      </w:r>
      <w:r w:rsidR="00910035">
        <w:rPr>
          <w:rFonts w:cstheme="minorHAnsi"/>
          <w:bCs/>
        </w:rPr>
        <w:br/>
      </w:r>
      <w:r w:rsidRPr="00A77638">
        <w:rPr>
          <w:rFonts w:cstheme="minorHAnsi"/>
          <w:bCs/>
        </w:rPr>
        <w:t xml:space="preserve">z postanowieniami RK i czy są zgodne z kryteriami oceny merytorycznej obowiązującymi </w:t>
      </w:r>
    </w:p>
    <w:p w14:paraId="1BDF749F" w14:textId="5479FD1B" w:rsidR="008D3383" w:rsidRPr="00A77638" w:rsidRDefault="00A32BD2" w:rsidP="00CC52B2">
      <w:pPr>
        <w:pStyle w:val="Akapitzlist"/>
        <w:tabs>
          <w:tab w:val="left" w:pos="1701"/>
        </w:tabs>
        <w:spacing w:before="60" w:after="0"/>
        <w:ind w:left="851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w </w:t>
      </w:r>
      <w:r w:rsidR="00E16B17">
        <w:rPr>
          <w:rFonts w:cstheme="minorHAnsi"/>
          <w:bCs/>
        </w:rPr>
        <w:t>K</w:t>
      </w:r>
      <w:r w:rsidR="00E16B17" w:rsidRPr="00A77638">
        <w:rPr>
          <w:rFonts w:cstheme="minorHAnsi"/>
          <w:bCs/>
        </w:rPr>
        <w:t>onkursie</w:t>
      </w:r>
      <w:r w:rsidR="00910035">
        <w:rPr>
          <w:rFonts w:cstheme="minorHAnsi"/>
          <w:bCs/>
        </w:rPr>
        <w:t>,</w:t>
      </w:r>
    </w:p>
    <w:p w14:paraId="6689AC36" w14:textId="77777777" w:rsidR="00DC2AE7" w:rsidRPr="00A77638" w:rsidRDefault="00DC2AE7" w:rsidP="001A38F6">
      <w:pPr>
        <w:pStyle w:val="Akapitzlist"/>
        <w:numPr>
          <w:ilvl w:val="0"/>
          <w:numId w:val="15"/>
        </w:numPr>
        <w:tabs>
          <w:tab w:val="left" w:pos="1560"/>
        </w:tabs>
        <w:spacing w:before="60" w:after="0"/>
        <w:ind w:left="851" w:hanging="283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zawarte w </w:t>
      </w:r>
      <w:r w:rsidRPr="00A77638">
        <w:rPr>
          <w:rFonts w:cstheme="minorHAnsi"/>
          <w:bCs/>
          <w:i/>
        </w:rPr>
        <w:t>Karcie oceny merytorycznej</w:t>
      </w:r>
      <w:r w:rsidRPr="00A77638">
        <w:rPr>
          <w:rFonts w:cstheme="minorHAnsi"/>
          <w:bCs/>
        </w:rPr>
        <w:t xml:space="preserve"> uzasadnienie jest adekwatne i wyczerpujące.</w:t>
      </w:r>
    </w:p>
    <w:p w14:paraId="4AA07327" w14:textId="07B96375" w:rsidR="008D3383" w:rsidRPr="00A77638" w:rsidRDefault="008D3383" w:rsidP="001A38F6">
      <w:pPr>
        <w:pStyle w:val="Akapitzlist"/>
        <w:numPr>
          <w:ilvl w:val="0"/>
          <w:numId w:val="14"/>
        </w:numPr>
        <w:spacing w:before="60" w:after="0"/>
        <w:ind w:left="426"/>
        <w:contextualSpacing w:val="0"/>
        <w:jc w:val="both"/>
        <w:rPr>
          <w:rFonts w:cstheme="minorHAnsi"/>
        </w:rPr>
      </w:pPr>
      <w:r w:rsidRPr="00A77638">
        <w:rPr>
          <w:rFonts w:cstheme="minorHAnsi"/>
        </w:rPr>
        <w:t xml:space="preserve">W zależności od wyników weryfikacji, o której mowa w ust. 1, </w:t>
      </w:r>
      <w:r w:rsidR="00CC0A37">
        <w:rPr>
          <w:rFonts w:cstheme="minorHAnsi"/>
        </w:rPr>
        <w:t>p</w:t>
      </w:r>
      <w:r w:rsidR="00DC2AE7" w:rsidRPr="00A77638">
        <w:rPr>
          <w:rFonts w:cstheme="minorHAnsi"/>
        </w:rPr>
        <w:t>racownik D</w:t>
      </w:r>
      <w:r w:rsidR="00BF5134">
        <w:rPr>
          <w:rFonts w:cstheme="minorHAnsi"/>
        </w:rPr>
        <w:t>P</w:t>
      </w:r>
      <w:r w:rsidR="00DC2AE7" w:rsidRPr="00A77638">
        <w:rPr>
          <w:rFonts w:cstheme="minorHAnsi"/>
        </w:rPr>
        <w:t xml:space="preserve">WP </w:t>
      </w:r>
      <w:r w:rsidRPr="00A77638">
        <w:rPr>
          <w:rFonts w:cstheme="minorHAnsi"/>
        </w:rPr>
        <w:t>może:</w:t>
      </w:r>
    </w:p>
    <w:p w14:paraId="086E695A" w14:textId="77777777" w:rsidR="008D3383" w:rsidRPr="00A77638" w:rsidRDefault="008D3383" w:rsidP="001A38F6">
      <w:pPr>
        <w:pStyle w:val="Akapitzlist"/>
        <w:numPr>
          <w:ilvl w:val="0"/>
          <w:numId w:val="16"/>
        </w:numPr>
        <w:spacing w:before="60" w:after="0"/>
        <w:ind w:left="851" w:hanging="284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przyjąć </w:t>
      </w:r>
      <w:r w:rsidR="00DC2AE7" w:rsidRPr="00A77638">
        <w:rPr>
          <w:rFonts w:cstheme="minorHAnsi"/>
          <w:bCs/>
        </w:rPr>
        <w:t>przygotowany dokument</w:t>
      </w:r>
      <w:r w:rsidR="004F391E" w:rsidRPr="00A77638">
        <w:rPr>
          <w:rFonts w:cstheme="minorHAnsi"/>
          <w:bCs/>
        </w:rPr>
        <w:t>,</w:t>
      </w:r>
    </w:p>
    <w:p w14:paraId="0ECC4E6E" w14:textId="2AE91A80" w:rsidR="008D3383" w:rsidRPr="00A77638" w:rsidRDefault="00DC2AE7" w:rsidP="001A38F6">
      <w:pPr>
        <w:pStyle w:val="Akapitzlist"/>
        <w:numPr>
          <w:ilvl w:val="0"/>
          <w:numId w:val="16"/>
        </w:numPr>
        <w:spacing w:before="60" w:after="0"/>
        <w:ind w:left="851" w:hanging="284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zwrócić się do </w:t>
      </w:r>
      <w:r w:rsidR="002A61F1">
        <w:rPr>
          <w:rFonts w:cstheme="minorHAnsi"/>
          <w:bCs/>
        </w:rPr>
        <w:t>E</w:t>
      </w:r>
      <w:r w:rsidRPr="00A77638">
        <w:rPr>
          <w:rFonts w:cstheme="minorHAnsi"/>
          <w:bCs/>
        </w:rPr>
        <w:t>ksperta z prośbą o jego uzupełnienie/poprawę</w:t>
      </w:r>
      <w:r w:rsidR="004F391E" w:rsidRPr="00A77638">
        <w:rPr>
          <w:rFonts w:cstheme="minorHAnsi"/>
          <w:bCs/>
        </w:rPr>
        <w:t>,</w:t>
      </w:r>
    </w:p>
    <w:p w14:paraId="4EE9964C" w14:textId="77777777" w:rsidR="00D4369F" w:rsidRPr="00A77638" w:rsidRDefault="008D3383" w:rsidP="001A38F6">
      <w:pPr>
        <w:pStyle w:val="Akapitzlist"/>
        <w:numPr>
          <w:ilvl w:val="0"/>
          <w:numId w:val="16"/>
        </w:numPr>
        <w:spacing w:before="60" w:after="0"/>
        <w:ind w:left="851" w:hanging="284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nie przyjąć </w:t>
      </w:r>
      <w:r w:rsidR="00DC2AE7" w:rsidRPr="00A77638">
        <w:rPr>
          <w:rFonts w:cstheme="minorHAnsi"/>
          <w:bCs/>
        </w:rPr>
        <w:t>dokumentu</w:t>
      </w:r>
      <w:r w:rsidRPr="00A77638">
        <w:rPr>
          <w:rFonts w:cstheme="minorHAnsi"/>
          <w:bCs/>
        </w:rPr>
        <w:t>.</w:t>
      </w:r>
    </w:p>
    <w:p w14:paraId="7237AE42" w14:textId="1444E844" w:rsidR="008D3383" w:rsidRPr="00A77638" w:rsidRDefault="008D3383" w:rsidP="001A38F6">
      <w:pPr>
        <w:pStyle w:val="Akapitzlist"/>
        <w:numPr>
          <w:ilvl w:val="0"/>
          <w:numId w:val="14"/>
        </w:numPr>
        <w:spacing w:before="60" w:after="0"/>
        <w:ind w:left="426"/>
        <w:contextualSpacing w:val="0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>W sytua</w:t>
      </w:r>
      <w:r w:rsidR="00910035">
        <w:rPr>
          <w:rFonts w:cstheme="minorHAnsi"/>
          <w:bCs/>
        </w:rPr>
        <w:t>cji, o której mowa w ust. 2 pkt</w:t>
      </w:r>
      <w:r w:rsidRPr="00A77638">
        <w:rPr>
          <w:rFonts w:cstheme="minorHAnsi"/>
          <w:bCs/>
        </w:rPr>
        <w:t xml:space="preserve"> 2, </w:t>
      </w:r>
      <w:r w:rsidR="00CC52B2">
        <w:rPr>
          <w:rFonts w:cstheme="minorHAnsi"/>
          <w:bCs/>
        </w:rPr>
        <w:t>E</w:t>
      </w:r>
      <w:r w:rsidR="00070A92" w:rsidRPr="00A77638">
        <w:rPr>
          <w:rFonts w:cstheme="minorHAnsi"/>
          <w:bCs/>
        </w:rPr>
        <w:t>kspert</w:t>
      </w:r>
      <w:r w:rsidRPr="00A77638">
        <w:rPr>
          <w:rFonts w:cstheme="minorHAnsi"/>
          <w:bCs/>
        </w:rPr>
        <w:t xml:space="preserve"> wiodący dokonuje uzupełnień/poprawy </w:t>
      </w:r>
      <w:r w:rsidR="00492207" w:rsidRPr="00A77638">
        <w:rPr>
          <w:rFonts w:cstheme="minorHAnsi"/>
          <w:bCs/>
        </w:rPr>
        <w:t xml:space="preserve">zgodnie </w:t>
      </w:r>
      <w:r w:rsidRPr="00A77638">
        <w:rPr>
          <w:rFonts w:cstheme="minorHAnsi"/>
          <w:bCs/>
        </w:rPr>
        <w:t xml:space="preserve">z uwagami </w:t>
      </w:r>
      <w:r w:rsidR="00CC52B2">
        <w:rPr>
          <w:rFonts w:cstheme="minorHAnsi"/>
          <w:bCs/>
        </w:rPr>
        <w:t>Sekretarza Panelu Ekspertów/</w:t>
      </w:r>
      <w:r w:rsidR="008A7055" w:rsidRPr="00A77638">
        <w:rPr>
          <w:rFonts w:cstheme="minorHAnsi"/>
        </w:rPr>
        <w:t>P</w:t>
      </w:r>
      <w:r w:rsidR="00DC2AE7" w:rsidRPr="00A77638">
        <w:rPr>
          <w:rFonts w:cstheme="minorHAnsi"/>
        </w:rPr>
        <w:t>racownika D</w:t>
      </w:r>
      <w:r w:rsidR="00BF5134">
        <w:rPr>
          <w:rFonts w:cstheme="minorHAnsi"/>
        </w:rPr>
        <w:t>P</w:t>
      </w:r>
      <w:r w:rsidR="00DC2AE7" w:rsidRPr="00A77638">
        <w:rPr>
          <w:rFonts w:cstheme="minorHAnsi"/>
        </w:rPr>
        <w:t>WP</w:t>
      </w:r>
      <w:r w:rsidRPr="00A77638">
        <w:rPr>
          <w:rFonts w:cstheme="minorHAnsi"/>
          <w:bCs/>
        </w:rPr>
        <w:t>.</w:t>
      </w:r>
    </w:p>
    <w:p w14:paraId="5D251336" w14:textId="664DD16C" w:rsidR="008D3383" w:rsidRPr="00A77638" w:rsidRDefault="00CC52B2" w:rsidP="001A38F6">
      <w:pPr>
        <w:pStyle w:val="Akapitzlist"/>
        <w:numPr>
          <w:ilvl w:val="0"/>
          <w:numId w:val="14"/>
        </w:numPr>
        <w:spacing w:before="60" w:after="0"/>
        <w:ind w:left="426"/>
        <w:contextualSpacing w:val="0"/>
        <w:jc w:val="both"/>
        <w:rPr>
          <w:rFonts w:cstheme="minorHAnsi"/>
        </w:rPr>
      </w:pPr>
      <w:r>
        <w:rPr>
          <w:rFonts w:cstheme="minorHAnsi"/>
        </w:rPr>
        <w:t>Sekretarz Panelu Ekspertów/</w:t>
      </w:r>
      <w:r w:rsidR="008A7055" w:rsidRPr="00A77638">
        <w:rPr>
          <w:rFonts w:cstheme="minorHAnsi"/>
        </w:rPr>
        <w:t>P</w:t>
      </w:r>
      <w:r w:rsidR="00DC2AE7" w:rsidRPr="00A77638">
        <w:rPr>
          <w:rFonts w:cstheme="minorHAnsi"/>
        </w:rPr>
        <w:t>racownik D</w:t>
      </w:r>
      <w:r w:rsidR="00BF5134">
        <w:rPr>
          <w:rFonts w:cstheme="minorHAnsi"/>
        </w:rPr>
        <w:t>P</w:t>
      </w:r>
      <w:r w:rsidR="00DC2AE7" w:rsidRPr="00A77638">
        <w:rPr>
          <w:rFonts w:cstheme="minorHAnsi"/>
        </w:rPr>
        <w:t xml:space="preserve">WP </w:t>
      </w:r>
      <w:r w:rsidR="008D3383" w:rsidRPr="00A77638">
        <w:rPr>
          <w:rFonts w:cstheme="minorHAnsi"/>
        </w:rPr>
        <w:t xml:space="preserve">może nie przyjąć </w:t>
      </w:r>
      <w:r w:rsidR="00DC2AE7" w:rsidRPr="00A77638">
        <w:rPr>
          <w:rFonts w:cstheme="minorHAnsi"/>
          <w:bCs/>
          <w:i/>
        </w:rPr>
        <w:t>Karty oceny</w:t>
      </w:r>
      <w:r w:rsidR="00DC2AE7" w:rsidRPr="00A77638">
        <w:rPr>
          <w:rStyle w:val="FontStyle36"/>
          <w:rFonts w:asciiTheme="minorHAnsi" w:hAnsiTheme="minorHAnsi" w:cstheme="minorHAnsi"/>
          <w:sz w:val="22"/>
          <w:szCs w:val="22"/>
        </w:rPr>
        <w:t xml:space="preserve"> </w:t>
      </w:r>
      <w:r w:rsidR="00DC2AE7" w:rsidRPr="00A77638">
        <w:rPr>
          <w:rStyle w:val="FontStyle36"/>
          <w:rFonts w:asciiTheme="minorHAnsi" w:hAnsiTheme="minorHAnsi" w:cstheme="minorHAnsi"/>
          <w:i/>
          <w:sz w:val="22"/>
          <w:szCs w:val="22"/>
        </w:rPr>
        <w:t xml:space="preserve">merytorycznej </w:t>
      </w:r>
      <w:r w:rsidR="008D3383" w:rsidRPr="00A77638">
        <w:rPr>
          <w:rFonts w:cstheme="minorHAnsi"/>
        </w:rPr>
        <w:t>w szcz</w:t>
      </w:r>
      <w:r w:rsidR="00D65E2A" w:rsidRPr="00A77638">
        <w:rPr>
          <w:rFonts w:cstheme="minorHAnsi"/>
        </w:rPr>
        <w:t>ególności, gdy zachodzi jedna z </w:t>
      </w:r>
      <w:r w:rsidR="008D3383" w:rsidRPr="00A77638">
        <w:rPr>
          <w:rFonts w:cstheme="minorHAnsi"/>
        </w:rPr>
        <w:t xml:space="preserve">poniższych przesłanek: </w:t>
      </w:r>
    </w:p>
    <w:p w14:paraId="725ED48F" w14:textId="621F1B93" w:rsidR="008D3383" w:rsidRPr="00A77638" w:rsidRDefault="002A61F1" w:rsidP="001A38F6">
      <w:pPr>
        <w:pStyle w:val="Akapitzlist"/>
        <w:numPr>
          <w:ilvl w:val="0"/>
          <w:numId w:val="17"/>
        </w:numPr>
        <w:spacing w:before="60" w:after="0"/>
        <w:ind w:left="851" w:hanging="284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E</w:t>
      </w:r>
      <w:r w:rsidR="00070A92" w:rsidRPr="00A77638">
        <w:rPr>
          <w:rFonts w:cstheme="minorHAnsi"/>
          <w:bCs/>
        </w:rPr>
        <w:t>kspert</w:t>
      </w:r>
      <w:r w:rsidR="008D3383" w:rsidRPr="00A77638">
        <w:rPr>
          <w:rFonts w:cstheme="minorHAnsi"/>
          <w:bCs/>
        </w:rPr>
        <w:t xml:space="preserve"> wiodący ni</w:t>
      </w:r>
      <w:r w:rsidR="00DC2AE7" w:rsidRPr="00A77638">
        <w:rPr>
          <w:rFonts w:cstheme="minorHAnsi"/>
          <w:bCs/>
        </w:rPr>
        <w:t>e przygotował dokumentu</w:t>
      </w:r>
      <w:r w:rsidR="00D65E2A" w:rsidRPr="00A77638">
        <w:rPr>
          <w:rFonts w:cstheme="minorHAnsi"/>
          <w:bCs/>
        </w:rPr>
        <w:t xml:space="preserve"> </w:t>
      </w:r>
      <w:r w:rsidR="004F391E" w:rsidRPr="00A77638">
        <w:rPr>
          <w:rFonts w:cstheme="minorHAnsi"/>
          <w:bCs/>
        </w:rPr>
        <w:t>we wskazanym terminie,</w:t>
      </w:r>
    </w:p>
    <w:p w14:paraId="3B0D58E7" w14:textId="4D126EB5" w:rsidR="008D3383" w:rsidRPr="00A77638" w:rsidRDefault="002A61F1" w:rsidP="001A38F6">
      <w:pPr>
        <w:pStyle w:val="Akapitzlist"/>
        <w:numPr>
          <w:ilvl w:val="0"/>
          <w:numId w:val="17"/>
        </w:numPr>
        <w:spacing w:before="60" w:after="0"/>
        <w:ind w:left="851" w:hanging="284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>E</w:t>
      </w:r>
      <w:r w:rsidR="00070A92" w:rsidRPr="00A77638">
        <w:rPr>
          <w:rFonts w:cstheme="minorHAnsi"/>
          <w:bCs/>
        </w:rPr>
        <w:t>kspert</w:t>
      </w:r>
      <w:r w:rsidR="008D3383" w:rsidRPr="00A77638">
        <w:rPr>
          <w:rFonts w:cstheme="minorHAnsi"/>
          <w:bCs/>
        </w:rPr>
        <w:t xml:space="preserve"> wiodący nie dokonał uzupełnienia/poprawy </w:t>
      </w:r>
      <w:r w:rsidR="00DC2AE7" w:rsidRPr="00A77638">
        <w:rPr>
          <w:rFonts w:cstheme="minorHAnsi"/>
          <w:bCs/>
        </w:rPr>
        <w:t>dokumentu</w:t>
      </w:r>
      <w:r w:rsidR="00D65E2A" w:rsidRPr="00A77638">
        <w:rPr>
          <w:rFonts w:cstheme="minorHAnsi"/>
          <w:bCs/>
        </w:rPr>
        <w:t xml:space="preserve"> we wskazanym zakresie lub w </w:t>
      </w:r>
      <w:r w:rsidR="004F391E" w:rsidRPr="00A77638">
        <w:rPr>
          <w:rFonts w:cstheme="minorHAnsi"/>
          <w:bCs/>
        </w:rPr>
        <w:t>wyznaczonym terminie,</w:t>
      </w:r>
    </w:p>
    <w:p w14:paraId="0A185F93" w14:textId="1B278B0B" w:rsidR="008D3383" w:rsidRPr="00A77638" w:rsidRDefault="002A61F1" w:rsidP="001A38F6">
      <w:pPr>
        <w:pStyle w:val="Akapitzlist"/>
        <w:numPr>
          <w:ilvl w:val="0"/>
          <w:numId w:val="17"/>
        </w:numPr>
        <w:spacing w:before="60" w:after="0"/>
        <w:ind w:left="851" w:hanging="284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E</w:t>
      </w:r>
      <w:r w:rsidR="00070A92" w:rsidRPr="00A77638">
        <w:rPr>
          <w:rFonts w:cstheme="minorHAnsi"/>
          <w:bCs/>
        </w:rPr>
        <w:t>kspert</w:t>
      </w:r>
      <w:r w:rsidR="008D3383" w:rsidRPr="00A77638">
        <w:rPr>
          <w:rFonts w:cstheme="minorHAnsi"/>
          <w:bCs/>
        </w:rPr>
        <w:t xml:space="preserve"> wiodący nie odpowiada na próby kontaktu ze strony</w:t>
      </w:r>
      <w:r w:rsidR="00DC2AE7" w:rsidRPr="00A77638">
        <w:rPr>
          <w:rFonts w:cstheme="minorHAnsi"/>
          <w:bCs/>
        </w:rPr>
        <w:t xml:space="preserve"> pracowników </w:t>
      </w:r>
      <w:r w:rsidR="00CD06CB" w:rsidRPr="00A77638">
        <w:rPr>
          <w:rFonts w:cstheme="minorHAnsi"/>
          <w:bCs/>
        </w:rPr>
        <w:t>NCBR</w:t>
      </w:r>
      <w:r w:rsidR="008D3383" w:rsidRPr="00A77638">
        <w:rPr>
          <w:rFonts w:cstheme="minorHAnsi"/>
          <w:bCs/>
        </w:rPr>
        <w:t>.</w:t>
      </w:r>
    </w:p>
    <w:p w14:paraId="64175315" w14:textId="187B8C1E" w:rsidR="008D3383" w:rsidRPr="00A77638" w:rsidRDefault="008D3383" w:rsidP="001A38F6">
      <w:pPr>
        <w:numPr>
          <w:ilvl w:val="0"/>
          <w:numId w:val="14"/>
        </w:numPr>
        <w:spacing w:before="60" w:after="0"/>
        <w:ind w:left="426"/>
        <w:jc w:val="both"/>
        <w:rPr>
          <w:rFonts w:cstheme="minorHAnsi"/>
          <w:bCs/>
        </w:rPr>
      </w:pPr>
      <w:r w:rsidRPr="00A77638">
        <w:rPr>
          <w:rFonts w:cstheme="minorHAnsi"/>
          <w:bCs/>
        </w:rPr>
        <w:t xml:space="preserve">W przypadku wycofania </w:t>
      </w:r>
      <w:r w:rsidR="00586C89">
        <w:rPr>
          <w:rFonts w:cstheme="minorHAnsi"/>
          <w:bCs/>
        </w:rPr>
        <w:t xml:space="preserve">się z przygotowania </w:t>
      </w:r>
      <w:r w:rsidR="0093158E" w:rsidRPr="00A77638">
        <w:rPr>
          <w:rFonts w:cstheme="minorHAnsi"/>
          <w:bCs/>
          <w:i/>
        </w:rPr>
        <w:t>Karty oceny merytorycznej</w:t>
      </w:r>
      <w:r w:rsidRPr="00A77638">
        <w:rPr>
          <w:rFonts w:cstheme="minorHAnsi"/>
          <w:bCs/>
        </w:rPr>
        <w:t xml:space="preserve">, </w:t>
      </w:r>
      <w:r w:rsidR="002A61F1">
        <w:rPr>
          <w:rFonts w:cstheme="minorHAnsi"/>
          <w:bCs/>
        </w:rPr>
        <w:t>E</w:t>
      </w:r>
      <w:r w:rsidR="00070A92" w:rsidRPr="00A77638">
        <w:rPr>
          <w:rFonts w:cstheme="minorHAnsi"/>
          <w:bCs/>
        </w:rPr>
        <w:t>kspert</w:t>
      </w:r>
      <w:r w:rsidRPr="00A77638">
        <w:rPr>
          <w:rFonts w:cstheme="minorHAnsi"/>
          <w:bCs/>
        </w:rPr>
        <w:t xml:space="preserve"> wiodący zobowiązany jest do </w:t>
      </w:r>
      <w:r w:rsidR="00242BE2" w:rsidRPr="00A77638">
        <w:rPr>
          <w:rFonts w:cstheme="minorHAnsi"/>
          <w:bCs/>
        </w:rPr>
        <w:t>nie</w:t>
      </w:r>
      <w:r w:rsidRPr="00A77638">
        <w:rPr>
          <w:rFonts w:cstheme="minorHAnsi"/>
          <w:bCs/>
        </w:rPr>
        <w:t xml:space="preserve">zwłocznego powiadomienia o tym fakcie </w:t>
      </w:r>
      <w:r w:rsidR="00D65E2A" w:rsidRPr="00A77638">
        <w:rPr>
          <w:rFonts w:cstheme="minorHAnsi"/>
          <w:bCs/>
        </w:rPr>
        <w:t xml:space="preserve">członka </w:t>
      </w:r>
      <w:r w:rsidR="00242BE2" w:rsidRPr="00A77638">
        <w:rPr>
          <w:rFonts w:cstheme="minorHAnsi"/>
          <w:bCs/>
        </w:rPr>
        <w:t>Z</w:t>
      </w:r>
      <w:r w:rsidR="00D65E2A" w:rsidRPr="00A77638">
        <w:rPr>
          <w:rFonts w:cstheme="minorHAnsi"/>
          <w:bCs/>
        </w:rPr>
        <w:t xml:space="preserve">espołu - </w:t>
      </w:r>
      <w:r w:rsidR="00CC0A37">
        <w:rPr>
          <w:rFonts w:cstheme="minorHAnsi"/>
          <w:bCs/>
        </w:rPr>
        <w:t>S</w:t>
      </w:r>
      <w:r w:rsidR="00910035">
        <w:rPr>
          <w:rFonts w:cstheme="minorHAnsi"/>
        </w:rPr>
        <w:t>ekretarza Panelu Ekspertów/</w:t>
      </w:r>
      <w:r w:rsidR="00E16B17">
        <w:rPr>
          <w:rFonts w:cstheme="minorHAnsi"/>
        </w:rPr>
        <w:t>P</w:t>
      </w:r>
      <w:r w:rsidR="00E16B17" w:rsidRPr="00A77638">
        <w:rPr>
          <w:rFonts w:cstheme="minorHAnsi"/>
        </w:rPr>
        <w:t xml:space="preserve">racownika </w:t>
      </w:r>
      <w:r w:rsidR="0093158E" w:rsidRPr="00A77638">
        <w:rPr>
          <w:rFonts w:cstheme="minorHAnsi"/>
        </w:rPr>
        <w:t>D</w:t>
      </w:r>
      <w:r w:rsidR="00BF5134">
        <w:rPr>
          <w:rFonts w:cstheme="minorHAnsi"/>
        </w:rPr>
        <w:t>P</w:t>
      </w:r>
      <w:r w:rsidR="0093158E" w:rsidRPr="00A77638">
        <w:rPr>
          <w:rFonts w:cstheme="minorHAnsi"/>
        </w:rPr>
        <w:t>WP</w:t>
      </w:r>
      <w:r w:rsidR="00910035">
        <w:rPr>
          <w:rFonts w:cstheme="minorHAnsi"/>
          <w:bCs/>
        </w:rPr>
        <w:t xml:space="preserve"> </w:t>
      </w:r>
      <w:r w:rsidRPr="00A77638">
        <w:rPr>
          <w:rFonts w:cstheme="minorHAnsi"/>
          <w:bCs/>
        </w:rPr>
        <w:t xml:space="preserve">oraz do zachowania w poufności </w:t>
      </w:r>
      <w:r w:rsidRPr="00A77638">
        <w:rPr>
          <w:rFonts w:cstheme="minorHAnsi"/>
        </w:rPr>
        <w:t>danych i i</w:t>
      </w:r>
      <w:r w:rsidR="005C7780" w:rsidRPr="00A77638">
        <w:rPr>
          <w:rFonts w:cstheme="minorHAnsi"/>
        </w:rPr>
        <w:t xml:space="preserve">nformacji zawartych we </w:t>
      </w:r>
      <w:r w:rsidR="00585DE4">
        <w:rPr>
          <w:rFonts w:cstheme="minorHAnsi"/>
        </w:rPr>
        <w:t>W</w:t>
      </w:r>
      <w:r w:rsidR="005C7780" w:rsidRPr="00A77638">
        <w:rPr>
          <w:rFonts w:cstheme="minorHAnsi"/>
        </w:rPr>
        <w:t>niosku</w:t>
      </w:r>
      <w:r w:rsidRPr="00A77638">
        <w:rPr>
          <w:rFonts w:cstheme="minorHAnsi"/>
          <w:bCs/>
        </w:rPr>
        <w:t>.</w:t>
      </w:r>
    </w:p>
    <w:p w14:paraId="6DDB2DCF" w14:textId="6395EE5A" w:rsidR="00EB30A9" w:rsidRPr="00A77638" w:rsidRDefault="008D3383" w:rsidP="001A38F6">
      <w:pPr>
        <w:numPr>
          <w:ilvl w:val="0"/>
          <w:numId w:val="14"/>
        </w:numPr>
        <w:spacing w:before="120" w:after="120"/>
        <w:ind w:left="426"/>
        <w:jc w:val="both"/>
        <w:rPr>
          <w:rFonts w:cstheme="minorHAnsi"/>
          <w:bCs/>
        </w:rPr>
      </w:pPr>
      <w:r w:rsidRPr="00A77638">
        <w:rPr>
          <w:rFonts w:cstheme="minorHAnsi"/>
        </w:rPr>
        <w:t xml:space="preserve">W przypadku nieprzyjęcia </w:t>
      </w:r>
      <w:r w:rsidR="0093158E" w:rsidRPr="00A77638">
        <w:rPr>
          <w:rFonts w:cstheme="minorHAnsi"/>
          <w:bCs/>
          <w:i/>
        </w:rPr>
        <w:t>Karty oceny</w:t>
      </w:r>
      <w:r w:rsidR="0093158E" w:rsidRPr="00A77638">
        <w:rPr>
          <w:rStyle w:val="FontStyle36"/>
          <w:rFonts w:asciiTheme="minorHAnsi" w:hAnsiTheme="minorHAnsi" w:cstheme="minorHAnsi"/>
          <w:sz w:val="22"/>
          <w:szCs w:val="22"/>
        </w:rPr>
        <w:t xml:space="preserve"> </w:t>
      </w:r>
      <w:r w:rsidR="0093158E" w:rsidRPr="00A77638">
        <w:rPr>
          <w:rStyle w:val="FontStyle36"/>
          <w:rFonts w:asciiTheme="minorHAnsi" w:hAnsiTheme="minorHAnsi" w:cstheme="minorHAnsi"/>
          <w:i/>
          <w:sz w:val="22"/>
          <w:szCs w:val="22"/>
        </w:rPr>
        <w:t xml:space="preserve">merytorycznej </w:t>
      </w:r>
      <w:r w:rsidRPr="00A77638">
        <w:rPr>
          <w:rFonts w:cstheme="minorHAnsi"/>
        </w:rPr>
        <w:t xml:space="preserve">przez </w:t>
      </w:r>
      <w:r w:rsidR="00E16B17">
        <w:rPr>
          <w:rFonts w:cstheme="minorHAnsi"/>
          <w:bCs/>
        </w:rPr>
        <w:t>P</w:t>
      </w:r>
      <w:r w:rsidR="00E16B17" w:rsidRPr="00A77638">
        <w:rPr>
          <w:rFonts w:cstheme="minorHAnsi"/>
        </w:rPr>
        <w:t xml:space="preserve">racownika </w:t>
      </w:r>
      <w:r w:rsidR="0093158E" w:rsidRPr="00A77638">
        <w:rPr>
          <w:rFonts w:cstheme="minorHAnsi"/>
        </w:rPr>
        <w:t>D</w:t>
      </w:r>
      <w:r w:rsidR="00BF5134">
        <w:rPr>
          <w:rFonts w:cstheme="minorHAnsi"/>
        </w:rPr>
        <w:t>P</w:t>
      </w:r>
      <w:r w:rsidR="0093158E" w:rsidRPr="00A77638">
        <w:rPr>
          <w:rFonts w:cstheme="minorHAnsi"/>
        </w:rPr>
        <w:t>WP</w:t>
      </w:r>
      <w:r w:rsidR="0093158E" w:rsidRPr="00A77638">
        <w:rPr>
          <w:rFonts w:cstheme="minorHAnsi"/>
          <w:bCs/>
        </w:rPr>
        <w:t xml:space="preserve"> </w:t>
      </w:r>
      <w:r w:rsidRPr="00A77638">
        <w:rPr>
          <w:rFonts w:cstheme="minorHAnsi"/>
        </w:rPr>
        <w:t xml:space="preserve">lub wycofania się </w:t>
      </w:r>
      <w:r w:rsidR="002A61F1">
        <w:rPr>
          <w:rFonts w:cstheme="minorHAnsi"/>
        </w:rPr>
        <w:t>E</w:t>
      </w:r>
      <w:r w:rsidR="00070A92" w:rsidRPr="00A77638">
        <w:rPr>
          <w:rFonts w:cstheme="minorHAnsi"/>
        </w:rPr>
        <w:t>ksperta</w:t>
      </w:r>
      <w:r w:rsidRPr="00A77638">
        <w:rPr>
          <w:rFonts w:cstheme="minorHAnsi"/>
        </w:rPr>
        <w:t xml:space="preserve"> </w:t>
      </w:r>
      <w:r w:rsidR="00242BE2" w:rsidRPr="00A77638">
        <w:rPr>
          <w:rFonts w:cstheme="minorHAnsi"/>
        </w:rPr>
        <w:t xml:space="preserve">wiodącego </w:t>
      </w:r>
      <w:r w:rsidRPr="00A77638">
        <w:rPr>
          <w:rFonts w:cstheme="minorHAnsi"/>
        </w:rPr>
        <w:t xml:space="preserve">z </w:t>
      </w:r>
      <w:r w:rsidR="0093158E" w:rsidRPr="00A77638">
        <w:rPr>
          <w:rFonts w:cstheme="minorHAnsi"/>
        </w:rPr>
        <w:t>przygotowania któregokolwiek dokumentu</w:t>
      </w:r>
      <w:r w:rsidRPr="00A77638">
        <w:rPr>
          <w:rFonts w:cstheme="minorHAnsi"/>
        </w:rPr>
        <w:t xml:space="preserve">, </w:t>
      </w:r>
      <w:r w:rsidR="0093158E" w:rsidRPr="00A77638">
        <w:rPr>
          <w:rFonts w:cstheme="minorHAnsi"/>
          <w:bCs/>
          <w:i/>
        </w:rPr>
        <w:t>Karta oceny</w:t>
      </w:r>
      <w:r w:rsidR="0093158E" w:rsidRPr="00A77638">
        <w:rPr>
          <w:rStyle w:val="FontStyle36"/>
          <w:rFonts w:asciiTheme="minorHAnsi" w:hAnsiTheme="minorHAnsi" w:cstheme="minorHAnsi"/>
          <w:sz w:val="22"/>
          <w:szCs w:val="22"/>
        </w:rPr>
        <w:t xml:space="preserve"> </w:t>
      </w:r>
      <w:r w:rsidR="0093158E" w:rsidRPr="00A77638">
        <w:rPr>
          <w:rStyle w:val="FontStyle36"/>
          <w:rFonts w:asciiTheme="minorHAnsi" w:hAnsiTheme="minorHAnsi" w:cstheme="minorHAnsi"/>
          <w:i/>
          <w:sz w:val="22"/>
          <w:szCs w:val="22"/>
        </w:rPr>
        <w:t>merytorycznej</w:t>
      </w:r>
      <w:r w:rsidR="0093158E" w:rsidRPr="00A77638">
        <w:rPr>
          <w:rFonts w:cstheme="minorHAnsi"/>
        </w:rPr>
        <w:t xml:space="preserve"> sporządzana</w:t>
      </w:r>
      <w:r w:rsidRPr="00A77638">
        <w:rPr>
          <w:rFonts w:cstheme="minorHAnsi"/>
        </w:rPr>
        <w:t xml:space="preserve"> jest przez innego</w:t>
      </w:r>
      <w:r w:rsidR="00EB30A9" w:rsidRPr="00A77638">
        <w:rPr>
          <w:rFonts w:cstheme="minorHAnsi"/>
        </w:rPr>
        <w:t xml:space="preserve"> </w:t>
      </w:r>
      <w:r w:rsidR="002A61F1">
        <w:rPr>
          <w:rFonts w:cstheme="minorHAnsi"/>
        </w:rPr>
        <w:t>E</w:t>
      </w:r>
      <w:r w:rsidR="00070A92" w:rsidRPr="00A77638">
        <w:rPr>
          <w:rFonts w:cstheme="minorHAnsi"/>
        </w:rPr>
        <w:t>ksperta</w:t>
      </w:r>
      <w:r w:rsidR="00492207" w:rsidRPr="00A77638">
        <w:rPr>
          <w:rFonts w:cstheme="minorHAnsi"/>
        </w:rPr>
        <w:t xml:space="preserve"> z</w:t>
      </w:r>
      <w:r w:rsidR="00EB30A9" w:rsidRPr="00A77638">
        <w:rPr>
          <w:rFonts w:cstheme="minorHAnsi"/>
        </w:rPr>
        <w:t xml:space="preserve"> </w:t>
      </w:r>
      <w:r w:rsidR="00070A92" w:rsidRPr="00A77638">
        <w:rPr>
          <w:rFonts w:cstheme="minorHAnsi"/>
        </w:rPr>
        <w:t>Panel</w:t>
      </w:r>
      <w:r w:rsidR="00EB30A9" w:rsidRPr="00A77638">
        <w:rPr>
          <w:rFonts w:cstheme="minorHAnsi"/>
        </w:rPr>
        <w:t xml:space="preserve">u </w:t>
      </w:r>
      <w:r w:rsidR="00070A92" w:rsidRPr="00A77638">
        <w:rPr>
          <w:rFonts w:cstheme="minorHAnsi"/>
        </w:rPr>
        <w:t>Ekspertów</w:t>
      </w:r>
      <w:r w:rsidRPr="00A77638">
        <w:rPr>
          <w:rFonts w:cstheme="minorHAnsi"/>
        </w:rPr>
        <w:t>.</w:t>
      </w:r>
    </w:p>
    <w:p w14:paraId="54D6BB18" w14:textId="77777777" w:rsidR="00D82730" w:rsidRDefault="00D82730" w:rsidP="00CC52B2">
      <w:pPr>
        <w:spacing w:before="120" w:after="120"/>
        <w:ind w:left="426"/>
        <w:jc w:val="center"/>
        <w:rPr>
          <w:rFonts w:cstheme="minorHAnsi"/>
          <w:b/>
          <w:bCs/>
        </w:rPr>
      </w:pPr>
    </w:p>
    <w:p w14:paraId="0C794E98" w14:textId="525653B9" w:rsidR="00C55257" w:rsidRPr="00A77638" w:rsidRDefault="00C55257" w:rsidP="00CC52B2">
      <w:pPr>
        <w:spacing w:before="120" w:after="120"/>
        <w:ind w:left="426"/>
        <w:jc w:val="center"/>
        <w:rPr>
          <w:rFonts w:cstheme="minorHAnsi"/>
          <w:b/>
          <w:bCs/>
        </w:rPr>
      </w:pPr>
      <w:r w:rsidRPr="00A77638">
        <w:rPr>
          <w:rFonts w:cstheme="minorHAnsi"/>
          <w:b/>
          <w:bCs/>
        </w:rPr>
        <w:t>§ 9.</w:t>
      </w:r>
    </w:p>
    <w:p w14:paraId="24C8E261" w14:textId="1EE76174" w:rsidR="00B020D6" w:rsidRDefault="00C55257" w:rsidP="00CC52B2">
      <w:pPr>
        <w:spacing w:before="120" w:after="120"/>
        <w:ind w:left="426"/>
        <w:jc w:val="center"/>
        <w:rPr>
          <w:rFonts w:cstheme="minorHAnsi"/>
          <w:b/>
          <w:bCs/>
        </w:rPr>
      </w:pPr>
      <w:r w:rsidRPr="00A77638">
        <w:rPr>
          <w:rFonts w:cstheme="minorHAnsi"/>
          <w:b/>
          <w:bCs/>
        </w:rPr>
        <w:t>Zasady wynagradzania członków Panelu Ekspertów</w:t>
      </w:r>
    </w:p>
    <w:p w14:paraId="09AC1E12" w14:textId="52CB1183" w:rsidR="00CC52B2" w:rsidRDefault="5FAF75C8" w:rsidP="001A38F6">
      <w:pPr>
        <w:numPr>
          <w:ilvl w:val="0"/>
          <w:numId w:val="30"/>
        </w:numPr>
        <w:spacing w:before="120" w:after="120"/>
        <w:ind w:left="426" w:hanging="426"/>
        <w:jc w:val="both"/>
        <w:rPr>
          <w:rFonts w:eastAsia="Times New Roman" w:cstheme="minorHAnsi"/>
          <w:lang w:eastAsia="en-US"/>
        </w:rPr>
      </w:pPr>
      <w:r>
        <w:t>Za należycie wykonaną pracę w zakresie</w:t>
      </w:r>
      <w:r w:rsidR="316661A6">
        <w:t xml:space="preserve"> </w:t>
      </w:r>
      <w:r w:rsidR="335EF9AC">
        <w:t xml:space="preserve">oceny </w:t>
      </w:r>
      <w:r w:rsidR="6E8D242B">
        <w:t xml:space="preserve">merytorycznej </w:t>
      </w:r>
      <w:r w:rsidR="00585DE4">
        <w:t>W</w:t>
      </w:r>
      <w:r w:rsidR="6E8D242B">
        <w:t>niosku</w:t>
      </w:r>
      <w:r w:rsidR="335EF9AC">
        <w:t xml:space="preserve"> </w:t>
      </w:r>
      <w:r w:rsidR="002A61F1">
        <w:t>E</w:t>
      </w:r>
      <w:r w:rsidR="0A214DC0">
        <w:t>kspert</w:t>
      </w:r>
      <w:r w:rsidR="2786A0AD">
        <w:t xml:space="preserve">owi </w:t>
      </w:r>
      <w:r w:rsidR="21020B24">
        <w:t xml:space="preserve">wskazanemu przez NCBR </w:t>
      </w:r>
      <w:r w:rsidR="335EF9AC">
        <w:t xml:space="preserve">przysługuje wynagrodzenie wypłacane w trybie i terminie określonym w zawartej z </w:t>
      </w:r>
      <w:r w:rsidR="002A61F1">
        <w:t>E</w:t>
      </w:r>
      <w:r w:rsidR="0A214DC0">
        <w:t>kspert</w:t>
      </w:r>
      <w:r w:rsidR="335EF9AC">
        <w:t>em odrębnej umowie ramowej, według stawek określonych przez Dyrektora Narodowego Centrum Badań i Rozwoju w</w:t>
      </w:r>
      <w:r w:rsidR="42AAE4E5">
        <w:t> </w:t>
      </w:r>
      <w:r w:rsidR="335EF9AC">
        <w:t>Zarządzeniu nr 108/2016 z dnia 29 grudnia 2016 r.</w:t>
      </w:r>
      <w:r w:rsidR="461E26F0">
        <w:t xml:space="preserve"> w sprawie zasad współpracy z </w:t>
      </w:r>
      <w:r w:rsidR="002A61F1">
        <w:t>E</w:t>
      </w:r>
      <w:r w:rsidR="335EF9AC">
        <w:t>kspertami Narodowego Centrum Badań i</w:t>
      </w:r>
      <w:r w:rsidR="42AAE4E5">
        <w:t> </w:t>
      </w:r>
      <w:r w:rsidR="335EF9AC">
        <w:t>Rozwoju</w:t>
      </w:r>
      <w:r w:rsidR="00825C44">
        <w:t>, z późn. zm.</w:t>
      </w:r>
      <w:r w:rsidR="02F53F75">
        <w:t xml:space="preserve"> (dalej: „Zarządzenie 108/2016”</w:t>
      </w:r>
      <w:r w:rsidR="333B8192">
        <w:t>;</w:t>
      </w:r>
      <w:r w:rsidR="763DF021">
        <w:t xml:space="preserve"> tekst jedno</w:t>
      </w:r>
      <w:r w:rsidR="32917250">
        <w:t xml:space="preserve">lity </w:t>
      </w:r>
      <w:r w:rsidR="00825C44">
        <w:t xml:space="preserve">tego zarządzenia został </w:t>
      </w:r>
      <w:r w:rsidR="32917250">
        <w:t xml:space="preserve">przyjęty </w:t>
      </w:r>
      <w:r w:rsidR="00825C44">
        <w:t>Z</w:t>
      </w:r>
      <w:r w:rsidR="32917250">
        <w:t>arządzeniem</w:t>
      </w:r>
      <w:r w:rsidR="00825C44" w:rsidRPr="00825C44">
        <w:t xml:space="preserve"> Dyrektora Narodowego Centrum Badań i Rozwoju</w:t>
      </w:r>
      <w:r w:rsidR="32917250">
        <w:t xml:space="preserve"> </w:t>
      </w:r>
      <w:r w:rsidR="486B24A0">
        <w:t>n</w:t>
      </w:r>
      <w:r w:rsidR="32917250">
        <w:t>r 40</w:t>
      </w:r>
      <w:r w:rsidR="763DF021">
        <w:t>/2</w:t>
      </w:r>
      <w:r w:rsidR="32917250">
        <w:t>019 z dnia 16 maja 2019</w:t>
      </w:r>
      <w:r w:rsidR="763DF021">
        <w:t xml:space="preserve"> r.</w:t>
      </w:r>
      <w:r w:rsidR="4C9C83D4">
        <w:t xml:space="preserve"> wraz z późn. zm.</w:t>
      </w:r>
      <w:r w:rsidR="02F53F75">
        <w:t>)</w:t>
      </w:r>
      <w:r w:rsidR="335EF9AC">
        <w:t xml:space="preserve">. Wynagrodzenie przysługuje również członkom Komitetu Sterującego z którymi została zawarta ww. umowa ramowa. </w:t>
      </w:r>
    </w:p>
    <w:p w14:paraId="156B97EF" w14:textId="2C113C85" w:rsidR="00CC52B2" w:rsidRDefault="335EF9AC" w:rsidP="001A38F6">
      <w:pPr>
        <w:numPr>
          <w:ilvl w:val="0"/>
          <w:numId w:val="30"/>
        </w:numPr>
        <w:spacing w:before="120" w:after="120"/>
        <w:ind w:left="426" w:hanging="426"/>
        <w:jc w:val="both"/>
        <w:rPr>
          <w:rFonts w:eastAsia="Times New Roman" w:cstheme="minorHAnsi"/>
          <w:lang w:eastAsia="en-US"/>
        </w:rPr>
      </w:pPr>
      <w:r>
        <w:t xml:space="preserve">Wynagrodzenie, o którym mowa w ust. </w:t>
      </w:r>
      <w:r w:rsidR="007E475C">
        <w:t>1</w:t>
      </w:r>
      <w:r>
        <w:t xml:space="preserve"> finansowane jest ze środków </w:t>
      </w:r>
      <w:r w:rsidR="0F1B81E8">
        <w:t>krajowych</w:t>
      </w:r>
      <w:r>
        <w:t>.</w:t>
      </w:r>
    </w:p>
    <w:p w14:paraId="5E128CF0" w14:textId="7C9ACE11" w:rsidR="00CC52B2" w:rsidRDefault="4AFE7C8C" w:rsidP="001A38F6">
      <w:pPr>
        <w:numPr>
          <w:ilvl w:val="0"/>
          <w:numId w:val="30"/>
        </w:numPr>
        <w:spacing w:before="120" w:after="120"/>
        <w:ind w:left="426" w:hanging="426"/>
        <w:jc w:val="both"/>
        <w:rPr>
          <w:rFonts w:eastAsia="Times New Roman" w:cstheme="minorHAnsi"/>
          <w:lang w:eastAsia="en-US"/>
        </w:rPr>
      </w:pPr>
      <w:r>
        <w:t xml:space="preserve">Koszty związane z wynagrodzeniem </w:t>
      </w:r>
      <w:r w:rsidR="002A61F1">
        <w:t>E</w:t>
      </w:r>
      <w:r>
        <w:t xml:space="preserve">kspertów wskazanych przez Uprawnionego, biorących udział w ocenie merytorycznej </w:t>
      </w:r>
      <w:r w:rsidR="00585DE4">
        <w:t>W</w:t>
      </w:r>
      <w:r>
        <w:t xml:space="preserve">niosku, pokrywa Uprawniony. </w:t>
      </w:r>
    </w:p>
    <w:p w14:paraId="2FC4D91A" w14:textId="478F4338" w:rsidR="0077740E" w:rsidRPr="00CC52B2" w:rsidRDefault="335EF9AC" w:rsidP="001A38F6">
      <w:pPr>
        <w:numPr>
          <w:ilvl w:val="0"/>
          <w:numId w:val="30"/>
        </w:numPr>
        <w:spacing w:before="120" w:after="120"/>
        <w:ind w:left="426" w:hanging="426"/>
        <w:jc w:val="both"/>
        <w:rPr>
          <w:rFonts w:eastAsia="Times New Roman" w:cstheme="minorHAnsi"/>
          <w:lang w:eastAsia="en-US"/>
        </w:rPr>
      </w:pPr>
      <w:r>
        <w:t xml:space="preserve">Pracownicy </w:t>
      </w:r>
      <w:r w:rsidR="259B8691">
        <w:t xml:space="preserve">NCBR, w tym również członkowie Komitetu Sterującego będący pracownikami NCBR, </w:t>
      </w:r>
      <w:r>
        <w:t xml:space="preserve">uczestniczą w pracach </w:t>
      </w:r>
      <w:r w:rsidR="2EBEB096">
        <w:t xml:space="preserve">Zespołu </w:t>
      </w:r>
      <w:r w:rsidR="3CFFE315">
        <w:t>w </w:t>
      </w:r>
      <w:r>
        <w:t>ramach swoich obowiązków służbowych</w:t>
      </w:r>
      <w:r w:rsidR="42AAE4E5">
        <w:t xml:space="preserve">. </w:t>
      </w:r>
      <w:r>
        <w:br/>
      </w:r>
      <w:r w:rsidR="42AAE4E5">
        <w:t>Z</w:t>
      </w:r>
      <w:r>
        <w:t xml:space="preserve"> tytułu uczestnictwa w pracach </w:t>
      </w:r>
      <w:r w:rsidR="2EBEB096">
        <w:t xml:space="preserve">Zespołu, w tym w zakresie organizacji prac </w:t>
      </w:r>
      <w:r w:rsidR="0A214DC0">
        <w:t>Panel</w:t>
      </w:r>
      <w:r w:rsidR="4671A71B">
        <w:t xml:space="preserve">u </w:t>
      </w:r>
      <w:r w:rsidR="0A214DC0">
        <w:t>Ekspertów</w:t>
      </w:r>
      <w:r>
        <w:t xml:space="preserve"> nie przysługuje im dodatkowe wynagrodzenie.</w:t>
      </w:r>
    </w:p>
    <w:p w14:paraId="2FDEB9C9" w14:textId="77777777" w:rsidR="00CC52B2" w:rsidRPr="00CC52B2" w:rsidRDefault="00CC52B2" w:rsidP="00CC52B2">
      <w:pPr>
        <w:spacing w:before="120" w:after="120"/>
        <w:ind w:left="284"/>
        <w:jc w:val="both"/>
        <w:rPr>
          <w:rFonts w:eastAsia="Times New Roman"/>
          <w:lang w:eastAsia="en-US"/>
        </w:rPr>
      </w:pPr>
    </w:p>
    <w:p w14:paraId="0E8A1729" w14:textId="77777777" w:rsidR="00CC52B2" w:rsidRPr="00CC52B2" w:rsidRDefault="00CC52B2" w:rsidP="001A38F6">
      <w:pPr>
        <w:numPr>
          <w:ilvl w:val="0"/>
          <w:numId w:val="32"/>
        </w:numPr>
        <w:ind w:left="709" w:hanging="425"/>
        <w:contextualSpacing/>
        <w:jc w:val="center"/>
        <w:rPr>
          <w:rFonts w:eastAsia="Times New Roman" w:cstheme="minorHAnsi"/>
          <w:b/>
          <w:bCs/>
          <w:lang w:eastAsia="en-US"/>
        </w:rPr>
      </w:pPr>
      <w:r w:rsidRPr="00CC52B2">
        <w:rPr>
          <w:rFonts w:eastAsia="Times New Roman" w:cstheme="minorHAnsi"/>
          <w:b/>
          <w:bCs/>
          <w:lang w:eastAsia="en-US"/>
        </w:rPr>
        <w:t>OCHRONA DANYCH OSOBOWYCH</w:t>
      </w:r>
    </w:p>
    <w:p w14:paraId="62A729C7" w14:textId="77777777" w:rsidR="00CC52B2" w:rsidRPr="00CC52B2" w:rsidRDefault="00CC52B2" w:rsidP="00CC52B2">
      <w:pPr>
        <w:ind w:left="284" w:hanging="284"/>
        <w:jc w:val="center"/>
        <w:rPr>
          <w:rFonts w:eastAsia="Times New Roman" w:cstheme="minorHAnsi"/>
          <w:b/>
          <w:bCs/>
          <w:lang w:eastAsia="en-US"/>
        </w:rPr>
      </w:pPr>
      <w:r w:rsidRPr="00CC52B2">
        <w:rPr>
          <w:rFonts w:eastAsia="Times New Roman" w:cstheme="minorHAnsi"/>
          <w:b/>
          <w:bCs/>
          <w:lang w:eastAsia="en-US"/>
        </w:rPr>
        <w:t>§ 10.</w:t>
      </w:r>
    </w:p>
    <w:p w14:paraId="41FAA5BD" w14:textId="77777777" w:rsidR="00CC52B2" w:rsidRPr="00CC52B2" w:rsidRDefault="00CC52B2" w:rsidP="00CC52B2">
      <w:pPr>
        <w:ind w:left="426" w:hanging="426"/>
        <w:jc w:val="both"/>
        <w:rPr>
          <w:rFonts w:eastAsia="Times New Roman"/>
          <w:lang w:eastAsia="en-US"/>
        </w:rPr>
      </w:pPr>
      <w:r w:rsidRPr="00CC52B2">
        <w:rPr>
          <w:rFonts w:eastAsia="Times New Roman" w:cstheme="minorHAnsi"/>
          <w:lang w:eastAsia="en-US"/>
        </w:rPr>
        <w:t>1.</w:t>
      </w:r>
      <w:r w:rsidRPr="00CC52B2">
        <w:rPr>
          <w:rFonts w:eastAsia="Times New Roman" w:cstheme="minorHAnsi"/>
          <w:lang w:eastAsia="en-US"/>
        </w:rPr>
        <w:tab/>
      </w:r>
      <w:r w:rsidRPr="00CC52B2">
        <w:rPr>
          <w:rFonts w:eastAsia="Times New Roman"/>
          <w:lang w:eastAsia="en-US"/>
        </w:rPr>
        <w:t>Członkowie Zespołu, którzy nie posiadają upoważnienia do przetwarzania danych osobowych NCBR zostają dopuszczeni do przetwarzania danych osobowych po złożeniu oświadczenia o zapoznaniu się oraz przestrzeganiu Zasad Przetwarzania Danych Osobowych (Załącznik nr 7).</w:t>
      </w:r>
    </w:p>
    <w:p w14:paraId="47B51375" w14:textId="5E8F4DB8" w:rsidR="00CC52B2" w:rsidRPr="00CC52B2" w:rsidRDefault="5B15142A" w:rsidP="1EF3385D">
      <w:pPr>
        <w:ind w:left="426" w:hanging="426"/>
        <w:jc w:val="both"/>
        <w:rPr>
          <w:rFonts w:eastAsia="Times New Roman"/>
          <w:lang w:eastAsia="en-US"/>
        </w:rPr>
      </w:pPr>
      <w:r w:rsidRPr="1EF3385D">
        <w:rPr>
          <w:rFonts w:eastAsia="Times New Roman"/>
          <w:lang w:eastAsia="en-US"/>
        </w:rPr>
        <w:t>2.</w:t>
      </w:r>
      <w:r w:rsidR="00CC52B2">
        <w:tab/>
      </w:r>
      <w:r w:rsidRPr="1EF3385D">
        <w:rPr>
          <w:rFonts w:eastAsia="Times New Roman"/>
          <w:lang w:eastAsia="en-US"/>
        </w:rPr>
        <w:t>Postanowienie § 10 ust. 1 stosuje się odpowiednio do osób wskazanych w § 3 ust. 6 Regulaminu</w:t>
      </w:r>
      <w:r w:rsidR="4610A688" w:rsidRPr="1EF3385D">
        <w:rPr>
          <w:rFonts w:eastAsia="Times New Roman"/>
          <w:lang w:eastAsia="en-US"/>
        </w:rPr>
        <w:t xml:space="preserve"> </w:t>
      </w:r>
      <w:r w:rsidR="4610A688" w:rsidRPr="1EF3385D">
        <w:rPr>
          <w:rFonts w:ascii="Calibri" w:eastAsia="Calibri" w:hAnsi="Calibri" w:cs="Calibri"/>
        </w:rPr>
        <w:t>w przypadku, gdy uczestnictwo tych osób wymaga przetwarzania danych osobowych, a nie są one uprawnione do przetwarzania danych osobowych w NCBR na innej podstawie prawnej</w:t>
      </w:r>
      <w:r w:rsidRPr="1EF3385D">
        <w:rPr>
          <w:rFonts w:eastAsia="Times New Roman"/>
          <w:lang w:eastAsia="en-US"/>
        </w:rPr>
        <w:t>.</w:t>
      </w:r>
    </w:p>
    <w:p w14:paraId="08B85A81" w14:textId="77777777" w:rsidR="00CC52B2" w:rsidRPr="00CC52B2" w:rsidRDefault="00CC52B2" w:rsidP="00CC52B2">
      <w:pPr>
        <w:ind w:left="426" w:hanging="426"/>
        <w:jc w:val="both"/>
        <w:rPr>
          <w:rFonts w:eastAsia="Times New Roman" w:cstheme="minorHAnsi"/>
          <w:lang w:eastAsia="en-US"/>
        </w:rPr>
      </w:pPr>
      <w:r w:rsidRPr="00CC52B2">
        <w:rPr>
          <w:rFonts w:eastAsia="Times New Roman" w:cstheme="minorHAnsi"/>
          <w:lang w:eastAsia="en-US"/>
        </w:rPr>
        <w:lastRenderedPageBreak/>
        <w:t>3.</w:t>
      </w:r>
      <w:r w:rsidRPr="00CC52B2">
        <w:rPr>
          <w:rFonts w:eastAsia="Times New Roman" w:cstheme="minorHAnsi"/>
          <w:lang w:eastAsia="en-US"/>
        </w:rPr>
        <w:tab/>
        <w:t xml:space="preserve">Wszelkie nieprawidłowości oraz wątpliwości w zakresie przetwarzanych danych osobowych winny zostać zgłaszane powołanemu w Centrum Inspektorowi Ochrony Danych. </w:t>
      </w:r>
    </w:p>
    <w:p w14:paraId="2374C907" w14:textId="77777777" w:rsidR="00CC52B2" w:rsidRPr="00CC52B2" w:rsidRDefault="00CC52B2" w:rsidP="00CC52B2">
      <w:pPr>
        <w:ind w:left="426" w:hanging="426"/>
        <w:jc w:val="both"/>
        <w:rPr>
          <w:rFonts w:eastAsia="Times New Roman" w:cstheme="minorHAnsi"/>
          <w:lang w:eastAsia="en-US"/>
        </w:rPr>
      </w:pPr>
      <w:r w:rsidRPr="00CC52B2">
        <w:rPr>
          <w:rFonts w:eastAsia="Times New Roman" w:cstheme="minorHAnsi"/>
          <w:lang w:eastAsia="en-US"/>
        </w:rPr>
        <w:t>4.</w:t>
      </w:r>
      <w:r w:rsidRPr="00CC52B2">
        <w:rPr>
          <w:rFonts w:eastAsia="Times New Roman" w:cstheme="minorHAnsi"/>
          <w:lang w:eastAsia="en-US"/>
        </w:rPr>
        <w:tab/>
        <w:t xml:space="preserve">Przewodniczący Zespołu zobowiązany jest do zastosowania, adekwatnych do stwierdzonego poziomu ryzyka dla poszczególnych systemów, środków technicznych i organizacyjnych dla zapewnienia poufności, integralności, dostępności i rozliczalności przetwarzanych danych w ramach prac Zespołu. </w:t>
      </w:r>
    </w:p>
    <w:p w14:paraId="1E2256B5" w14:textId="3F9B0A6D" w:rsidR="5B15142A" w:rsidRDefault="5B15142A" w:rsidP="1EF3385D">
      <w:pPr>
        <w:ind w:left="426" w:hanging="426"/>
        <w:jc w:val="both"/>
        <w:rPr>
          <w:rFonts w:ascii="Calibri" w:eastAsia="Calibri" w:hAnsi="Calibri" w:cs="Calibri"/>
        </w:rPr>
      </w:pPr>
      <w:r w:rsidRPr="1EF3385D">
        <w:rPr>
          <w:rFonts w:eastAsia="Times New Roman"/>
          <w:lang w:eastAsia="en-US"/>
        </w:rPr>
        <w:t>5.</w:t>
      </w:r>
      <w:r>
        <w:tab/>
      </w:r>
      <w:r w:rsidRPr="1EF3385D">
        <w:rPr>
          <w:rFonts w:eastAsia="Times New Roman"/>
          <w:lang w:eastAsia="en-US"/>
        </w:rPr>
        <w:t>Przewodniczący Zespołu czuwa nad przestrzeganiem Zasad Przetwarzania Danych Osobowych (Załącznik nr 8) przez członków Zespołu i osoby wskazane w § 3 ust. 6 Regulaminu. Przewodniczący Zespołu wykonuje w odniesieniu do Zespołu zadania przynależące do kierownika komórki organizacyjnej oraz zobowiązany jest stosować odpowiednio Politykę Bezpieczeństwa Danych Osobowych.</w:t>
      </w:r>
    </w:p>
    <w:p w14:paraId="4BD390F7" w14:textId="6A0A8893" w:rsidR="25631921" w:rsidRDefault="25631921" w:rsidP="00A10BC7">
      <w:pPr>
        <w:ind w:left="450" w:hanging="450"/>
        <w:jc w:val="both"/>
        <w:rPr>
          <w:rFonts w:ascii="Calibri" w:eastAsia="Calibri" w:hAnsi="Calibri" w:cs="Calibri"/>
        </w:rPr>
      </w:pPr>
      <w:r w:rsidRPr="1EF3385D">
        <w:rPr>
          <w:rFonts w:ascii="Calibri" w:eastAsia="Calibri" w:hAnsi="Calibri" w:cs="Calibri"/>
        </w:rPr>
        <w:t>6.    Wszelkie informacje dotyczące przetwarzania danych osobowych przez NCBR tj. Administratora Danych Osobowych znajdują się w Klauzuli informacyjnej o której mowa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dalej “RODO</w:t>
      </w:r>
      <w:r w:rsidR="493CD52D" w:rsidRPr="1EF3385D">
        <w:rPr>
          <w:rFonts w:ascii="Calibri" w:eastAsia="Calibri" w:hAnsi="Calibri" w:cs="Calibri"/>
        </w:rPr>
        <w:t>”</w:t>
      </w:r>
      <w:r w:rsidRPr="1EF3385D">
        <w:rPr>
          <w:rFonts w:ascii="Calibri" w:eastAsia="Calibri" w:hAnsi="Calibri" w:cs="Calibri"/>
        </w:rPr>
        <w:t>), która stanowi Załącznik nr 6 do Regulaminu.</w:t>
      </w:r>
    </w:p>
    <w:p w14:paraId="1C7B3974" w14:textId="2084EDD0" w:rsidR="1EF3385D" w:rsidRDefault="1EF3385D" w:rsidP="1EF3385D">
      <w:pPr>
        <w:ind w:left="426" w:hanging="426"/>
        <w:jc w:val="both"/>
        <w:rPr>
          <w:rFonts w:eastAsia="Times New Roman"/>
          <w:lang w:eastAsia="en-US"/>
        </w:rPr>
      </w:pPr>
    </w:p>
    <w:p w14:paraId="01DF28C2" w14:textId="77777777" w:rsidR="00CC52B2" w:rsidRPr="00CC52B2" w:rsidRDefault="00CC52B2" w:rsidP="00CC52B2">
      <w:pPr>
        <w:ind w:left="426" w:hanging="426"/>
        <w:jc w:val="center"/>
        <w:rPr>
          <w:rFonts w:cstheme="minorHAnsi"/>
          <w:b/>
          <w:bCs/>
        </w:rPr>
      </w:pPr>
      <w:r w:rsidRPr="00CC52B2">
        <w:rPr>
          <w:rFonts w:cstheme="minorHAnsi"/>
          <w:b/>
          <w:bCs/>
        </w:rPr>
        <w:t>IV.</w:t>
      </w:r>
      <w:r w:rsidRPr="00CC52B2">
        <w:rPr>
          <w:rFonts w:cstheme="minorHAnsi"/>
          <w:b/>
          <w:bCs/>
        </w:rPr>
        <w:tab/>
        <w:t>POSTANOWIENIA KOŃCOWE</w:t>
      </w:r>
    </w:p>
    <w:p w14:paraId="692B3F0A" w14:textId="77777777" w:rsidR="00CC52B2" w:rsidRPr="00CC52B2" w:rsidRDefault="00CC52B2" w:rsidP="00CC52B2">
      <w:pPr>
        <w:ind w:left="284"/>
        <w:jc w:val="center"/>
        <w:rPr>
          <w:rFonts w:cstheme="minorHAnsi"/>
          <w:b/>
          <w:bCs/>
        </w:rPr>
      </w:pPr>
      <w:r w:rsidRPr="00CC52B2">
        <w:rPr>
          <w:rFonts w:cstheme="minorHAnsi"/>
          <w:b/>
          <w:bCs/>
        </w:rPr>
        <w:t>§ 11.</w:t>
      </w:r>
    </w:p>
    <w:p w14:paraId="3B1E550D" w14:textId="77777777" w:rsidR="00CC52B2" w:rsidRPr="00CC52B2" w:rsidRDefault="00CC52B2" w:rsidP="001A38F6">
      <w:pPr>
        <w:numPr>
          <w:ilvl w:val="0"/>
          <w:numId w:val="13"/>
        </w:numPr>
        <w:ind w:left="357" w:hanging="357"/>
        <w:contextualSpacing/>
        <w:jc w:val="both"/>
        <w:rPr>
          <w:rFonts w:cstheme="minorHAnsi"/>
          <w:bCs/>
        </w:rPr>
      </w:pPr>
      <w:r w:rsidRPr="00CC52B2">
        <w:rPr>
          <w:rFonts w:cstheme="minorHAnsi"/>
          <w:bCs/>
        </w:rPr>
        <w:t xml:space="preserve">Regulamin wchodzi w życie z dniem podpisania zarządzenia, o którym mowa w § 2 ust. 1 Regulaminu, do którego Regulamin stanowi </w:t>
      </w:r>
      <w:r w:rsidRPr="00C500BE">
        <w:rPr>
          <w:rFonts w:cstheme="minorHAnsi"/>
          <w:bCs/>
          <w:u w:val="single"/>
        </w:rPr>
        <w:t>załącznik nr 1.</w:t>
      </w:r>
    </w:p>
    <w:p w14:paraId="15B1AC37" w14:textId="77777777" w:rsidR="00CC52B2" w:rsidRPr="00CC52B2" w:rsidRDefault="00CC52B2" w:rsidP="001A38F6">
      <w:pPr>
        <w:numPr>
          <w:ilvl w:val="0"/>
          <w:numId w:val="13"/>
        </w:numPr>
        <w:ind w:left="425" w:hanging="357"/>
        <w:contextualSpacing/>
        <w:jc w:val="both"/>
        <w:rPr>
          <w:rFonts w:cstheme="minorHAnsi"/>
          <w:bCs/>
        </w:rPr>
      </w:pPr>
      <w:r w:rsidRPr="00CC52B2">
        <w:rPr>
          <w:rFonts w:cstheme="minorHAnsi"/>
          <w:bCs/>
        </w:rPr>
        <w:t xml:space="preserve">Integralną część Regulaminu stanowią niżej wskazane załączniki: </w:t>
      </w:r>
    </w:p>
    <w:p w14:paraId="5C288150" w14:textId="77777777" w:rsidR="00CC52B2" w:rsidRPr="00CC52B2" w:rsidRDefault="00CC52B2" w:rsidP="00CC52B2">
      <w:pPr>
        <w:numPr>
          <w:ilvl w:val="1"/>
          <w:numId w:val="4"/>
        </w:numPr>
        <w:spacing w:before="120" w:after="120"/>
        <w:ind w:left="709" w:hanging="284"/>
        <w:contextualSpacing/>
        <w:rPr>
          <w:rFonts w:cstheme="minorHAnsi"/>
          <w:bCs/>
        </w:rPr>
      </w:pPr>
      <w:r w:rsidRPr="00CC52B2">
        <w:rPr>
          <w:rFonts w:cstheme="minorHAnsi"/>
          <w:bCs/>
        </w:rPr>
        <w:t>Oświadczenia o bezstronności i zachowaniu poufności:</w:t>
      </w:r>
    </w:p>
    <w:p w14:paraId="18F5B0E8" w14:textId="612D465B" w:rsidR="00CC52B2" w:rsidRPr="00CC52B2" w:rsidRDefault="00CC52B2" w:rsidP="001A38F6">
      <w:pPr>
        <w:numPr>
          <w:ilvl w:val="0"/>
          <w:numId w:val="31"/>
        </w:numPr>
        <w:spacing w:before="120" w:after="120"/>
        <w:ind w:left="993" w:right="-286" w:hanging="284"/>
        <w:contextualSpacing/>
        <w:rPr>
          <w:rFonts w:cstheme="minorHAnsi"/>
          <w:bCs/>
        </w:rPr>
      </w:pPr>
      <w:r w:rsidRPr="00CC52B2">
        <w:rPr>
          <w:rFonts w:cstheme="minorHAnsi"/>
          <w:bCs/>
        </w:rPr>
        <w:t xml:space="preserve">Oświadczenie o bezstronności i zachowaniu poufności dla pracownika NCBR </w:t>
      </w:r>
      <w:r w:rsidRPr="00C500BE">
        <w:rPr>
          <w:rFonts w:cstheme="minorHAnsi"/>
          <w:bCs/>
          <w:u w:val="single"/>
        </w:rPr>
        <w:t xml:space="preserve">- Załącznik </w:t>
      </w:r>
      <w:r w:rsidR="00C500BE" w:rsidRPr="00C500BE">
        <w:rPr>
          <w:rFonts w:cstheme="minorHAnsi"/>
          <w:bCs/>
          <w:u w:val="single"/>
        </w:rPr>
        <w:t>nr</w:t>
      </w:r>
      <w:r w:rsidRPr="00C500BE">
        <w:rPr>
          <w:rFonts w:cstheme="minorHAnsi"/>
          <w:bCs/>
          <w:u w:val="single"/>
        </w:rPr>
        <w:t xml:space="preserve"> 1a,</w:t>
      </w:r>
      <w:r w:rsidRPr="00CC52B2">
        <w:rPr>
          <w:rFonts w:cstheme="minorHAnsi"/>
          <w:bCs/>
        </w:rPr>
        <w:t xml:space="preserve"> </w:t>
      </w:r>
    </w:p>
    <w:p w14:paraId="24907BC4" w14:textId="550E8F9F" w:rsidR="00CC52B2" w:rsidRPr="00CC52B2" w:rsidRDefault="00CC52B2" w:rsidP="001A38F6">
      <w:pPr>
        <w:numPr>
          <w:ilvl w:val="0"/>
          <w:numId w:val="31"/>
        </w:numPr>
        <w:spacing w:before="120" w:after="120"/>
        <w:ind w:left="993" w:right="-286" w:hanging="284"/>
        <w:contextualSpacing/>
        <w:rPr>
          <w:rFonts w:cstheme="minorHAnsi"/>
          <w:bCs/>
        </w:rPr>
      </w:pPr>
      <w:r w:rsidRPr="00CC52B2">
        <w:rPr>
          <w:rFonts w:cstheme="minorHAnsi"/>
          <w:bCs/>
        </w:rPr>
        <w:t xml:space="preserve">Oświadczenie o bezstronności i zachowaniu poufności dla Eksperta - </w:t>
      </w:r>
      <w:r w:rsidRPr="00C500BE">
        <w:rPr>
          <w:rFonts w:cstheme="minorHAnsi"/>
          <w:bCs/>
          <w:u w:val="single"/>
        </w:rPr>
        <w:t xml:space="preserve">Załącznik </w:t>
      </w:r>
      <w:r w:rsidR="00C500BE" w:rsidRPr="00C500BE">
        <w:rPr>
          <w:rFonts w:cstheme="minorHAnsi"/>
          <w:bCs/>
          <w:u w:val="single"/>
        </w:rPr>
        <w:t>n</w:t>
      </w:r>
      <w:r w:rsidRPr="00C500BE">
        <w:rPr>
          <w:rFonts w:cstheme="minorHAnsi"/>
          <w:bCs/>
          <w:u w:val="single"/>
        </w:rPr>
        <w:t>r 1b,</w:t>
      </w:r>
    </w:p>
    <w:p w14:paraId="55E8CC9E" w14:textId="25D4DB33" w:rsidR="00CC52B2" w:rsidRPr="00CC52B2" w:rsidRDefault="00CC52B2" w:rsidP="001A38F6">
      <w:pPr>
        <w:numPr>
          <w:ilvl w:val="0"/>
          <w:numId w:val="31"/>
        </w:numPr>
        <w:spacing w:before="120" w:after="120"/>
        <w:ind w:left="993" w:right="-286" w:hanging="284"/>
        <w:contextualSpacing/>
        <w:rPr>
          <w:rFonts w:cstheme="minorHAnsi"/>
          <w:bCs/>
        </w:rPr>
      </w:pPr>
      <w:r w:rsidRPr="00CC52B2">
        <w:rPr>
          <w:rFonts w:cstheme="minorHAnsi"/>
          <w:bCs/>
        </w:rPr>
        <w:t xml:space="preserve">Oświadczenie o zachowaniu poufności dla obserwatora - </w:t>
      </w:r>
      <w:r w:rsidRPr="00C500BE">
        <w:rPr>
          <w:rFonts w:cstheme="minorHAnsi"/>
          <w:bCs/>
          <w:u w:val="single"/>
        </w:rPr>
        <w:t xml:space="preserve">Załącznik </w:t>
      </w:r>
      <w:r w:rsidR="00C500BE" w:rsidRPr="00C500BE">
        <w:rPr>
          <w:rFonts w:cstheme="minorHAnsi"/>
          <w:bCs/>
          <w:u w:val="single"/>
        </w:rPr>
        <w:t>n</w:t>
      </w:r>
      <w:r w:rsidRPr="00C500BE">
        <w:rPr>
          <w:rFonts w:cstheme="minorHAnsi"/>
          <w:bCs/>
          <w:u w:val="single"/>
        </w:rPr>
        <w:t>r 1c.</w:t>
      </w:r>
    </w:p>
    <w:p w14:paraId="5EFEAF00" w14:textId="77777777" w:rsidR="00CC52B2" w:rsidRPr="00CC52B2" w:rsidRDefault="00CC52B2" w:rsidP="00CC52B2">
      <w:pPr>
        <w:numPr>
          <w:ilvl w:val="1"/>
          <w:numId w:val="4"/>
        </w:numPr>
        <w:spacing w:before="120" w:after="120"/>
        <w:ind w:left="709" w:hanging="283"/>
        <w:contextualSpacing/>
        <w:rPr>
          <w:rFonts w:cstheme="minorHAnsi"/>
          <w:bCs/>
        </w:rPr>
      </w:pPr>
      <w:r w:rsidRPr="00CC52B2">
        <w:rPr>
          <w:rFonts w:cstheme="minorHAnsi"/>
          <w:bCs/>
        </w:rPr>
        <w:t xml:space="preserve">Karta poprawy wniosku – </w:t>
      </w:r>
      <w:r w:rsidRPr="00C500BE">
        <w:rPr>
          <w:rFonts w:cstheme="minorHAnsi"/>
          <w:bCs/>
          <w:u w:val="single"/>
        </w:rPr>
        <w:t>Załącznik nr 2,</w:t>
      </w:r>
    </w:p>
    <w:p w14:paraId="6B8C7887" w14:textId="77777777" w:rsidR="00CC52B2" w:rsidRPr="00CC52B2" w:rsidRDefault="00CC52B2" w:rsidP="00CC52B2">
      <w:pPr>
        <w:numPr>
          <w:ilvl w:val="1"/>
          <w:numId w:val="4"/>
        </w:numPr>
        <w:spacing w:before="120" w:after="120"/>
        <w:ind w:left="709" w:hanging="283"/>
        <w:contextualSpacing/>
        <w:rPr>
          <w:rFonts w:cstheme="minorHAnsi"/>
          <w:bCs/>
        </w:rPr>
      </w:pPr>
      <w:r w:rsidRPr="00CC52B2">
        <w:rPr>
          <w:rFonts w:cstheme="minorHAnsi"/>
          <w:bCs/>
        </w:rPr>
        <w:t xml:space="preserve">Protokół z prac Panelu Ekspertów – </w:t>
      </w:r>
      <w:r w:rsidRPr="00C500BE">
        <w:rPr>
          <w:rFonts w:cstheme="minorHAnsi"/>
          <w:bCs/>
          <w:u w:val="single"/>
        </w:rPr>
        <w:t>Załącznik nr 3,</w:t>
      </w:r>
    </w:p>
    <w:p w14:paraId="06F8B19B" w14:textId="77777777" w:rsidR="00CC52B2" w:rsidRPr="00CC52B2" w:rsidRDefault="00CC52B2" w:rsidP="00CC52B2">
      <w:pPr>
        <w:numPr>
          <w:ilvl w:val="1"/>
          <w:numId w:val="4"/>
        </w:numPr>
        <w:spacing w:before="120" w:after="120"/>
        <w:ind w:left="709" w:hanging="283"/>
        <w:contextualSpacing/>
        <w:rPr>
          <w:rFonts w:cstheme="minorHAnsi"/>
          <w:bCs/>
        </w:rPr>
      </w:pPr>
      <w:r w:rsidRPr="00CC52B2">
        <w:rPr>
          <w:rFonts w:cstheme="minorHAnsi"/>
          <w:bCs/>
        </w:rPr>
        <w:t xml:space="preserve">Karta oceny merytorycznej – </w:t>
      </w:r>
      <w:r w:rsidRPr="00C500BE">
        <w:rPr>
          <w:rFonts w:cstheme="minorHAnsi"/>
          <w:bCs/>
          <w:u w:val="single"/>
        </w:rPr>
        <w:t>Załącznik nr 4,</w:t>
      </w:r>
    </w:p>
    <w:p w14:paraId="0DC243C7" w14:textId="77777777" w:rsidR="00CC52B2" w:rsidRPr="00CC52B2" w:rsidRDefault="00CC52B2" w:rsidP="00CC52B2">
      <w:pPr>
        <w:numPr>
          <w:ilvl w:val="1"/>
          <w:numId w:val="4"/>
        </w:numPr>
        <w:spacing w:before="120" w:after="120"/>
        <w:ind w:left="709" w:hanging="283"/>
        <w:contextualSpacing/>
      </w:pPr>
      <w:r w:rsidRPr="00CC52B2">
        <w:rPr>
          <w:rFonts w:cstheme="minorHAnsi"/>
          <w:bCs/>
        </w:rPr>
        <w:t xml:space="preserve">Protokół </w:t>
      </w:r>
      <w:r w:rsidRPr="00CC52B2">
        <w:t xml:space="preserve">z oceny merytorycznej – </w:t>
      </w:r>
      <w:r w:rsidRPr="00C500BE">
        <w:rPr>
          <w:u w:val="single"/>
        </w:rPr>
        <w:t>Załącznik nr 5,</w:t>
      </w:r>
    </w:p>
    <w:p w14:paraId="70AEF32B" w14:textId="77777777" w:rsidR="00CC52B2" w:rsidRPr="00CC52B2" w:rsidRDefault="00CC52B2" w:rsidP="00CC52B2">
      <w:pPr>
        <w:numPr>
          <w:ilvl w:val="1"/>
          <w:numId w:val="4"/>
        </w:numPr>
        <w:spacing w:before="120" w:after="120"/>
        <w:ind w:left="709" w:hanging="283"/>
        <w:contextualSpacing/>
        <w:rPr>
          <w:rFonts w:cstheme="minorHAnsi"/>
          <w:bCs/>
        </w:rPr>
      </w:pPr>
      <w:r w:rsidRPr="00CC52B2">
        <w:rPr>
          <w:bCs/>
        </w:rPr>
        <w:t xml:space="preserve">Klauzula informacyjna dla Członków Zespołu oraz osób wskazanych w § 3 ust. 6 Regulaminu - </w:t>
      </w:r>
      <w:r w:rsidRPr="00CC52B2">
        <w:rPr>
          <w:u w:val="single"/>
        </w:rPr>
        <w:t>Załącznik nr 6</w:t>
      </w:r>
      <w:r w:rsidRPr="00CC52B2">
        <w:rPr>
          <w:bCs/>
        </w:rPr>
        <w:t>,</w:t>
      </w:r>
    </w:p>
    <w:p w14:paraId="02B3BC93" w14:textId="77777777" w:rsidR="00CC52B2" w:rsidRPr="00CC52B2" w:rsidRDefault="00CC52B2" w:rsidP="00CC52B2">
      <w:pPr>
        <w:numPr>
          <w:ilvl w:val="1"/>
          <w:numId w:val="4"/>
        </w:numPr>
        <w:spacing w:before="120" w:after="120"/>
        <w:ind w:left="709" w:hanging="283"/>
        <w:contextualSpacing/>
        <w:rPr>
          <w:rFonts w:cstheme="minorHAnsi"/>
          <w:bCs/>
        </w:rPr>
      </w:pPr>
      <w:r w:rsidRPr="00CC52B2">
        <w:rPr>
          <w:bCs/>
        </w:rPr>
        <w:t xml:space="preserve">Oświadczenie o zapoznaniu się oraz przestrzeganiu Zasad Przetwarzania Danych Osobowych - </w:t>
      </w:r>
      <w:r w:rsidRPr="00CC52B2">
        <w:rPr>
          <w:u w:val="single"/>
        </w:rPr>
        <w:t>Załącznik nr 7,</w:t>
      </w:r>
    </w:p>
    <w:p w14:paraId="445601EF" w14:textId="77777777" w:rsidR="00CC52B2" w:rsidRPr="00CC52B2" w:rsidRDefault="00CC52B2" w:rsidP="00CC52B2">
      <w:pPr>
        <w:numPr>
          <w:ilvl w:val="1"/>
          <w:numId w:val="4"/>
        </w:numPr>
        <w:spacing w:before="120" w:after="120"/>
        <w:ind w:left="709" w:hanging="283"/>
        <w:contextualSpacing/>
        <w:rPr>
          <w:rFonts w:cstheme="minorHAnsi"/>
          <w:bCs/>
        </w:rPr>
      </w:pPr>
      <w:r w:rsidRPr="00CC52B2">
        <w:rPr>
          <w:bCs/>
        </w:rPr>
        <w:t xml:space="preserve">Zasady Przetwarzania Danych Osobowych - </w:t>
      </w:r>
      <w:r w:rsidRPr="00CC52B2">
        <w:rPr>
          <w:u w:val="single"/>
        </w:rPr>
        <w:t>Załącznik nr 8,</w:t>
      </w:r>
    </w:p>
    <w:p w14:paraId="3294FFF3" w14:textId="77777777" w:rsidR="00CC52B2" w:rsidRPr="00CC52B2" w:rsidRDefault="00CC52B2" w:rsidP="00CC52B2">
      <w:pPr>
        <w:numPr>
          <w:ilvl w:val="1"/>
          <w:numId w:val="4"/>
        </w:numPr>
        <w:spacing w:before="120" w:after="120"/>
        <w:ind w:left="709" w:hanging="283"/>
        <w:contextualSpacing/>
        <w:rPr>
          <w:rFonts w:cstheme="minorHAnsi"/>
          <w:bCs/>
        </w:rPr>
      </w:pPr>
      <w:r w:rsidRPr="00CC52B2">
        <w:rPr>
          <w:rFonts w:cstheme="minorHAnsi"/>
          <w:bCs/>
        </w:rPr>
        <w:t xml:space="preserve">Procedura dotycząca nagrywania spotkań – </w:t>
      </w:r>
      <w:r w:rsidRPr="00CC52B2">
        <w:rPr>
          <w:rFonts w:cstheme="minorHAnsi"/>
          <w:bCs/>
          <w:u w:val="single"/>
        </w:rPr>
        <w:t>Załącznik nr 9</w:t>
      </w:r>
      <w:r w:rsidRPr="00CC52B2">
        <w:rPr>
          <w:rFonts w:cstheme="minorHAnsi"/>
          <w:bCs/>
        </w:rPr>
        <w:t>.</w:t>
      </w:r>
    </w:p>
    <w:p w14:paraId="192BDAC2" w14:textId="77777777" w:rsidR="00CC52B2" w:rsidRPr="00CC52B2" w:rsidRDefault="00CC52B2" w:rsidP="00CC52B2">
      <w:pPr>
        <w:spacing w:before="120" w:after="120"/>
        <w:ind w:left="709"/>
        <w:contextualSpacing/>
        <w:rPr>
          <w:rFonts w:cstheme="minorHAnsi"/>
          <w:bCs/>
        </w:rPr>
      </w:pPr>
    </w:p>
    <w:p w14:paraId="4CC6EC9D" w14:textId="6542B721" w:rsidR="00E75308" w:rsidRPr="00CC52B2" w:rsidRDefault="00E75308" w:rsidP="00CC52B2">
      <w:pPr>
        <w:spacing w:before="120" w:after="120"/>
        <w:rPr>
          <w:rFonts w:cstheme="minorHAnsi"/>
          <w:bCs/>
        </w:rPr>
      </w:pPr>
    </w:p>
    <w:sectPr w:rsidR="00E75308" w:rsidRPr="00CC52B2" w:rsidSect="00F6675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29229" w14:textId="77777777" w:rsidR="004E5568" w:rsidRDefault="004E5568" w:rsidP="0092067F">
      <w:pPr>
        <w:spacing w:after="0" w:line="240" w:lineRule="auto"/>
      </w:pPr>
      <w:r>
        <w:separator/>
      </w:r>
    </w:p>
  </w:endnote>
  <w:endnote w:type="continuationSeparator" w:id="0">
    <w:p w14:paraId="72C75AFD" w14:textId="77777777" w:rsidR="004E5568" w:rsidRDefault="004E5568" w:rsidP="0092067F">
      <w:pPr>
        <w:spacing w:after="0" w:line="240" w:lineRule="auto"/>
      </w:pPr>
      <w:r>
        <w:continuationSeparator/>
      </w:r>
    </w:p>
  </w:endnote>
  <w:endnote w:type="continuationNotice" w:id="1">
    <w:p w14:paraId="7D71D436" w14:textId="77777777" w:rsidR="004E5568" w:rsidRDefault="004E55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85B6" w14:textId="7E5F87F4" w:rsidR="00DF48DB" w:rsidRDefault="007923AA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1EF8E48" wp14:editId="337F989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0e540bd8cfa96df6b9c8717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86CCBC" w14:textId="62EE8214" w:rsidR="007923AA" w:rsidRPr="007923AA" w:rsidRDefault="007923AA" w:rsidP="007923A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923A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F8E48" id="_x0000_t202" coordsize="21600,21600" o:spt="202" path="m,l,21600r21600,l21600,xe">
              <v:stroke joinstyle="miter"/>
              <v:path gradientshapeok="t" o:connecttype="rect"/>
            </v:shapetype>
            <v:shape id="MSIPCM00e540bd8cfa96df6b9c8717" o:spid="_x0000_s1027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" o:allowincell="f" filled="f" stroked="f" strokeweight=".5pt">
              <v:textbox inset=",0,,0">
                <w:txbxContent>
                  <w:p w14:paraId="4A86CCBC" w14:textId="62EE8214" w:rsidR="007923AA" w:rsidRPr="007923AA" w:rsidRDefault="007923AA" w:rsidP="007923A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923AA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63577340"/>
        <w:docPartObj>
          <w:docPartGallery w:val="Page Numbers (Bottom of Page)"/>
          <w:docPartUnique/>
        </w:docPartObj>
      </w:sdtPr>
      <w:sdtEndPr/>
      <w:sdtContent>
        <w:r w:rsidR="00DF48DB">
          <w:fldChar w:fldCharType="begin"/>
        </w:r>
        <w:r w:rsidR="00DF48DB">
          <w:instrText>PAGE   \* MERGEFORMAT</w:instrText>
        </w:r>
        <w:r w:rsidR="00DF48DB">
          <w:fldChar w:fldCharType="separate"/>
        </w:r>
        <w:r w:rsidR="00EF4794">
          <w:rPr>
            <w:noProof/>
          </w:rPr>
          <w:t>1</w:t>
        </w:r>
        <w:r w:rsidR="00DF48DB">
          <w:rPr>
            <w:noProof/>
          </w:rPr>
          <w:fldChar w:fldCharType="end"/>
        </w:r>
      </w:sdtContent>
    </w:sdt>
  </w:p>
  <w:p w14:paraId="3A2D7FF1" w14:textId="77777777" w:rsidR="00DF48DB" w:rsidRDefault="00DF48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6B76" w14:textId="77777777" w:rsidR="00DF48DB" w:rsidRDefault="00DF48D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6F96443" w14:textId="77777777" w:rsidR="00DF48DB" w:rsidRDefault="00DF48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FBAD" w14:textId="77777777" w:rsidR="004E5568" w:rsidRDefault="004E5568" w:rsidP="0092067F">
      <w:pPr>
        <w:spacing w:after="0" w:line="240" w:lineRule="auto"/>
      </w:pPr>
      <w:r>
        <w:separator/>
      </w:r>
    </w:p>
  </w:footnote>
  <w:footnote w:type="continuationSeparator" w:id="0">
    <w:p w14:paraId="46734A68" w14:textId="77777777" w:rsidR="004E5568" w:rsidRDefault="004E5568" w:rsidP="0092067F">
      <w:pPr>
        <w:spacing w:after="0" w:line="240" w:lineRule="auto"/>
      </w:pPr>
      <w:r>
        <w:continuationSeparator/>
      </w:r>
    </w:p>
  </w:footnote>
  <w:footnote w:type="continuationNotice" w:id="1">
    <w:p w14:paraId="4FAFE2BA" w14:textId="77777777" w:rsidR="004E5568" w:rsidRDefault="004E5568">
      <w:pPr>
        <w:spacing w:after="0" w:line="240" w:lineRule="auto"/>
      </w:pPr>
    </w:p>
  </w:footnote>
  <w:footnote w:id="2">
    <w:p w14:paraId="527F0E33" w14:textId="6C5CD905" w:rsidR="00DF48DB" w:rsidRDefault="00DF48DB" w:rsidP="0053295B">
      <w:pPr>
        <w:jc w:val="both"/>
        <w:rPr>
          <w:rFonts w:cstheme="minorHAnsi"/>
          <w:b/>
          <w:sz w:val="20"/>
          <w:szCs w:val="20"/>
        </w:rPr>
      </w:pPr>
      <w:r>
        <w:rPr>
          <w:rStyle w:val="Odwoanieprzypisudolnego"/>
        </w:rPr>
        <w:footnoteRef/>
      </w:r>
      <w:r w:rsidRPr="008155DF">
        <w:rPr>
          <w:rFonts w:cstheme="minorHAnsi"/>
          <w:sz w:val="20"/>
          <w:szCs w:val="20"/>
        </w:rPr>
        <w:t xml:space="preserve">Oświadczenie dotyczy wniosków o dofinansowanie złożonych w </w:t>
      </w:r>
      <w:r w:rsidR="00B277C1" w:rsidRPr="00B277C1">
        <w:rPr>
          <w:rFonts w:eastAsia="Calibri" w:cstheme="minorHAnsi"/>
          <w:lang w:eastAsia="en-US"/>
        </w:rPr>
        <w:t>ramach</w:t>
      </w:r>
      <w:r w:rsidR="00B277C1" w:rsidRPr="00A15486">
        <w:rPr>
          <w:rFonts w:eastAsia="Calibri" w:cstheme="minorHAnsi"/>
          <w:b/>
          <w:i/>
          <w:lang w:eastAsia="en-US"/>
        </w:rPr>
        <w:t xml:space="preserve"> </w:t>
      </w:r>
      <w:r w:rsidR="0053295B" w:rsidRPr="0053295B">
        <w:rPr>
          <w:rFonts w:eastAsia="Calibri" w:cstheme="minorHAnsi"/>
          <w:b/>
          <w:i/>
          <w:lang w:eastAsia="en-US"/>
        </w:rPr>
        <w:t>Strategicznego programu badań naukowych i prac rozwojowych</w:t>
      </w:r>
      <w:r w:rsidR="0053295B">
        <w:rPr>
          <w:rFonts w:eastAsia="Calibri" w:cstheme="minorHAnsi"/>
          <w:b/>
          <w:i/>
          <w:lang w:eastAsia="en-US"/>
        </w:rPr>
        <w:t xml:space="preserve"> </w:t>
      </w:r>
      <w:r w:rsidR="0053295B" w:rsidRPr="0053295B">
        <w:rPr>
          <w:rFonts w:eastAsia="Calibri" w:cstheme="minorHAnsi"/>
          <w:b/>
          <w:i/>
          <w:lang w:eastAsia="en-US"/>
        </w:rPr>
        <w:t>„Społeczny i gospodarczy rozwój Polski w warunkach</w:t>
      </w:r>
      <w:r w:rsidR="0053295B">
        <w:rPr>
          <w:rFonts w:eastAsia="Calibri" w:cstheme="minorHAnsi"/>
          <w:b/>
          <w:i/>
          <w:lang w:eastAsia="en-US"/>
        </w:rPr>
        <w:t xml:space="preserve"> </w:t>
      </w:r>
      <w:r w:rsidR="0053295B" w:rsidRPr="0053295B">
        <w:rPr>
          <w:rFonts w:eastAsia="Calibri" w:cstheme="minorHAnsi"/>
          <w:b/>
          <w:i/>
          <w:lang w:eastAsia="en-US"/>
        </w:rPr>
        <w:t>globalizujących się rynków”</w:t>
      </w:r>
      <w:r w:rsidR="0053295B">
        <w:rPr>
          <w:rFonts w:eastAsia="Calibri" w:cstheme="minorHAnsi"/>
          <w:b/>
          <w:i/>
          <w:lang w:eastAsia="en-US"/>
        </w:rPr>
        <w:t>-</w:t>
      </w:r>
      <w:r w:rsidR="0053295B" w:rsidRPr="0053295B">
        <w:rPr>
          <w:rFonts w:eastAsia="Calibri" w:cstheme="minorHAnsi"/>
          <w:b/>
          <w:i/>
          <w:lang w:eastAsia="en-US"/>
        </w:rPr>
        <w:t xml:space="preserve"> GOSPOSTRATEG </w:t>
      </w:r>
      <w:r w:rsidR="00585DE4">
        <w:rPr>
          <w:rFonts w:eastAsia="Calibri" w:cstheme="minorHAnsi"/>
          <w:b/>
          <w:i/>
          <w:lang w:eastAsia="en-US"/>
        </w:rPr>
        <w:t>X</w:t>
      </w:r>
      <w:r w:rsidR="00B277C1">
        <w:rPr>
          <w:rFonts w:eastAsia="Calibri" w:cstheme="minorHAnsi"/>
          <w:b/>
          <w:i/>
          <w:lang w:eastAsia="en-US"/>
        </w:rPr>
        <w:t>.</w:t>
      </w:r>
    </w:p>
    <w:p w14:paraId="6F508BBF" w14:textId="77777777" w:rsidR="00DF48DB" w:rsidRDefault="00DF48DB" w:rsidP="00A24E0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18679DE" w14:paraId="7EF24EAA" w14:textId="77777777" w:rsidTr="00A10BC7">
      <w:trPr>
        <w:trHeight w:val="300"/>
      </w:trPr>
      <w:tc>
        <w:tcPr>
          <w:tcW w:w="3020" w:type="dxa"/>
        </w:tcPr>
        <w:p w14:paraId="28E98E65" w14:textId="290624FE" w:rsidR="318679DE" w:rsidRDefault="318679DE" w:rsidP="00A10BC7">
          <w:pPr>
            <w:pStyle w:val="Nagwek"/>
            <w:ind w:left="-115"/>
          </w:pPr>
        </w:p>
      </w:tc>
      <w:tc>
        <w:tcPr>
          <w:tcW w:w="3020" w:type="dxa"/>
        </w:tcPr>
        <w:p w14:paraId="70B36A4D" w14:textId="36997773" w:rsidR="318679DE" w:rsidRDefault="318679DE" w:rsidP="00A10BC7">
          <w:pPr>
            <w:pStyle w:val="Nagwek"/>
            <w:jc w:val="center"/>
          </w:pPr>
        </w:p>
      </w:tc>
      <w:tc>
        <w:tcPr>
          <w:tcW w:w="3020" w:type="dxa"/>
        </w:tcPr>
        <w:p w14:paraId="656D8E56" w14:textId="48A488AA" w:rsidR="318679DE" w:rsidRDefault="318679DE" w:rsidP="00A10BC7">
          <w:pPr>
            <w:pStyle w:val="Nagwek"/>
            <w:ind w:right="-115"/>
            <w:jc w:val="right"/>
          </w:pPr>
        </w:p>
      </w:tc>
    </w:tr>
  </w:tbl>
  <w:p w14:paraId="5CB42CFF" w14:textId="6DF4DFB5" w:rsidR="318679DE" w:rsidRDefault="318679DE" w:rsidP="00A10B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B83E" w14:textId="77777777" w:rsidR="00DF48DB" w:rsidRDefault="00DF48DB" w:rsidP="00061BFD">
    <w:pPr>
      <w:pStyle w:val="Nagwek"/>
      <w:jc w:val="center"/>
    </w:pPr>
    <w:r>
      <w:rPr>
        <w:noProof/>
      </w:rPr>
      <w:drawing>
        <wp:inline distT="0" distB="0" distL="0" distR="0" wp14:anchorId="308A40CF" wp14:editId="42E5197E">
          <wp:extent cx="2404533" cy="677334"/>
          <wp:effectExtent l="0" t="0" r="0" b="0"/>
          <wp:docPr id="26" name="Obraz 1" descr="V:\sekcje\SZiW\GO_GLOBAL.PL\Logotypy\NCBR od Ani\NCBIR logo z czerwonym napisem_q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1" descr="V:\sekcje\SZiW\GO_GLOBAL.PL\Logotypy\NCBR od Ani\NCBIR logo z czerwonym napisem_q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727" cy="676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4DD"/>
    <w:multiLevelType w:val="hybridMultilevel"/>
    <w:tmpl w:val="3118E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49E1"/>
    <w:multiLevelType w:val="multilevel"/>
    <w:tmpl w:val="90D237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2."/>
      <w:lvlJc w:val="left"/>
      <w:pPr>
        <w:ind w:left="-26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19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25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5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83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903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16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343" w:hanging="180"/>
      </w:pPr>
      <w:rPr>
        <w:rFonts w:hint="default"/>
      </w:rPr>
    </w:lvl>
  </w:abstractNum>
  <w:abstractNum w:abstractNumId="2" w15:restartNumberingAfterBreak="0">
    <w:nsid w:val="12AE5F22"/>
    <w:multiLevelType w:val="hybridMultilevel"/>
    <w:tmpl w:val="450066B6"/>
    <w:lvl w:ilvl="0" w:tplc="DA881A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0BE5"/>
    <w:multiLevelType w:val="hybridMultilevel"/>
    <w:tmpl w:val="19961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F534C"/>
    <w:multiLevelType w:val="hybridMultilevel"/>
    <w:tmpl w:val="91CA80A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4"/>
        <w:u w:color="00B05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9477EFA"/>
    <w:multiLevelType w:val="multilevel"/>
    <w:tmpl w:val="3126E5B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2."/>
      <w:lvlJc w:val="left"/>
      <w:pPr>
        <w:ind w:left="-26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1977" w:hanging="180"/>
      </w:pPr>
    </w:lvl>
    <w:lvl w:ilvl="3">
      <w:start w:val="1"/>
      <w:numFmt w:val="decimal"/>
      <w:lvlText w:val="%4."/>
      <w:lvlJc w:val="left"/>
      <w:pPr>
        <w:ind w:left="-1257" w:hanging="360"/>
      </w:pPr>
    </w:lvl>
    <w:lvl w:ilvl="4">
      <w:start w:val="1"/>
      <w:numFmt w:val="lowerLetter"/>
      <w:lvlText w:val="%5."/>
      <w:lvlJc w:val="left"/>
      <w:pPr>
        <w:ind w:left="-537" w:hanging="360"/>
      </w:pPr>
    </w:lvl>
    <w:lvl w:ilvl="5">
      <w:start w:val="1"/>
      <w:numFmt w:val="decimal"/>
      <w:lvlText w:val="%6."/>
      <w:lvlJc w:val="left"/>
      <w:pPr>
        <w:ind w:left="183" w:hanging="180"/>
      </w:pPr>
    </w:lvl>
    <w:lvl w:ilvl="6">
      <w:start w:val="1"/>
      <w:numFmt w:val="decimal"/>
      <w:lvlText w:val="%7)"/>
      <w:lvlJc w:val="left"/>
      <w:pPr>
        <w:ind w:left="903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1623" w:hanging="360"/>
      </w:pPr>
    </w:lvl>
    <w:lvl w:ilvl="8" w:tentative="1">
      <w:start w:val="1"/>
      <w:numFmt w:val="lowerRoman"/>
      <w:lvlText w:val="%9."/>
      <w:lvlJc w:val="right"/>
      <w:pPr>
        <w:ind w:left="2343" w:hanging="180"/>
      </w:pPr>
    </w:lvl>
  </w:abstractNum>
  <w:abstractNum w:abstractNumId="6" w15:restartNumberingAfterBreak="0">
    <w:nsid w:val="198070D0"/>
    <w:multiLevelType w:val="hybridMultilevel"/>
    <w:tmpl w:val="087CE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8565D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60DD0"/>
    <w:multiLevelType w:val="hybridMultilevel"/>
    <w:tmpl w:val="F4F01B86"/>
    <w:lvl w:ilvl="0" w:tplc="AC1C258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80DF9"/>
    <w:multiLevelType w:val="hybridMultilevel"/>
    <w:tmpl w:val="CA7C73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6A95F7A"/>
    <w:multiLevelType w:val="hybridMultilevel"/>
    <w:tmpl w:val="0D68C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7521E"/>
    <w:multiLevelType w:val="hybridMultilevel"/>
    <w:tmpl w:val="9508E38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3864C338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86269F"/>
    <w:multiLevelType w:val="hybridMultilevel"/>
    <w:tmpl w:val="19703474"/>
    <w:lvl w:ilvl="0" w:tplc="7FFC4D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07091"/>
    <w:multiLevelType w:val="hybridMultilevel"/>
    <w:tmpl w:val="66A2F164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FF6EDAE"/>
    <w:multiLevelType w:val="hybridMultilevel"/>
    <w:tmpl w:val="CF0A3B7A"/>
    <w:lvl w:ilvl="0" w:tplc="167AB00A">
      <w:start w:val="1"/>
      <w:numFmt w:val="decimal"/>
      <w:lvlText w:val="%1."/>
      <w:lvlJc w:val="left"/>
      <w:pPr>
        <w:ind w:left="720" w:hanging="360"/>
      </w:pPr>
    </w:lvl>
    <w:lvl w:ilvl="1" w:tplc="F03E0014">
      <w:start w:val="1"/>
      <w:numFmt w:val="lowerLetter"/>
      <w:lvlText w:val="%2."/>
      <w:lvlJc w:val="left"/>
      <w:pPr>
        <w:ind w:left="1440" w:hanging="360"/>
      </w:pPr>
    </w:lvl>
    <w:lvl w:ilvl="2" w:tplc="52C26566">
      <w:start w:val="1"/>
      <w:numFmt w:val="lowerRoman"/>
      <w:lvlText w:val="%3."/>
      <w:lvlJc w:val="right"/>
      <w:pPr>
        <w:ind w:left="2160" w:hanging="180"/>
      </w:pPr>
    </w:lvl>
    <w:lvl w:ilvl="3" w:tplc="5AC24B9E">
      <w:start w:val="1"/>
      <w:numFmt w:val="decimal"/>
      <w:lvlText w:val="%4."/>
      <w:lvlJc w:val="left"/>
      <w:pPr>
        <w:ind w:left="2880" w:hanging="360"/>
      </w:pPr>
    </w:lvl>
    <w:lvl w:ilvl="4" w:tplc="6A6890B0">
      <w:start w:val="1"/>
      <w:numFmt w:val="lowerLetter"/>
      <w:lvlText w:val="%5."/>
      <w:lvlJc w:val="left"/>
      <w:pPr>
        <w:ind w:left="3600" w:hanging="360"/>
      </w:pPr>
    </w:lvl>
    <w:lvl w:ilvl="5" w:tplc="23584CD8">
      <w:start w:val="1"/>
      <w:numFmt w:val="lowerRoman"/>
      <w:lvlText w:val="%6."/>
      <w:lvlJc w:val="right"/>
      <w:pPr>
        <w:ind w:left="4320" w:hanging="180"/>
      </w:pPr>
    </w:lvl>
    <w:lvl w:ilvl="6" w:tplc="8902AA8E">
      <w:start w:val="1"/>
      <w:numFmt w:val="decimal"/>
      <w:lvlText w:val="%7."/>
      <w:lvlJc w:val="left"/>
      <w:pPr>
        <w:ind w:left="5040" w:hanging="360"/>
      </w:pPr>
    </w:lvl>
    <w:lvl w:ilvl="7" w:tplc="A92A1D00">
      <w:start w:val="1"/>
      <w:numFmt w:val="lowerLetter"/>
      <w:lvlText w:val="%8."/>
      <w:lvlJc w:val="left"/>
      <w:pPr>
        <w:ind w:left="5760" w:hanging="360"/>
      </w:pPr>
    </w:lvl>
    <w:lvl w:ilvl="8" w:tplc="F666473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7589"/>
    <w:multiLevelType w:val="hybridMultilevel"/>
    <w:tmpl w:val="8ED4BF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B14C7D"/>
    <w:multiLevelType w:val="hybridMultilevel"/>
    <w:tmpl w:val="3BC8F4BE"/>
    <w:lvl w:ilvl="0" w:tplc="EAD0CC56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A5E9E"/>
    <w:multiLevelType w:val="multilevel"/>
    <w:tmpl w:val="9C8E777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0D2464B"/>
    <w:multiLevelType w:val="hybridMultilevel"/>
    <w:tmpl w:val="F500B836"/>
    <w:lvl w:ilvl="0" w:tplc="04150017">
      <w:start w:val="1"/>
      <w:numFmt w:val="lowerLetter"/>
      <w:lvlText w:val="%1)"/>
      <w:lvlJc w:val="left"/>
      <w:pPr>
        <w:ind w:left="1446" w:hanging="360"/>
      </w:p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8" w15:restartNumberingAfterBreak="0">
    <w:nsid w:val="55C4765F"/>
    <w:multiLevelType w:val="hybridMultilevel"/>
    <w:tmpl w:val="2C8C498A"/>
    <w:lvl w:ilvl="0" w:tplc="A39E80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43E8C"/>
    <w:multiLevelType w:val="hybridMultilevel"/>
    <w:tmpl w:val="16DEA97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3864C338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A49C9834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965D7F"/>
    <w:multiLevelType w:val="hybridMultilevel"/>
    <w:tmpl w:val="EC4A559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3864C338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A49C9834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85788A"/>
    <w:multiLevelType w:val="multilevel"/>
    <w:tmpl w:val="F69080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2."/>
      <w:lvlJc w:val="left"/>
      <w:pPr>
        <w:ind w:left="-26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1977" w:hanging="180"/>
      </w:pPr>
    </w:lvl>
    <w:lvl w:ilvl="3">
      <w:start w:val="1"/>
      <w:numFmt w:val="decimal"/>
      <w:lvlText w:val="%4."/>
      <w:lvlJc w:val="left"/>
      <w:pPr>
        <w:ind w:left="-1257" w:hanging="360"/>
      </w:pPr>
    </w:lvl>
    <w:lvl w:ilvl="4">
      <w:start w:val="1"/>
      <w:numFmt w:val="lowerLetter"/>
      <w:lvlText w:val="%5."/>
      <w:lvlJc w:val="left"/>
      <w:pPr>
        <w:ind w:left="-537" w:hanging="360"/>
      </w:pPr>
    </w:lvl>
    <w:lvl w:ilvl="5">
      <w:start w:val="1"/>
      <w:numFmt w:val="decimal"/>
      <w:lvlText w:val="%6."/>
      <w:lvlJc w:val="left"/>
      <w:pPr>
        <w:ind w:left="183" w:hanging="180"/>
      </w:pPr>
    </w:lvl>
    <w:lvl w:ilvl="6">
      <w:start w:val="1"/>
      <w:numFmt w:val="decimal"/>
      <w:lvlText w:val="%7)"/>
      <w:lvlJc w:val="left"/>
      <w:pPr>
        <w:ind w:left="903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1623" w:hanging="360"/>
      </w:pPr>
    </w:lvl>
    <w:lvl w:ilvl="8" w:tentative="1">
      <w:start w:val="1"/>
      <w:numFmt w:val="lowerRoman"/>
      <w:lvlText w:val="%9."/>
      <w:lvlJc w:val="right"/>
      <w:pPr>
        <w:ind w:left="2343" w:hanging="180"/>
      </w:pPr>
    </w:lvl>
  </w:abstractNum>
  <w:abstractNum w:abstractNumId="22" w15:restartNumberingAfterBreak="0">
    <w:nsid w:val="67D3529A"/>
    <w:multiLevelType w:val="multilevel"/>
    <w:tmpl w:val="50BE1838"/>
    <w:styleLink w:val="WWNum42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440" w:hanging="180"/>
      </w:pPr>
    </w:lvl>
    <w:lvl w:ilvl="3">
      <w:start w:val="1"/>
      <w:numFmt w:val="decimal"/>
      <w:lvlText w:val="%1.%2.%3.%4."/>
      <w:lvlJc w:val="left"/>
      <w:pPr>
        <w:ind w:left="2160" w:hanging="360"/>
      </w:pPr>
    </w:lvl>
    <w:lvl w:ilvl="4">
      <w:start w:val="1"/>
      <w:numFmt w:val="lowerLetter"/>
      <w:lvlText w:val="%1.%2.%3.%4.%5."/>
      <w:lvlJc w:val="left"/>
      <w:pPr>
        <w:ind w:left="2880" w:hanging="360"/>
      </w:pPr>
    </w:lvl>
    <w:lvl w:ilvl="5">
      <w:start w:val="1"/>
      <w:numFmt w:val="lowerRoman"/>
      <w:lvlText w:val="%1.%2.%3.%4.%5.%6."/>
      <w:lvlJc w:val="right"/>
      <w:pPr>
        <w:ind w:left="3600" w:hanging="180"/>
      </w:pPr>
    </w:lvl>
    <w:lvl w:ilvl="6">
      <w:start w:val="1"/>
      <w:numFmt w:val="decimal"/>
      <w:lvlText w:val="%1.%2.%3.%4.%5.%6.%7."/>
      <w:lvlJc w:val="left"/>
      <w:pPr>
        <w:ind w:left="4320" w:hanging="360"/>
      </w:pPr>
    </w:lvl>
    <w:lvl w:ilvl="7">
      <w:start w:val="1"/>
      <w:numFmt w:val="lowerLetter"/>
      <w:lvlText w:val="%1.%2.%3.%4.%5.%6.%7.%8."/>
      <w:lvlJc w:val="left"/>
      <w:pPr>
        <w:ind w:left="5040" w:hanging="360"/>
      </w:pPr>
    </w:lvl>
    <w:lvl w:ilvl="8">
      <w:start w:val="1"/>
      <w:numFmt w:val="lowerRoman"/>
      <w:lvlText w:val="%1.%2.%3.%4.%5.%6.%7.%8.%9."/>
      <w:lvlJc w:val="right"/>
      <w:pPr>
        <w:ind w:left="5760" w:hanging="180"/>
      </w:pPr>
    </w:lvl>
  </w:abstractNum>
  <w:abstractNum w:abstractNumId="23" w15:restartNumberingAfterBreak="0">
    <w:nsid w:val="6ABB4DDB"/>
    <w:multiLevelType w:val="hybridMultilevel"/>
    <w:tmpl w:val="0DA49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D14AB"/>
    <w:multiLevelType w:val="hybridMultilevel"/>
    <w:tmpl w:val="9042966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2520947"/>
    <w:multiLevelType w:val="hybridMultilevel"/>
    <w:tmpl w:val="38903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E2A66"/>
    <w:multiLevelType w:val="hybridMultilevel"/>
    <w:tmpl w:val="9134F6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183476"/>
    <w:multiLevelType w:val="hybridMultilevel"/>
    <w:tmpl w:val="782A79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68467F3"/>
    <w:multiLevelType w:val="hybridMultilevel"/>
    <w:tmpl w:val="239A225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576D4"/>
    <w:multiLevelType w:val="hybridMultilevel"/>
    <w:tmpl w:val="DB4C6D3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7A2B078A"/>
    <w:multiLevelType w:val="hybridMultilevel"/>
    <w:tmpl w:val="E1C867A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3864C338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902EEA"/>
    <w:multiLevelType w:val="hybridMultilevel"/>
    <w:tmpl w:val="1F32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1"/>
  </w:num>
  <w:num w:numId="5">
    <w:abstractNumId w:val="6"/>
  </w:num>
  <w:num w:numId="6">
    <w:abstractNumId w:val="30"/>
  </w:num>
  <w:num w:numId="7">
    <w:abstractNumId w:val="10"/>
  </w:num>
  <w:num w:numId="8">
    <w:abstractNumId w:val="20"/>
  </w:num>
  <w:num w:numId="9">
    <w:abstractNumId w:val="27"/>
  </w:num>
  <w:num w:numId="10">
    <w:abstractNumId w:val="8"/>
  </w:num>
  <w:num w:numId="11">
    <w:abstractNumId w:val="0"/>
  </w:num>
  <w:num w:numId="12">
    <w:abstractNumId w:val="17"/>
  </w:num>
  <w:num w:numId="13">
    <w:abstractNumId w:val="31"/>
  </w:num>
  <w:num w:numId="14">
    <w:abstractNumId w:val="18"/>
  </w:num>
  <w:num w:numId="15">
    <w:abstractNumId w:val="3"/>
  </w:num>
  <w:num w:numId="16">
    <w:abstractNumId w:val="14"/>
  </w:num>
  <w:num w:numId="17">
    <w:abstractNumId w:val="9"/>
  </w:num>
  <w:num w:numId="18">
    <w:abstractNumId w:val="19"/>
  </w:num>
  <w:num w:numId="19">
    <w:abstractNumId w:val="21"/>
  </w:num>
  <w:num w:numId="20">
    <w:abstractNumId w:val="28"/>
  </w:num>
  <w:num w:numId="21">
    <w:abstractNumId w:val="16"/>
  </w:num>
  <w:num w:numId="22">
    <w:abstractNumId w:val="22"/>
  </w:num>
  <w:num w:numId="23">
    <w:abstractNumId w:val="25"/>
  </w:num>
  <w:num w:numId="24">
    <w:abstractNumId w:val="5"/>
  </w:num>
  <w:num w:numId="25">
    <w:abstractNumId w:val="24"/>
  </w:num>
  <w:num w:numId="26">
    <w:abstractNumId w:val="12"/>
  </w:num>
  <w:num w:numId="27">
    <w:abstractNumId w:val="29"/>
  </w:num>
  <w:num w:numId="28">
    <w:abstractNumId w:val="23"/>
  </w:num>
  <w:num w:numId="29">
    <w:abstractNumId w:val="26"/>
  </w:num>
  <w:num w:numId="30">
    <w:abstractNumId w:val="1"/>
  </w:num>
  <w:num w:numId="31">
    <w:abstractNumId w:val="4"/>
  </w:num>
  <w:num w:numId="32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D4"/>
    <w:rsid w:val="0000039B"/>
    <w:rsid w:val="00005209"/>
    <w:rsid w:val="00007FDD"/>
    <w:rsid w:val="0001191E"/>
    <w:rsid w:val="00012C04"/>
    <w:rsid w:val="00014B06"/>
    <w:rsid w:val="000155BC"/>
    <w:rsid w:val="00017B73"/>
    <w:rsid w:val="0002022E"/>
    <w:rsid w:val="000214BE"/>
    <w:rsid w:val="00022F29"/>
    <w:rsid w:val="000237B0"/>
    <w:rsid w:val="00024865"/>
    <w:rsid w:val="0002558D"/>
    <w:rsid w:val="000278F6"/>
    <w:rsid w:val="00027B86"/>
    <w:rsid w:val="00032FC5"/>
    <w:rsid w:val="00033135"/>
    <w:rsid w:val="000336C5"/>
    <w:rsid w:val="000344D3"/>
    <w:rsid w:val="00035298"/>
    <w:rsid w:val="00036D5F"/>
    <w:rsid w:val="00037088"/>
    <w:rsid w:val="000376D8"/>
    <w:rsid w:val="00037839"/>
    <w:rsid w:val="000379F1"/>
    <w:rsid w:val="000424CF"/>
    <w:rsid w:val="0004258E"/>
    <w:rsid w:val="0004617A"/>
    <w:rsid w:val="00046B03"/>
    <w:rsid w:val="000503C8"/>
    <w:rsid w:val="00050923"/>
    <w:rsid w:val="00050ECF"/>
    <w:rsid w:val="00051975"/>
    <w:rsid w:val="00051CC4"/>
    <w:rsid w:val="00053D05"/>
    <w:rsid w:val="00054197"/>
    <w:rsid w:val="00054CDA"/>
    <w:rsid w:val="00055AC6"/>
    <w:rsid w:val="000579B5"/>
    <w:rsid w:val="00057C26"/>
    <w:rsid w:val="00060F40"/>
    <w:rsid w:val="00061BFD"/>
    <w:rsid w:val="00063106"/>
    <w:rsid w:val="00063536"/>
    <w:rsid w:val="000659B3"/>
    <w:rsid w:val="00065B57"/>
    <w:rsid w:val="00066AF5"/>
    <w:rsid w:val="000673E8"/>
    <w:rsid w:val="00070797"/>
    <w:rsid w:val="00070A92"/>
    <w:rsid w:val="000710A2"/>
    <w:rsid w:val="00074163"/>
    <w:rsid w:val="000743C5"/>
    <w:rsid w:val="00076E19"/>
    <w:rsid w:val="00077410"/>
    <w:rsid w:val="000802A6"/>
    <w:rsid w:val="00080511"/>
    <w:rsid w:val="000821CD"/>
    <w:rsid w:val="0008295C"/>
    <w:rsid w:val="00082C28"/>
    <w:rsid w:val="00082F41"/>
    <w:rsid w:val="00084A17"/>
    <w:rsid w:val="00084B79"/>
    <w:rsid w:val="0008522E"/>
    <w:rsid w:val="00085873"/>
    <w:rsid w:val="00086892"/>
    <w:rsid w:val="00090380"/>
    <w:rsid w:val="00091344"/>
    <w:rsid w:val="00093C4B"/>
    <w:rsid w:val="00095B51"/>
    <w:rsid w:val="00096D15"/>
    <w:rsid w:val="0009721E"/>
    <w:rsid w:val="000972B2"/>
    <w:rsid w:val="00097C18"/>
    <w:rsid w:val="000A057F"/>
    <w:rsid w:val="000A0818"/>
    <w:rsid w:val="000A4332"/>
    <w:rsid w:val="000A4352"/>
    <w:rsid w:val="000A4558"/>
    <w:rsid w:val="000A5AF2"/>
    <w:rsid w:val="000A6388"/>
    <w:rsid w:val="000B249A"/>
    <w:rsid w:val="000B42CC"/>
    <w:rsid w:val="000B4520"/>
    <w:rsid w:val="000B7A53"/>
    <w:rsid w:val="000C0DAF"/>
    <w:rsid w:val="000C24AF"/>
    <w:rsid w:val="000C662B"/>
    <w:rsid w:val="000C693D"/>
    <w:rsid w:val="000D1A04"/>
    <w:rsid w:val="000D1B0A"/>
    <w:rsid w:val="000D3511"/>
    <w:rsid w:val="000D4130"/>
    <w:rsid w:val="000D425F"/>
    <w:rsid w:val="000D44F5"/>
    <w:rsid w:val="000D533F"/>
    <w:rsid w:val="000D5680"/>
    <w:rsid w:val="000D60E8"/>
    <w:rsid w:val="000D67CC"/>
    <w:rsid w:val="000D69E3"/>
    <w:rsid w:val="000D71D8"/>
    <w:rsid w:val="000D7C97"/>
    <w:rsid w:val="000E0B39"/>
    <w:rsid w:val="000E0D7B"/>
    <w:rsid w:val="000E1EE1"/>
    <w:rsid w:val="000E3A1C"/>
    <w:rsid w:val="000E3F9D"/>
    <w:rsid w:val="000E4C2F"/>
    <w:rsid w:val="000E63FA"/>
    <w:rsid w:val="000F08BC"/>
    <w:rsid w:val="000F0EC2"/>
    <w:rsid w:val="000F296B"/>
    <w:rsid w:val="000F2D4C"/>
    <w:rsid w:val="000F2EB4"/>
    <w:rsid w:val="000F4A82"/>
    <w:rsid w:val="000F4D94"/>
    <w:rsid w:val="000F7579"/>
    <w:rsid w:val="001009AC"/>
    <w:rsid w:val="00101EA4"/>
    <w:rsid w:val="00104855"/>
    <w:rsid w:val="00104B0A"/>
    <w:rsid w:val="00104B18"/>
    <w:rsid w:val="00104E97"/>
    <w:rsid w:val="00105068"/>
    <w:rsid w:val="00105CCE"/>
    <w:rsid w:val="001072FD"/>
    <w:rsid w:val="00107348"/>
    <w:rsid w:val="00110BFE"/>
    <w:rsid w:val="001129BE"/>
    <w:rsid w:val="0011310E"/>
    <w:rsid w:val="001146B0"/>
    <w:rsid w:val="00114CCF"/>
    <w:rsid w:val="00114DB8"/>
    <w:rsid w:val="001151E9"/>
    <w:rsid w:val="001167FD"/>
    <w:rsid w:val="00121601"/>
    <w:rsid w:val="00121BF3"/>
    <w:rsid w:val="0012222E"/>
    <w:rsid w:val="0012227F"/>
    <w:rsid w:val="001228A2"/>
    <w:rsid w:val="00123680"/>
    <w:rsid w:val="00124439"/>
    <w:rsid w:val="00125D13"/>
    <w:rsid w:val="00127A60"/>
    <w:rsid w:val="00127A9C"/>
    <w:rsid w:val="00130277"/>
    <w:rsid w:val="00132408"/>
    <w:rsid w:val="001328E4"/>
    <w:rsid w:val="0013298D"/>
    <w:rsid w:val="00133058"/>
    <w:rsid w:val="0013316B"/>
    <w:rsid w:val="00134459"/>
    <w:rsid w:val="00140CA0"/>
    <w:rsid w:val="00141649"/>
    <w:rsid w:val="00142A7F"/>
    <w:rsid w:val="00143194"/>
    <w:rsid w:val="00143808"/>
    <w:rsid w:val="00143AA2"/>
    <w:rsid w:val="00145142"/>
    <w:rsid w:val="001478F1"/>
    <w:rsid w:val="00147909"/>
    <w:rsid w:val="00147A50"/>
    <w:rsid w:val="00147E4A"/>
    <w:rsid w:val="00151B3A"/>
    <w:rsid w:val="00151C1A"/>
    <w:rsid w:val="00160140"/>
    <w:rsid w:val="001609FB"/>
    <w:rsid w:val="0016173F"/>
    <w:rsid w:val="00164147"/>
    <w:rsid w:val="0016720A"/>
    <w:rsid w:val="00171AE5"/>
    <w:rsid w:val="001734A5"/>
    <w:rsid w:val="00174378"/>
    <w:rsid w:val="00176B78"/>
    <w:rsid w:val="00176BF7"/>
    <w:rsid w:val="00177A68"/>
    <w:rsid w:val="00180B1C"/>
    <w:rsid w:val="00181215"/>
    <w:rsid w:val="0018226A"/>
    <w:rsid w:val="00182D86"/>
    <w:rsid w:val="0018328A"/>
    <w:rsid w:val="00183E8F"/>
    <w:rsid w:val="00187B41"/>
    <w:rsid w:val="001917D2"/>
    <w:rsid w:val="001929E7"/>
    <w:rsid w:val="00193169"/>
    <w:rsid w:val="00193BAC"/>
    <w:rsid w:val="00194256"/>
    <w:rsid w:val="00196175"/>
    <w:rsid w:val="001A0A40"/>
    <w:rsid w:val="001A175B"/>
    <w:rsid w:val="001A382A"/>
    <w:rsid w:val="001A38F6"/>
    <w:rsid w:val="001A4563"/>
    <w:rsid w:val="001A4BE3"/>
    <w:rsid w:val="001A6E5B"/>
    <w:rsid w:val="001A7125"/>
    <w:rsid w:val="001A73A4"/>
    <w:rsid w:val="001A7AFB"/>
    <w:rsid w:val="001B086B"/>
    <w:rsid w:val="001B167C"/>
    <w:rsid w:val="001B1D1C"/>
    <w:rsid w:val="001B3499"/>
    <w:rsid w:val="001B3DB4"/>
    <w:rsid w:val="001B4B61"/>
    <w:rsid w:val="001B6A32"/>
    <w:rsid w:val="001B78B7"/>
    <w:rsid w:val="001C01C3"/>
    <w:rsid w:val="001C0E0A"/>
    <w:rsid w:val="001C20DE"/>
    <w:rsid w:val="001C2559"/>
    <w:rsid w:val="001C3259"/>
    <w:rsid w:val="001C3657"/>
    <w:rsid w:val="001D0D69"/>
    <w:rsid w:val="001D1386"/>
    <w:rsid w:val="001D16EC"/>
    <w:rsid w:val="001D5239"/>
    <w:rsid w:val="001D62AA"/>
    <w:rsid w:val="001D690C"/>
    <w:rsid w:val="001E0950"/>
    <w:rsid w:val="001E279B"/>
    <w:rsid w:val="001E27C3"/>
    <w:rsid w:val="001E3D63"/>
    <w:rsid w:val="001E4A0E"/>
    <w:rsid w:val="001E6431"/>
    <w:rsid w:val="001E6FA1"/>
    <w:rsid w:val="001E71D9"/>
    <w:rsid w:val="001E741B"/>
    <w:rsid w:val="001E7D8E"/>
    <w:rsid w:val="001E7E0D"/>
    <w:rsid w:val="001F0843"/>
    <w:rsid w:val="001F0E97"/>
    <w:rsid w:val="001F44A7"/>
    <w:rsid w:val="001F476E"/>
    <w:rsid w:val="001F56C1"/>
    <w:rsid w:val="001F5790"/>
    <w:rsid w:val="001F5C6F"/>
    <w:rsid w:val="001F7052"/>
    <w:rsid w:val="001F74CA"/>
    <w:rsid w:val="001F7882"/>
    <w:rsid w:val="002011DF"/>
    <w:rsid w:val="00203A6E"/>
    <w:rsid w:val="0021055B"/>
    <w:rsid w:val="00210EB9"/>
    <w:rsid w:val="002119C2"/>
    <w:rsid w:val="002127CC"/>
    <w:rsid w:val="002151B8"/>
    <w:rsid w:val="00215B05"/>
    <w:rsid w:val="0021644D"/>
    <w:rsid w:val="002168D5"/>
    <w:rsid w:val="00217DF6"/>
    <w:rsid w:val="00220C95"/>
    <w:rsid w:val="002226B3"/>
    <w:rsid w:val="00226529"/>
    <w:rsid w:val="002304C1"/>
    <w:rsid w:val="002316FB"/>
    <w:rsid w:val="00231E78"/>
    <w:rsid w:val="0023416F"/>
    <w:rsid w:val="0023790D"/>
    <w:rsid w:val="00240298"/>
    <w:rsid w:val="00240569"/>
    <w:rsid w:val="00241573"/>
    <w:rsid w:val="00241A92"/>
    <w:rsid w:val="00242BE2"/>
    <w:rsid w:val="00246CE8"/>
    <w:rsid w:val="00250033"/>
    <w:rsid w:val="00251013"/>
    <w:rsid w:val="00253C71"/>
    <w:rsid w:val="00255654"/>
    <w:rsid w:val="00256976"/>
    <w:rsid w:val="00257542"/>
    <w:rsid w:val="0025769B"/>
    <w:rsid w:val="00257BD3"/>
    <w:rsid w:val="00257C33"/>
    <w:rsid w:val="00260CEF"/>
    <w:rsid w:val="00262331"/>
    <w:rsid w:val="002645A3"/>
    <w:rsid w:val="00265D72"/>
    <w:rsid w:val="00265E64"/>
    <w:rsid w:val="00266314"/>
    <w:rsid w:val="002675D9"/>
    <w:rsid w:val="0027208C"/>
    <w:rsid w:val="00273C42"/>
    <w:rsid w:val="00273FE4"/>
    <w:rsid w:val="00274303"/>
    <w:rsid w:val="00275F1F"/>
    <w:rsid w:val="002807CC"/>
    <w:rsid w:val="00280F2C"/>
    <w:rsid w:val="002818CE"/>
    <w:rsid w:val="00281DEF"/>
    <w:rsid w:val="00282FEF"/>
    <w:rsid w:val="002838FC"/>
    <w:rsid w:val="00284993"/>
    <w:rsid w:val="002857B1"/>
    <w:rsid w:val="00287122"/>
    <w:rsid w:val="00287DDA"/>
    <w:rsid w:val="00290987"/>
    <w:rsid w:val="00291039"/>
    <w:rsid w:val="002951F7"/>
    <w:rsid w:val="002959AB"/>
    <w:rsid w:val="002972AC"/>
    <w:rsid w:val="00297480"/>
    <w:rsid w:val="002A0C17"/>
    <w:rsid w:val="002A0E83"/>
    <w:rsid w:val="002A20F6"/>
    <w:rsid w:val="002A2DAB"/>
    <w:rsid w:val="002A3B91"/>
    <w:rsid w:val="002A3BF6"/>
    <w:rsid w:val="002A3DBA"/>
    <w:rsid w:val="002A532D"/>
    <w:rsid w:val="002A6063"/>
    <w:rsid w:val="002A61F1"/>
    <w:rsid w:val="002A7153"/>
    <w:rsid w:val="002B0C3E"/>
    <w:rsid w:val="002B1C9F"/>
    <w:rsid w:val="002B4864"/>
    <w:rsid w:val="002C0382"/>
    <w:rsid w:val="002C1034"/>
    <w:rsid w:val="002C2CCC"/>
    <w:rsid w:val="002C4049"/>
    <w:rsid w:val="002C4E7C"/>
    <w:rsid w:val="002C53D2"/>
    <w:rsid w:val="002C591A"/>
    <w:rsid w:val="002D135A"/>
    <w:rsid w:val="002D1995"/>
    <w:rsid w:val="002D3832"/>
    <w:rsid w:val="002D3E29"/>
    <w:rsid w:val="002D4C73"/>
    <w:rsid w:val="002D4F74"/>
    <w:rsid w:val="002D64D6"/>
    <w:rsid w:val="002D6DA8"/>
    <w:rsid w:val="002D799F"/>
    <w:rsid w:val="002E06AE"/>
    <w:rsid w:val="002E13BB"/>
    <w:rsid w:val="002E1FEA"/>
    <w:rsid w:val="002E223F"/>
    <w:rsid w:val="002E5479"/>
    <w:rsid w:val="002E5C28"/>
    <w:rsid w:val="002F0CF2"/>
    <w:rsid w:val="002F23E1"/>
    <w:rsid w:val="002F26ED"/>
    <w:rsid w:val="002F3F80"/>
    <w:rsid w:val="002F6991"/>
    <w:rsid w:val="002F7434"/>
    <w:rsid w:val="002F78BC"/>
    <w:rsid w:val="003018C5"/>
    <w:rsid w:val="00302809"/>
    <w:rsid w:val="00304677"/>
    <w:rsid w:val="00307EAE"/>
    <w:rsid w:val="00310230"/>
    <w:rsid w:val="00310A0B"/>
    <w:rsid w:val="00310CFE"/>
    <w:rsid w:val="003119EC"/>
    <w:rsid w:val="00311A5A"/>
    <w:rsid w:val="00311C42"/>
    <w:rsid w:val="00313B0F"/>
    <w:rsid w:val="00315F7E"/>
    <w:rsid w:val="0031656E"/>
    <w:rsid w:val="00316918"/>
    <w:rsid w:val="00316CA7"/>
    <w:rsid w:val="003177FB"/>
    <w:rsid w:val="003207C3"/>
    <w:rsid w:val="00320F22"/>
    <w:rsid w:val="003215B6"/>
    <w:rsid w:val="00325BE9"/>
    <w:rsid w:val="003305D8"/>
    <w:rsid w:val="003307B4"/>
    <w:rsid w:val="003316F1"/>
    <w:rsid w:val="00332690"/>
    <w:rsid w:val="00332D35"/>
    <w:rsid w:val="0033317D"/>
    <w:rsid w:val="00333D6B"/>
    <w:rsid w:val="00334112"/>
    <w:rsid w:val="00334B76"/>
    <w:rsid w:val="00337C41"/>
    <w:rsid w:val="00337F78"/>
    <w:rsid w:val="00340096"/>
    <w:rsid w:val="003401BF"/>
    <w:rsid w:val="003422EE"/>
    <w:rsid w:val="003428DB"/>
    <w:rsid w:val="003428E0"/>
    <w:rsid w:val="00343947"/>
    <w:rsid w:val="003460AF"/>
    <w:rsid w:val="00350C77"/>
    <w:rsid w:val="003520A6"/>
    <w:rsid w:val="003538C4"/>
    <w:rsid w:val="00353D83"/>
    <w:rsid w:val="003543B6"/>
    <w:rsid w:val="003556DD"/>
    <w:rsid w:val="00355924"/>
    <w:rsid w:val="0036020E"/>
    <w:rsid w:val="00360A5D"/>
    <w:rsid w:val="00360F76"/>
    <w:rsid w:val="00362586"/>
    <w:rsid w:val="0036338F"/>
    <w:rsid w:val="00364A3B"/>
    <w:rsid w:val="00365019"/>
    <w:rsid w:val="00365605"/>
    <w:rsid w:val="00367728"/>
    <w:rsid w:val="00370610"/>
    <w:rsid w:val="00371884"/>
    <w:rsid w:val="00372832"/>
    <w:rsid w:val="00372D90"/>
    <w:rsid w:val="003738BB"/>
    <w:rsid w:val="003748D3"/>
    <w:rsid w:val="00375E2F"/>
    <w:rsid w:val="0037608C"/>
    <w:rsid w:val="00381DAF"/>
    <w:rsid w:val="003827D1"/>
    <w:rsid w:val="00383E64"/>
    <w:rsid w:val="0038505A"/>
    <w:rsid w:val="00385484"/>
    <w:rsid w:val="00385850"/>
    <w:rsid w:val="00391E76"/>
    <w:rsid w:val="00393628"/>
    <w:rsid w:val="00393EA5"/>
    <w:rsid w:val="0039455C"/>
    <w:rsid w:val="0039554C"/>
    <w:rsid w:val="003968EE"/>
    <w:rsid w:val="00396B50"/>
    <w:rsid w:val="00396CEE"/>
    <w:rsid w:val="0039721A"/>
    <w:rsid w:val="003975BB"/>
    <w:rsid w:val="00397ED8"/>
    <w:rsid w:val="003A0BB5"/>
    <w:rsid w:val="003A2BAD"/>
    <w:rsid w:val="003A4A7D"/>
    <w:rsid w:val="003A52E1"/>
    <w:rsid w:val="003A678A"/>
    <w:rsid w:val="003A7196"/>
    <w:rsid w:val="003A7DFB"/>
    <w:rsid w:val="003B06D8"/>
    <w:rsid w:val="003B0F8B"/>
    <w:rsid w:val="003B1163"/>
    <w:rsid w:val="003B139E"/>
    <w:rsid w:val="003B31FA"/>
    <w:rsid w:val="003B3811"/>
    <w:rsid w:val="003B491F"/>
    <w:rsid w:val="003B5EEA"/>
    <w:rsid w:val="003B6373"/>
    <w:rsid w:val="003B653A"/>
    <w:rsid w:val="003B6762"/>
    <w:rsid w:val="003C049D"/>
    <w:rsid w:val="003C16D4"/>
    <w:rsid w:val="003C1897"/>
    <w:rsid w:val="003C1DC5"/>
    <w:rsid w:val="003C1F5A"/>
    <w:rsid w:val="003C2D04"/>
    <w:rsid w:val="003C3D88"/>
    <w:rsid w:val="003C51D2"/>
    <w:rsid w:val="003C55E1"/>
    <w:rsid w:val="003C78D9"/>
    <w:rsid w:val="003D0F8A"/>
    <w:rsid w:val="003D16C1"/>
    <w:rsid w:val="003D2765"/>
    <w:rsid w:val="003D2A94"/>
    <w:rsid w:val="003D5FC9"/>
    <w:rsid w:val="003D63E7"/>
    <w:rsid w:val="003D7FAD"/>
    <w:rsid w:val="003E0FD9"/>
    <w:rsid w:val="003E13FF"/>
    <w:rsid w:val="003E256F"/>
    <w:rsid w:val="003E34EC"/>
    <w:rsid w:val="003E3BD6"/>
    <w:rsid w:val="003E4645"/>
    <w:rsid w:val="003E7257"/>
    <w:rsid w:val="003E796C"/>
    <w:rsid w:val="003F02F0"/>
    <w:rsid w:val="003F139D"/>
    <w:rsid w:val="003F1E08"/>
    <w:rsid w:val="003F2D1E"/>
    <w:rsid w:val="003F3142"/>
    <w:rsid w:val="003F4055"/>
    <w:rsid w:val="003F48B5"/>
    <w:rsid w:val="003F614D"/>
    <w:rsid w:val="003F6CD4"/>
    <w:rsid w:val="003F7A9A"/>
    <w:rsid w:val="004014E5"/>
    <w:rsid w:val="004030F8"/>
    <w:rsid w:val="00403BD8"/>
    <w:rsid w:val="0040446F"/>
    <w:rsid w:val="004045C6"/>
    <w:rsid w:val="00405AD1"/>
    <w:rsid w:val="00406405"/>
    <w:rsid w:val="00406B3A"/>
    <w:rsid w:val="00406C7C"/>
    <w:rsid w:val="00407B6B"/>
    <w:rsid w:val="00407D35"/>
    <w:rsid w:val="00407E7C"/>
    <w:rsid w:val="00410BA1"/>
    <w:rsid w:val="00410D15"/>
    <w:rsid w:val="00411110"/>
    <w:rsid w:val="00411FEC"/>
    <w:rsid w:val="00412291"/>
    <w:rsid w:val="00412C55"/>
    <w:rsid w:val="0041583E"/>
    <w:rsid w:val="00416699"/>
    <w:rsid w:val="00420712"/>
    <w:rsid w:val="00420D34"/>
    <w:rsid w:val="00422F72"/>
    <w:rsid w:val="00423446"/>
    <w:rsid w:val="00423BDB"/>
    <w:rsid w:val="00423E6F"/>
    <w:rsid w:val="004240AD"/>
    <w:rsid w:val="0042477D"/>
    <w:rsid w:val="00425C6D"/>
    <w:rsid w:val="00427777"/>
    <w:rsid w:val="00433EB0"/>
    <w:rsid w:val="00434937"/>
    <w:rsid w:val="00437048"/>
    <w:rsid w:val="00437DFE"/>
    <w:rsid w:val="0044130F"/>
    <w:rsid w:val="00442085"/>
    <w:rsid w:val="0044353B"/>
    <w:rsid w:val="00451F67"/>
    <w:rsid w:val="00452756"/>
    <w:rsid w:val="004536BD"/>
    <w:rsid w:val="004539BE"/>
    <w:rsid w:val="00455644"/>
    <w:rsid w:val="00455E80"/>
    <w:rsid w:val="00456D66"/>
    <w:rsid w:val="0045773D"/>
    <w:rsid w:val="0045780B"/>
    <w:rsid w:val="00460B2E"/>
    <w:rsid w:val="00460D96"/>
    <w:rsid w:val="00460DE1"/>
    <w:rsid w:val="00461A43"/>
    <w:rsid w:val="00461D26"/>
    <w:rsid w:val="0046338A"/>
    <w:rsid w:val="004640EE"/>
    <w:rsid w:val="00465CD3"/>
    <w:rsid w:val="00466912"/>
    <w:rsid w:val="00470D2F"/>
    <w:rsid w:val="00472B5E"/>
    <w:rsid w:val="00476154"/>
    <w:rsid w:val="00476665"/>
    <w:rsid w:val="00477AFC"/>
    <w:rsid w:val="00481799"/>
    <w:rsid w:val="00482D52"/>
    <w:rsid w:val="00483859"/>
    <w:rsid w:val="00485E96"/>
    <w:rsid w:val="00486FA4"/>
    <w:rsid w:val="00486FBE"/>
    <w:rsid w:val="00487852"/>
    <w:rsid w:val="0048791D"/>
    <w:rsid w:val="0049037E"/>
    <w:rsid w:val="0049080F"/>
    <w:rsid w:val="0049098B"/>
    <w:rsid w:val="00491035"/>
    <w:rsid w:val="004910DB"/>
    <w:rsid w:val="00491107"/>
    <w:rsid w:val="0049166B"/>
    <w:rsid w:val="00491AD4"/>
    <w:rsid w:val="00491E8F"/>
    <w:rsid w:val="00492207"/>
    <w:rsid w:val="00493E42"/>
    <w:rsid w:val="0049463D"/>
    <w:rsid w:val="00494C0C"/>
    <w:rsid w:val="00495CC9"/>
    <w:rsid w:val="0049698F"/>
    <w:rsid w:val="0049780D"/>
    <w:rsid w:val="004A031E"/>
    <w:rsid w:val="004A0B95"/>
    <w:rsid w:val="004A1391"/>
    <w:rsid w:val="004A3366"/>
    <w:rsid w:val="004A33A6"/>
    <w:rsid w:val="004A33A9"/>
    <w:rsid w:val="004A3C0D"/>
    <w:rsid w:val="004A637E"/>
    <w:rsid w:val="004A7BC1"/>
    <w:rsid w:val="004B06EB"/>
    <w:rsid w:val="004B14A3"/>
    <w:rsid w:val="004B2609"/>
    <w:rsid w:val="004B3852"/>
    <w:rsid w:val="004B4E5E"/>
    <w:rsid w:val="004B575E"/>
    <w:rsid w:val="004B63DF"/>
    <w:rsid w:val="004B6531"/>
    <w:rsid w:val="004B70A5"/>
    <w:rsid w:val="004B7705"/>
    <w:rsid w:val="004C2608"/>
    <w:rsid w:val="004C27D4"/>
    <w:rsid w:val="004C2D07"/>
    <w:rsid w:val="004C32D4"/>
    <w:rsid w:val="004C564D"/>
    <w:rsid w:val="004C5F9E"/>
    <w:rsid w:val="004C67D2"/>
    <w:rsid w:val="004C6A87"/>
    <w:rsid w:val="004C756A"/>
    <w:rsid w:val="004D168E"/>
    <w:rsid w:val="004D17E0"/>
    <w:rsid w:val="004D53C6"/>
    <w:rsid w:val="004D5908"/>
    <w:rsid w:val="004D5DE5"/>
    <w:rsid w:val="004D71C5"/>
    <w:rsid w:val="004E010D"/>
    <w:rsid w:val="004E0514"/>
    <w:rsid w:val="004E219A"/>
    <w:rsid w:val="004E2612"/>
    <w:rsid w:val="004E33A9"/>
    <w:rsid w:val="004E5147"/>
    <w:rsid w:val="004E52EF"/>
    <w:rsid w:val="004E5568"/>
    <w:rsid w:val="004E5C1B"/>
    <w:rsid w:val="004F086B"/>
    <w:rsid w:val="004F19A8"/>
    <w:rsid w:val="004F23D1"/>
    <w:rsid w:val="004F24E2"/>
    <w:rsid w:val="004F316C"/>
    <w:rsid w:val="004F391E"/>
    <w:rsid w:val="004F5A33"/>
    <w:rsid w:val="004F68DA"/>
    <w:rsid w:val="004F7647"/>
    <w:rsid w:val="00503A9D"/>
    <w:rsid w:val="0050414C"/>
    <w:rsid w:val="00505DA5"/>
    <w:rsid w:val="00506582"/>
    <w:rsid w:val="00507EFC"/>
    <w:rsid w:val="00510681"/>
    <w:rsid w:val="00510BAB"/>
    <w:rsid w:val="00511FB0"/>
    <w:rsid w:val="00512524"/>
    <w:rsid w:val="00512C28"/>
    <w:rsid w:val="005156CF"/>
    <w:rsid w:val="00527566"/>
    <w:rsid w:val="005308D3"/>
    <w:rsid w:val="00530FF1"/>
    <w:rsid w:val="00531E01"/>
    <w:rsid w:val="00532327"/>
    <w:rsid w:val="0053279B"/>
    <w:rsid w:val="0053295B"/>
    <w:rsid w:val="005331A5"/>
    <w:rsid w:val="00533ECD"/>
    <w:rsid w:val="00535AD3"/>
    <w:rsid w:val="00535EDF"/>
    <w:rsid w:val="00536B9E"/>
    <w:rsid w:val="00537BBB"/>
    <w:rsid w:val="00540146"/>
    <w:rsid w:val="00540E42"/>
    <w:rsid w:val="00541ACF"/>
    <w:rsid w:val="00542C2B"/>
    <w:rsid w:val="00544656"/>
    <w:rsid w:val="005451FC"/>
    <w:rsid w:val="005456B8"/>
    <w:rsid w:val="00545876"/>
    <w:rsid w:val="00546C39"/>
    <w:rsid w:val="00546E08"/>
    <w:rsid w:val="00546E95"/>
    <w:rsid w:val="005506A9"/>
    <w:rsid w:val="00552277"/>
    <w:rsid w:val="00554590"/>
    <w:rsid w:val="005549F4"/>
    <w:rsid w:val="00554B82"/>
    <w:rsid w:val="00555EA3"/>
    <w:rsid w:val="00560452"/>
    <w:rsid w:val="00560AF3"/>
    <w:rsid w:val="00561B40"/>
    <w:rsid w:val="00561D4F"/>
    <w:rsid w:val="00562388"/>
    <w:rsid w:val="005627A8"/>
    <w:rsid w:val="00563094"/>
    <w:rsid w:val="00563CED"/>
    <w:rsid w:val="005656D3"/>
    <w:rsid w:val="00565C5F"/>
    <w:rsid w:val="005735F4"/>
    <w:rsid w:val="005738A6"/>
    <w:rsid w:val="005738B8"/>
    <w:rsid w:val="00574095"/>
    <w:rsid w:val="0057437C"/>
    <w:rsid w:val="00575D33"/>
    <w:rsid w:val="005760DF"/>
    <w:rsid w:val="005773C2"/>
    <w:rsid w:val="0057BDF9"/>
    <w:rsid w:val="00581680"/>
    <w:rsid w:val="005831E2"/>
    <w:rsid w:val="00583316"/>
    <w:rsid w:val="0058353C"/>
    <w:rsid w:val="00584423"/>
    <w:rsid w:val="0058471E"/>
    <w:rsid w:val="00584D2A"/>
    <w:rsid w:val="00584E65"/>
    <w:rsid w:val="00585DE4"/>
    <w:rsid w:val="0058619E"/>
    <w:rsid w:val="00586C89"/>
    <w:rsid w:val="005901D9"/>
    <w:rsid w:val="00590E06"/>
    <w:rsid w:val="00591D35"/>
    <w:rsid w:val="00592501"/>
    <w:rsid w:val="0059428A"/>
    <w:rsid w:val="00594AFB"/>
    <w:rsid w:val="00596A93"/>
    <w:rsid w:val="005A07F5"/>
    <w:rsid w:val="005A1C0F"/>
    <w:rsid w:val="005A6ACF"/>
    <w:rsid w:val="005B079F"/>
    <w:rsid w:val="005B0FD5"/>
    <w:rsid w:val="005B1410"/>
    <w:rsid w:val="005B2041"/>
    <w:rsid w:val="005B4BB7"/>
    <w:rsid w:val="005B5FC5"/>
    <w:rsid w:val="005B6DE2"/>
    <w:rsid w:val="005B73F3"/>
    <w:rsid w:val="005B74E2"/>
    <w:rsid w:val="005C3E06"/>
    <w:rsid w:val="005C5910"/>
    <w:rsid w:val="005C7173"/>
    <w:rsid w:val="005C7780"/>
    <w:rsid w:val="005C78B8"/>
    <w:rsid w:val="005D07E0"/>
    <w:rsid w:val="005D2459"/>
    <w:rsid w:val="005D2AC7"/>
    <w:rsid w:val="005D503D"/>
    <w:rsid w:val="005D5545"/>
    <w:rsid w:val="005D70DB"/>
    <w:rsid w:val="005D754D"/>
    <w:rsid w:val="005D76F0"/>
    <w:rsid w:val="005D7CC6"/>
    <w:rsid w:val="005D7EB1"/>
    <w:rsid w:val="005E0A8B"/>
    <w:rsid w:val="005E0A8F"/>
    <w:rsid w:val="005E270E"/>
    <w:rsid w:val="005E3078"/>
    <w:rsid w:val="005E324B"/>
    <w:rsid w:val="005E32B9"/>
    <w:rsid w:val="005E4608"/>
    <w:rsid w:val="005E5A47"/>
    <w:rsid w:val="005F3C66"/>
    <w:rsid w:val="005F708F"/>
    <w:rsid w:val="005F7D66"/>
    <w:rsid w:val="005F7EA4"/>
    <w:rsid w:val="0060091B"/>
    <w:rsid w:val="00600CCA"/>
    <w:rsid w:val="006041B7"/>
    <w:rsid w:val="006054FE"/>
    <w:rsid w:val="00605A17"/>
    <w:rsid w:val="00605FC5"/>
    <w:rsid w:val="0060614C"/>
    <w:rsid w:val="0060630F"/>
    <w:rsid w:val="00611865"/>
    <w:rsid w:val="00611AB5"/>
    <w:rsid w:val="00613194"/>
    <w:rsid w:val="00614680"/>
    <w:rsid w:val="00616BE6"/>
    <w:rsid w:val="00617729"/>
    <w:rsid w:val="0061791B"/>
    <w:rsid w:val="0062061E"/>
    <w:rsid w:val="006210E9"/>
    <w:rsid w:val="0062150A"/>
    <w:rsid w:val="00621A4B"/>
    <w:rsid w:val="00621AF1"/>
    <w:rsid w:val="006227FB"/>
    <w:rsid w:val="00623011"/>
    <w:rsid w:val="0062309E"/>
    <w:rsid w:val="00623221"/>
    <w:rsid w:val="00623330"/>
    <w:rsid w:val="00623607"/>
    <w:rsid w:val="00623B80"/>
    <w:rsid w:val="006247E8"/>
    <w:rsid w:val="0062651A"/>
    <w:rsid w:val="00626857"/>
    <w:rsid w:val="006322BE"/>
    <w:rsid w:val="00634A03"/>
    <w:rsid w:val="0063773B"/>
    <w:rsid w:val="00640FD4"/>
    <w:rsid w:val="006457A5"/>
    <w:rsid w:val="00645CB8"/>
    <w:rsid w:val="00646974"/>
    <w:rsid w:val="00647024"/>
    <w:rsid w:val="00651B63"/>
    <w:rsid w:val="00652449"/>
    <w:rsid w:val="00652574"/>
    <w:rsid w:val="006553A6"/>
    <w:rsid w:val="00655AFE"/>
    <w:rsid w:val="00655E39"/>
    <w:rsid w:val="00656466"/>
    <w:rsid w:val="00656F58"/>
    <w:rsid w:val="00660959"/>
    <w:rsid w:val="00660D1B"/>
    <w:rsid w:val="00660F0D"/>
    <w:rsid w:val="006638A5"/>
    <w:rsid w:val="006644F0"/>
    <w:rsid w:val="006654DB"/>
    <w:rsid w:val="00666656"/>
    <w:rsid w:val="006707C2"/>
    <w:rsid w:val="0067189B"/>
    <w:rsid w:val="006718F4"/>
    <w:rsid w:val="00671976"/>
    <w:rsid w:val="006725C7"/>
    <w:rsid w:val="00672B74"/>
    <w:rsid w:val="00672DB0"/>
    <w:rsid w:val="00673118"/>
    <w:rsid w:val="00673FC3"/>
    <w:rsid w:val="0067446E"/>
    <w:rsid w:val="0068104B"/>
    <w:rsid w:val="00681379"/>
    <w:rsid w:val="00681EA7"/>
    <w:rsid w:val="0068419A"/>
    <w:rsid w:val="00684A7A"/>
    <w:rsid w:val="00685029"/>
    <w:rsid w:val="006868C8"/>
    <w:rsid w:val="00686D80"/>
    <w:rsid w:val="006915E7"/>
    <w:rsid w:val="00692AAD"/>
    <w:rsid w:val="006936D0"/>
    <w:rsid w:val="00693A58"/>
    <w:rsid w:val="0069541E"/>
    <w:rsid w:val="006979DE"/>
    <w:rsid w:val="006A0064"/>
    <w:rsid w:val="006A0711"/>
    <w:rsid w:val="006A1836"/>
    <w:rsid w:val="006A3AB6"/>
    <w:rsid w:val="006A4058"/>
    <w:rsid w:val="006A491E"/>
    <w:rsid w:val="006A51C6"/>
    <w:rsid w:val="006A5B74"/>
    <w:rsid w:val="006A6CDE"/>
    <w:rsid w:val="006A7995"/>
    <w:rsid w:val="006A7CCC"/>
    <w:rsid w:val="006B12C5"/>
    <w:rsid w:val="006B1950"/>
    <w:rsid w:val="006B21BD"/>
    <w:rsid w:val="006B294C"/>
    <w:rsid w:val="006B2BEA"/>
    <w:rsid w:val="006B4923"/>
    <w:rsid w:val="006B4997"/>
    <w:rsid w:val="006B5C7B"/>
    <w:rsid w:val="006B6FB1"/>
    <w:rsid w:val="006C0465"/>
    <w:rsid w:val="006C1D4F"/>
    <w:rsid w:val="006C1EA9"/>
    <w:rsid w:val="006C2272"/>
    <w:rsid w:val="006C3181"/>
    <w:rsid w:val="006C31B4"/>
    <w:rsid w:val="006C3340"/>
    <w:rsid w:val="006C54CF"/>
    <w:rsid w:val="006C6F36"/>
    <w:rsid w:val="006C7028"/>
    <w:rsid w:val="006C7981"/>
    <w:rsid w:val="006C7A24"/>
    <w:rsid w:val="006D0DFA"/>
    <w:rsid w:val="006D16C6"/>
    <w:rsid w:val="006D21A8"/>
    <w:rsid w:val="006D374E"/>
    <w:rsid w:val="006D58CB"/>
    <w:rsid w:val="006D5AC5"/>
    <w:rsid w:val="006D5D74"/>
    <w:rsid w:val="006D72FA"/>
    <w:rsid w:val="006E0E67"/>
    <w:rsid w:val="006E26BF"/>
    <w:rsid w:val="006E382F"/>
    <w:rsid w:val="006E43F3"/>
    <w:rsid w:val="006E6EB1"/>
    <w:rsid w:val="006E71D2"/>
    <w:rsid w:val="006F037D"/>
    <w:rsid w:val="006F5646"/>
    <w:rsid w:val="006F5705"/>
    <w:rsid w:val="006F6F96"/>
    <w:rsid w:val="006F703D"/>
    <w:rsid w:val="00701A66"/>
    <w:rsid w:val="00702C92"/>
    <w:rsid w:val="00703356"/>
    <w:rsid w:val="00704113"/>
    <w:rsid w:val="0070627C"/>
    <w:rsid w:val="007065F1"/>
    <w:rsid w:val="00706F5F"/>
    <w:rsid w:val="007074D6"/>
    <w:rsid w:val="007101B3"/>
    <w:rsid w:val="00710DEA"/>
    <w:rsid w:val="007115C2"/>
    <w:rsid w:val="00711688"/>
    <w:rsid w:val="00711E4E"/>
    <w:rsid w:val="007142C5"/>
    <w:rsid w:val="00714B2E"/>
    <w:rsid w:val="007155EA"/>
    <w:rsid w:val="007161C7"/>
    <w:rsid w:val="0071758C"/>
    <w:rsid w:val="00720A48"/>
    <w:rsid w:val="00722E92"/>
    <w:rsid w:val="00725740"/>
    <w:rsid w:val="00727023"/>
    <w:rsid w:val="00731E7F"/>
    <w:rsid w:val="00733138"/>
    <w:rsid w:val="0073325F"/>
    <w:rsid w:val="00733D21"/>
    <w:rsid w:val="00736860"/>
    <w:rsid w:val="00737BAE"/>
    <w:rsid w:val="00740B7B"/>
    <w:rsid w:val="00740F9A"/>
    <w:rsid w:val="00742CB1"/>
    <w:rsid w:val="00742E8D"/>
    <w:rsid w:val="0074340E"/>
    <w:rsid w:val="007438E7"/>
    <w:rsid w:val="00743949"/>
    <w:rsid w:val="00743CBC"/>
    <w:rsid w:val="00743F4F"/>
    <w:rsid w:val="00744D03"/>
    <w:rsid w:val="00746125"/>
    <w:rsid w:val="00750FB8"/>
    <w:rsid w:val="00753FB0"/>
    <w:rsid w:val="00754D2B"/>
    <w:rsid w:val="00755DDC"/>
    <w:rsid w:val="0075606C"/>
    <w:rsid w:val="00756BC6"/>
    <w:rsid w:val="00757717"/>
    <w:rsid w:val="00757C61"/>
    <w:rsid w:val="00760D1C"/>
    <w:rsid w:val="00761552"/>
    <w:rsid w:val="0076441C"/>
    <w:rsid w:val="0076478A"/>
    <w:rsid w:val="00764DAE"/>
    <w:rsid w:val="00765352"/>
    <w:rsid w:val="00765422"/>
    <w:rsid w:val="00765719"/>
    <w:rsid w:val="00766241"/>
    <w:rsid w:val="00767B13"/>
    <w:rsid w:val="00767D85"/>
    <w:rsid w:val="00767DCE"/>
    <w:rsid w:val="00771A9C"/>
    <w:rsid w:val="007726E0"/>
    <w:rsid w:val="007739A7"/>
    <w:rsid w:val="0077740E"/>
    <w:rsid w:val="00780D04"/>
    <w:rsid w:val="00781B13"/>
    <w:rsid w:val="00781B1D"/>
    <w:rsid w:val="007820D3"/>
    <w:rsid w:val="00783B38"/>
    <w:rsid w:val="0078621E"/>
    <w:rsid w:val="00786A01"/>
    <w:rsid w:val="007871BE"/>
    <w:rsid w:val="007872CF"/>
    <w:rsid w:val="00787474"/>
    <w:rsid w:val="007874A0"/>
    <w:rsid w:val="007923AA"/>
    <w:rsid w:val="00792A65"/>
    <w:rsid w:val="007942E1"/>
    <w:rsid w:val="00796BBD"/>
    <w:rsid w:val="007977F3"/>
    <w:rsid w:val="007A0E94"/>
    <w:rsid w:val="007A0E9E"/>
    <w:rsid w:val="007A23C0"/>
    <w:rsid w:val="007A244D"/>
    <w:rsid w:val="007A4691"/>
    <w:rsid w:val="007A4EB2"/>
    <w:rsid w:val="007A55F9"/>
    <w:rsid w:val="007A5A7B"/>
    <w:rsid w:val="007A5F7A"/>
    <w:rsid w:val="007A6F13"/>
    <w:rsid w:val="007A6F4C"/>
    <w:rsid w:val="007A7CC4"/>
    <w:rsid w:val="007B2165"/>
    <w:rsid w:val="007B3DFA"/>
    <w:rsid w:val="007B3F1D"/>
    <w:rsid w:val="007C0FE1"/>
    <w:rsid w:val="007C148C"/>
    <w:rsid w:val="007C4A59"/>
    <w:rsid w:val="007C5FBA"/>
    <w:rsid w:val="007C64E4"/>
    <w:rsid w:val="007C7B87"/>
    <w:rsid w:val="007D017E"/>
    <w:rsid w:val="007D0E57"/>
    <w:rsid w:val="007D21F9"/>
    <w:rsid w:val="007D35CA"/>
    <w:rsid w:val="007D4057"/>
    <w:rsid w:val="007D4704"/>
    <w:rsid w:val="007D49C9"/>
    <w:rsid w:val="007D57FE"/>
    <w:rsid w:val="007D5E0F"/>
    <w:rsid w:val="007E0FCA"/>
    <w:rsid w:val="007E2EBE"/>
    <w:rsid w:val="007E32C1"/>
    <w:rsid w:val="007E3C59"/>
    <w:rsid w:val="007E42DD"/>
    <w:rsid w:val="007E475C"/>
    <w:rsid w:val="007E5AC9"/>
    <w:rsid w:val="007E6975"/>
    <w:rsid w:val="007E7333"/>
    <w:rsid w:val="007F077F"/>
    <w:rsid w:val="007F0A16"/>
    <w:rsid w:val="007F0E08"/>
    <w:rsid w:val="007F3D8C"/>
    <w:rsid w:val="007F565C"/>
    <w:rsid w:val="007F7768"/>
    <w:rsid w:val="007F7F66"/>
    <w:rsid w:val="00800198"/>
    <w:rsid w:val="008012E0"/>
    <w:rsid w:val="00801DF2"/>
    <w:rsid w:val="00802382"/>
    <w:rsid w:val="00804E53"/>
    <w:rsid w:val="008060B0"/>
    <w:rsid w:val="00806161"/>
    <w:rsid w:val="008062C4"/>
    <w:rsid w:val="0080677B"/>
    <w:rsid w:val="0080747A"/>
    <w:rsid w:val="0080760C"/>
    <w:rsid w:val="00807645"/>
    <w:rsid w:val="00807BD3"/>
    <w:rsid w:val="008112D4"/>
    <w:rsid w:val="00811C97"/>
    <w:rsid w:val="00811CD0"/>
    <w:rsid w:val="008120A4"/>
    <w:rsid w:val="008139F2"/>
    <w:rsid w:val="00814BCB"/>
    <w:rsid w:val="008155DF"/>
    <w:rsid w:val="00815B6B"/>
    <w:rsid w:val="00817BAA"/>
    <w:rsid w:val="00821489"/>
    <w:rsid w:val="00821A05"/>
    <w:rsid w:val="00821E69"/>
    <w:rsid w:val="00823178"/>
    <w:rsid w:val="00824F0E"/>
    <w:rsid w:val="008252C3"/>
    <w:rsid w:val="00825C44"/>
    <w:rsid w:val="00826AC3"/>
    <w:rsid w:val="00830B31"/>
    <w:rsid w:val="00832023"/>
    <w:rsid w:val="008330B4"/>
    <w:rsid w:val="00834485"/>
    <w:rsid w:val="00834BBF"/>
    <w:rsid w:val="00834BDC"/>
    <w:rsid w:val="00834DDA"/>
    <w:rsid w:val="00835716"/>
    <w:rsid w:val="0083710C"/>
    <w:rsid w:val="00837233"/>
    <w:rsid w:val="008409D1"/>
    <w:rsid w:val="008411D8"/>
    <w:rsid w:val="008412F7"/>
    <w:rsid w:val="00841592"/>
    <w:rsid w:val="00841A24"/>
    <w:rsid w:val="008432A6"/>
    <w:rsid w:val="00843A34"/>
    <w:rsid w:val="008448A1"/>
    <w:rsid w:val="0084545D"/>
    <w:rsid w:val="00846EE8"/>
    <w:rsid w:val="008536BE"/>
    <w:rsid w:val="00855844"/>
    <w:rsid w:val="008561A8"/>
    <w:rsid w:val="00856EF5"/>
    <w:rsid w:val="00857BA2"/>
    <w:rsid w:val="00860A47"/>
    <w:rsid w:val="00860F79"/>
    <w:rsid w:val="00861345"/>
    <w:rsid w:val="00863734"/>
    <w:rsid w:val="00863F1C"/>
    <w:rsid w:val="008641BB"/>
    <w:rsid w:val="008659BC"/>
    <w:rsid w:val="00865B7C"/>
    <w:rsid w:val="008678DF"/>
    <w:rsid w:val="00870FFD"/>
    <w:rsid w:val="0087117E"/>
    <w:rsid w:val="008712E9"/>
    <w:rsid w:val="00872925"/>
    <w:rsid w:val="00873A71"/>
    <w:rsid w:val="0087589B"/>
    <w:rsid w:val="00875C80"/>
    <w:rsid w:val="00876B41"/>
    <w:rsid w:val="00877781"/>
    <w:rsid w:val="00880E3D"/>
    <w:rsid w:val="00881D4A"/>
    <w:rsid w:val="00882AFE"/>
    <w:rsid w:val="00882B3C"/>
    <w:rsid w:val="00883051"/>
    <w:rsid w:val="0088313A"/>
    <w:rsid w:val="00883146"/>
    <w:rsid w:val="00883E9D"/>
    <w:rsid w:val="00884380"/>
    <w:rsid w:val="00885128"/>
    <w:rsid w:val="0088558F"/>
    <w:rsid w:val="00886E09"/>
    <w:rsid w:val="00891516"/>
    <w:rsid w:val="00893608"/>
    <w:rsid w:val="00895437"/>
    <w:rsid w:val="0089565A"/>
    <w:rsid w:val="008966C1"/>
    <w:rsid w:val="00897290"/>
    <w:rsid w:val="008973FF"/>
    <w:rsid w:val="008A0C9F"/>
    <w:rsid w:val="008A0F0A"/>
    <w:rsid w:val="008A155C"/>
    <w:rsid w:val="008A16AF"/>
    <w:rsid w:val="008A2C39"/>
    <w:rsid w:val="008A3330"/>
    <w:rsid w:val="008A419E"/>
    <w:rsid w:val="008A5EB5"/>
    <w:rsid w:val="008A7055"/>
    <w:rsid w:val="008A76CB"/>
    <w:rsid w:val="008B0C17"/>
    <w:rsid w:val="008B127E"/>
    <w:rsid w:val="008B1BF2"/>
    <w:rsid w:val="008B2D73"/>
    <w:rsid w:val="008B4E0A"/>
    <w:rsid w:val="008B53E9"/>
    <w:rsid w:val="008B5853"/>
    <w:rsid w:val="008B5F26"/>
    <w:rsid w:val="008B644C"/>
    <w:rsid w:val="008B6608"/>
    <w:rsid w:val="008B6871"/>
    <w:rsid w:val="008B7DE6"/>
    <w:rsid w:val="008C18B7"/>
    <w:rsid w:val="008C25AD"/>
    <w:rsid w:val="008C35CF"/>
    <w:rsid w:val="008C3ED3"/>
    <w:rsid w:val="008C4FB5"/>
    <w:rsid w:val="008C59C0"/>
    <w:rsid w:val="008C638A"/>
    <w:rsid w:val="008C6483"/>
    <w:rsid w:val="008C7B6D"/>
    <w:rsid w:val="008D251A"/>
    <w:rsid w:val="008D2A95"/>
    <w:rsid w:val="008D32C6"/>
    <w:rsid w:val="008D3383"/>
    <w:rsid w:val="008D3FD6"/>
    <w:rsid w:val="008D5B83"/>
    <w:rsid w:val="008D5D61"/>
    <w:rsid w:val="008D65BF"/>
    <w:rsid w:val="008D76D5"/>
    <w:rsid w:val="008E0A91"/>
    <w:rsid w:val="008E0AB6"/>
    <w:rsid w:val="008E2228"/>
    <w:rsid w:val="008E29F0"/>
    <w:rsid w:val="008E3728"/>
    <w:rsid w:val="008E5A84"/>
    <w:rsid w:val="008F1D3D"/>
    <w:rsid w:val="008F21B0"/>
    <w:rsid w:val="008F6E1E"/>
    <w:rsid w:val="00901D94"/>
    <w:rsid w:val="00903F72"/>
    <w:rsid w:val="00904C26"/>
    <w:rsid w:val="00904FB8"/>
    <w:rsid w:val="00905B0A"/>
    <w:rsid w:val="00906751"/>
    <w:rsid w:val="00906A3B"/>
    <w:rsid w:val="00906C52"/>
    <w:rsid w:val="00906D7A"/>
    <w:rsid w:val="009072F5"/>
    <w:rsid w:val="00910035"/>
    <w:rsid w:val="0091230B"/>
    <w:rsid w:val="00912F54"/>
    <w:rsid w:val="009145E3"/>
    <w:rsid w:val="00915507"/>
    <w:rsid w:val="00917D2F"/>
    <w:rsid w:val="00917E98"/>
    <w:rsid w:val="0092067F"/>
    <w:rsid w:val="00920D06"/>
    <w:rsid w:val="009213BF"/>
    <w:rsid w:val="00921A38"/>
    <w:rsid w:val="00922B02"/>
    <w:rsid w:val="0092539F"/>
    <w:rsid w:val="00930C5D"/>
    <w:rsid w:val="0093158E"/>
    <w:rsid w:val="009351A4"/>
    <w:rsid w:val="009363B8"/>
    <w:rsid w:val="009378EF"/>
    <w:rsid w:val="009409B2"/>
    <w:rsid w:val="0094174C"/>
    <w:rsid w:val="009435D7"/>
    <w:rsid w:val="0094782D"/>
    <w:rsid w:val="009508DD"/>
    <w:rsid w:val="00950F2B"/>
    <w:rsid w:val="00951F76"/>
    <w:rsid w:val="00952894"/>
    <w:rsid w:val="00953495"/>
    <w:rsid w:val="009537EB"/>
    <w:rsid w:val="0095423E"/>
    <w:rsid w:val="009578F8"/>
    <w:rsid w:val="009623D3"/>
    <w:rsid w:val="00962AE5"/>
    <w:rsid w:val="00962C1D"/>
    <w:rsid w:val="00962F9C"/>
    <w:rsid w:val="00963C73"/>
    <w:rsid w:val="00964B60"/>
    <w:rsid w:val="00965FD6"/>
    <w:rsid w:val="00966741"/>
    <w:rsid w:val="00966D23"/>
    <w:rsid w:val="00970273"/>
    <w:rsid w:val="00971150"/>
    <w:rsid w:val="00972779"/>
    <w:rsid w:val="00972D37"/>
    <w:rsid w:val="009730CA"/>
    <w:rsid w:val="00973669"/>
    <w:rsid w:val="009744F2"/>
    <w:rsid w:val="00974E01"/>
    <w:rsid w:val="009757CE"/>
    <w:rsid w:val="00976087"/>
    <w:rsid w:val="00981199"/>
    <w:rsid w:val="009811C1"/>
    <w:rsid w:val="00981F37"/>
    <w:rsid w:val="00982869"/>
    <w:rsid w:val="0098301F"/>
    <w:rsid w:val="0098395C"/>
    <w:rsid w:val="00983B13"/>
    <w:rsid w:val="009840E0"/>
    <w:rsid w:val="00984D3F"/>
    <w:rsid w:val="00985848"/>
    <w:rsid w:val="00985F66"/>
    <w:rsid w:val="00986856"/>
    <w:rsid w:val="009905EF"/>
    <w:rsid w:val="00990D31"/>
    <w:rsid w:val="009925DF"/>
    <w:rsid w:val="00993577"/>
    <w:rsid w:val="00994D96"/>
    <w:rsid w:val="00994E4E"/>
    <w:rsid w:val="00994EDF"/>
    <w:rsid w:val="009951AF"/>
    <w:rsid w:val="00996668"/>
    <w:rsid w:val="00996A2C"/>
    <w:rsid w:val="00996BE6"/>
    <w:rsid w:val="00997BE0"/>
    <w:rsid w:val="009A103B"/>
    <w:rsid w:val="009A2237"/>
    <w:rsid w:val="009A3D12"/>
    <w:rsid w:val="009A4B68"/>
    <w:rsid w:val="009A4F99"/>
    <w:rsid w:val="009A7782"/>
    <w:rsid w:val="009B0428"/>
    <w:rsid w:val="009B080C"/>
    <w:rsid w:val="009B2DCE"/>
    <w:rsid w:val="009B4110"/>
    <w:rsid w:val="009B5C5C"/>
    <w:rsid w:val="009B6CF2"/>
    <w:rsid w:val="009B734D"/>
    <w:rsid w:val="009C0295"/>
    <w:rsid w:val="009C0A2E"/>
    <w:rsid w:val="009C0E53"/>
    <w:rsid w:val="009C1C2A"/>
    <w:rsid w:val="009C235E"/>
    <w:rsid w:val="009C2E87"/>
    <w:rsid w:val="009C38C3"/>
    <w:rsid w:val="009C554D"/>
    <w:rsid w:val="009C627C"/>
    <w:rsid w:val="009C6CD9"/>
    <w:rsid w:val="009D02B1"/>
    <w:rsid w:val="009D16CB"/>
    <w:rsid w:val="009D21FF"/>
    <w:rsid w:val="009D31DB"/>
    <w:rsid w:val="009D38E1"/>
    <w:rsid w:val="009D49F3"/>
    <w:rsid w:val="009D6C12"/>
    <w:rsid w:val="009D72AA"/>
    <w:rsid w:val="009D7685"/>
    <w:rsid w:val="009D7F86"/>
    <w:rsid w:val="009E137D"/>
    <w:rsid w:val="009E173A"/>
    <w:rsid w:val="009E21F7"/>
    <w:rsid w:val="009E4067"/>
    <w:rsid w:val="009E4B36"/>
    <w:rsid w:val="009E595D"/>
    <w:rsid w:val="009E599B"/>
    <w:rsid w:val="009E60CA"/>
    <w:rsid w:val="009E65BF"/>
    <w:rsid w:val="009E668D"/>
    <w:rsid w:val="009F026B"/>
    <w:rsid w:val="009F3478"/>
    <w:rsid w:val="009F35C5"/>
    <w:rsid w:val="009F3D2D"/>
    <w:rsid w:val="009F434A"/>
    <w:rsid w:val="009F48E8"/>
    <w:rsid w:val="009F5B69"/>
    <w:rsid w:val="009F6276"/>
    <w:rsid w:val="009F7465"/>
    <w:rsid w:val="009F7F34"/>
    <w:rsid w:val="00A001B0"/>
    <w:rsid w:val="00A010CE"/>
    <w:rsid w:val="00A01E3F"/>
    <w:rsid w:val="00A02860"/>
    <w:rsid w:val="00A057D8"/>
    <w:rsid w:val="00A1080A"/>
    <w:rsid w:val="00A10BC7"/>
    <w:rsid w:val="00A10D3B"/>
    <w:rsid w:val="00A12778"/>
    <w:rsid w:val="00A13BD0"/>
    <w:rsid w:val="00A140FE"/>
    <w:rsid w:val="00A17BEB"/>
    <w:rsid w:val="00A17D42"/>
    <w:rsid w:val="00A21166"/>
    <w:rsid w:val="00A2126E"/>
    <w:rsid w:val="00A2454C"/>
    <w:rsid w:val="00A24E09"/>
    <w:rsid w:val="00A2515A"/>
    <w:rsid w:val="00A2542B"/>
    <w:rsid w:val="00A2583A"/>
    <w:rsid w:val="00A30F01"/>
    <w:rsid w:val="00A32BD2"/>
    <w:rsid w:val="00A32D65"/>
    <w:rsid w:val="00A32F26"/>
    <w:rsid w:val="00A348D8"/>
    <w:rsid w:val="00A36CCC"/>
    <w:rsid w:val="00A3760D"/>
    <w:rsid w:val="00A37CB7"/>
    <w:rsid w:val="00A401BD"/>
    <w:rsid w:val="00A41E50"/>
    <w:rsid w:val="00A4221C"/>
    <w:rsid w:val="00A42D2C"/>
    <w:rsid w:val="00A4384C"/>
    <w:rsid w:val="00A4411A"/>
    <w:rsid w:val="00A446EC"/>
    <w:rsid w:val="00A46396"/>
    <w:rsid w:val="00A50D0C"/>
    <w:rsid w:val="00A5245E"/>
    <w:rsid w:val="00A531CB"/>
    <w:rsid w:val="00A5474C"/>
    <w:rsid w:val="00A56B16"/>
    <w:rsid w:val="00A578A8"/>
    <w:rsid w:val="00A579CD"/>
    <w:rsid w:val="00A61C16"/>
    <w:rsid w:val="00A625AB"/>
    <w:rsid w:val="00A62775"/>
    <w:rsid w:val="00A62A22"/>
    <w:rsid w:val="00A62A7E"/>
    <w:rsid w:val="00A65019"/>
    <w:rsid w:val="00A65EFB"/>
    <w:rsid w:val="00A6670B"/>
    <w:rsid w:val="00A670C4"/>
    <w:rsid w:val="00A677A2"/>
    <w:rsid w:val="00A67A08"/>
    <w:rsid w:val="00A70EFF"/>
    <w:rsid w:val="00A72632"/>
    <w:rsid w:val="00A72B1B"/>
    <w:rsid w:val="00A73C5C"/>
    <w:rsid w:val="00A74328"/>
    <w:rsid w:val="00A746FD"/>
    <w:rsid w:val="00A75C5D"/>
    <w:rsid w:val="00A7730C"/>
    <w:rsid w:val="00A77638"/>
    <w:rsid w:val="00A8035F"/>
    <w:rsid w:val="00A81D62"/>
    <w:rsid w:val="00A83B98"/>
    <w:rsid w:val="00A84ED4"/>
    <w:rsid w:val="00A85870"/>
    <w:rsid w:val="00A859C1"/>
    <w:rsid w:val="00A85E4E"/>
    <w:rsid w:val="00A873A7"/>
    <w:rsid w:val="00A878F5"/>
    <w:rsid w:val="00A9028B"/>
    <w:rsid w:val="00A9067C"/>
    <w:rsid w:val="00A90E06"/>
    <w:rsid w:val="00A91220"/>
    <w:rsid w:val="00A91810"/>
    <w:rsid w:val="00A91E49"/>
    <w:rsid w:val="00A972B9"/>
    <w:rsid w:val="00A973B6"/>
    <w:rsid w:val="00A9747F"/>
    <w:rsid w:val="00AA2987"/>
    <w:rsid w:val="00AA355D"/>
    <w:rsid w:val="00AA3B0F"/>
    <w:rsid w:val="00AA6057"/>
    <w:rsid w:val="00AB0F36"/>
    <w:rsid w:val="00AB384E"/>
    <w:rsid w:val="00AB6CB0"/>
    <w:rsid w:val="00AB7D5E"/>
    <w:rsid w:val="00AC008F"/>
    <w:rsid w:val="00AC0273"/>
    <w:rsid w:val="00AC0B88"/>
    <w:rsid w:val="00AC1F1F"/>
    <w:rsid w:val="00AC2310"/>
    <w:rsid w:val="00AC434F"/>
    <w:rsid w:val="00AC63EF"/>
    <w:rsid w:val="00AC6EB7"/>
    <w:rsid w:val="00AC796E"/>
    <w:rsid w:val="00AD3040"/>
    <w:rsid w:val="00AD364B"/>
    <w:rsid w:val="00AD4C73"/>
    <w:rsid w:val="00AD52E1"/>
    <w:rsid w:val="00AD55BF"/>
    <w:rsid w:val="00AD6E42"/>
    <w:rsid w:val="00AD6EBA"/>
    <w:rsid w:val="00AD7C1E"/>
    <w:rsid w:val="00AD7F35"/>
    <w:rsid w:val="00AE139D"/>
    <w:rsid w:val="00AE1832"/>
    <w:rsid w:val="00AE241B"/>
    <w:rsid w:val="00AE2574"/>
    <w:rsid w:val="00AE2642"/>
    <w:rsid w:val="00AE30EA"/>
    <w:rsid w:val="00AE6598"/>
    <w:rsid w:val="00AE6B71"/>
    <w:rsid w:val="00AF063F"/>
    <w:rsid w:val="00AF1600"/>
    <w:rsid w:val="00AF2F89"/>
    <w:rsid w:val="00AF37F1"/>
    <w:rsid w:val="00AF3C69"/>
    <w:rsid w:val="00AF3D25"/>
    <w:rsid w:val="00AF716D"/>
    <w:rsid w:val="00AF7EBB"/>
    <w:rsid w:val="00B00162"/>
    <w:rsid w:val="00B00196"/>
    <w:rsid w:val="00B00C6C"/>
    <w:rsid w:val="00B020D6"/>
    <w:rsid w:val="00B0360A"/>
    <w:rsid w:val="00B036F6"/>
    <w:rsid w:val="00B03B24"/>
    <w:rsid w:val="00B03CC3"/>
    <w:rsid w:val="00B048EB"/>
    <w:rsid w:val="00B05032"/>
    <w:rsid w:val="00B05654"/>
    <w:rsid w:val="00B11FE5"/>
    <w:rsid w:val="00B120F1"/>
    <w:rsid w:val="00B12352"/>
    <w:rsid w:val="00B13AD4"/>
    <w:rsid w:val="00B13BE2"/>
    <w:rsid w:val="00B14BD1"/>
    <w:rsid w:val="00B17C69"/>
    <w:rsid w:val="00B226CB"/>
    <w:rsid w:val="00B22BED"/>
    <w:rsid w:val="00B23296"/>
    <w:rsid w:val="00B2372B"/>
    <w:rsid w:val="00B24984"/>
    <w:rsid w:val="00B25A19"/>
    <w:rsid w:val="00B2655E"/>
    <w:rsid w:val="00B277C1"/>
    <w:rsid w:val="00B27DCF"/>
    <w:rsid w:val="00B27E3F"/>
    <w:rsid w:val="00B33AAF"/>
    <w:rsid w:val="00B35801"/>
    <w:rsid w:val="00B3605E"/>
    <w:rsid w:val="00B36525"/>
    <w:rsid w:val="00B37969"/>
    <w:rsid w:val="00B4164A"/>
    <w:rsid w:val="00B41A92"/>
    <w:rsid w:val="00B41E83"/>
    <w:rsid w:val="00B42903"/>
    <w:rsid w:val="00B44099"/>
    <w:rsid w:val="00B44E49"/>
    <w:rsid w:val="00B44F9B"/>
    <w:rsid w:val="00B4564C"/>
    <w:rsid w:val="00B45981"/>
    <w:rsid w:val="00B46502"/>
    <w:rsid w:val="00B4671D"/>
    <w:rsid w:val="00B47D32"/>
    <w:rsid w:val="00B47DBF"/>
    <w:rsid w:val="00B52AA5"/>
    <w:rsid w:val="00B55458"/>
    <w:rsid w:val="00B55E7A"/>
    <w:rsid w:val="00B56A33"/>
    <w:rsid w:val="00B602D0"/>
    <w:rsid w:val="00B61FA7"/>
    <w:rsid w:val="00B6341A"/>
    <w:rsid w:val="00B63840"/>
    <w:rsid w:val="00B65586"/>
    <w:rsid w:val="00B67557"/>
    <w:rsid w:val="00B7086F"/>
    <w:rsid w:val="00B735EA"/>
    <w:rsid w:val="00B750FF"/>
    <w:rsid w:val="00B75A49"/>
    <w:rsid w:val="00B75C17"/>
    <w:rsid w:val="00B80F83"/>
    <w:rsid w:val="00B81655"/>
    <w:rsid w:val="00B83EBC"/>
    <w:rsid w:val="00B85334"/>
    <w:rsid w:val="00B87775"/>
    <w:rsid w:val="00B911E1"/>
    <w:rsid w:val="00B92AC9"/>
    <w:rsid w:val="00B93495"/>
    <w:rsid w:val="00B944F8"/>
    <w:rsid w:val="00B94B7D"/>
    <w:rsid w:val="00B9500F"/>
    <w:rsid w:val="00B9521D"/>
    <w:rsid w:val="00B9668E"/>
    <w:rsid w:val="00B96B23"/>
    <w:rsid w:val="00BA289B"/>
    <w:rsid w:val="00BA42EC"/>
    <w:rsid w:val="00BA42F3"/>
    <w:rsid w:val="00BA5153"/>
    <w:rsid w:val="00BA5BA6"/>
    <w:rsid w:val="00BA6AC9"/>
    <w:rsid w:val="00BA6C16"/>
    <w:rsid w:val="00BB0B94"/>
    <w:rsid w:val="00BB2394"/>
    <w:rsid w:val="00BB2FA3"/>
    <w:rsid w:val="00BB34EA"/>
    <w:rsid w:val="00BB3A9A"/>
    <w:rsid w:val="00BB4471"/>
    <w:rsid w:val="00BB5371"/>
    <w:rsid w:val="00BB5E66"/>
    <w:rsid w:val="00BB6AEB"/>
    <w:rsid w:val="00BB71CF"/>
    <w:rsid w:val="00BB7813"/>
    <w:rsid w:val="00BC359B"/>
    <w:rsid w:val="00BC4324"/>
    <w:rsid w:val="00BC4D23"/>
    <w:rsid w:val="00BC5CC3"/>
    <w:rsid w:val="00BD2B0D"/>
    <w:rsid w:val="00BD3CB6"/>
    <w:rsid w:val="00BD4042"/>
    <w:rsid w:val="00BD427F"/>
    <w:rsid w:val="00BD4A2B"/>
    <w:rsid w:val="00BD4AFE"/>
    <w:rsid w:val="00BD628A"/>
    <w:rsid w:val="00BD67CD"/>
    <w:rsid w:val="00BD6D96"/>
    <w:rsid w:val="00BD7A29"/>
    <w:rsid w:val="00BE20F3"/>
    <w:rsid w:val="00BE2D89"/>
    <w:rsid w:val="00BE39A4"/>
    <w:rsid w:val="00BE5A4C"/>
    <w:rsid w:val="00BE5B85"/>
    <w:rsid w:val="00BE5D5B"/>
    <w:rsid w:val="00BE776C"/>
    <w:rsid w:val="00BE7C59"/>
    <w:rsid w:val="00BE7F35"/>
    <w:rsid w:val="00BF1714"/>
    <w:rsid w:val="00BF25A6"/>
    <w:rsid w:val="00BF263F"/>
    <w:rsid w:val="00BF328D"/>
    <w:rsid w:val="00BF3310"/>
    <w:rsid w:val="00BF5134"/>
    <w:rsid w:val="00BF713F"/>
    <w:rsid w:val="00BF75B7"/>
    <w:rsid w:val="00C00D87"/>
    <w:rsid w:val="00C01869"/>
    <w:rsid w:val="00C037DA"/>
    <w:rsid w:val="00C04149"/>
    <w:rsid w:val="00C06483"/>
    <w:rsid w:val="00C07F4A"/>
    <w:rsid w:val="00C10159"/>
    <w:rsid w:val="00C14C61"/>
    <w:rsid w:val="00C14E57"/>
    <w:rsid w:val="00C1560E"/>
    <w:rsid w:val="00C16342"/>
    <w:rsid w:val="00C1640E"/>
    <w:rsid w:val="00C17482"/>
    <w:rsid w:val="00C20FAD"/>
    <w:rsid w:val="00C2285D"/>
    <w:rsid w:val="00C22A1E"/>
    <w:rsid w:val="00C24460"/>
    <w:rsid w:val="00C24AEC"/>
    <w:rsid w:val="00C25722"/>
    <w:rsid w:val="00C25734"/>
    <w:rsid w:val="00C3000D"/>
    <w:rsid w:val="00C31ACD"/>
    <w:rsid w:val="00C321CD"/>
    <w:rsid w:val="00C32311"/>
    <w:rsid w:val="00C32F0F"/>
    <w:rsid w:val="00C331CE"/>
    <w:rsid w:val="00C334F5"/>
    <w:rsid w:val="00C36AE9"/>
    <w:rsid w:val="00C36FA1"/>
    <w:rsid w:val="00C40261"/>
    <w:rsid w:val="00C403E8"/>
    <w:rsid w:val="00C417B2"/>
    <w:rsid w:val="00C42230"/>
    <w:rsid w:val="00C42391"/>
    <w:rsid w:val="00C423C2"/>
    <w:rsid w:val="00C42CDE"/>
    <w:rsid w:val="00C43B86"/>
    <w:rsid w:val="00C43E0A"/>
    <w:rsid w:val="00C44485"/>
    <w:rsid w:val="00C4721C"/>
    <w:rsid w:val="00C47AE5"/>
    <w:rsid w:val="00C500BE"/>
    <w:rsid w:val="00C5019B"/>
    <w:rsid w:val="00C50530"/>
    <w:rsid w:val="00C50E7E"/>
    <w:rsid w:val="00C510F3"/>
    <w:rsid w:val="00C542D2"/>
    <w:rsid w:val="00C55096"/>
    <w:rsid w:val="00C55257"/>
    <w:rsid w:val="00C55F1A"/>
    <w:rsid w:val="00C5688D"/>
    <w:rsid w:val="00C56A91"/>
    <w:rsid w:val="00C61232"/>
    <w:rsid w:val="00C6157F"/>
    <w:rsid w:val="00C61A80"/>
    <w:rsid w:val="00C62688"/>
    <w:rsid w:val="00C62E87"/>
    <w:rsid w:val="00C649A5"/>
    <w:rsid w:val="00C652AB"/>
    <w:rsid w:val="00C65A2E"/>
    <w:rsid w:val="00C664D6"/>
    <w:rsid w:val="00C67A23"/>
    <w:rsid w:val="00C67A54"/>
    <w:rsid w:val="00C709FE"/>
    <w:rsid w:val="00C71F66"/>
    <w:rsid w:val="00C72D57"/>
    <w:rsid w:val="00C733B7"/>
    <w:rsid w:val="00C74F36"/>
    <w:rsid w:val="00C75E86"/>
    <w:rsid w:val="00C7611D"/>
    <w:rsid w:val="00C76179"/>
    <w:rsid w:val="00C774A2"/>
    <w:rsid w:val="00C8081B"/>
    <w:rsid w:val="00C81126"/>
    <w:rsid w:val="00C81BDE"/>
    <w:rsid w:val="00C81E36"/>
    <w:rsid w:val="00C82C78"/>
    <w:rsid w:val="00C833A1"/>
    <w:rsid w:val="00C836C4"/>
    <w:rsid w:val="00C8410E"/>
    <w:rsid w:val="00C8432B"/>
    <w:rsid w:val="00C85D4C"/>
    <w:rsid w:val="00C8691B"/>
    <w:rsid w:val="00C87279"/>
    <w:rsid w:val="00C91897"/>
    <w:rsid w:val="00C9259F"/>
    <w:rsid w:val="00C92BB2"/>
    <w:rsid w:val="00C937A4"/>
    <w:rsid w:val="00C93A10"/>
    <w:rsid w:val="00C97192"/>
    <w:rsid w:val="00CA007D"/>
    <w:rsid w:val="00CA1336"/>
    <w:rsid w:val="00CA1D71"/>
    <w:rsid w:val="00CA1F9E"/>
    <w:rsid w:val="00CA2747"/>
    <w:rsid w:val="00CA4B55"/>
    <w:rsid w:val="00CA4C81"/>
    <w:rsid w:val="00CA59BE"/>
    <w:rsid w:val="00CB3112"/>
    <w:rsid w:val="00CB3661"/>
    <w:rsid w:val="00CB396F"/>
    <w:rsid w:val="00CB43A3"/>
    <w:rsid w:val="00CB4875"/>
    <w:rsid w:val="00CB4AB1"/>
    <w:rsid w:val="00CB58CD"/>
    <w:rsid w:val="00CB71C3"/>
    <w:rsid w:val="00CB7339"/>
    <w:rsid w:val="00CB7CB6"/>
    <w:rsid w:val="00CC0295"/>
    <w:rsid w:val="00CC0A37"/>
    <w:rsid w:val="00CC11F3"/>
    <w:rsid w:val="00CC1397"/>
    <w:rsid w:val="00CC16B0"/>
    <w:rsid w:val="00CC22E6"/>
    <w:rsid w:val="00CC2A92"/>
    <w:rsid w:val="00CC33ED"/>
    <w:rsid w:val="00CC3664"/>
    <w:rsid w:val="00CC4ED1"/>
    <w:rsid w:val="00CC52B2"/>
    <w:rsid w:val="00CD031D"/>
    <w:rsid w:val="00CD06CB"/>
    <w:rsid w:val="00CD3F2A"/>
    <w:rsid w:val="00CD4C12"/>
    <w:rsid w:val="00CD6879"/>
    <w:rsid w:val="00CD6E41"/>
    <w:rsid w:val="00CD71A0"/>
    <w:rsid w:val="00CD7372"/>
    <w:rsid w:val="00CD7BDF"/>
    <w:rsid w:val="00CE0979"/>
    <w:rsid w:val="00CE0AD3"/>
    <w:rsid w:val="00CE1F29"/>
    <w:rsid w:val="00CE3128"/>
    <w:rsid w:val="00CE3E89"/>
    <w:rsid w:val="00CE50B1"/>
    <w:rsid w:val="00CE5AE5"/>
    <w:rsid w:val="00CE74D1"/>
    <w:rsid w:val="00CF15E0"/>
    <w:rsid w:val="00CF1A27"/>
    <w:rsid w:val="00CF217E"/>
    <w:rsid w:val="00CF32BA"/>
    <w:rsid w:val="00CF4BDD"/>
    <w:rsid w:val="00CF5B47"/>
    <w:rsid w:val="00CF7BA1"/>
    <w:rsid w:val="00D005EA"/>
    <w:rsid w:val="00D02472"/>
    <w:rsid w:val="00D03563"/>
    <w:rsid w:val="00D047FF"/>
    <w:rsid w:val="00D04832"/>
    <w:rsid w:val="00D055A0"/>
    <w:rsid w:val="00D05C9C"/>
    <w:rsid w:val="00D0624C"/>
    <w:rsid w:val="00D06E69"/>
    <w:rsid w:val="00D0765B"/>
    <w:rsid w:val="00D111D1"/>
    <w:rsid w:val="00D129E5"/>
    <w:rsid w:val="00D12C74"/>
    <w:rsid w:val="00D150F5"/>
    <w:rsid w:val="00D172CC"/>
    <w:rsid w:val="00D1754A"/>
    <w:rsid w:val="00D20F71"/>
    <w:rsid w:val="00D21E8B"/>
    <w:rsid w:val="00D2515D"/>
    <w:rsid w:val="00D25CD6"/>
    <w:rsid w:val="00D2784C"/>
    <w:rsid w:val="00D27EA5"/>
    <w:rsid w:val="00D32CD6"/>
    <w:rsid w:val="00D32DD6"/>
    <w:rsid w:val="00D33B84"/>
    <w:rsid w:val="00D37610"/>
    <w:rsid w:val="00D40F39"/>
    <w:rsid w:val="00D42CC1"/>
    <w:rsid w:val="00D4369F"/>
    <w:rsid w:val="00D44815"/>
    <w:rsid w:val="00D45152"/>
    <w:rsid w:val="00D475FA"/>
    <w:rsid w:val="00D47A3B"/>
    <w:rsid w:val="00D5055B"/>
    <w:rsid w:val="00D5108C"/>
    <w:rsid w:val="00D52168"/>
    <w:rsid w:val="00D53885"/>
    <w:rsid w:val="00D5483E"/>
    <w:rsid w:val="00D600D7"/>
    <w:rsid w:val="00D60345"/>
    <w:rsid w:val="00D6059B"/>
    <w:rsid w:val="00D609F9"/>
    <w:rsid w:val="00D60BFE"/>
    <w:rsid w:val="00D6262A"/>
    <w:rsid w:val="00D6437B"/>
    <w:rsid w:val="00D65E2A"/>
    <w:rsid w:val="00D67243"/>
    <w:rsid w:val="00D702B9"/>
    <w:rsid w:val="00D71B97"/>
    <w:rsid w:val="00D71DAC"/>
    <w:rsid w:val="00D73806"/>
    <w:rsid w:val="00D7384C"/>
    <w:rsid w:val="00D76052"/>
    <w:rsid w:val="00D761E8"/>
    <w:rsid w:val="00D76385"/>
    <w:rsid w:val="00D77D01"/>
    <w:rsid w:val="00D80ECB"/>
    <w:rsid w:val="00D81D02"/>
    <w:rsid w:val="00D81F58"/>
    <w:rsid w:val="00D82730"/>
    <w:rsid w:val="00D835C6"/>
    <w:rsid w:val="00D87C43"/>
    <w:rsid w:val="00D9032B"/>
    <w:rsid w:val="00D9099C"/>
    <w:rsid w:val="00D91898"/>
    <w:rsid w:val="00D9298E"/>
    <w:rsid w:val="00D9569D"/>
    <w:rsid w:val="00D9651B"/>
    <w:rsid w:val="00DA0C28"/>
    <w:rsid w:val="00DA1E14"/>
    <w:rsid w:val="00DA1EAE"/>
    <w:rsid w:val="00DA2395"/>
    <w:rsid w:val="00DA547B"/>
    <w:rsid w:val="00DA608C"/>
    <w:rsid w:val="00DA6971"/>
    <w:rsid w:val="00DA746D"/>
    <w:rsid w:val="00DB00CD"/>
    <w:rsid w:val="00DB0486"/>
    <w:rsid w:val="00DB0C27"/>
    <w:rsid w:val="00DB106B"/>
    <w:rsid w:val="00DB3737"/>
    <w:rsid w:val="00DB3B7E"/>
    <w:rsid w:val="00DB3C79"/>
    <w:rsid w:val="00DB44B6"/>
    <w:rsid w:val="00DB44FF"/>
    <w:rsid w:val="00DB5108"/>
    <w:rsid w:val="00DB6782"/>
    <w:rsid w:val="00DB6BF8"/>
    <w:rsid w:val="00DB716F"/>
    <w:rsid w:val="00DC0488"/>
    <w:rsid w:val="00DC0701"/>
    <w:rsid w:val="00DC1396"/>
    <w:rsid w:val="00DC2AE7"/>
    <w:rsid w:val="00DC2E4D"/>
    <w:rsid w:val="00DC3F35"/>
    <w:rsid w:val="00DC555B"/>
    <w:rsid w:val="00DD12F7"/>
    <w:rsid w:val="00DD27D5"/>
    <w:rsid w:val="00DD30CE"/>
    <w:rsid w:val="00DD4038"/>
    <w:rsid w:val="00DD4480"/>
    <w:rsid w:val="00DD5052"/>
    <w:rsid w:val="00DD5259"/>
    <w:rsid w:val="00DD615E"/>
    <w:rsid w:val="00DD67DE"/>
    <w:rsid w:val="00DD6C72"/>
    <w:rsid w:val="00DD77F0"/>
    <w:rsid w:val="00DD7901"/>
    <w:rsid w:val="00DE1012"/>
    <w:rsid w:val="00DE1518"/>
    <w:rsid w:val="00DE2582"/>
    <w:rsid w:val="00DE3A08"/>
    <w:rsid w:val="00DE46FF"/>
    <w:rsid w:val="00DE4B6B"/>
    <w:rsid w:val="00DE507C"/>
    <w:rsid w:val="00DE52E3"/>
    <w:rsid w:val="00DE57D3"/>
    <w:rsid w:val="00DE70E6"/>
    <w:rsid w:val="00DF0398"/>
    <w:rsid w:val="00DF0AA5"/>
    <w:rsid w:val="00DF0FB9"/>
    <w:rsid w:val="00DF1860"/>
    <w:rsid w:val="00DF1CBA"/>
    <w:rsid w:val="00DF247A"/>
    <w:rsid w:val="00DF2536"/>
    <w:rsid w:val="00DF2DB2"/>
    <w:rsid w:val="00DF3FAF"/>
    <w:rsid w:val="00DF4734"/>
    <w:rsid w:val="00DF48DB"/>
    <w:rsid w:val="00DF7830"/>
    <w:rsid w:val="00E00BE6"/>
    <w:rsid w:val="00E0225E"/>
    <w:rsid w:val="00E02FD1"/>
    <w:rsid w:val="00E034E1"/>
    <w:rsid w:val="00E03715"/>
    <w:rsid w:val="00E0384C"/>
    <w:rsid w:val="00E044AB"/>
    <w:rsid w:val="00E10562"/>
    <w:rsid w:val="00E115B1"/>
    <w:rsid w:val="00E139A4"/>
    <w:rsid w:val="00E1410F"/>
    <w:rsid w:val="00E1524B"/>
    <w:rsid w:val="00E15728"/>
    <w:rsid w:val="00E16B17"/>
    <w:rsid w:val="00E200CC"/>
    <w:rsid w:val="00E210E4"/>
    <w:rsid w:val="00E21163"/>
    <w:rsid w:val="00E2182C"/>
    <w:rsid w:val="00E21CA8"/>
    <w:rsid w:val="00E263CD"/>
    <w:rsid w:val="00E2737F"/>
    <w:rsid w:val="00E275D8"/>
    <w:rsid w:val="00E278CD"/>
    <w:rsid w:val="00E30048"/>
    <w:rsid w:val="00E33505"/>
    <w:rsid w:val="00E335C3"/>
    <w:rsid w:val="00E339DE"/>
    <w:rsid w:val="00E3525E"/>
    <w:rsid w:val="00E376BC"/>
    <w:rsid w:val="00E407F8"/>
    <w:rsid w:val="00E41106"/>
    <w:rsid w:val="00E42EAD"/>
    <w:rsid w:val="00E43189"/>
    <w:rsid w:val="00E4406A"/>
    <w:rsid w:val="00E4472B"/>
    <w:rsid w:val="00E45321"/>
    <w:rsid w:val="00E45F29"/>
    <w:rsid w:val="00E50319"/>
    <w:rsid w:val="00E50C99"/>
    <w:rsid w:val="00E50DAC"/>
    <w:rsid w:val="00E52CA0"/>
    <w:rsid w:val="00E5335E"/>
    <w:rsid w:val="00E53597"/>
    <w:rsid w:val="00E548DE"/>
    <w:rsid w:val="00E560C1"/>
    <w:rsid w:val="00E56BA8"/>
    <w:rsid w:val="00E57A4D"/>
    <w:rsid w:val="00E63C82"/>
    <w:rsid w:val="00E6489E"/>
    <w:rsid w:val="00E67042"/>
    <w:rsid w:val="00E67EA5"/>
    <w:rsid w:val="00E70BB9"/>
    <w:rsid w:val="00E70D33"/>
    <w:rsid w:val="00E73BA8"/>
    <w:rsid w:val="00E75308"/>
    <w:rsid w:val="00E76477"/>
    <w:rsid w:val="00E76E77"/>
    <w:rsid w:val="00E81561"/>
    <w:rsid w:val="00E81923"/>
    <w:rsid w:val="00E82683"/>
    <w:rsid w:val="00E8312D"/>
    <w:rsid w:val="00E8435A"/>
    <w:rsid w:val="00E858EE"/>
    <w:rsid w:val="00E87745"/>
    <w:rsid w:val="00E87D12"/>
    <w:rsid w:val="00E931F3"/>
    <w:rsid w:val="00E93CC6"/>
    <w:rsid w:val="00E94194"/>
    <w:rsid w:val="00E9420E"/>
    <w:rsid w:val="00E94304"/>
    <w:rsid w:val="00E9639D"/>
    <w:rsid w:val="00E9659A"/>
    <w:rsid w:val="00E968A5"/>
    <w:rsid w:val="00E97481"/>
    <w:rsid w:val="00EA020B"/>
    <w:rsid w:val="00EA174A"/>
    <w:rsid w:val="00EA18A9"/>
    <w:rsid w:val="00EA1B3A"/>
    <w:rsid w:val="00EA42B2"/>
    <w:rsid w:val="00EA588B"/>
    <w:rsid w:val="00EA5B7D"/>
    <w:rsid w:val="00EA5BCD"/>
    <w:rsid w:val="00EA62A9"/>
    <w:rsid w:val="00EB0123"/>
    <w:rsid w:val="00EB043E"/>
    <w:rsid w:val="00EB0865"/>
    <w:rsid w:val="00EB23DF"/>
    <w:rsid w:val="00EB28A3"/>
    <w:rsid w:val="00EB30A9"/>
    <w:rsid w:val="00EB4838"/>
    <w:rsid w:val="00EB4ABB"/>
    <w:rsid w:val="00EB52F6"/>
    <w:rsid w:val="00EB58E8"/>
    <w:rsid w:val="00EB5D03"/>
    <w:rsid w:val="00EB6751"/>
    <w:rsid w:val="00EC0211"/>
    <w:rsid w:val="00EC04FD"/>
    <w:rsid w:val="00EC07C3"/>
    <w:rsid w:val="00EC0F5A"/>
    <w:rsid w:val="00EC1872"/>
    <w:rsid w:val="00EC3577"/>
    <w:rsid w:val="00EC360C"/>
    <w:rsid w:val="00EC3B28"/>
    <w:rsid w:val="00EC4034"/>
    <w:rsid w:val="00EC4432"/>
    <w:rsid w:val="00EC5653"/>
    <w:rsid w:val="00EC79D2"/>
    <w:rsid w:val="00ED056B"/>
    <w:rsid w:val="00ED5CBF"/>
    <w:rsid w:val="00ED5D1B"/>
    <w:rsid w:val="00ED757B"/>
    <w:rsid w:val="00ED7D90"/>
    <w:rsid w:val="00EE1763"/>
    <w:rsid w:val="00EE1AEE"/>
    <w:rsid w:val="00EE30AA"/>
    <w:rsid w:val="00EE3CCE"/>
    <w:rsid w:val="00EE53F6"/>
    <w:rsid w:val="00EE7E5E"/>
    <w:rsid w:val="00EF0F46"/>
    <w:rsid w:val="00EF24CF"/>
    <w:rsid w:val="00EF2F21"/>
    <w:rsid w:val="00EF31E2"/>
    <w:rsid w:val="00EF4794"/>
    <w:rsid w:val="00EF5111"/>
    <w:rsid w:val="00EF514B"/>
    <w:rsid w:val="00EF57D3"/>
    <w:rsid w:val="00EF5869"/>
    <w:rsid w:val="00EF63F0"/>
    <w:rsid w:val="00EF723E"/>
    <w:rsid w:val="00EF7949"/>
    <w:rsid w:val="00EF7AB9"/>
    <w:rsid w:val="00F0024F"/>
    <w:rsid w:val="00F014D4"/>
    <w:rsid w:val="00F018D5"/>
    <w:rsid w:val="00F029E5"/>
    <w:rsid w:val="00F02C7B"/>
    <w:rsid w:val="00F037A6"/>
    <w:rsid w:val="00F038F0"/>
    <w:rsid w:val="00F05298"/>
    <w:rsid w:val="00F100C4"/>
    <w:rsid w:val="00F11203"/>
    <w:rsid w:val="00F114FA"/>
    <w:rsid w:val="00F11C83"/>
    <w:rsid w:val="00F143E0"/>
    <w:rsid w:val="00F15D84"/>
    <w:rsid w:val="00F15EE1"/>
    <w:rsid w:val="00F16069"/>
    <w:rsid w:val="00F168EC"/>
    <w:rsid w:val="00F16A97"/>
    <w:rsid w:val="00F17EFA"/>
    <w:rsid w:val="00F21AFF"/>
    <w:rsid w:val="00F220DF"/>
    <w:rsid w:val="00F242EA"/>
    <w:rsid w:val="00F244FC"/>
    <w:rsid w:val="00F2650A"/>
    <w:rsid w:val="00F27236"/>
    <w:rsid w:val="00F279F5"/>
    <w:rsid w:val="00F27CAD"/>
    <w:rsid w:val="00F31959"/>
    <w:rsid w:val="00F31A8B"/>
    <w:rsid w:val="00F32599"/>
    <w:rsid w:val="00F33BB3"/>
    <w:rsid w:val="00F34D55"/>
    <w:rsid w:val="00F35353"/>
    <w:rsid w:val="00F35A16"/>
    <w:rsid w:val="00F35B47"/>
    <w:rsid w:val="00F36200"/>
    <w:rsid w:val="00F36EB7"/>
    <w:rsid w:val="00F371DC"/>
    <w:rsid w:val="00F37D72"/>
    <w:rsid w:val="00F403E2"/>
    <w:rsid w:val="00F4136D"/>
    <w:rsid w:val="00F414B9"/>
    <w:rsid w:val="00F43B73"/>
    <w:rsid w:val="00F451E9"/>
    <w:rsid w:val="00F45D2B"/>
    <w:rsid w:val="00F50E49"/>
    <w:rsid w:val="00F52900"/>
    <w:rsid w:val="00F53597"/>
    <w:rsid w:val="00F5427F"/>
    <w:rsid w:val="00F54394"/>
    <w:rsid w:val="00F54FE3"/>
    <w:rsid w:val="00F55644"/>
    <w:rsid w:val="00F56971"/>
    <w:rsid w:val="00F56F7F"/>
    <w:rsid w:val="00F6140B"/>
    <w:rsid w:val="00F63E5B"/>
    <w:rsid w:val="00F641C7"/>
    <w:rsid w:val="00F64AC5"/>
    <w:rsid w:val="00F64D5D"/>
    <w:rsid w:val="00F65110"/>
    <w:rsid w:val="00F66758"/>
    <w:rsid w:val="00F667B6"/>
    <w:rsid w:val="00F66A14"/>
    <w:rsid w:val="00F66AEB"/>
    <w:rsid w:val="00F677F9"/>
    <w:rsid w:val="00F67C2D"/>
    <w:rsid w:val="00F70DA2"/>
    <w:rsid w:val="00F734AA"/>
    <w:rsid w:val="00F737DA"/>
    <w:rsid w:val="00F74330"/>
    <w:rsid w:val="00F75F64"/>
    <w:rsid w:val="00F812DC"/>
    <w:rsid w:val="00F84003"/>
    <w:rsid w:val="00F84FBC"/>
    <w:rsid w:val="00F866B3"/>
    <w:rsid w:val="00F90898"/>
    <w:rsid w:val="00F90E99"/>
    <w:rsid w:val="00F92708"/>
    <w:rsid w:val="00F9289F"/>
    <w:rsid w:val="00F939A0"/>
    <w:rsid w:val="00F93C25"/>
    <w:rsid w:val="00F944D4"/>
    <w:rsid w:val="00F95309"/>
    <w:rsid w:val="00F9600E"/>
    <w:rsid w:val="00F97442"/>
    <w:rsid w:val="00F978D1"/>
    <w:rsid w:val="00FA2395"/>
    <w:rsid w:val="00FA3371"/>
    <w:rsid w:val="00FA599F"/>
    <w:rsid w:val="00FA6C22"/>
    <w:rsid w:val="00FA6CBB"/>
    <w:rsid w:val="00FA76DD"/>
    <w:rsid w:val="00FA7F53"/>
    <w:rsid w:val="00FB0316"/>
    <w:rsid w:val="00FB0537"/>
    <w:rsid w:val="00FB0698"/>
    <w:rsid w:val="00FB2071"/>
    <w:rsid w:val="00FB2541"/>
    <w:rsid w:val="00FB3179"/>
    <w:rsid w:val="00FB41F9"/>
    <w:rsid w:val="00FB45D8"/>
    <w:rsid w:val="00FB7D1F"/>
    <w:rsid w:val="00FC0EF9"/>
    <w:rsid w:val="00FD0DC0"/>
    <w:rsid w:val="00FD18E6"/>
    <w:rsid w:val="00FD1A4E"/>
    <w:rsid w:val="00FD1CFF"/>
    <w:rsid w:val="00FD2198"/>
    <w:rsid w:val="00FD5827"/>
    <w:rsid w:val="00FD62E2"/>
    <w:rsid w:val="00FD64A7"/>
    <w:rsid w:val="00FD7A77"/>
    <w:rsid w:val="00FD7D24"/>
    <w:rsid w:val="00FE0AE4"/>
    <w:rsid w:val="00FE0DF4"/>
    <w:rsid w:val="00FE1341"/>
    <w:rsid w:val="00FE2A9F"/>
    <w:rsid w:val="00FE2F33"/>
    <w:rsid w:val="00FE31B3"/>
    <w:rsid w:val="00FE3FEA"/>
    <w:rsid w:val="00FE45F8"/>
    <w:rsid w:val="00FE63EF"/>
    <w:rsid w:val="00FF0894"/>
    <w:rsid w:val="00FF099B"/>
    <w:rsid w:val="00FF0C93"/>
    <w:rsid w:val="00FF3263"/>
    <w:rsid w:val="00FF4F8A"/>
    <w:rsid w:val="00FF5175"/>
    <w:rsid w:val="00FF5C8D"/>
    <w:rsid w:val="00FF6396"/>
    <w:rsid w:val="00FF7C27"/>
    <w:rsid w:val="023B42F3"/>
    <w:rsid w:val="02F53F75"/>
    <w:rsid w:val="057D2466"/>
    <w:rsid w:val="05D4CE25"/>
    <w:rsid w:val="07CE0389"/>
    <w:rsid w:val="085AF571"/>
    <w:rsid w:val="0875F181"/>
    <w:rsid w:val="08E3CFFE"/>
    <w:rsid w:val="095610E7"/>
    <w:rsid w:val="099635F0"/>
    <w:rsid w:val="0A214DC0"/>
    <w:rsid w:val="0B384B33"/>
    <w:rsid w:val="0C3A07A5"/>
    <w:rsid w:val="0C4756CA"/>
    <w:rsid w:val="0E69A713"/>
    <w:rsid w:val="0F1B81E8"/>
    <w:rsid w:val="1090F82F"/>
    <w:rsid w:val="11DCC550"/>
    <w:rsid w:val="13B9144C"/>
    <w:rsid w:val="15C1F05C"/>
    <w:rsid w:val="1646AA23"/>
    <w:rsid w:val="18FAFE00"/>
    <w:rsid w:val="19796794"/>
    <w:rsid w:val="197E7360"/>
    <w:rsid w:val="19847E7A"/>
    <w:rsid w:val="1A603ED1"/>
    <w:rsid w:val="1AD9645F"/>
    <w:rsid w:val="1BC314A4"/>
    <w:rsid w:val="1C2889BF"/>
    <w:rsid w:val="1C95DC22"/>
    <w:rsid w:val="1D4FF56C"/>
    <w:rsid w:val="1D761AD0"/>
    <w:rsid w:val="1D844E98"/>
    <w:rsid w:val="1E0468BD"/>
    <w:rsid w:val="1EF3385D"/>
    <w:rsid w:val="1F646D4E"/>
    <w:rsid w:val="21020B24"/>
    <w:rsid w:val="227613A0"/>
    <w:rsid w:val="236771B8"/>
    <w:rsid w:val="24C11F33"/>
    <w:rsid w:val="25165F79"/>
    <w:rsid w:val="254FF7D1"/>
    <w:rsid w:val="255C97F9"/>
    <w:rsid w:val="25631921"/>
    <w:rsid w:val="259B8691"/>
    <w:rsid w:val="25C9A6F7"/>
    <w:rsid w:val="26277184"/>
    <w:rsid w:val="26D1A84B"/>
    <w:rsid w:val="26EBC832"/>
    <w:rsid w:val="2786A0AD"/>
    <w:rsid w:val="28CF55E3"/>
    <w:rsid w:val="28F7F96D"/>
    <w:rsid w:val="290147B9"/>
    <w:rsid w:val="2945278F"/>
    <w:rsid w:val="295E73C6"/>
    <w:rsid w:val="2A129857"/>
    <w:rsid w:val="2A31D61C"/>
    <w:rsid w:val="2BDE7589"/>
    <w:rsid w:val="2DC96CB9"/>
    <w:rsid w:val="2DD4B8DC"/>
    <w:rsid w:val="2DF9A13B"/>
    <w:rsid w:val="2EBEB096"/>
    <w:rsid w:val="316661A6"/>
    <w:rsid w:val="318679DE"/>
    <w:rsid w:val="31CF5A68"/>
    <w:rsid w:val="32917250"/>
    <w:rsid w:val="32A36B2B"/>
    <w:rsid w:val="330427CE"/>
    <w:rsid w:val="333B8192"/>
    <w:rsid w:val="335EF9AC"/>
    <w:rsid w:val="36B48895"/>
    <w:rsid w:val="375726A2"/>
    <w:rsid w:val="39507ED7"/>
    <w:rsid w:val="39B5DEB4"/>
    <w:rsid w:val="3A702E43"/>
    <w:rsid w:val="3B01811F"/>
    <w:rsid w:val="3B5097F5"/>
    <w:rsid w:val="3C96ECD7"/>
    <w:rsid w:val="3CFFE315"/>
    <w:rsid w:val="3D0CC1A4"/>
    <w:rsid w:val="3EBAB35A"/>
    <w:rsid w:val="3FCC680A"/>
    <w:rsid w:val="412A6AEE"/>
    <w:rsid w:val="42AAE4E5"/>
    <w:rsid w:val="4440DE84"/>
    <w:rsid w:val="4610A688"/>
    <w:rsid w:val="461E26F0"/>
    <w:rsid w:val="4671A71B"/>
    <w:rsid w:val="470C9F05"/>
    <w:rsid w:val="47DEB397"/>
    <w:rsid w:val="486B24A0"/>
    <w:rsid w:val="48F2A91D"/>
    <w:rsid w:val="493CD52D"/>
    <w:rsid w:val="4962AC2B"/>
    <w:rsid w:val="49DBA422"/>
    <w:rsid w:val="4A3203B6"/>
    <w:rsid w:val="4AFE7C8C"/>
    <w:rsid w:val="4C431148"/>
    <w:rsid w:val="4C8E6EEB"/>
    <w:rsid w:val="4C9C83D4"/>
    <w:rsid w:val="4E164331"/>
    <w:rsid w:val="4E634EAE"/>
    <w:rsid w:val="4FD5BBEC"/>
    <w:rsid w:val="50BF013D"/>
    <w:rsid w:val="50FB7F98"/>
    <w:rsid w:val="521B294E"/>
    <w:rsid w:val="522C0048"/>
    <w:rsid w:val="5369109D"/>
    <w:rsid w:val="55DCC461"/>
    <w:rsid w:val="57BC879B"/>
    <w:rsid w:val="58EEFB13"/>
    <w:rsid w:val="5912F86E"/>
    <w:rsid w:val="596E98A4"/>
    <w:rsid w:val="5980BD7B"/>
    <w:rsid w:val="5A8E44A1"/>
    <w:rsid w:val="5AA03576"/>
    <w:rsid w:val="5B15142A"/>
    <w:rsid w:val="5B191EEF"/>
    <w:rsid w:val="5BA9D2A7"/>
    <w:rsid w:val="5C659895"/>
    <w:rsid w:val="5CB0E48B"/>
    <w:rsid w:val="5D9BF203"/>
    <w:rsid w:val="5E3EA3BB"/>
    <w:rsid w:val="5EC4947E"/>
    <w:rsid w:val="5F105F68"/>
    <w:rsid w:val="5FAF75C8"/>
    <w:rsid w:val="60009EB2"/>
    <w:rsid w:val="60165503"/>
    <w:rsid w:val="61DB948A"/>
    <w:rsid w:val="61E6108E"/>
    <w:rsid w:val="63B3F51C"/>
    <w:rsid w:val="66536281"/>
    <w:rsid w:val="6B9A7E4C"/>
    <w:rsid w:val="6E8D242B"/>
    <w:rsid w:val="6F5DA286"/>
    <w:rsid w:val="6F773153"/>
    <w:rsid w:val="72089AAF"/>
    <w:rsid w:val="72458415"/>
    <w:rsid w:val="7251096E"/>
    <w:rsid w:val="726E2995"/>
    <w:rsid w:val="73C7F50E"/>
    <w:rsid w:val="7482CAAE"/>
    <w:rsid w:val="753097D3"/>
    <w:rsid w:val="75B42E82"/>
    <w:rsid w:val="75F298D4"/>
    <w:rsid w:val="760AF9B6"/>
    <w:rsid w:val="763DF021"/>
    <w:rsid w:val="77729B37"/>
    <w:rsid w:val="778B7141"/>
    <w:rsid w:val="78664E8F"/>
    <w:rsid w:val="7AAB5B86"/>
    <w:rsid w:val="7C717405"/>
    <w:rsid w:val="7DF2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DD743"/>
  <w15:docId w15:val="{9B79DCB5-3CAD-48AD-894E-D8DC56AB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CD4"/>
  </w:style>
  <w:style w:type="paragraph" w:styleId="Nagwek1">
    <w:name w:val="heading 1"/>
    <w:basedOn w:val="Normalny"/>
    <w:next w:val="Normalny"/>
    <w:link w:val="Nagwek1Znak"/>
    <w:uiPriority w:val="9"/>
    <w:qFormat/>
    <w:rsid w:val="008448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B38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491A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E59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067F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nhideWhenUsed/>
    <w:rsid w:val="009206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A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C5"/>
  </w:style>
  <w:style w:type="paragraph" w:styleId="Stopka">
    <w:name w:val="footer"/>
    <w:basedOn w:val="Normalny"/>
    <w:link w:val="StopkaZnak"/>
    <w:uiPriority w:val="99"/>
    <w:unhideWhenUsed/>
    <w:rsid w:val="00F6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C5"/>
  </w:style>
  <w:style w:type="paragraph" w:styleId="Listapunktowana">
    <w:name w:val="List Bullet"/>
    <w:basedOn w:val="Normalny"/>
    <w:uiPriority w:val="99"/>
    <w:unhideWhenUsed/>
    <w:rsid w:val="003D2765"/>
    <w:pPr>
      <w:spacing w:before="60"/>
      <w:contextualSpacing/>
      <w:jc w:val="both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C55F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5F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F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F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F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A2395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4B3852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27777"/>
  </w:style>
  <w:style w:type="character" w:styleId="Hipercze">
    <w:name w:val="Hyperlink"/>
    <w:basedOn w:val="Domylnaczcionkaakapitu"/>
    <w:uiPriority w:val="99"/>
    <w:unhideWhenUsed/>
    <w:rsid w:val="00375E2F"/>
    <w:rPr>
      <w:color w:val="0000FF" w:themeColor="hyperlink"/>
      <w:u w:val="single"/>
    </w:rPr>
  </w:style>
  <w:style w:type="character" w:customStyle="1" w:styleId="FontStyle36">
    <w:name w:val="Font Style36"/>
    <w:rsid w:val="008D3383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Normalny"/>
    <w:uiPriority w:val="99"/>
    <w:rsid w:val="00997BE0"/>
    <w:pPr>
      <w:widowControl w:val="0"/>
      <w:autoSpaceDE w:val="0"/>
      <w:autoSpaceDN w:val="0"/>
      <w:adjustRightInd w:val="0"/>
      <w:spacing w:after="0" w:line="324" w:lineRule="exact"/>
      <w:ind w:hanging="850"/>
    </w:pPr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Domylnaczcionkaakapitu"/>
    <w:uiPriority w:val="99"/>
    <w:rsid w:val="00997BE0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448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26">
    <w:name w:val="Font Style26"/>
    <w:uiPriority w:val="99"/>
    <w:rsid w:val="00F74330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D376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lb">
    <w:name w:val="a_lb"/>
    <w:basedOn w:val="Domylnaczcionkaakapitu"/>
    <w:rsid w:val="00D37610"/>
  </w:style>
  <w:style w:type="character" w:customStyle="1" w:styleId="FontStyle20">
    <w:name w:val="Font Style20"/>
    <w:basedOn w:val="Domylnaczcionkaakapitu"/>
    <w:uiPriority w:val="99"/>
    <w:rsid w:val="00032FC5"/>
    <w:rPr>
      <w:rFonts w:ascii="Calibri" w:hAnsi="Calibri" w:cs="Calibri"/>
      <w:sz w:val="22"/>
      <w:szCs w:val="22"/>
    </w:rPr>
  </w:style>
  <w:style w:type="character" w:customStyle="1" w:styleId="FontStyle18">
    <w:name w:val="Font Style18"/>
    <w:basedOn w:val="Domylnaczcionkaakapitu"/>
    <w:uiPriority w:val="99"/>
    <w:rsid w:val="00530FF1"/>
    <w:rPr>
      <w:rFonts w:ascii="Calibri" w:hAnsi="Calibri" w:cs="Calibri"/>
      <w:b/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B03CC3"/>
    <w:rPr>
      <w:color w:val="800080" w:themeColor="followedHyperlink"/>
      <w:u w:val="single"/>
    </w:rPr>
  </w:style>
  <w:style w:type="numbering" w:customStyle="1" w:styleId="WWNum1">
    <w:name w:val="WWNum1"/>
    <w:basedOn w:val="Bezlisty"/>
    <w:rsid w:val="00BC4324"/>
    <w:pPr>
      <w:numPr>
        <w:numId w:val="21"/>
      </w:numPr>
    </w:pPr>
  </w:style>
  <w:style w:type="character" w:customStyle="1" w:styleId="FontStyle15">
    <w:name w:val="Font Style15"/>
    <w:basedOn w:val="Domylnaczcionkaakapitu"/>
    <w:uiPriority w:val="99"/>
    <w:rsid w:val="00865B7C"/>
    <w:rPr>
      <w:rFonts w:ascii="Times New Roman" w:hAnsi="Times New Roman" w:cs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8155DF"/>
    <w:rPr>
      <w:b/>
      <w:bCs/>
    </w:rPr>
  </w:style>
  <w:style w:type="paragraph" w:customStyle="1" w:styleId="Standard">
    <w:name w:val="Standard"/>
    <w:rsid w:val="00AE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numbering" w:customStyle="1" w:styleId="WWNum42">
    <w:name w:val="WWNum42"/>
    <w:basedOn w:val="Bezlisty"/>
    <w:rsid w:val="00E278CD"/>
    <w:pPr>
      <w:numPr>
        <w:numId w:val="22"/>
      </w:numPr>
    </w:pPr>
  </w:style>
  <w:style w:type="paragraph" w:customStyle="1" w:styleId="Style8">
    <w:name w:val="Style8"/>
    <w:basedOn w:val="Normalny"/>
    <w:uiPriority w:val="99"/>
    <w:rsid w:val="00E4532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86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8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si.ncbr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126845AE4A5499A0FA97FA633F766" ma:contentTypeVersion="4" ma:contentTypeDescription="Create a new document." ma:contentTypeScope="" ma:versionID="b43dd6b1424f494261f885ffc0a882d4">
  <xsd:schema xmlns:xsd="http://www.w3.org/2001/XMLSchema" xmlns:xs="http://www.w3.org/2001/XMLSchema" xmlns:p="http://schemas.microsoft.com/office/2006/metadata/properties" xmlns:ns2="1e22e591-66c7-4fe0-a8ea-2d315e9b7b58" xmlns:ns3="d15ce21d-5954-492d-b342-68bfb13f0dd5" targetNamespace="http://schemas.microsoft.com/office/2006/metadata/properties" ma:root="true" ma:fieldsID="abe4f52ac7f7d297eb20d9355d2a85e0" ns2:_="" ns3:_="">
    <xsd:import namespace="1e22e591-66c7-4fe0-a8ea-2d315e9b7b58"/>
    <xsd:import namespace="d15ce21d-5954-492d-b342-68bfb13f0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2e591-66c7-4fe0-a8ea-2d315e9b7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ce21d-5954-492d-b342-68bfb13f0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073F-EF9B-4EDF-8716-6AB7BA41E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0BDCB-48CF-43C4-AAD2-DE40ACD695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2F066D-BC95-46A0-837E-9FD80F5882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686578-91BD-4ABB-A0DB-7242A2125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2e591-66c7-4fe0-a8ea-2d315e9b7b58"/>
    <ds:schemaRef ds:uri="d15ce21d-5954-492d-b342-68bfb13f0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13</Pages>
  <Words>5019</Words>
  <Characters>30119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GrzegorzMajewski</dc:creator>
  <cp:keywords/>
  <dc:description/>
  <cp:lastModifiedBy>Gabriela Puda</cp:lastModifiedBy>
  <cp:revision>25</cp:revision>
  <cp:lastPrinted>2022-01-14T21:24:00Z</cp:lastPrinted>
  <dcterms:created xsi:type="dcterms:W3CDTF">2022-05-12T17:03:00Z</dcterms:created>
  <dcterms:modified xsi:type="dcterms:W3CDTF">2023-02-03T10:34:00Z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0x010100085126845AE4A5499A0FA97FA633F766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2023-02-03T10:34:23Z</vt:lpwstr>
  </property>
  <property fmtid="{D5CDD505-2E9C-101B-9397-08002B2CF9AE}" pid="5" name="MSIP_Label_8b72bd6a-5f70-4f6e-be10-f745206756ad_Method">
    <vt:lpwstr>Privileged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7bee28af-1164-4483-939d-4974656a075e</vt:lpwstr>
  </property>
  <property fmtid="{D5CDD505-2E9C-101B-9397-08002B2CF9AE}" pid="9" name="MSIP_Label_8b72bd6a-5f70-4f6e-be10-f745206756ad_ContentBits">
    <vt:lpwstr>2</vt:lpwstr>
  </property>
</Properties>
</file>