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45" w:rsidRPr="0085749F" w:rsidRDefault="0085749F" w:rsidP="00857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9F">
        <w:rPr>
          <w:rFonts w:ascii="Times New Roman" w:hAnsi="Times New Roman" w:cs="Times New Roman"/>
          <w:b/>
          <w:sz w:val="24"/>
          <w:szCs w:val="24"/>
        </w:rPr>
        <w:t>WYKAZ PRAC LEGISLACYJNYCH</w:t>
      </w:r>
    </w:p>
    <w:p w:rsidR="0085749F" w:rsidRPr="0085749F" w:rsidRDefault="0085749F" w:rsidP="00857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MINISTRA OBRONY NARODOWEJ </w:t>
      </w:r>
      <w:r w:rsidRPr="0085749F">
        <w:rPr>
          <w:rFonts w:ascii="Times New Roman" w:hAnsi="Times New Roman" w:cs="Times New Roman"/>
          <w:b/>
          <w:sz w:val="24"/>
          <w:szCs w:val="24"/>
        </w:rPr>
        <w:t>od dnia 2 stycznia 2020 r.</w:t>
      </w:r>
    </w:p>
    <w:p w:rsidR="0085749F" w:rsidRPr="0085749F" w:rsidRDefault="0085749F" w:rsidP="00857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9F">
        <w:rPr>
          <w:rFonts w:ascii="Times New Roman" w:hAnsi="Times New Roman" w:cs="Times New Roman"/>
          <w:b/>
          <w:sz w:val="24"/>
          <w:szCs w:val="24"/>
        </w:rPr>
        <w:t>PROJEKTY ROZPORZĄDZEŃ</w:t>
      </w:r>
    </w:p>
    <w:p w:rsidR="0085749F" w:rsidRDefault="0085749F"/>
    <w:tbl>
      <w:tblPr>
        <w:tblStyle w:val="Tabela-Siatka"/>
        <w:tblW w:w="0" w:type="auto"/>
        <w:jc w:val="center"/>
        <w:shd w:val="pct12" w:color="auto" w:fill="auto"/>
        <w:tblLook w:val="04A0" w:firstRow="1" w:lastRow="0" w:firstColumn="1" w:lastColumn="0" w:noHBand="0" w:noVBand="1"/>
      </w:tblPr>
      <w:tblGrid>
        <w:gridCol w:w="704"/>
        <w:gridCol w:w="2651"/>
        <w:gridCol w:w="2169"/>
        <w:gridCol w:w="2118"/>
        <w:gridCol w:w="1817"/>
        <w:gridCol w:w="1817"/>
        <w:gridCol w:w="1817"/>
        <w:gridCol w:w="1725"/>
      </w:tblGrid>
      <w:tr w:rsidR="0085749F" w:rsidRPr="0085749F" w:rsidTr="00C957F3">
        <w:trPr>
          <w:jc w:val="center"/>
        </w:trPr>
        <w:tc>
          <w:tcPr>
            <w:tcW w:w="704" w:type="dxa"/>
            <w:shd w:val="pct12" w:color="auto" w:fill="auto"/>
            <w:vAlign w:val="center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1" w:type="dxa"/>
            <w:shd w:val="pct12" w:color="auto" w:fill="auto"/>
            <w:vAlign w:val="center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69" w:type="dxa"/>
            <w:shd w:val="pct12" w:color="auto" w:fill="auto"/>
            <w:vAlign w:val="center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Informacje o przyczynach i potrzebie wprowadzenia rozwiązań planowanych w projekcie</w:t>
            </w:r>
          </w:p>
        </w:tc>
        <w:tc>
          <w:tcPr>
            <w:tcW w:w="1471" w:type="dxa"/>
            <w:shd w:val="pct12" w:color="auto" w:fill="auto"/>
            <w:vAlign w:val="center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Istota rozwiązań ujętych w projekcie</w:t>
            </w:r>
          </w:p>
        </w:tc>
        <w:tc>
          <w:tcPr>
            <w:tcW w:w="1817" w:type="dxa"/>
            <w:shd w:val="pct12" w:color="auto" w:fill="auto"/>
            <w:vAlign w:val="center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Organ odpowiedzialny za opracowanie projektu</w:t>
            </w:r>
          </w:p>
        </w:tc>
        <w:tc>
          <w:tcPr>
            <w:tcW w:w="1817" w:type="dxa"/>
            <w:shd w:val="pct12" w:color="auto" w:fill="auto"/>
            <w:vAlign w:val="center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 (imię, nazwisko, stanowisko lub funkcja) za opracowanie projektu</w:t>
            </w:r>
          </w:p>
        </w:tc>
        <w:tc>
          <w:tcPr>
            <w:tcW w:w="1817" w:type="dxa"/>
            <w:shd w:val="pct12" w:color="auto" w:fill="auto"/>
            <w:vAlign w:val="center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Organ odpowiedzialny za przedłożenie projektu</w:t>
            </w:r>
          </w:p>
        </w:tc>
        <w:tc>
          <w:tcPr>
            <w:tcW w:w="1725" w:type="dxa"/>
            <w:shd w:val="pct12" w:color="auto" w:fill="auto"/>
            <w:vAlign w:val="center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Informacja o rezygnacji z prac nad projektem (z podaniem przyczyny)</w:t>
            </w:r>
          </w:p>
        </w:tc>
      </w:tr>
      <w:tr w:rsidR="0085749F" w:rsidRPr="0085749F" w:rsidTr="00C957F3">
        <w:trPr>
          <w:trHeight w:val="27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12" w:color="auto" w:fill="auto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pct12" w:color="auto" w:fill="auto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pct12" w:color="auto" w:fill="auto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pct12" w:color="auto" w:fill="auto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pct12" w:color="auto" w:fill="auto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pct12" w:color="auto" w:fill="auto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pct12" w:color="auto" w:fill="auto"/>
          </w:tcPr>
          <w:p w:rsidR="0085749F" w:rsidRPr="0085749F" w:rsidRDefault="0085749F" w:rsidP="0085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9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85749F" w:rsidRPr="0085749F" w:rsidTr="00C957F3">
        <w:trPr>
          <w:trHeight w:val="347"/>
          <w:jc w:val="center"/>
        </w:trPr>
        <w:tc>
          <w:tcPr>
            <w:tcW w:w="704" w:type="dxa"/>
            <w:shd w:val="clear" w:color="auto" w:fill="auto"/>
          </w:tcPr>
          <w:p w:rsidR="0085749F" w:rsidRPr="0085749F" w:rsidRDefault="0085749F" w:rsidP="00C957F3">
            <w:pPr>
              <w:pStyle w:val="Akapitzlist"/>
              <w:numPr>
                <w:ilvl w:val="0"/>
                <w:numId w:val="1"/>
              </w:numPr>
              <w:ind w:hanging="4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749F" w:rsidRPr="00C957F3" w:rsidRDefault="00C957F3" w:rsidP="00C9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57F3">
              <w:rPr>
                <w:rFonts w:ascii="Times New Roman" w:hAnsi="Times New Roman" w:cs="Times New Roman"/>
                <w:sz w:val="24"/>
                <w:szCs w:val="24"/>
              </w:rPr>
              <w:t>rojekt rozporządzenia Ministra Obrony Narodowej w sprawie szczegółowych wymagań, jakim powinny odpowiadać pomieszczenia, urządzenia i obiekty podmiotów leczniczych będących jednostkami budżetowymi i jednostkami wojskowymi, dla których podmiotem tworzącym jest Minister Obrony Narodowej</w:t>
            </w:r>
          </w:p>
        </w:tc>
        <w:tc>
          <w:tcPr>
            <w:tcW w:w="2169" w:type="dxa"/>
            <w:shd w:val="clear" w:color="auto" w:fill="auto"/>
          </w:tcPr>
          <w:p w:rsidR="0085749F" w:rsidRPr="00157AC7" w:rsidRDefault="00C957F3" w:rsidP="00C9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7">
              <w:rPr>
                <w:rFonts w:ascii="Times New Roman" w:hAnsi="Times New Roman" w:cs="Times New Roman"/>
                <w:sz w:val="24"/>
                <w:szCs w:val="24"/>
              </w:rPr>
              <w:t xml:space="preserve">Projekt stanowi wykonanie upoważnienia ustawowego zawartego w art. 22 ust. 4a pkt 1 ustawy z dnia 15 kwietnia 2011 r. o działalności leczniczej (Dz. U. z 2018 r. poz. 2190, z </w:t>
            </w:r>
            <w:proofErr w:type="spellStart"/>
            <w:r w:rsidRPr="00157AC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157AC7">
              <w:rPr>
                <w:rFonts w:ascii="Times New Roman" w:hAnsi="Times New Roman" w:cs="Times New Roman"/>
                <w:sz w:val="24"/>
                <w:szCs w:val="24"/>
              </w:rPr>
              <w:t xml:space="preserve">. zm.).W celu zapewnienia prawidłowego funkcjonowania podmiotów leczniczych będących jednostkami </w:t>
            </w:r>
            <w:r w:rsidRPr="0015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budżetowymi i jednostkami wojskowymi, konieczne jest kontynuowanie dotychczasowych rozwiązań i wydanie rozporządzenia określającego wymagania, jakim powinny odpowiadać pomieszczenia, urządzenia i obiekty podmiotów leczniczych, w takim zakresie, jakim obejmowało uchylone rozporządzenie.</w:t>
            </w:r>
          </w:p>
        </w:tc>
        <w:tc>
          <w:tcPr>
            <w:tcW w:w="1471" w:type="dxa"/>
            <w:shd w:val="clear" w:color="auto" w:fill="auto"/>
          </w:tcPr>
          <w:p w:rsidR="0085749F" w:rsidRPr="00157AC7" w:rsidRDefault="00C957F3" w:rsidP="00C9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 określa wymagania, jakim powinny odpowiadać pomieszczenia, urządzenia i obiekty podmiotów leczniczych będących jednostkami budżetowymi i jednostkami wojskowymi, dla których podmiotem tworzącym jest Minister Obrony Narodowej.</w:t>
            </w:r>
            <w:r w:rsidRPr="00157AC7">
              <w:rPr>
                <w:rFonts w:ascii="Times New Roman" w:hAnsi="Times New Roman" w:cs="Times New Roman"/>
              </w:rPr>
              <w:t xml:space="preserve"> </w:t>
            </w:r>
            <w:r w:rsidRPr="00157AC7">
              <w:rPr>
                <w:rFonts w:ascii="Times New Roman" w:hAnsi="Times New Roman" w:cs="Times New Roman"/>
                <w:sz w:val="24"/>
                <w:szCs w:val="24"/>
              </w:rPr>
              <w:t xml:space="preserve">Ze względu na środowisko i </w:t>
            </w:r>
            <w:r w:rsidRPr="0015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warunki w jakich realizowane są zadania zabezpieczenia medycznego, wymagania dotyczące urządzeń i obiektów rozwijanych w terenie ograniczają się do możliwości wynikających z uwarunkowań technicznych sprzętu stanowiącego wyposażenie Sił Zbrojnych Rzeczypospolitej Polskiej.</w:t>
            </w:r>
          </w:p>
        </w:tc>
        <w:tc>
          <w:tcPr>
            <w:tcW w:w="1817" w:type="dxa"/>
            <w:shd w:val="clear" w:color="auto" w:fill="auto"/>
          </w:tcPr>
          <w:p w:rsidR="0085749F" w:rsidRPr="00157AC7" w:rsidRDefault="00157AC7" w:rsidP="001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</w:t>
            </w:r>
          </w:p>
        </w:tc>
        <w:tc>
          <w:tcPr>
            <w:tcW w:w="1817" w:type="dxa"/>
            <w:shd w:val="clear" w:color="auto" w:fill="auto"/>
          </w:tcPr>
          <w:p w:rsidR="0085749F" w:rsidRPr="00157AC7" w:rsidRDefault="00157AC7" w:rsidP="00C9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7">
              <w:rPr>
                <w:rFonts w:ascii="Times New Roman" w:hAnsi="Times New Roman" w:cs="Times New Roman"/>
                <w:sz w:val="24"/>
                <w:szCs w:val="24"/>
              </w:rPr>
              <w:t>Dyrektor Departamentu</w:t>
            </w:r>
            <w:r w:rsidRPr="00157AC7">
              <w:rPr>
                <w:rFonts w:ascii="Times New Roman" w:hAnsi="Times New Roman" w:cs="Times New Roman"/>
              </w:rPr>
              <w:t xml:space="preserve"> </w:t>
            </w:r>
            <w:r w:rsidRPr="00157AC7">
              <w:rPr>
                <w:rFonts w:ascii="Times New Roman" w:hAnsi="Times New Roman" w:cs="Times New Roman"/>
                <w:sz w:val="24"/>
                <w:szCs w:val="24"/>
              </w:rPr>
              <w:t xml:space="preserve">Wojskowej Służby Zdrowia </w:t>
            </w:r>
            <w:r w:rsidRPr="00157AC7">
              <w:rPr>
                <w:rFonts w:ascii="Times New Roman" w:hAnsi="Times New Roman" w:cs="Times New Roman"/>
              </w:rPr>
              <w:t>Pani dr Aurelia Ostrowska</w:t>
            </w:r>
          </w:p>
        </w:tc>
        <w:tc>
          <w:tcPr>
            <w:tcW w:w="1817" w:type="dxa"/>
            <w:shd w:val="clear" w:color="auto" w:fill="auto"/>
          </w:tcPr>
          <w:p w:rsidR="00D84BFD" w:rsidRDefault="00157AC7" w:rsidP="00C9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7">
              <w:rPr>
                <w:rFonts w:ascii="Times New Roman" w:hAnsi="Times New Roman" w:cs="Times New Roman"/>
                <w:sz w:val="24"/>
                <w:szCs w:val="24"/>
              </w:rPr>
              <w:t>Dyrektor Departamentu Prawnego</w:t>
            </w:r>
            <w:r w:rsidR="00D84B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57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49F" w:rsidRPr="00157AC7" w:rsidRDefault="00157AC7" w:rsidP="00C9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7">
              <w:rPr>
                <w:rFonts w:ascii="Times New Roman" w:hAnsi="Times New Roman" w:cs="Times New Roman"/>
                <w:sz w:val="24"/>
                <w:szCs w:val="24"/>
              </w:rPr>
              <w:t>Pani Jolanta Wasiluk</w:t>
            </w:r>
          </w:p>
        </w:tc>
        <w:tc>
          <w:tcPr>
            <w:tcW w:w="1725" w:type="dxa"/>
            <w:shd w:val="clear" w:color="auto" w:fill="auto"/>
          </w:tcPr>
          <w:p w:rsidR="0085749F" w:rsidRPr="00157AC7" w:rsidRDefault="0085749F" w:rsidP="00C9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C" w:rsidRPr="0085749F" w:rsidTr="00C957F3">
        <w:trPr>
          <w:trHeight w:val="347"/>
          <w:jc w:val="center"/>
        </w:trPr>
        <w:tc>
          <w:tcPr>
            <w:tcW w:w="704" w:type="dxa"/>
            <w:shd w:val="clear" w:color="auto" w:fill="auto"/>
          </w:tcPr>
          <w:p w:rsidR="00A91CBC" w:rsidRPr="0085749F" w:rsidRDefault="00A91CBC" w:rsidP="00C957F3">
            <w:pPr>
              <w:pStyle w:val="Akapitzlist"/>
              <w:numPr>
                <w:ilvl w:val="0"/>
                <w:numId w:val="1"/>
              </w:numPr>
              <w:ind w:hanging="4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A91CBC" w:rsidRDefault="00A91CBC" w:rsidP="0076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r</w:t>
            </w: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>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 xml:space="preserve"> Ministra Obrony Narodowej w sprawie programu szkolenia, zakresu i form zajęć oraz warunków realizacji zajęć praktycznych</w:t>
            </w:r>
            <w:bookmarkStart w:id="0" w:name="_GoBack"/>
            <w:bookmarkEnd w:id="0"/>
            <w:r w:rsidRPr="00A91CBC">
              <w:rPr>
                <w:rFonts w:ascii="Times New Roman" w:hAnsi="Times New Roman" w:cs="Times New Roman"/>
                <w:sz w:val="24"/>
                <w:szCs w:val="24"/>
              </w:rPr>
              <w:t xml:space="preserve"> w oddziale przygotowania wojskowego</w:t>
            </w:r>
          </w:p>
        </w:tc>
        <w:tc>
          <w:tcPr>
            <w:tcW w:w="2169" w:type="dxa"/>
            <w:shd w:val="clear" w:color="auto" w:fill="auto"/>
          </w:tcPr>
          <w:p w:rsidR="00A91CBC" w:rsidRPr="00A91CBC" w:rsidRDefault="00A91CBC" w:rsidP="00A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>Projektowane rozporządzenie stanowi wykonanie upoważnienia ustawowego</w:t>
            </w:r>
            <w:r w:rsidRPr="00A91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>zawartego</w:t>
            </w:r>
            <w:r w:rsidRPr="00A91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 xml:space="preserve">art. 18 ust. 6 ustawy z dnia 14 grudnia 2016 r. - Prawo oświatowe (Dz. U. z 2017 r. poz. 59, z </w:t>
            </w:r>
            <w:proofErr w:type="spellStart"/>
            <w:r w:rsidRPr="00A91CBC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A91CBC">
              <w:rPr>
                <w:rFonts w:ascii="Times New Roman" w:hAnsi="Times New Roman" w:cs="Times New Roman"/>
                <w:sz w:val="24"/>
                <w:szCs w:val="24"/>
              </w:rPr>
              <w:t xml:space="preserve">. zm.). w brzmieniu nadanym </w:t>
            </w:r>
            <w:r w:rsidRPr="00A91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ustawą z </w:t>
            </w:r>
            <w:r w:rsidRPr="00A91C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dnia 19 lipca 2019 r. o zmianie ustawy - Prawo oświatowe oraz ustawy o finasowaniu zadań oświatowych (Dz. U. z 2019 r. poz. 1681). Przepis ten zobowiązuje </w:t>
            </w: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 xml:space="preserve">Ministra Obrony Narodowej do określenia: programu szkolenia realizowanego w oddziale przygotowania wojskowego, organizacji i form zajęć realizowanych w ramach programu szkolenia oraz warunków realizacji zajęć praktycznych. </w:t>
            </w:r>
          </w:p>
          <w:p w:rsidR="00A91CBC" w:rsidRPr="00157AC7" w:rsidRDefault="00A91CBC" w:rsidP="00C9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A91CBC" w:rsidRPr="00A91CBC" w:rsidRDefault="00A91CBC" w:rsidP="00A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Celem rozporządzenia jest:</w:t>
            </w:r>
          </w:p>
          <w:p w:rsidR="00A91CBC" w:rsidRPr="00A91CBC" w:rsidRDefault="00A91CBC" w:rsidP="00A91CBC">
            <w:pPr>
              <w:numPr>
                <w:ilvl w:val="0"/>
                <w:numId w:val="2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>określenie programu szkolenia realizowanego w oddziale przygotowania wojskowego;</w:t>
            </w:r>
          </w:p>
          <w:p w:rsidR="00A91CBC" w:rsidRDefault="00A91CBC" w:rsidP="00A91CBC">
            <w:pPr>
              <w:numPr>
                <w:ilvl w:val="0"/>
                <w:numId w:val="2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 xml:space="preserve">określenie organizacji i formy zajęć </w:t>
            </w:r>
            <w:r w:rsidRPr="00A91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realizowanych w ramach programu szkolenia, z uwzględnieniem minimalnej liczby zajęć teoretycznych i praktycznych, miejsca realizacji tych zajęć;</w:t>
            </w:r>
          </w:p>
          <w:p w:rsidR="00A91CBC" w:rsidRPr="00A91CBC" w:rsidRDefault="00A91CBC" w:rsidP="00A91CBC">
            <w:pPr>
              <w:numPr>
                <w:ilvl w:val="0"/>
                <w:numId w:val="2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>określenie warunków realizacji zajęć praktycznych.</w:t>
            </w:r>
          </w:p>
        </w:tc>
        <w:tc>
          <w:tcPr>
            <w:tcW w:w="1817" w:type="dxa"/>
            <w:shd w:val="clear" w:color="auto" w:fill="auto"/>
          </w:tcPr>
          <w:p w:rsidR="00A91CBC" w:rsidRPr="00157AC7" w:rsidRDefault="00A91CBC" w:rsidP="001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</w:t>
            </w:r>
          </w:p>
        </w:tc>
        <w:tc>
          <w:tcPr>
            <w:tcW w:w="1817" w:type="dxa"/>
            <w:shd w:val="clear" w:color="auto" w:fill="auto"/>
          </w:tcPr>
          <w:p w:rsidR="00A91CBC" w:rsidRDefault="00A91CBC" w:rsidP="00A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91CBC" w:rsidRDefault="00A91CBC" w:rsidP="00A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>Departamentu Edukacji, Kultury i Dziedzictwa</w:t>
            </w:r>
          </w:p>
          <w:p w:rsidR="00A91CBC" w:rsidRPr="00A91CBC" w:rsidRDefault="00A91CBC" w:rsidP="00A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dr hab. Paweł Hut</w:t>
            </w:r>
          </w:p>
          <w:p w:rsidR="00A91CBC" w:rsidRPr="00157AC7" w:rsidRDefault="00A91CBC" w:rsidP="00C9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A91CBC" w:rsidRPr="00A91CBC" w:rsidRDefault="00A91CBC" w:rsidP="00A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 xml:space="preserve">Dyrektor Departamentu Prawnego – </w:t>
            </w:r>
          </w:p>
          <w:p w:rsidR="00A91CBC" w:rsidRPr="00157AC7" w:rsidRDefault="00A91CBC" w:rsidP="00A91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BC">
              <w:rPr>
                <w:rFonts w:ascii="Times New Roman" w:hAnsi="Times New Roman" w:cs="Times New Roman"/>
                <w:sz w:val="24"/>
                <w:szCs w:val="24"/>
              </w:rPr>
              <w:t>Pani Jolanta Wasiluk</w:t>
            </w:r>
          </w:p>
        </w:tc>
        <w:tc>
          <w:tcPr>
            <w:tcW w:w="1725" w:type="dxa"/>
            <w:shd w:val="clear" w:color="auto" w:fill="auto"/>
          </w:tcPr>
          <w:p w:rsidR="00A91CBC" w:rsidRPr="00157AC7" w:rsidRDefault="00A91CBC" w:rsidP="00C9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49F" w:rsidRDefault="0085749F"/>
    <w:sectPr w:rsidR="0085749F" w:rsidSect="0085749F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09B3"/>
    <w:multiLevelType w:val="hybridMultilevel"/>
    <w:tmpl w:val="78B8BA80"/>
    <w:lvl w:ilvl="0" w:tplc="4AB8D2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35E1"/>
    <w:multiLevelType w:val="hybridMultilevel"/>
    <w:tmpl w:val="5FB4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0"/>
    <w:rsid w:val="00157AC7"/>
    <w:rsid w:val="00457045"/>
    <w:rsid w:val="0076123F"/>
    <w:rsid w:val="0085749F"/>
    <w:rsid w:val="00A91CBC"/>
    <w:rsid w:val="00C957F3"/>
    <w:rsid w:val="00D84BFD"/>
    <w:rsid w:val="00E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82CD-DF75-4F3C-BACC-33C41A1C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Elżbieta</dc:creator>
  <cp:keywords/>
  <dc:description/>
  <cp:lastModifiedBy>Korczyński Piotr</cp:lastModifiedBy>
  <cp:revision>6</cp:revision>
  <dcterms:created xsi:type="dcterms:W3CDTF">2020-01-08T13:32:00Z</dcterms:created>
  <dcterms:modified xsi:type="dcterms:W3CDTF">2020-01-13T12:39:00Z</dcterms:modified>
</cp:coreProperties>
</file>