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8EE04" w14:textId="1063E1AB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</w:t>
      </w:r>
      <w:r w:rsidR="003E1AC6">
        <w:rPr>
          <w:rFonts w:asciiTheme="minorHAnsi" w:eastAsia="Times New Roman" w:hAnsiTheme="minorHAnsi" w:cstheme="minorHAnsi"/>
          <w:color w:val="222222"/>
          <w:sz w:val="24"/>
          <w:szCs w:val="24"/>
        </w:rPr>
        <w:t>23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</w:t>
      </w:r>
      <w:bookmarkStart w:id="0" w:name="_GoBack"/>
      <w:bookmarkEnd w:id="0"/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633053C6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3306DEDB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</w:t>
      </w:r>
      <w:r w:rsidR="00160C6B" w:rsidRP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>struktury logicznej JPK_VAT z deklaracją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i Finansów z dnia 20 czerwca 2017 r. w sprawie konsultacji podatkowych (Dz. Urz. Ministra Rozwoju i Finansów z dnia 22 czerwca 2017 r., poz. 122). </w:t>
      </w:r>
    </w:p>
    <w:p w14:paraId="5BFD6696" w14:textId="25C0EB75" w:rsidR="00C81441" w:rsidRPr="00BD4662" w:rsidRDefault="00C81441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47F29EB8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="004B082A">
        <w:rPr>
          <w:rFonts w:asciiTheme="minorHAnsi" w:eastAsia="Times New Roman" w:hAnsiTheme="minorHAnsi" w:cstheme="minorHAnsi"/>
          <w:sz w:val="24"/>
          <w:szCs w:val="24"/>
        </w:rPr>
        <w:t>1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B082A">
        <w:rPr>
          <w:rFonts w:asciiTheme="minorHAnsi" w:eastAsia="Times New Roman" w:hAnsiTheme="minorHAnsi" w:cstheme="minorHAnsi"/>
          <w:sz w:val="24"/>
          <w:szCs w:val="24"/>
        </w:rPr>
        <w:t>grudnia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 w:rsidR="003E1AC6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4506" w14:textId="77777777" w:rsidR="002F4055" w:rsidRDefault="002F4055" w:rsidP="008908E4">
      <w:pPr>
        <w:spacing w:after="0" w:line="240" w:lineRule="auto"/>
      </w:pPr>
      <w:r>
        <w:separator/>
      </w:r>
    </w:p>
  </w:endnote>
  <w:endnote w:type="continuationSeparator" w:id="0">
    <w:p w14:paraId="4A841806" w14:textId="77777777" w:rsidR="002F4055" w:rsidRDefault="002F4055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09FA" w14:textId="77777777" w:rsidR="002F4055" w:rsidRDefault="002F4055" w:rsidP="008908E4">
      <w:pPr>
        <w:spacing w:after="0" w:line="240" w:lineRule="auto"/>
      </w:pPr>
      <w:r>
        <w:separator/>
      </w:r>
    </w:p>
  </w:footnote>
  <w:footnote w:type="continuationSeparator" w:id="0">
    <w:p w14:paraId="206A642F" w14:textId="77777777" w:rsidR="002F4055" w:rsidRDefault="002F4055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0A4544"/>
    <w:rsid w:val="001557C5"/>
    <w:rsid w:val="00160C6B"/>
    <w:rsid w:val="00176C53"/>
    <w:rsid w:val="00223A65"/>
    <w:rsid w:val="002F4055"/>
    <w:rsid w:val="003234BC"/>
    <w:rsid w:val="00373328"/>
    <w:rsid w:val="003939A9"/>
    <w:rsid w:val="003E1AC6"/>
    <w:rsid w:val="003F01CE"/>
    <w:rsid w:val="0043465A"/>
    <w:rsid w:val="004B082A"/>
    <w:rsid w:val="0053033F"/>
    <w:rsid w:val="0053138C"/>
    <w:rsid w:val="00564822"/>
    <w:rsid w:val="005A4AC1"/>
    <w:rsid w:val="006A061A"/>
    <w:rsid w:val="00710244"/>
    <w:rsid w:val="007A642E"/>
    <w:rsid w:val="00884547"/>
    <w:rsid w:val="008908E4"/>
    <w:rsid w:val="009A4D95"/>
    <w:rsid w:val="00A12E97"/>
    <w:rsid w:val="00A239CC"/>
    <w:rsid w:val="00A74B9C"/>
    <w:rsid w:val="00A8457B"/>
    <w:rsid w:val="00AD451C"/>
    <w:rsid w:val="00B164D9"/>
    <w:rsid w:val="00B674F0"/>
    <w:rsid w:val="00B952C0"/>
    <w:rsid w:val="00BA4753"/>
    <w:rsid w:val="00BD4662"/>
    <w:rsid w:val="00BF3EB2"/>
    <w:rsid w:val="00C81441"/>
    <w:rsid w:val="00D82BF1"/>
    <w:rsid w:val="00DE759E"/>
    <w:rsid w:val="00E05EDD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/>
  <cp:keywords/>
  <cp:lastModifiedBy>Piszczek Grzegorz</cp:lastModifiedBy>
  <cp:revision>7</cp:revision>
  <dcterms:created xsi:type="dcterms:W3CDTF">2023-10-25T07:09:00Z</dcterms:created>
  <dcterms:modified xsi:type="dcterms:W3CDTF">2023-10-26T08:09:00Z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