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4087" w14:textId="57708994" w:rsidR="0079730B" w:rsidRPr="00F2543E" w:rsidRDefault="00F2543E" w:rsidP="00F2543E">
      <w:pPr>
        <w:jc w:val="center"/>
        <w:rPr>
          <w:b/>
          <w:bCs/>
          <w:sz w:val="24"/>
          <w:szCs w:val="24"/>
        </w:rPr>
      </w:pPr>
      <w:r w:rsidRPr="00F2543E">
        <w:rPr>
          <w:b/>
          <w:bCs/>
          <w:sz w:val="24"/>
          <w:szCs w:val="24"/>
        </w:rPr>
        <w:t>Wykaz stacji kwarantanny i obiektów zapewniających izolację</w:t>
      </w:r>
      <w:r w:rsidR="00F35ABE">
        <w:rPr>
          <w:b/>
          <w:bCs/>
          <w:sz w:val="24"/>
          <w:szCs w:val="24"/>
        </w:rPr>
        <w:t xml:space="preserve"> wyznaczonych przez Głównego Inspektora Ochrony Roślin i Nasiennictwa</w:t>
      </w:r>
      <w:r w:rsidRPr="00F2543E">
        <w:rPr>
          <w:b/>
          <w:bCs/>
          <w:sz w:val="24"/>
          <w:szCs w:val="24"/>
        </w:rPr>
        <w:t xml:space="preserve"> (</w:t>
      </w:r>
      <w:r w:rsidR="00B00A32">
        <w:rPr>
          <w:b/>
          <w:bCs/>
          <w:sz w:val="24"/>
          <w:szCs w:val="24"/>
        </w:rPr>
        <w:t>styczeń 2026</w:t>
      </w:r>
      <w:r w:rsidR="00F35ABE">
        <w:rPr>
          <w:b/>
          <w:bCs/>
          <w:sz w:val="24"/>
          <w:szCs w:val="24"/>
        </w:rPr>
        <w:t xml:space="preserve"> r</w:t>
      </w:r>
      <w:r w:rsidR="00B00A32">
        <w:rPr>
          <w:b/>
          <w:bCs/>
          <w:sz w:val="24"/>
          <w:szCs w:val="24"/>
        </w:rPr>
        <w:t>.</w:t>
      </w:r>
      <w:r w:rsidR="00F35ABE">
        <w:rPr>
          <w:b/>
          <w:bCs/>
          <w:sz w:val="24"/>
          <w:szCs w:val="24"/>
        </w:rPr>
        <w:t>)</w:t>
      </w:r>
    </w:p>
    <w:p w14:paraId="710DBA30" w14:textId="77777777" w:rsidR="00F2543E" w:rsidRDefault="00F2543E" w:rsidP="00F2543E"/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580"/>
        <w:gridCol w:w="2120"/>
        <w:gridCol w:w="3180"/>
      </w:tblGrid>
      <w:tr w:rsidR="00F2543E" w:rsidRPr="00F2543E" w14:paraId="49517C02" w14:textId="77777777" w:rsidTr="00F2543E">
        <w:trPr>
          <w:trHeight w:val="66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CB48880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stacji kwarantanny/obiektu zapewniającego izolację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4E5610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EC925A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hideMark/>
          </w:tcPr>
          <w:p w14:paraId="05B69A7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Agrofag</w:t>
            </w:r>
            <w:proofErr w:type="spellEnd"/>
            <w:r w:rsidRPr="00F254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/materiały, dla których został wyznaczony</w:t>
            </w:r>
          </w:p>
        </w:tc>
      </w:tr>
      <w:tr w:rsidR="00F2543E" w:rsidRPr="00F2543E" w14:paraId="5F77AB32" w14:textId="77777777" w:rsidTr="00F2543E">
        <w:trPr>
          <w:trHeight w:val="10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AA1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biologiczne, budynek A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Biochemii i Biofizyki Polskiej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Akademii Nauk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2191A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Pawińskiego 5a, 02-106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9ECD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509BD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osady jeziorne pochodzące z Antarktydy</w:t>
            </w:r>
          </w:p>
        </w:tc>
      </w:tr>
      <w:tr w:rsidR="00F2543E" w:rsidRPr="00F2543E" w14:paraId="11AD1C11" w14:textId="77777777" w:rsidTr="00F2543E">
        <w:trPr>
          <w:trHeight w:val="130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9594" w14:textId="63BFE174" w:rsidR="00F2543E" w:rsidRPr="00F2543E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53C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Patogenów Kwarantannowych nr 19A zlokalizowane w kompleksie szklarniowym w korytarzu nr III kamera nr 28, budynek „Szklarnia” Instytutu Ogrodnictwa - PIB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FE4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Pomologiczna 13D, 96-100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Skierniewice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C7D0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46295A" w14:textId="19885310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fastidiosa</w:t>
            </w:r>
            <w:proofErr w:type="spellEnd"/>
          </w:p>
        </w:tc>
      </w:tr>
      <w:tr w:rsidR="00F2543E" w:rsidRPr="00F2543E" w14:paraId="6ACCEA21" w14:textId="77777777" w:rsidTr="00F2543E">
        <w:trPr>
          <w:trHeight w:val="97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7E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Zakład Metod Biologicznych Instytutu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Ochrony Roślin – Państwowego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B65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Władysława Węgorka 20,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60-318 Poznań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D81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F74B19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</w:p>
        </w:tc>
      </w:tr>
      <w:tr w:rsidR="00F2543E" w:rsidRPr="00F2543E" w14:paraId="14DBB964" w14:textId="77777777" w:rsidTr="00F2543E">
        <w:trPr>
          <w:trHeight w:val="376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E7E7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Centrum Badań Organizmów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Kwarantannowych, Inwazyjnych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Genetycznie Zmodyfikowanych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(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CBOKLiGZ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 Instytutu Ochrony Roślin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– Państwowego Instytutu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62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Władysława Węgorka 20,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60-318 Poznań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7E2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F45133" w14:textId="62E01EEC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Phytophthora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ramorum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izolaty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nieeuropejskie),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Fusarium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circinatum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Hirshmaniella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spp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.,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="005951A7" w:rsidRPr="005951A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Davidsoniella</w:t>
            </w:r>
            <w:proofErr w:type="spellEnd"/>
            <w:r w:rsidR="005951A7" w:rsidRPr="005951A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="005951A7" w:rsidRPr="005951A7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virescens</w:t>
            </w:r>
            <w:proofErr w:type="spellEnd"/>
            <w:r w:rsidR="005951A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 gleby pochodzącej z państw spoza Unii Europejskiej</w:t>
            </w:r>
          </w:p>
        </w:tc>
      </w:tr>
      <w:tr w:rsidR="00F2543E" w:rsidRPr="00F2543E" w14:paraId="57C5BEAE" w14:textId="77777777" w:rsidTr="00F2543E">
        <w:trPr>
          <w:trHeight w:val="156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FD1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Pracownia Organizmów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Kwarantannowych w Zakładzie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Fitopatologii Instytutu Hodowli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Aklimatyzacji Roślin – Państwowego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Badawczego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0F19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Radzików, 05-870 Błonie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1C57C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7B221C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Synchytrium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endobioticum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F2543E" w:rsidRPr="00F2543E" w14:paraId="31B29B2D" w14:textId="77777777" w:rsidTr="00F2543E">
        <w:trPr>
          <w:trHeight w:val="18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03A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Zakład Genetyki i Materiałów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Wyjściowych Ziemniaka w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Młochowie, Pracownia Fitopatologii,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 Hodowli i Aklimatyzacji Roślin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– Państwowy Instytut Badawczy,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 xml:space="preserve">Oddział w Młochowie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72EA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Platanowa 19, 05-831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Młochów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6CECE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E8AFF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F2543E" w:rsidRPr="00F2543E" w14:paraId="4ABA0EB3" w14:textId="77777777" w:rsidTr="00F2543E">
        <w:trPr>
          <w:trHeight w:val="282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D30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pomieszczenia Laboratorium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Nematologicznego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 Zakładzie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Ochrony Roślin przed Szkodnikami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Instytutu Ogrodnictwa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B0E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Konstytucji 3 Maja 1/3, 96-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100 Skierniewice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A3CF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01F8FF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Bursaphelenchus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xylophilus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Meloidogyne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chitwoodi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Meloidogyne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fallax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rivesi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Nacobbus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aberrans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americanum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bricolense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Xiphinema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californicum</w:t>
            </w:r>
            <w:proofErr w:type="spellEnd"/>
          </w:p>
        </w:tc>
      </w:tr>
      <w:tr w:rsidR="00F2543E" w:rsidRPr="00F2543E" w14:paraId="74EF1E22" w14:textId="77777777" w:rsidTr="00F2543E">
        <w:trPr>
          <w:trHeight w:val="12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E7B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pomieszczenia Zakładu Nasiennictwa i Ochrony Ziemniaka, Instytut Hodowli i Aklimatyzacji Roślin - PIB w Radzikowie, Oddział w Boninie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1C4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76-009 Bonin k/Koszalina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1903B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CB7095D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Erwinia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amylovora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Xylella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fastidiosa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(martwe komórki)</w:t>
            </w:r>
          </w:p>
        </w:tc>
      </w:tr>
      <w:tr w:rsidR="00F2543E" w:rsidRPr="00F2543E" w14:paraId="4C2668F7" w14:textId="77777777" w:rsidTr="00F2543E">
        <w:trPr>
          <w:trHeight w:val="247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E708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pomieszczenia i obiekty  Zakładu Uprawy i Podstaw Hodowli Roślin Okopowych Instytutu Hodowli i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  <w:t>Aklimatyzacji Roślin – Państwowego Instytutu Badawczego w Radzikowie, Oddział w Bydgoszczy, Instytut Hodowli i Aklimatyzacji Roślin - PIB w Radzikowie, Oddział w Bydgoszczy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C7F1" w14:textId="4B0F26DD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Al.</w:t>
            </w:r>
            <w:r w:rsidR="005951A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Powstańców Wielkopolskich 10, 85-090 Bydgoszcz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D3E9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B62E99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Ralstonia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solanacearum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rostochiensis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Globodera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pallida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Clavibacter</w:t>
            </w:r>
            <w:proofErr w:type="spellEnd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F2543E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sepedonicus</w:t>
            </w:r>
            <w:proofErr w:type="spellEnd"/>
          </w:p>
        </w:tc>
      </w:tr>
      <w:tr w:rsidR="00553CD3" w:rsidRPr="00F2543E" w14:paraId="6534C024" w14:textId="77777777" w:rsidTr="00F2543E">
        <w:trPr>
          <w:trHeight w:val="93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B53421" w14:textId="4EBE764C" w:rsidR="00553CD3" w:rsidRPr="00F2543E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53CD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Laboratorium Zespołu Badawczego Pestycydów (pomieszczenia 1-005, 1-008 i 1-009 w segmencie E budynku laboratoryjnego), Dział Badań Chemicznych Żywności i Pasz, Państwowy Instytut Weterynaryjny - Państwowy Instytut Badawczy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A70E6" w14:textId="77777777" w:rsidR="00553CD3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89D9A2C" w14:textId="5BCFD77F" w:rsidR="00553CD3" w:rsidRPr="00553CD3" w:rsidRDefault="00553CD3" w:rsidP="00553CD3">
            <w:pPr>
              <w:tabs>
                <w:tab w:val="left" w:pos="1140"/>
              </w:tabs>
              <w:rPr>
                <w:rFonts w:ascii="Calibri" w:eastAsia="Times New Roman" w:hAnsi="Calibri" w:cs="Calibri"/>
                <w:lang w:eastAsia="pl-PL"/>
              </w:rPr>
            </w:pPr>
            <w:r w:rsidRPr="00553CD3">
              <w:rPr>
                <w:rFonts w:ascii="Calibri" w:eastAsia="Times New Roman" w:hAnsi="Calibri" w:cs="Calibri"/>
                <w:lang w:eastAsia="pl-PL"/>
              </w:rPr>
              <w:t>Aleja Partyzantów 57, 24-100 Puławy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06F10" w14:textId="5D1EFDE5" w:rsidR="00553CD3" w:rsidRPr="00F2543E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53CD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2193ED" w14:textId="5866AC23" w:rsidR="00553CD3" w:rsidRPr="00F2543E" w:rsidRDefault="00553CD3" w:rsidP="00F2543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Próbki gleby z Wielkiej Brytanii</w:t>
            </w:r>
          </w:p>
        </w:tc>
      </w:tr>
      <w:tr w:rsidR="00F2543E" w:rsidRPr="00F2543E" w14:paraId="7FDE1545" w14:textId="77777777" w:rsidTr="00F2543E">
        <w:trPr>
          <w:trHeight w:val="193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DA0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laboratorium 4.159 Pracowni </w:t>
            </w:r>
            <w:proofErr w:type="spellStart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Mykologicznej</w:t>
            </w:r>
            <w:proofErr w:type="spellEnd"/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Instytutu Biologii Ewolucyjnej, Wydział Biologii, Centrum Nauk Biologiczno-Chemicznych, Uniwersytet Warszawski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56341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Żwirki i Wigury 101, 02-089 Warszawa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DB689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AA0A4C5" w14:textId="2A9BAAE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gleby spoza Unii Europejskiej (Iran, Szwajcaria, Kanada, Tadżykistan, Antarktyka, Arktyka</w:t>
            </w:r>
            <w:r w:rsidR="005951A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Tajlandia, Kazachstan</w:t>
            </w: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)</w:t>
            </w:r>
          </w:p>
        </w:tc>
      </w:tr>
      <w:tr w:rsidR="00F2543E" w:rsidRPr="00F2543E" w14:paraId="591058F8" w14:textId="77777777" w:rsidTr="00F2543E">
        <w:trPr>
          <w:trHeight w:val="18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2196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pokój 440 w Katedrze Agroekologii i Produkcji Roślinnej Wydziału Rolniczo-Ekonomicznego, Uniwersytet Rolniczy im, H. Kołłątaja w Krakowie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13935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Al. Mickiewicza 21, 31-120 Kraków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C653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02F8D2" w14:textId="77777777" w:rsidR="00F2543E" w:rsidRPr="00F2543E" w:rsidRDefault="00F2543E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254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glebowe z Ukrainy</w:t>
            </w:r>
          </w:p>
        </w:tc>
      </w:tr>
      <w:tr w:rsidR="00FF6BFA" w:rsidRPr="00F2543E" w14:paraId="5E002BB2" w14:textId="77777777" w:rsidTr="00314F17">
        <w:trPr>
          <w:trHeight w:val="1815"/>
        </w:trPr>
        <w:tc>
          <w:tcPr>
            <w:tcW w:w="3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C8727C4" w14:textId="77777777" w:rsidR="00FF6BFA" w:rsidRPr="00FF6BFA" w:rsidRDefault="00FF6BFA" w:rsidP="00FF6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BF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laboratoria 111A, 305 i 402A Katedry Oceanografii Chemicznej i Geologii Morza Wydziału</w:t>
            </w:r>
          </w:p>
          <w:p w14:paraId="5E927C04" w14:textId="080D5549" w:rsidR="00FF6BFA" w:rsidRPr="00F2543E" w:rsidRDefault="00FF6BFA" w:rsidP="00FF6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BF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Oceanografii i Geografii Uniwersytetu Gdańskiego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C9B3E" w14:textId="3B713E1D" w:rsidR="00FF6BFA" w:rsidRPr="00F2543E" w:rsidRDefault="00FF6BFA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BF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Al. Piłsudskiego 46, 81-378 Gdynia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C61AE" w14:textId="4E1CB988" w:rsidR="00FF6BFA" w:rsidRPr="00FF6BFA" w:rsidRDefault="00FF6BFA" w:rsidP="00FF6BFA">
            <w:pPr>
              <w:rPr>
                <w:rFonts w:ascii="Calibri" w:eastAsia="Times New Roman" w:hAnsi="Calibri" w:cs="Calibri"/>
                <w:lang w:eastAsia="pl-PL"/>
              </w:rPr>
            </w:pPr>
            <w:r w:rsidRPr="00FF6BFA">
              <w:rPr>
                <w:rFonts w:ascii="Calibri" w:eastAsia="Times New Roman" w:hAnsi="Calibri" w:cs="Calibri"/>
                <w:lang w:eastAsia="pl-PL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CC26FB" w14:textId="0AC0559F" w:rsidR="00FF6BFA" w:rsidRPr="00F2543E" w:rsidRDefault="00FF6BFA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F6BF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próby glebowe z Antarktyki</w:t>
            </w:r>
          </w:p>
        </w:tc>
      </w:tr>
      <w:tr w:rsidR="00314F17" w:rsidRPr="00F2543E" w14:paraId="1F465900" w14:textId="77777777" w:rsidTr="00F2543E">
        <w:trPr>
          <w:trHeight w:val="181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4B2C8E" w14:textId="1A49966C" w:rsidR="00314F17" w:rsidRPr="00FF6BFA" w:rsidRDefault="00314F17" w:rsidP="00FF6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4F1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Laboratorium Zakładu Chemii i Biochemii Morza Instytutu Oceanologii Polskiej Akademii Nauk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8EBE5" w14:textId="70F5FFB5" w:rsidR="00314F17" w:rsidRPr="00FF6BFA" w:rsidRDefault="00314F17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4F1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Powstańców Warszawy 55, 81-712 Sopot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A5C1" w14:textId="2430B17E" w:rsidR="00314F17" w:rsidRPr="00FF6BFA" w:rsidRDefault="00314F17" w:rsidP="00FF6BFA">
            <w:pPr>
              <w:rPr>
                <w:rFonts w:ascii="Calibri" w:eastAsia="Times New Roman" w:hAnsi="Calibri" w:cs="Calibri"/>
                <w:lang w:eastAsia="pl-PL"/>
              </w:rPr>
            </w:pPr>
            <w:r w:rsidRPr="00314F17">
              <w:rPr>
                <w:rFonts w:ascii="Calibri" w:eastAsia="Times New Roman" w:hAnsi="Calibri" w:cs="Calibri"/>
                <w:lang w:eastAsia="pl-PL"/>
              </w:rPr>
              <w:t>Obiekt zapewniający izolację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A9CDBB" w14:textId="4E68B843" w:rsidR="00314F17" w:rsidRPr="00FF6BFA" w:rsidRDefault="00314F17" w:rsidP="00F2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4F1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osad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Pr="00314F1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morski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314F1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pochodząc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314F1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 Antarktyki</w:t>
            </w:r>
          </w:p>
        </w:tc>
      </w:tr>
    </w:tbl>
    <w:p w14:paraId="1DAEF2C2" w14:textId="77777777" w:rsidR="00F2543E" w:rsidRPr="00F2543E" w:rsidRDefault="00F2543E" w:rsidP="00F2543E"/>
    <w:sectPr w:rsidR="00F2543E" w:rsidRPr="00F2543E" w:rsidSect="00F254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3E"/>
    <w:rsid w:val="00036CBE"/>
    <w:rsid w:val="00140DE9"/>
    <w:rsid w:val="001A3403"/>
    <w:rsid w:val="00314F17"/>
    <w:rsid w:val="003C7976"/>
    <w:rsid w:val="00553CD3"/>
    <w:rsid w:val="005951A7"/>
    <w:rsid w:val="0079730B"/>
    <w:rsid w:val="00B00A32"/>
    <w:rsid w:val="00EF3C1E"/>
    <w:rsid w:val="00F2543E"/>
    <w:rsid w:val="00F35ABE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766"/>
  <w15:chartTrackingRefBased/>
  <w15:docId w15:val="{F5F3B045-7135-4FE4-9AE2-687781AA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Górecka-Podstawka, Julia</dc:creator>
  <cp:keywords/>
  <dc:description/>
  <cp:lastModifiedBy>Górecka-Podstawka, Julia</cp:lastModifiedBy>
  <cp:revision>3</cp:revision>
  <dcterms:created xsi:type="dcterms:W3CDTF">2026-04-10T11:50:00Z</dcterms:created>
  <dcterms:modified xsi:type="dcterms:W3CDTF">2026-04-10T11:51:00Z</dcterms:modified>
</cp:coreProperties>
</file>