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77CB" w14:textId="77777777" w:rsidR="00F65282" w:rsidRDefault="43F2232F" w:rsidP="00F3648A">
      <w:pPr>
        <w:spacing w:line="276" w:lineRule="auto"/>
        <w:ind w:left="0" w:right="723" w:firstLine="0"/>
        <w:rPr>
          <w:b/>
          <w:bCs/>
        </w:rPr>
      </w:pPr>
      <w:r w:rsidRPr="4E0ABB33">
        <w:rPr>
          <w:b/>
          <w:bCs/>
        </w:rPr>
        <w:t>Umowa o powierzenie grantu</w:t>
      </w:r>
      <w:r w:rsidR="20E78159" w:rsidRPr="4E0ABB33">
        <w:rPr>
          <w:b/>
          <w:bCs/>
        </w:rPr>
        <w:t xml:space="preserve"> </w:t>
      </w:r>
      <w:r w:rsidRPr="4E0ABB33">
        <w:rPr>
          <w:b/>
          <w:bCs/>
        </w:rPr>
        <w:t>o numerze</w:t>
      </w:r>
      <w:r w:rsidR="23BCC688" w:rsidRPr="4E0ABB33">
        <w:rPr>
          <w:b/>
          <w:bCs/>
        </w:rPr>
        <w:t xml:space="preserve"> </w:t>
      </w:r>
      <w:r w:rsidR="689A49E0" w:rsidRPr="4E0ABB33">
        <w:rPr>
          <w:b/>
          <w:bCs/>
        </w:rPr>
        <w:t>nr wniosku /nr naboru/rok</w:t>
      </w:r>
    </w:p>
    <w:p w14:paraId="491FF448" w14:textId="6B940EC3" w:rsidR="00F65282" w:rsidRDefault="12597856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 xml:space="preserve">w </w:t>
      </w:r>
      <w:r w:rsidR="43F2232F" w:rsidRPr="4E0ABB33">
        <w:rPr>
          <w:b/>
          <w:bCs/>
        </w:rPr>
        <w:t xml:space="preserve">ramach </w:t>
      </w:r>
      <w:r w:rsidR="2C82C787" w:rsidRPr="4E0ABB33">
        <w:rPr>
          <w:b/>
          <w:bCs/>
        </w:rPr>
        <w:t xml:space="preserve">FUNDUSZY EUROPEJSKICH NA ROZWÓJ CYFROWY 2021-2027 (FERC) </w:t>
      </w:r>
    </w:p>
    <w:p w14:paraId="78C83A76" w14:textId="4155A94D" w:rsidR="00F65282" w:rsidRDefault="2C82C787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>Priorytet II: Zaawansowane usługi cyfrowe</w:t>
      </w:r>
    </w:p>
    <w:p w14:paraId="3DD30EFE" w14:textId="48B00C0A" w:rsidR="00F65282" w:rsidRDefault="2C82C787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>Działanie 2.2. – Wzmocnienie krajowego systemu cyberbezpieczeństwa</w:t>
      </w:r>
    </w:p>
    <w:p w14:paraId="2852CC89" w14:textId="35E5EAAF" w:rsidR="00F65282" w:rsidRDefault="43F2232F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 xml:space="preserve"> </w:t>
      </w:r>
    </w:p>
    <w:p w14:paraId="0B7D5D2B" w14:textId="0A5E27E6" w:rsidR="00F65282" w:rsidRDefault="43F2232F" w:rsidP="00B76148">
      <w:pPr>
        <w:spacing w:line="276" w:lineRule="auto"/>
        <w:ind w:right="1867"/>
        <w:rPr>
          <w:b/>
          <w:bCs/>
        </w:rPr>
      </w:pPr>
      <w:r w:rsidRPr="4E0ABB33">
        <w:rPr>
          <w:b/>
          <w:bCs/>
        </w:rPr>
        <w:t>dotycząca r</w:t>
      </w:r>
      <w:r w:rsidR="6D3DA236" w:rsidRPr="4E0ABB33">
        <w:rPr>
          <w:b/>
          <w:bCs/>
        </w:rPr>
        <w:t xml:space="preserve">ealizacji </w:t>
      </w:r>
      <w:r w:rsidR="4134CE87" w:rsidRPr="4E0ABB33">
        <w:rPr>
          <w:b/>
          <w:bCs/>
        </w:rPr>
        <w:t xml:space="preserve">konkursu </w:t>
      </w:r>
      <w:r w:rsidR="6D3DA236" w:rsidRPr="4E0ABB33">
        <w:rPr>
          <w:b/>
          <w:bCs/>
        </w:rPr>
        <w:t xml:space="preserve">grantowego </w:t>
      </w:r>
      <w:r w:rsidR="00546E7C">
        <w:br/>
      </w:r>
      <w:r w:rsidR="6D3DA236">
        <w:t>„</w:t>
      </w:r>
      <w:r w:rsidR="6C4375C9" w:rsidRPr="4E0ABB33">
        <w:rPr>
          <w:b/>
          <w:bCs/>
        </w:rPr>
        <w:t>Cyberbezpieczny Samorząd</w:t>
      </w:r>
      <w:r w:rsidR="53083BE9" w:rsidRPr="4E0ABB33">
        <w:rPr>
          <w:b/>
          <w:bCs/>
        </w:rPr>
        <w:t>”</w:t>
      </w:r>
      <w:r w:rsidR="24EBBCD8" w:rsidRPr="4E0ABB33">
        <w:rPr>
          <w:b/>
          <w:bCs/>
        </w:rPr>
        <w:t xml:space="preserve"> o numerze </w:t>
      </w:r>
      <w:r w:rsidR="5BFAEDDC" w:rsidRPr="4E0ABB33">
        <w:rPr>
          <w:b/>
          <w:bCs/>
        </w:rPr>
        <w:t>FERC</w:t>
      </w:r>
      <w:r w:rsidR="15D1E9B0" w:rsidRPr="4E0ABB33">
        <w:rPr>
          <w:b/>
          <w:bCs/>
        </w:rPr>
        <w:t>.</w:t>
      </w:r>
      <w:r w:rsidR="0EA61953" w:rsidRPr="4E0ABB33">
        <w:rPr>
          <w:b/>
          <w:bCs/>
        </w:rPr>
        <w:t>..........</w:t>
      </w:r>
    </w:p>
    <w:p w14:paraId="636BF357" w14:textId="77777777" w:rsidR="00F65282" w:rsidRDefault="43F2232F" w:rsidP="00B76148">
      <w:pPr>
        <w:spacing w:line="276" w:lineRule="auto"/>
      </w:pPr>
      <w:r>
        <w:t xml:space="preserve">   </w:t>
      </w:r>
    </w:p>
    <w:p w14:paraId="3F633DB4" w14:textId="77777777" w:rsidR="00773AE7" w:rsidRPr="00773AE7" w:rsidRDefault="2BACAB36" w:rsidP="00B76148">
      <w:pPr>
        <w:spacing w:line="276" w:lineRule="auto"/>
      </w:pPr>
      <w:r>
        <w:t>zwana dalej „</w:t>
      </w:r>
      <w:r w:rsidRPr="4E0ABB33">
        <w:rPr>
          <w:b/>
          <w:bCs/>
        </w:rPr>
        <w:t>Umową</w:t>
      </w:r>
      <w:r>
        <w:t xml:space="preserve">”  </w:t>
      </w:r>
    </w:p>
    <w:p w14:paraId="5D42E7D9" w14:textId="77777777" w:rsidR="00773AE7" w:rsidRDefault="00773AE7" w:rsidP="00B76148">
      <w:pPr>
        <w:spacing w:line="276" w:lineRule="auto"/>
      </w:pPr>
    </w:p>
    <w:p w14:paraId="6AC55848" w14:textId="1B6EAA43" w:rsidR="00773AE7" w:rsidRPr="00773AE7" w:rsidRDefault="2BACAB36" w:rsidP="00B76148">
      <w:pPr>
        <w:spacing w:line="276" w:lineRule="auto"/>
      </w:pPr>
      <w:r>
        <w:t xml:space="preserve">zawarta </w:t>
      </w:r>
      <w:r w:rsidR="105769CB">
        <w:t xml:space="preserve">w Warszawie </w:t>
      </w:r>
      <w:r>
        <w:t xml:space="preserve">pomiędzy:  </w:t>
      </w:r>
    </w:p>
    <w:p w14:paraId="2FD8A3F0" w14:textId="77777777" w:rsidR="00773AE7" w:rsidRDefault="00773AE7" w:rsidP="00B76148">
      <w:pPr>
        <w:spacing w:line="276" w:lineRule="auto"/>
        <w:rPr>
          <w:b/>
          <w:bCs/>
        </w:rPr>
      </w:pPr>
    </w:p>
    <w:p w14:paraId="251609AD" w14:textId="77777777" w:rsidR="00773AE7" w:rsidRPr="00773AE7" w:rsidRDefault="2BACAB36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>Skarbem Państwa, w imieniu którego działa Centrum Projektów Polska Cyfrowa</w:t>
      </w:r>
      <w:r>
        <w:t xml:space="preserve">, z siedzibą </w:t>
      </w:r>
      <w:r w:rsidR="00773AE7">
        <w:br/>
      </w:r>
      <w:r>
        <w:t xml:space="preserve">w Warszawie, 01-044, przy ul. Spokojnej 13A. </w:t>
      </w:r>
    </w:p>
    <w:p w14:paraId="597E035E" w14:textId="77777777" w:rsidR="00EE780E" w:rsidRDefault="00EE780E" w:rsidP="00B76148">
      <w:pPr>
        <w:spacing w:line="276" w:lineRule="auto"/>
      </w:pPr>
    </w:p>
    <w:p w14:paraId="52541EF7" w14:textId="7CCFCFD1" w:rsidR="00773AE7" w:rsidRPr="00773AE7" w:rsidRDefault="2BACAB36" w:rsidP="00B76148">
      <w:pPr>
        <w:spacing w:line="276" w:lineRule="auto"/>
      </w:pPr>
      <w:r>
        <w:t>Dokumenty poświadczające prawidłową reprezentację Centrum Projektów Polska Cyfrowa stanowią załącznik nr 1 do Umowy</w:t>
      </w:r>
      <w:r w:rsidR="3D79CA16">
        <w:t>,</w:t>
      </w:r>
      <w:r>
        <w:t xml:space="preserve">  </w:t>
      </w:r>
    </w:p>
    <w:p w14:paraId="0034C034" w14:textId="77777777" w:rsidR="00773AE7" w:rsidRPr="00773AE7" w:rsidRDefault="2BACAB36" w:rsidP="00B76148">
      <w:pPr>
        <w:spacing w:line="276" w:lineRule="auto"/>
      </w:pPr>
      <w:r>
        <w:t xml:space="preserve">zwanym dalej </w:t>
      </w:r>
      <w:r w:rsidRPr="4E0ABB33">
        <w:rPr>
          <w:b/>
          <w:bCs/>
        </w:rPr>
        <w:t>„Beneficjentem”</w:t>
      </w:r>
      <w:r>
        <w:t xml:space="preserve"> lub „</w:t>
      </w:r>
      <w:r w:rsidRPr="4E0ABB33">
        <w:rPr>
          <w:b/>
          <w:bCs/>
        </w:rPr>
        <w:t>Grantodawcą</w:t>
      </w:r>
      <w:r>
        <w:t>”</w:t>
      </w:r>
    </w:p>
    <w:p w14:paraId="02BE2F89" w14:textId="77777777" w:rsidR="00773AE7" w:rsidRPr="00773AE7" w:rsidRDefault="00773AE7" w:rsidP="00B76148">
      <w:pPr>
        <w:spacing w:line="276" w:lineRule="auto"/>
      </w:pPr>
    </w:p>
    <w:p w14:paraId="5532476D" w14:textId="77777777" w:rsidR="00773AE7" w:rsidRPr="00773AE7" w:rsidRDefault="2BACAB36" w:rsidP="00B76148">
      <w:pPr>
        <w:spacing w:line="276" w:lineRule="auto"/>
      </w:pPr>
      <w:r>
        <w:t xml:space="preserve">a  </w:t>
      </w:r>
    </w:p>
    <w:p w14:paraId="04EB12B5" w14:textId="77777777" w:rsidR="00773AE7" w:rsidRPr="00773AE7" w:rsidRDefault="2BACAB36" w:rsidP="00B76148">
      <w:pPr>
        <w:spacing w:line="276" w:lineRule="auto"/>
      </w:pPr>
      <w:r>
        <w:t xml:space="preserve">…………….…………………… z siedzibą w ……………………………………, przy ul. ……………………………………………., </w:t>
      </w:r>
    </w:p>
    <w:p w14:paraId="49394F71" w14:textId="77777777" w:rsidR="00773AE7" w:rsidRPr="00773AE7" w:rsidRDefault="2BACAB36" w:rsidP="00B76148">
      <w:pPr>
        <w:spacing w:line="276" w:lineRule="auto"/>
      </w:pPr>
      <w:r>
        <w:t>NIP: …………………, REGON:  ………</w:t>
      </w:r>
    </w:p>
    <w:p w14:paraId="36A989E7" w14:textId="77777777" w:rsidR="00773AE7" w:rsidRPr="00773AE7" w:rsidRDefault="00773AE7" w:rsidP="00B76148">
      <w:pPr>
        <w:spacing w:line="276" w:lineRule="auto"/>
      </w:pPr>
    </w:p>
    <w:p w14:paraId="211C3351" w14:textId="77777777" w:rsidR="00773AE7" w:rsidRPr="00773AE7" w:rsidRDefault="2BACAB36" w:rsidP="00B76148">
      <w:pPr>
        <w:spacing w:line="276" w:lineRule="auto"/>
      </w:pPr>
      <w:r>
        <w:t xml:space="preserve">Dokumenty poświadczające prawidłową reprezentację ……………………………………..stanowią załącznik nr 2 do Umowy. </w:t>
      </w:r>
    </w:p>
    <w:p w14:paraId="51E98071" w14:textId="77777777" w:rsidR="00773AE7" w:rsidRDefault="00773AE7" w:rsidP="00B76148">
      <w:pPr>
        <w:spacing w:line="276" w:lineRule="auto"/>
      </w:pPr>
    </w:p>
    <w:p w14:paraId="05F15CF9" w14:textId="77777777" w:rsidR="00773AE7" w:rsidRPr="00773AE7" w:rsidRDefault="2BACAB36" w:rsidP="00B76148">
      <w:pPr>
        <w:spacing w:line="276" w:lineRule="auto"/>
      </w:pPr>
      <w:r>
        <w:t>zwaną/ym dalej „</w:t>
      </w:r>
      <w:r w:rsidRPr="4E0ABB33">
        <w:rPr>
          <w:b/>
          <w:bCs/>
        </w:rPr>
        <w:t>Grantobiorcą</w:t>
      </w:r>
      <w:r>
        <w:t xml:space="preserve">”,  </w:t>
      </w:r>
    </w:p>
    <w:p w14:paraId="178881D8" w14:textId="77777777" w:rsidR="00EE780E" w:rsidRDefault="00EE780E" w:rsidP="00B76148">
      <w:pPr>
        <w:spacing w:line="276" w:lineRule="auto"/>
      </w:pPr>
    </w:p>
    <w:p w14:paraId="6AE9F696" w14:textId="77777777" w:rsidR="00773AE7" w:rsidRPr="00773AE7" w:rsidRDefault="2BACAB36" w:rsidP="00B76148">
      <w:pPr>
        <w:spacing w:line="276" w:lineRule="auto"/>
      </w:pPr>
      <w:r>
        <w:t>zwanymi dalej łącznie „</w:t>
      </w:r>
      <w:r w:rsidRPr="4E0ABB33">
        <w:rPr>
          <w:b/>
          <w:bCs/>
        </w:rPr>
        <w:t>Stronami</w:t>
      </w:r>
      <w:r>
        <w:t xml:space="preserve">”.  </w:t>
      </w:r>
    </w:p>
    <w:p w14:paraId="2CA5BE65" w14:textId="77777777" w:rsidR="00703F11" w:rsidRDefault="00703F11" w:rsidP="00B76148">
      <w:pPr>
        <w:spacing w:line="276" w:lineRule="auto"/>
      </w:pPr>
    </w:p>
    <w:p w14:paraId="67ACFA08" w14:textId="77777777" w:rsidR="008725FA" w:rsidRDefault="008725FA" w:rsidP="00B76148">
      <w:pPr>
        <w:spacing w:line="276" w:lineRule="auto"/>
      </w:pPr>
    </w:p>
    <w:p w14:paraId="2A5949ED" w14:textId="77777777" w:rsidR="008725FA" w:rsidRDefault="008725FA" w:rsidP="00B76148">
      <w:pPr>
        <w:spacing w:line="276" w:lineRule="auto"/>
      </w:pPr>
    </w:p>
    <w:p w14:paraId="6D8603BA" w14:textId="77777777" w:rsidR="00703F11" w:rsidRDefault="00703F11" w:rsidP="00B76148">
      <w:pPr>
        <w:spacing w:line="276" w:lineRule="auto"/>
      </w:pPr>
    </w:p>
    <w:p w14:paraId="4949EB02" w14:textId="77777777" w:rsidR="00F65282" w:rsidRDefault="4A812348" w:rsidP="00B76148">
      <w:pPr>
        <w:spacing w:line="276" w:lineRule="auto"/>
      </w:pPr>
      <w:r>
        <w:lastRenderedPageBreak/>
        <w:t xml:space="preserve">Działając na podstawie:  </w:t>
      </w:r>
    </w:p>
    <w:p w14:paraId="33C9900E" w14:textId="77777777" w:rsidR="00F65282" w:rsidRDefault="43F2232F" w:rsidP="00B76148">
      <w:pPr>
        <w:spacing w:line="276" w:lineRule="auto"/>
      </w:pPr>
      <w:r>
        <w:t xml:space="preserve"> </w:t>
      </w:r>
    </w:p>
    <w:p w14:paraId="56A84B3E" w14:textId="715B8A3E" w:rsidR="00F65282" w:rsidRPr="00EC18AD" w:rsidRDefault="00EC18AD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>
        <w:rPr>
          <w:color w:val="auto"/>
        </w:rPr>
        <w:t>rozporządzenia</w:t>
      </w:r>
      <w:r w:rsidRPr="4E0ABB33">
        <w:rPr>
          <w:rFonts w:asciiTheme="minorHAnsi" w:eastAsiaTheme="minorEastAsia" w:hAnsiTheme="minorHAnsi" w:cstheme="minorBidi"/>
          <w:color w:val="auto"/>
        </w:rPr>
        <w:t xml:space="preserve"> </w:t>
      </w:r>
      <w:r w:rsidR="51C0776D" w:rsidRPr="4E0ABB33">
        <w:rPr>
          <w:rFonts w:asciiTheme="minorHAnsi" w:eastAsiaTheme="minorEastAsia" w:hAnsiTheme="minorHAnsi" w:cstheme="minorBidi"/>
          <w:color w:val="auto"/>
        </w:rPr>
        <w:t xml:space="preserve">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</w:t>
      </w:r>
      <w:r w:rsidR="51C0776D" w:rsidRPr="00EC18AD">
        <w:rPr>
          <w:rFonts w:asciiTheme="minorHAnsi" w:eastAsiaTheme="minorEastAsia" w:hAnsiTheme="minorHAnsi" w:cstheme="minorBidi"/>
          <w:color w:val="auto"/>
        </w:rPr>
        <w:t xml:space="preserve">na potrzeby Funduszu Azylu, Migracji i Integracji, Funduszu Bezpieczeństwa Wewnętrznego i Instrumentu </w:t>
      </w:r>
      <w:r w:rsidRPr="00EC18AD">
        <w:rPr>
          <w:rFonts w:asciiTheme="minorHAnsi" w:eastAsiaTheme="minorEastAsia" w:hAnsiTheme="minorHAnsi" w:cstheme="minorBidi"/>
          <w:color w:val="auto"/>
        </w:rPr>
        <w:t xml:space="preserve">Wsparcia Finansowego na rzecz Zarządzania Granicami i Polityki Wizowej (Dz.Urz. UE L 231, s. 159, ze sprost.), </w:t>
      </w:r>
      <w:r w:rsidR="693A6048" w:rsidRPr="00EC18AD">
        <w:rPr>
          <w:color w:val="auto"/>
        </w:rPr>
        <w:t>zwanego dalej „</w:t>
      </w:r>
      <w:r w:rsidR="3923946E" w:rsidRPr="00EC18AD">
        <w:rPr>
          <w:color w:val="auto"/>
        </w:rPr>
        <w:t>r</w:t>
      </w:r>
      <w:r w:rsidR="693A6048" w:rsidRPr="00EC18AD">
        <w:rPr>
          <w:color w:val="auto"/>
        </w:rPr>
        <w:t>ozporządzeniem ogólnym”</w:t>
      </w:r>
      <w:r w:rsidR="4A605F96" w:rsidRPr="00EC18AD">
        <w:rPr>
          <w:color w:val="auto"/>
        </w:rPr>
        <w:t xml:space="preserve">; </w:t>
      </w:r>
    </w:p>
    <w:p w14:paraId="20BA7A7A" w14:textId="40241B3A" w:rsidR="31E23655" w:rsidRPr="00EC18AD" w:rsidRDefault="5D52E2CD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 w:rsidRPr="00EC18AD">
        <w:rPr>
          <w:color w:val="auto"/>
        </w:rPr>
        <w:t>ustawy z dnia 28 kwietnia 2022 r. o zasadach realizacji zadań finansowanych ze środków europejskich w perspektywie finansowej 2021–2027 (Dz.U. z 2022</w:t>
      </w:r>
      <w:r w:rsidR="53FA77BD" w:rsidRPr="00EC18AD">
        <w:rPr>
          <w:color w:val="auto"/>
        </w:rPr>
        <w:t xml:space="preserve"> </w:t>
      </w:r>
      <w:r w:rsidRPr="00EC18AD">
        <w:rPr>
          <w:color w:val="auto"/>
        </w:rPr>
        <w:t>r. poz. 1079 z późn. zm.)</w:t>
      </w:r>
    </w:p>
    <w:p w14:paraId="2F2D78BD" w14:textId="5672623C" w:rsidR="00F65282" w:rsidRPr="00EC18AD" w:rsidRDefault="668E37CE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 w:rsidRPr="00EC18AD">
        <w:rPr>
          <w:color w:val="auto"/>
        </w:rPr>
        <w:t xml:space="preserve">ustawy z dnia 27 sierpnia </w:t>
      </w:r>
      <w:r w:rsidR="25213C03" w:rsidRPr="00EC18AD">
        <w:rPr>
          <w:color w:val="auto"/>
        </w:rPr>
        <w:t>2009 r. o finansach publicznych (</w:t>
      </w:r>
      <w:r w:rsidR="422B04D2" w:rsidRPr="00EC18AD">
        <w:rPr>
          <w:color w:val="auto"/>
        </w:rPr>
        <w:t xml:space="preserve">t.j. </w:t>
      </w:r>
      <w:r w:rsidR="25213C03" w:rsidRPr="00EC18AD">
        <w:rPr>
          <w:color w:val="auto"/>
        </w:rPr>
        <w:t xml:space="preserve">Dz. U. z </w:t>
      </w:r>
      <w:r w:rsidR="21C98E24" w:rsidRPr="00EC18AD">
        <w:rPr>
          <w:color w:val="auto"/>
        </w:rPr>
        <w:t>202</w:t>
      </w:r>
      <w:r w:rsidR="07A8A943" w:rsidRPr="00EC18AD">
        <w:rPr>
          <w:color w:val="auto"/>
        </w:rPr>
        <w:t>3</w:t>
      </w:r>
      <w:r w:rsidR="21C98E24" w:rsidRPr="00EC18AD">
        <w:rPr>
          <w:color w:val="auto"/>
        </w:rPr>
        <w:t xml:space="preserve"> </w:t>
      </w:r>
      <w:r w:rsidR="25213C03" w:rsidRPr="00EC18AD">
        <w:rPr>
          <w:color w:val="auto"/>
        </w:rPr>
        <w:t xml:space="preserve">r. poz. </w:t>
      </w:r>
      <w:r w:rsidR="0822E06A" w:rsidRPr="00EC18AD">
        <w:rPr>
          <w:color w:val="auto"/>
        </w:rPr>
        <w:t>127</w:t>
      </w:r>
      <w:r w:rsidR="4C05E3F7" w:rsidRPr="00EC18AD">
        <w:rPr>
          <w:color w:val="auto"/>
        </w:rPr>
        <w:t>0</w:t>
      </w:r>
      <w:r w:rsidR="2EACD99A" w:rsidRPr="00EC18AD">
        <w:rPr>
          <w:color w:val="auto"/>
        </w:rPr>
        <w:t xml:space="preserve"> </w:t>
      </w:r>
      <w:r w:rsidR="25213C03" w:rsidRPr="00EC18AD">
        <w:rPr>
          <w:color w:val="auto"/>
        </w:rPr>
        <w:t xml:space="preserve">ze zm.), zwanej dalej „ufp”;  </w:t>
      </w:r>
    </w:p>
    <w:p w14:paraId="7E7DAF37" w14:textId="6F07E088" w:rsidR="00F65282" w:rsidRPr="00EC18AD" w:rsidRDefault="0062225B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 w:rsidRPr="00EC18AD">
        <w:t>programu „Fundusze Europejskie na Rozwój Cyfrowy 2021-2027”</w:t>
      </w:r>
      <w:r w:rsidR="25213C03" w:rsidRPr="00EC18AD">
        <w:rPr>
          <w:color w:val="auto"/>
        </w:rPr>
        <w:t>, zwanego dalej „</w:t>
      </w:r>
      <w:r w:rsidR="2151794B" w:rsidRPr="00EC18AD">
        <w:rPr>
          <w:color w:val="auto"/>
        </w:rPr>
        <w:t>FERC</w:t>
      </w:r>
      <w:r w:rsidR="4A90CE30" w:rsidRPr="00EC18AD">
        <w:rPr>
          <w:color w:val="auto"/>
        </w:rPr>
        <w:t xml:space="preserve"> lub Program</w:t>
      </w:r>
      <w:r w:rsidR="01045DF2" w:rsidRPr="00EC18AD">
        <w:rPr>
          <w:color w:val="auto"/>
        </w:rPr>
        <w:t xml:space="preserve">”, </w:t>
      </w:r>
      <w:r w:rsidR="00EC18AD" w:rsidRPr="00EC18AD">
        <w:rPr>
          <w:color w:val="auto"/>
        </w:rPr>
        <w:t xml:space="preserve">przyjętego decyzją wykonawczą Komisji Europejskiej z dnia 18 listopada 2022 r.;  </w:t>
      </w:r>
    </w:p>
    <w:p w14:paraId="0FF77421" w14:textId="63849819" w:rsidR="00CC3262" w:rsidRPr="00E920DA" w:rsidRDefault="2FD53048" w:rsidP="00B76148">
      <w:pPr>
        <w:widowControl w:val="0"/>
        <w:numPr>
          <w:ilvl w:val="0"/>
          <w:numId w:val="62"/>
        </w:numPr>
        <w:spacing w:line="276" w:lineRule="auto"/>
        <w:ind w:left="380"/>
        <w:rPr>
          <w:color w:val="000000" w:themeColor="text1"/>
          <w:lang w:eastAsia="en-US"/>
        </w:rPr>
      </w:pPr>
      <w:r w:rsidRPr="00EC18AD">
        <w:t>ustawy z dnia 11 września 2019 r. -</w:t>
      </w:r>
      <w:r w:rsidR="56E69132" w:rsidRPr="00EC18AD">
        <w:t xml:space="preserve"> </w:t>
      </w:r>
      <w:r w:rsidRPr="00EC18AD">
        <w:t xml:space="preserve">Prawo zamówień publicznych (Dz. U. </w:t>
      </w:r>
      <w:r w:rsidR="48D365B7" w:rsidRPr="00EC18AD">
        <w:t xml:space="preserve">z </w:t>
      </w:r>
      <w:r w:rsidR="21C98E24" w:rsidRPr="00EC18AD">
        <w:t>202</w:t>
      </w:r>
      <w:r w:rsidR="52F44190" w:rsidRPr="00EC18AD">
        <w:t>2</w:t>
      </w:r>
      <w:r w:rsidR="21C98E24" w:rsidRPr="00EC18AD">
        <w:t xml:space="preserve"> </w:t>
      </w:r>
      <w:r w:rsidR="48D365B7" w:rsidRPr="00EC18AD">
        <w:t xml:space="preserve">r. poz. </w:t>
      </w:r>
      <w:r w:rsidR="52F44190" w:rsidRPr="00EC18AD">
        <w:t>1710</w:t>
      </w:r>
      <w:r w:rsidR="48D365B7">
        <w:t xml:space="preserve"> z późn. zm.) „ustawą Pzp”;</w:t>
      </w:r>
    </w:p>
    <w:p w14:paraId="4608DC93" w14:textId="169F3D1E" w:rsidR="00D42760" w:rsidRPr="00D1208C" w:rsidRDefault="4C1C5C87" w:rsidP="00B76148">
      <w:pPr>
        <w:widowControl w:val="0"/>
        <w:numPr>
          <w:ilvl w:val="0"/>
          <w:numId w:val="62"/>
        </w:numPr>
        <w:spacing w:line="276" w:lineRule="auto"/>
        <w:ind w:left="380"/>
        <w:rPr>
          <w:color w:val="000000" w:themeColor="text1"/>
          <w:lang w:eastAsia="en-US"/>
        </w:rPr>
      </w:pPr>
      <w:r w:rsidRPr="4E0ABB33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77F51484" w:rsidRPr="4E0ABB33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4E0ABB33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77F51484" w:rsidRPr="4E0ABB33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4E0ABB33">
        <w:rPr>
          <w:rFonts w:asciiTheme="minorHAnsi" w:eastAsia="Trebuchet MS" w:hAnsiTheme="minorHAnsi" w:cstheme="minorBidi"/>
          <w:color w:val="auto"/>
          <w:lang w:eastAsia="en-US"/>
        </w:rPr>
        <w:t>ej (</w:t>
      </w:r>
      <w:r w:rsidR="1960BF9E" w:rsidRPr="4E0ABB33">
        <w:rPr>
          <w:rFonts w:asciiTheme="minorHAnsi" w:eastAsia="Trebuchet MS" w:hAnsiTheme="minorHAnsi" w:cstheme="minorBidi"/>
          <w:color w:val="auto"/>
          <w:lang w:eastAsia="en-US"/>
        </w:rPr>
        <w:t xml:space="preserve">t.j. </w:t>
      </w:r>
      <w:r w:rsidR="57D9EE57">
        <w:t>Dz.U.</w:t>
      </w:r>
      <w:r w:rsidR="72A72FAA">
        <w:t xml:space="preserve"> z </w:t>
      </w:r>
      <w:r w:rsidR="57D9EE57">
        <w:t>2021</w:t>
      </w:r>
      <w:r w:rsidR="72A72FAA">
        <w:t xml:space="preserve"> r. poz. </w:t>
      </w:r>
      <w:r w:rsidR="57D9EE57">
        <w:t>1797</w:t>
      </w:r>
      <w:r w:rsidR="72A72FAA">
        <w:t>)</w:t>
      </w:r>
      <w:r w:rsidR="7289A5ED">
        <w:t>.</w:t>
      </w:r>
    </w:p>
    <w:p w14:paraId="5D02D841" w14:textId="77777777" w:rsidR="00703F11" w:rsidRPr="00703F11" w:rsidRDefault="00703F11" w:rsidP="00B76148">
      <w:pPr>
        <w:spacing w:line="276" w:lineRule="auto"/>
      </w:pPr>
    </w:p>
    <w:p w14:paraId="512F222F" w14:textId="77777777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>§ 1.</w:t>
      </w:r>
    </w:p>
    <w:p w14:paraId="183F467C" w14:textId="3FE71788" w:rsidR="00F65282" w:rsidRDefault="43F2232F" w:rsidP="00B76148">
      <w:pPr>
        <w:spacing w:line="276" w:lineRule="auto"/>
        <w:ind w:right="721"/>
      </w:pPr>
      <w:r w:rsidRPr="4E0ABB33">
        <w:rPr>
          <w:b/>
          <w:bCs/>
        </w:rPr>
        <w:t xml:space="preserve">Definicje </w:t>
      </w:r>
      <w:r>
        <w:t xml:space="preserve"> </w:t>
      </w:r>
    </w:p>
    <w:p w14:paraId="1F7E895C" w14:textId="77777777" w:rsidR="00626AEE" w:rsidRDefault="00626AEE" w:rsidP="00B76148">
      <w:pPr>
        <w:spacing w:line="276" w:lineRule="auto"/>
        <w:ind w:right="721"/>
      </w:pPr>
    </w:p>
    <w:p w14:paraId="4E7FBB9E" w14:textId="77777777" w:rsidR="00F65282" w:rsidRDefault="43F2232F" w:rsidP="00B76148">
      <w:pPr>
        <w:spacing w:line="276" w:lineRule="auto"/>
      </w:pPr>
      <w:r>
        <w:t xml:space="preserve">Ilekroć w Umowie jest mowa o:  </w:t>
      </w:r>
    </w:p>
    <w:p w14:paraId="154D7B8F" w14:textId="77777777" w:rsidR="00F65282" w:rsidRDefault="7A7E4B06" w:rsidP="00B76148">
      <w:pPr>
        <w:numPr>
          <w:ilvl w:val="0"/>
          <w:numId w:val="63"/>
        </w:numPr>
        <w:spacing w:line="276" w:lineRule="auto"/>
        <w:ind w:left="380"/>
      </w:pPr>
      <w:r>
        <w:t xml:space="preserve"> </w:t>
      </w:r>
      <w:r w:rsidR="43F2232F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20E78159">
        <w:t xml:space="preserve"> </w:t>
      </w:r>
      <w:r w:rsidR="43F2232F">
        <w:t>bezpośrednio</w:t>
      </w:r>
      <w:r w:rsidR="20E78159">
        <w:t xml:space="preserve"> </w:t>
      </w:r>
      <w:r w:rsidR="43F2232F">
        <w:t>lub</w:t>
      </w:r>
      <w:r w:rsidR="20E78159">
        <w:t xml:space="preserve"> </w:t>
      </w:r>
      <w:r w:rsidR="43F2232F">
        <w:t>pośrednio</w:t>
      </w:r>
      <w:r w:rsidR="20E78159">
        <w:t xml:space="preserve"> </w:t>
      </w:r>
      <w:r w:rsidR="43F2232F">
        <w:t>zidentyfikować,</w:t>
      </w:r>
      <w:r w:rsidR="20E78159">
        <w:t xml:space="preserve"> </w:t>
      </w:r>
      <w:r w:rsidR="43F2232F">
        <w:t>w szczególności</w:t>
      </w:r>
      <w:r w:rsidR="20E78159">
        <w:t xml:space="preserve"> </w:t>
      </w:r>
      <w:r w:rsidR="43F2232F">
        <w:t>na</w:t>
      </w:r>
      <w:r w:rsidR="20E78159">
        <w:t xml:space="preserve"> </w:t>
      </w:r>
      <w:r w:rsidR="43F2232F">
        <w:t>podstawie identyfikatora</w:t>
      </w:r>
      <w:r w:rsidR="20E78159">
        <w:t xml:space="preserve"> </w:t>
      </w:r>
      <w:r w:rsidR="43F2232F">
        <w:t>takiego</w:t>
      </w:r>
      <w:r w:rsidR="20E78159">
        <w:t xml:space="preserve"> </w:t>
      </w:r>
      <w:r w:rsidR="43F2232F">
        <w:t>jak</w:t>
      </w:r>
      <w:r w:rsidR="20E78159">
        <w:t xml:space="preserve"> </w:t>
      </w:r>
      <w:r w:rsidR="43F2232F">
        <w:t>imię</w:t>
      </w:r>
      <w:r w:rsidR="20E78159">
        <w:t xml:space="preserve"> </w:t>
      </w:r>
      <w:r w:rsidR="43F2232F">
        <w:t>i</w:t>
      </w:r>
      <w:r w:rsidR="20E78159">
        <w:t xml:space="preserve"> </w:t>
      </w:r>
      <w:r w:rsidR="43F2232F">
        <w:t>nazwisko,</w:t>
      </w:r>
      <w:r w:rsidR="20E78159">
        <w:t xml:space="preserve"> </w:t>
      </w:r>
      <w:r w:rsidR="43F2232F">
        <w:t>numer</w:t>
      </w:r>
      <w:r w:rsidR="20E78159">
        <w:t xml:space="preserve"> </w:t>
      </w:r>
      <w:r w:rsidR="43F2232F">
        <w:t>identyfikacyjny,</w:t>
      </w:r>
      <w:r w:rsidR="20E78159">
        <w:t xml:space="preserve"> </w:t>
      </w:r>
      <w:r w:rsidR="43F2232F">
        <w:t>dane</w:t>
      </w:r>
      <w:r w:rsidR="20E78159">
        <w:t xml:space="preserve"> </w:t>
      </w:r>
      <w:r w:rsidR="43F2232F">
        <w:t>o</w:t>
      </w:r>
      <w:r w:rsidR="20E78159">
        <w:t xml:space="preserve"> </w:t>
      </w:r>
      <w:r w:rsidR="43F2232F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5889EAA6" w14:textId="38785CD1" w:rsidR="001E640B" w:rsidRDefault="75EDB550" w:rsidP="00B76148">
      <w:pPr>
        <w:numPr>
          <w:ilvl w:val="0"/>
          <w:numId w:val="63"/>
        </w:numPr>
        <w:spacing w:line="276" w:lineRule="auto"/>
        <w:ind w:left="380"/>
      </w:pPr>
      <w:r>
        <w:t>„</w:t>
      </w:r>
      <w:r w:rsidR="231DC1B3">
        <w:t>LSI”</w:t>
      </w:r>
      <w:r>
        <w:t xml:space="preserve"> </w:t>
      </w:r>
      <w:r w:rsidR="12668560">
        <w:t>– należy przez to rozumieć aplikację służącą do</w:t>
      </w:r>
      <w:r w:rsidR="48EC95A2">
        <w:t xml:space="preserve"> </w:t>
      </w:r>
      <w:r w:rsidR="12668560">
        <w:t>obsługi wniosków grantowych (w zakresie składania wniosków, oceny</w:t>
      </w:r>
      <w:r w:rsidR="40059EFA">
        <w:t xml:space="preserve"> wniosków, </w:t>
      </w:r>
      <w:r w:rsidR="12668560">
        <w:t>komunikacji między Oper</w:t>
      </w:r>
      <w:r w:rsidR="547E7896">
        <w:t xml:space="preserve">atorem a </w:t>
      </w:r>
      <w:r>
        <w:t>Grantobiorcą</w:t>
      </w:r>
      <w:r w:rsidR="24DCC6C5">
        <w:t>)</w:t>
      </w:r>
      <w:r w:rsidR="547E7896">
        <w:t>, dostępną</w:t>
      </w:r>
      <w:r w:rsidR="12668560">
        <w:t xml:space="preserve"> na stronie internetowej </w:t>
      </w:r>
      <w:r w:rsidR="547E7896">
        <w:t>Operatora</w:t>
      </w:r>
      <w:r w:rsidR="12668560">
        <w:t>;</w:t>
      </w:r>
    </w:p>
    <w:p w14:paraId="3DFBCA02" w14:textId="1ADFA1DE" w:rsidR="00F65282" w:rsidRDefault="668E37CE" w:rsidP="00B76148">
      <w:pPr>
        <w:numPr>
          <w:ilvl w:val="0"/>
          <w:numId w:val="63"/>
        </w:numPr>
        <w:spacing w:line="276" w:lineRule="auto"/>
        <w:ind w:left="380"/>
      </w:pPr>
      <w:r>
        <w:lastRenderedPageBreak/>
        <w:t xml:space="preserve">„Grantobiorcy” – </w:t>
      </w:r>
      <w:r w:rsidR="12AD5508">
        <w:t xml:space="preserve">należy przez to rozumieć </w:t>
      </w:r>
      <w:r>
        <w:t xml:space="preserve">podmiot, będący jednostką samorządu terytorialnego, wybrany w procesie otwartego naboru, ogłoszonego przez Operatora, który </w:t>
      </w:r>
      <w:r w:rsidR="1D8CB938">
        <w:t xml:space="preserve">to podmiot </w:t>
      </w:r>
      <w:r>
        <w:t xml:space="preserve">realizuje Projekt Grantowy na podstawie Umowy o powierzenie Grantu;  </w:t>
      </w:r>
    </w:p>
    <w:p w14:paraId="283497BF" w14:textId="7333A099" w:rsidR="6FB52819" w:rsidRDefault="6FB52819" w:rsidP="00B76148">
      <w:pPr>
        <w:numPr>
          <w:ilvl w:val="0"/>
          <w:numId w:val="63"/>
        </w:numPr>
        <w:spacing w:line="276" w:lineRule="auto"/>
        <w:ind w:left="380"/>
        <w:rPr>
          <w:color w:val="000000" w:themeColor="text1"/>
        </w:rPr>
      </w:pPr>
      <w:r w:rsidRPr="047321F6">
        <w:rPr>
          <w:color w:val="000000" w:themeColor="text1"/>
        </w:rPr>
        <w:t>“Grantodawcy” – Grantodawca projektu Cyberbezpieczny Samorząd - Centrum Projektów Polska Cyfrowa (CPPC);</w:t>
      </w:r>
    </w:p>
    <w:p w14:paraId="7F81712F" w14:textId="5BE22869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>„</w:t>
      </w:r>
      <w:r w:rsidR="3D79CA16">
        <w:t>Grancie</w:t>
      </w:r>
      <w:r>
        <w:t>” –</w:t>
      </w:r>
      <w:r w:rsidR="20E78159">
        <w:t xml:space="preserve"> </w:t>
      </w:r>
      <w:r w:rsidR="55BC634F">
        <w:t>należy przez to rozumieć</w:t>
      </w:r>
      <w:r>
        <w:t xml:space="preserve"> środki finansowe, które </w:t>
      </w:r>
      <w:r w:rsidR="0ABDFA64">
        <w:t>Grantodawca</w:t>
      </w:r>
      <w:r>
        <w:t xml:space="preserve"> na podstawie Umowy o powierzenie Grantu powierzył Grantobiorcy na realizację zadań służących osiągnięciu celu Projektu; </w:t>
      </w:r>
    </w:p>
    <w:p w14:paraId="23E01CB3" w14:textId="42ED4EA3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„Instytucji Zarządzającej </w:t>
      </w:r>
      <w:r w:rsidR="17687C21">
        <w:t>FER</w:t>
      </w:r>
      <w:r w:rsidR="02D02628">
        <w:t>C</w:t>
      </w:r>
      <w:r>
        <w:t xml:space="preserve">” – należy przez to rozumieć ministra właściwego do spraw rozwoju regionalnego;  </w:t>
      </w:r>
    </w:p>
    <w:p w14:paraId="67B9C5FB" w14:textId="5A0A6EFF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>„Instytucj</w:t>
      </w:r>
      <w:r w:rsidR="55BC634F">
        <w:t>i</w:t>
      </w:r>
      <w:r>
        <w:t xml:space="preserve"> Pośrednicząc</w:t>
      </w:r>
      <w:r w:rsidR="55BC634F">
        <w:t>ej</w:t>
      </w:r>
      <w:r>
        <w:t>” –</w:t>
      </w:r>
      <w:r w:rsidR="3D79CA16">
        <w:t xml:space="preserve"> należy przez to rozumieć</w:t>
      </w:r>
      <w:r>
        <w:t xml:space="preserve"> Centrum Projektów Polska Cyfrowa; </w:t>
      </w:r>
    </w:p>
    <w:p w14:paraId="5CED2EE9" w14:textId="77777777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>„Nadużyciu</w:t>
      </w:r>
      <w:r w:rsidR="20E78159">
        <w:t xml:space="preserve"> </w:t>
      </w:r>
      <w:r>
        <w:t>finansowym”</w:t>
      </w:r>
      <w:r w:rsidR="20E78159">
        <w:t xml:space="preserve"> </w:t>
      </w:r>
      <w:r>
        <w:t>–</w:t>
      </w:r>
      <w:r w:rsidR="20E78159">
        <w:t xml:space="preserve"> </w:t>
      </w:r>
      <w:r>
        <w:t>należy</w:t>
      </w:r>
      <w:r w:rsidR="20E78159">
        <w:t xml:space="preserve"> </w:t>
      </w:r>
      <w:r>
        <w:t>przez</w:t>
      </w:r>
      <w:r w:rsidR="20E78159">
        <w:t xml:space="preserve"> </w:t>
      </w:r>
      <w:r>
        <w:t>to</w:t>
      </w:r>
      <w:r w:rsidR="20E78159">
        <w:t xml:space="preserve"> </w:t>
      </w:r>
      <w:r>
        <w:t>rozumieć</w:t>
      </w:r>
      <w:r w:rsidR="20E78159">
        <w:t xml:space="preserve"> </w:t>
      </w:r>
      <w:r>
        <w:t>jakiekolwiek</w:t>
      </w:r>
      <w:r w:rsidR="20E78159">
        <w:t xml:space="preserve"> </w:t>
      </w:r>
      <w:r>
        <w:t>umyślne</w:t>
      </w:r>
      <w:r w:rsidR="20E78159">
        <w:t xml:space="preserve"> </w:t>
      </w:r>
      <w:r>
        <w:t>działanie</w:t>
      </w:r>
      <w:r w:rsidR="20E78159">
        <w:t xml:space="preserve"> </w:t>
      </w:r>
      <w:r>
        <w:t>lub zaniechanie</w:t>
      </w:r>
      <w:r w:rsidR="20E78159">
        <w:t xml:space="preserve"> </w:t>
      </w:r>
      <w:r>
        <w:t>dotyczące</w:t>
      </w:r>
      <w:r w:rsidR="20E78159">
        <w:t xml:space="preserve"> </w:t>
      </w:r>
      <w:r>
        <w:t>wykorzystania</w:t>
      </w:r>
      <w:r w:rsidR="20E78159">
        <w:t xml:space="preserve"> </w:t>
      </w:r>
      <w:r>
        <w:t>lub</w:t>
      </w:r>
      <w:r w:rsidR="20E78159">
        <w:t xml:space="preserve"> </w:t>
      </w:r>
      <w:r>
        <w:t>przedstawienia</w:t>
      </w:r>
      <w:r w:rsidR="20E78159">
        <w:t xml:space="preserve"> </w:t>
      </w:r>
      <w:r>
        <w:t>fałszywych,</w:t>
      </w:r>
      <w:r w:rsidR="20E78159">
        <w:t xml:space="preserve"> </w:t>
      </w:r>
      <w:r>
        <w:t>nieścisłych</w:t>
      </w:r>
      <w:r w:rsidR="20E78159">
        <w:t xml:space="preserve"> </w:t>
      </w:r>
      <w:r>
        <w:t>lub niekompletnych</w:t>
      </w:r>
      <w:r w:rsidR="20E78159">
        <w:t xml:space="preserve"> </w:t>
      </w:r>
      <w:r>
        <w:t>oświadczeń</w:t>
      </w:r>
      <w:r w:rsidR="20E78159">
        <w:t xml:space="preserve"> </w:t>
      </w:r>
      <w:r>
        <w:t>lub</w:t>
      </w:r>
      <w:r w:rsidR="20E78159">
        <w:t xml:space="preserve"> </w:t>
      </w:r>
      <w:r>
        <w:t>dokumentów,</w:t>
      </w:r>
      <w:r w:rsidR="20E78159">
        <w:t xml:space="preserve"> </w:t>
      </w:r>
      <w:r>
        <w:t>które</w:t>
      </w:r>
      <w:r w:rsidR="20E78159">
        <w:t xml:space="preserve"> </w:t>
      </w:r>
      <w:r>
        <w:t>ma na</w:t>
      </w:r>
      <w:r w:rsidR="20E78159">
        <w:t xml:space="preserve"> </w:t>
      </w:r>
      <w:r>
        <w:t>celu</w:t>
      </w:r>
      <w:r w:rsidR="20E78159">
        <w:t xml:space="preserve"> </w:t>
      </w:r>
      <w:r>
        <w:t>sprzeniewierzenie</w:t>
      </w:r>
      <w:r w:rsidR="20E78159">
        <w:t xml:space="preserve"> </w:t>
      </w:r>
      <w:r>
        <w:t>lub bezprawne</w:t>
      </w:r>
      <w:r w:rsidR="20E78159">
        <w:t xml:space="preserve"> </w:t>
      </w:r>
      <w:r>
        <w:t>zatrzymanie</w:t>
      </w:r>
      <w:r w:rsidR="20E78159">
        <w:t xml:space="preserve"> </w:t>
      </w:r>
      <w:r>
        <w:t>środków</w:t>
      </w:r>
      <w:r w:rsidR="20E78159">
        <w:t xml:space="preserve"> </w:t>
      </w:r>
      <w:r>
        <w:t>z</w:t>
      </w:r>
      <w:r w:rsidR="20E78159">
        <w:t xml:space="preserve"> </w:t>
      </w:r>
      <w:r>
        <w:t>budżetu</w:t>
      </w:r>
      <w:r w:rsidR="20E78159">
        <w:t xml:space="preserve"> </w:t>
      </w:r>
      <w:r>
        <w:t>ogólnego</w:t>
      </w:r>
      <w:r w:rsidR="20E78159">
        <w:t xml:space="preserve"> </w:t>
      </w:r>
      <w:r>
        <w:t>Wspólnot</w:t>
      </w:r>
      <w:r w:rsidR="20E78159">
        <w:t xml:space="preserve"> </w:t>
      </w:r>
      <w:r>
        <w:t>lub</w:t>
      </w:r>
      <w:r w:rsidR="20E78159">
        <w:t xml:space="preserve"> </w:t>
      </w:r>
      <w:r>
        <w:t>budżetów</w:t>
      </w:r>
      <w:r w:rsidR="20E78159">
        <w:t xml:space="preserve"> </w:t>
      </w:r>
      <w:r>
        <w:t>zarządzanych przez</w:t>
      </w:r>
      <w:r w:rsidR="20E78159">
        <w:t xml:space="preserve"> </w:t>
      </w:r>
      <w:r>
        <w:t>Wspólnoty</w:t>
      </w:r>
      <w:r w:rsidR="20E78159">
        <w:t xml:space="preserve"> </w:t>
      </w:r>
      <w:r>
        <w:t>lub</w:t>
      </w:r>
      <w:r w:rsidR="20E78159">
        <w:t xml:space="preserve"> </w:t>
      </w:r>
      <w:r>
        <w:t>w</w:t>
      </w:r>
      <w:r w:rsidR="20E78159">
        <w:t xml:space="preserve"> </w:t>
      </w:r>
      <w:r>
        <w:t>ich</w:t>
      </w:r>
      <w:r w:rsidR="20E78159">
        <w:t xml:space="preserve"> </w:t>
      </w:r>
      <w:r>
        <w:t>imieniu,</w:t>
      </w:r>
      <w:r w:rsidR="20E78159">
        <w:t xml:space="preserve"> </w:t>
      </w:r>
      <w:r>
        <w:t>nieujawnienia</w:t>
      </w:r>
      <w:r w:rsidR="20E78159">
        <w:t xml:space="preserve"> </w:t>
      </w:r>
      <w:r>
        <w:t>informacji</w:t>
      </w:r>
      <w:r w:rsidR="20E78159">
        <w:t xml:space="preserve"> </w:t>
      </w:r>
      <w:r>
        <w:t>z</w:t>
      </w:r>
      <w:r w:rsidR="20E78159">
        <w:t xml:space="preserve"> </w:t>
      </w:r>
      <w:r>
        <w:t>naruszeniem</w:t>
      </w:r>
      <w:r w:rsidR="20E78159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0F44EC19" w14:textId="190E2749" w:rsidR="72D0A080" w:rsidRDefault="668E37CE" w:rsidP="00B76148">
      <w:pPr>
        <w:numPr>
          <w:ilvl w:val="0"/>
          <w:numId w:val="63"/>
        </w:numPr>
        <w:spacing w:line="276" w:lineRule="auto"/>
        <w:ind w:left="380"/>
        <w:rPr>
          <w:color w:val="000000" w:themeColor="text1"/>
        </w:rPr>
      </w:pPr>
      <w:r>
        <w:t>„Nieprawidłowości” - należy przez to rozumieć nieprawidłowość, o której mowa w art. 2 pkt 3</w:t>
      </w:r>
      <w:r w:rsidR="16A4727B">
        <w:t>1</w:t>
      </w:r>
      <w:r>
        <w:t xml:space="preserve"> rozporządzenia ogólnego, tj. </w:t>
      </w:r>
      <w:r w:rsidR="086BEC25" w:rsidRPr="047321F6">
        <w:rPr>
          <w:rFonts w:asciiTheme="minorHAnsi" w:eastAsiaTheme="minorEastAsia" w:hAnsiTheme="minorHAnsi" w:cstheme="minorBidi"/>
          <w:color w:val="333333"/>
        </w:rPr>
        <w:t>każde naruszenie mającego zastosowanie prawa, wynikające z działania lub zaniechania podmiotu gospodarczego, które ma lub może mieć szkodliwy wpływ na budżet Unii poprzez obciążenie go nieuzasadnionym wydatki</w:t>
      </w:r>
      <w:r w:rsidR="086BEC25" w:rsidRPr="047321F6">
        <w:rPr>
          <w:rFonts w:ascii="Times New Roman" w:eastAsia="Times New Roman" w:hAnsi="Times New Roman" w:cs="Times New Roman"/>
          <w:color w:val="333333"/>
        </w:rPr>
        <w:t>em;</w:t>
      </w:r>
    </w:p>
    <w:p w14:paraId="7616F4D6" w14:textId="77777777" w:rsidR="00F65282" w:rsidRDefault="668E37CE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„Okresie kwalifikowalności wydatków” – należy przez to rozumieć okres, w którym mogą być ponoszone wydatki kwalifikowane w ramach Projektu;  </w:t>
      </w:r>
    </w:p>
    <w:p w14:paraId="69BBACF3" w14:textId="1D382F5B" w:rsidR="57945761" w:rsidRDefault="7F108C69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03800B76">
        <w:t>Beneficjencie</w:t>
      </w:r>
      <w:r w:rsidR="01FC2146">
        <w:t>”</w:t>
      </w:r>
      <w:r w:rsidR="6F432B62">
        <w:t xml:space="preserve"> </w:t>
      </w:r>
      <w:r w:rsidR="03800B76">
        <w:t>- należy przez to rozumieć beneficjenta projektu Cy</w:t>
      </w:r>
      <w:r w:rsidR="00AD5BA9">
        <w:t>berbezpieczny Samorząd</w:t>
      </w:r>
      <w:r w:rsidR="04F53824">
        <w:t>;</w:t>
      </w:r>
    </w:p>
    <w:p w14:paraId="5FE6E62E" w14:textId="1DF45A08" w:rsidR="007218B1" w:rsidRPr="005236C1" w:rsidRDefault="5D75972E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hAnsiTheme="minorHAnsi"/>
        </w:rPr>
      </w:pPr>
      <w:r>
        <w:t xml:space="preserve">„Operatorze” – należy przez to rozumieć Operatora konkursu grantowego, którym jest </w:t>
      </w:r>
      <w:r w:rsidR="40880B0C" w:rsidRPr="047321F6">
        <w:rPr>
          <w:rFonts w:asciiTheme="minorHAnsi" w:hAnsiTheme="minorHAnsi"/>
        </w:rPr>
        <w:t xml:space="preserve">Partner </w:t>
      </w:r>
      <w:r w:rsidR="578C9D3E" w:rsidRPr="047321F6">
        <w:rPr>
          <w:rFonts w:asciiTheme="minorHAnsi" w:hAnsiTheme="minorHAnsi"/>
        </w:rPr>
        <w:t>P</w:t>
      </w:r>
      <w:r w:rsidR="40880B0C" w:rsidRPr="047321F6">
        <w:rPr>
          <w:rFonts w:asciiTheme="minorHAnsi" w:hAnsiTheme="minorHAnsi"/>
        </w:rPr>
        <w:t xml:space="preserve">rojektu: </w:t>
      </w:r>
      <w:r w:rsidR="2C8D57BC" w:rsidRPr="047321F6">
        <w:rPr>
          <w:rFonts w:asciiTheme="minorHAnsi" w:hAnsiTheme="minorHAnsi"/>
        </w:rPr>
        <w:t>Naukowa i Akademicka Sieć Komputerowa – Państwowy Instytut Badawczy</w:t>
      </w:r>
      <w:r w:rsidRPr="047321F6">
        <w:rPr>
          <w:rFonts w:asciiTheme="minorHAnsi" w:hAnsiTheme="minorHAnsi"/>
        </w:rPr>
        <w:t>;</w:t>
      </w:r>
    </w:p>
    <w:p w14:paraId="30490008" w14:textId="7453F6A8" w:rsidR="00F90624" w:rsidRDefault="07B9404D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„Projekcie” – należy przez to rozumieć przedsięwzięcie realizowane przez Grantobiorcę opisane we wniosku o przyznanie Grantu;  </w:t>
      </w:r>
    </w:p>
    <w:p w14:paraId="4CEE98A4" w14:textId="3A651B4F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„Przetwarzaniu danych osobowych” – należy przez to rozumieć przetwarzanie w rozumieniu </w:t>
      </w:r>
      <w:r w:rsidR="668E37CE">
        <w:br/>
      </w:r>
      <w:r>
        <w:t>art. 4</w:t>
      </w:r>
      <w:r w:rsidR="25878E2A">
        <w:t xml:space="preserve"> </w:t>
      </w:r>
      <w:r>
        <w:t>pkt.</w:t>
      </w:r>
      <w:r w:rsidR="25878E2A">
        <w:t xml:space="preserve"> </w:t>
      </w:r>
      <w:r>
        <w:t>2</w:t>
      </w:r>
      <w:r w:rsidR="25878E2A">
        <w:t xml:space="preserve"> </w:t>
      </w:r>
      <w:r>
        <w:t>RODO,</w:t>
      </w:r>
      <w:r w:rsidR="25878E2A">
        <w:t xml:space="preserve"> </w:t>
      </w:r>
      <w:r>
        <w:t>tj.</w:t>
      </w:r>
      <w:r w:rsidR="25878E2A">
        <w:t xml:space="preserve"> </w:t>
      </w:r>
      <w:r>
        <w:t>operację</w:t>
      </w:r>
      <w:r w:rsidR="25878E2A">
        <w:t xml:space="preserve"> </w:t>
      </w:r>
      <w:r>
        <w:t>lub</w:t>
      </w:r>
      <w:r w:rsidR="25878E2A">
        <w:t xml:space="preserve"> </w:t>
      </w:r>
      <w:r>
        <w:t>zestaw</w:t>
      </w:r>
      <w:r w:rsidR="25878E2A">
        <w:t xml:space="preserve"> </w:t>
      </w:r>
      <w:r>
        <w:t>operacji</w:t>
      </w:r>
      <w:r w:rsidR="25878E2A">
        <w:t xml:space="preserve"> </w:t>
      </w:r>
      <w:r>
        <w:t>wykonywanych</w:t>
      </w:r>
      <w:r w:rsidR="25878E2A">
        <w:t xml:space="preserve"> </w:t>
      </w:r>
      <w:r>
        <w:t>na</w:t>
      </w:r>
      <w:r w:rsidR="25878E2A">
        <w:t xml:space="preserve"> </w:t>
      </w:r>
      <w:r>
        <w:t>danych</w:t>
      </w:r>
      <w:r w:rsidR="25878E2A">
        <w:t xml:space="preserve"> </w:t>
      </w:r>
      <w:r>
        <w:t>osobowych</w:t>
      </w:r>
      <w:r w:rsidR="25878E2A">
        <w:t xml:space="preserve"> </w:t>
      </w:r>
      <w:r>
        <w:t>lub zestawach danych osobowych w sposób zautomatyzowany lub niezautomatyzowany, taką jak zbieranie,</w:t>
      </w:r>
      <w:r w:rsidR="25878E2A">
        <w:t xml:space="preserve"> </w:t>
      </w:r>
      <w:r>
        <w:t>utrwalanie,</w:t>
      </w:r>
      <w:r w:rsidR="25878E2A">
        <w:t xml:space="preserve"> </w:t>
      </w:r>
      <w:r>
        <w:t>organizowanie,</w:t>
      </w:r>
      <w:r w:rsidR="25878E2A">
        <w:t xml:space="preserve"> </w:t>
      </w:r>
      <w:r>
        <w:t>porządkowanie,</w:t>
      </w:r>
      <w:r w:rsidR="25878E2A">
        <w:t xml:space="preserve"> </w:t>
      </w:r>
      <w:r>
        <w:t>przechowywanie,</w:t>
      </w:r>
      <w:r w:rsidR="25878E2A">
        <w:t xml:space="preserve"> </w:t>
      </w:r>
      <w:r>
        <w:t>adaptowanie</w:t>
      </w:r>
      <w:r w:rsidR="25878E2A">
        <w:t xml:space="preserve"> </w:t>
      </w:r>
      <w:r>
        <w:t>lub modyfikowanie, pobieranie, przeglądanie, wykorzystywanie, ujawnianie poprzez przesłanie, rozpowszechnianie</w:t>
      </w:r>
      <w:r w:rsidR="25878E2A">
        <w:t xml:space="preserve"> </w:t>
      </w:r>
      <w:r w:rsidRPr="0062225B">
        <w:rPr>
          <w:rFonts w:asciiTheme="minorHAnsi" w:hAnsiTheme="minorHAnsi" w:cstheme="minorHAnsi"/>
        </w:rPr>
        <w:t>lub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innego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rodzaju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udostępnianie,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dopasowywanie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lub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łączenie, ograniczanie, usuwanie lub niszczenie</w:t>
      </w:r>
      <w:r w:rsidR="00E92E02" w:rsidRPr="0062225B">
        <w:rPr>
          <w:rFonts w:asciiTheme="minorHAnsi" w:hAnsiTheme="minorHAnsi" w:cstheme="minorHAnsi"/>
        </w:rPr>
        <w:t xml:space="preserve">, </w:t>
      </w:r>
      <w:r w:rsidR="00E92E02" w:rsidRPr="0062225B">
        <w:rPr>
          <w:rStyle w:val="cf01"/>
          <w:rFonts w:asciiTheme="minorHAnsi" w:hAnsiTheme="minorHAnsi" w:cstheme="minorHAnsi"/>
          <w:sz w:val="22"/>
          <w:szCs w:val="22"/>
        </w:rPr>
        <w:t>przetwarzanie danych osobowych odbywa się w formie papierowej oraz przy wykorzystaniu systemów informatycznych</w:t>
      </w:r>
      <w:r w:rsidR="0062225B">
        <w:rPr>
          <w:rStyle w:val="cf01"/>
          <w:rFonts w:asciiTheme="minorHAnsi" w:hAnsiTheme="minorHAnsi" w:cstheme="minorHAnsi"/>
          <w:sz w:val="22"/>
          <w:szCs w:val="22"/>
        </w:rPr>
        <w:t>;</w:t>
      </w:r>
    </w:p>
    <w:p w14:paraId="78629D3F" w14:textId="02C2591B" w:rsidR="00F65282" w:rsidRDefault="0BE2450F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„RODO” - rozporządzenie Parlamentu Europejskiego i Rady (UE) 2016/679 z dnia 27 kwietnia 2016 r. w sprawie ochrony osób fizycznych w związku z przetwarzaniem danych osobowych i w </w:t>
      </w:r>
      <w:r>
        <w:lastRenderedPageBreak/>
        <w:t>sprawie swobodnego przepływu takich danych oraz uchylenia dyrektywy 95/46/WE (ogólne rozporządzenie o ochronie danych) (Dz. Urz. UE. L 119 z 04</w:t>
      </w:r>
      <w:r w:rsidR="204FF28C">
        <w:t xml:space="preserve"> maja </w:t>
      </w:r>
      <w:r>
        <w:t>2016</w:t>
      </w:r>
      <w:r w:rsidR="204FF28C">
        <w:t xml:space="preserve"> r.</w:t>
      </w:r>
      <w:r>
        <w:t>, str. 1)</w:t>
      </w:r>
      <w:r w:rsidR="64501709">
        <w:t>;</w:t>
      </w:r>
    </w:p>
    <w:p w14:paraId="7A3779A3" w14:textId="6A75D577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>„Regulamin</w:t>
      </w:r>
      <w:r w:rsidR="75D1AB78">
        <w:t>ie</w:t>
      </w:r>
      <w:r>
        <w:t xml:space="preserve"> Konkursu Grantowego” – </w:t>
      </w:r>
      <w:r w:rsidR="75D1AB78">
        <w:t xml:space="preserve">należy przez to rozumieć </w:t>
      </w:r>
      <w:r>
        <w:t>regulamin konkur</w:t>
      </w:r>
      <w:r w:rsidR="36D73885">
        <w:t xml:space="preserve">su </w:t>
      </w:r>
      <w:r w:rsidR="3A29DC5E">
        <w:t xml:space="preserve">grantowego </w:t>
      </w:r>
      <w:r w:rsidR="36D73885">
        <w:t>pt</w:t>
      </w:r>
      <w:r w:rsidR="16BAB670">
        <w:t>. „</w:t>
      </w:r>
      <w:r w:rsidR="7D3EE0DE">
        <w:t>Cyberbezpieczny Samorząd</w:t>
      </w:r>
      <w:r w:rsidR="36D73885">
        <w:t>”</w:t>
      </w:r>
      <w:r>
        <w:t xml:space="preserve"> organizowanego przez Operatora; </w:t>
      </w:r>
    </w:p>
    <w:p w14:paraId="5DBDA5F0" w14:textId="77777777" w:rsidR="00706189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  <w:r w:rsidR="25878E2A">
        <w:t xml:space="preserve"> </w:t>
      </w:r>
    </w:p>
    <w:p w14:paraId="2018FE99" w14:textId="7AD3CA57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>„</w:t>
      </w:r>
      <w:r w:rsidR="3A29DC5E">
        <w:t>Ustaw</w:t>
      </w:r>
      <w:r w:rsidR="3DA188BE">
        <w:t>ie</w:t>
      </w:r>
      <w:r w:rsidR="3A29DC5E">
        <w:t xml:space="preserve"> </w:t>
      </w:r>
      <w:r>
        <w:t>o ochronie danych osobowych” – należy przez to rozumieć ustawę z</w:t>
      </w:r>
      <w:r w:rsidR="25878E2A">
        <w:t xml:space="preserve"> </w:t>
      </w:r>
      <w:r>
        <w:t>dnia 10 maja 2018</w:t>
      </w:r>
      <w:r w:rsidR="2795EB83">
        <w:t xml:space="preserve"> </w:t>
      </w:r>
      <w:r w:rsidR="0BE2450F">
        <w:t>r. o ochronie danych osobowych (</w:t>
      </w:r>
      <w:r w:rsidR="4C67D4C9">
        <w:t xml:space="preserve">t.j. </w:t>
      </w:r>
      <w:r w:rsidR="0BE2450F">
        <w:t>Dz. U. z 2019 r. poz. 1781);</w:t>
      </w:r>
      <w:r w:rsidR="4E8A119E">
        <w:t xml:space="preserve"> </w:t>
      </w:r>
    </w:p>
    <w:p w14:paraId="79EBEA5A" w14:textId="1782D0CD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„Wniosku o przyznanie </w:t>
      </w:r>
      <w:r w:rsidR="485B5EC3">
        <w:t>grantu</w:t>
      </w:r>
      <w:r>
        <w:t xml:space="preserve">” – należy przez to rozumieć wniosek złożony przez Grantobiorcę </w:t>
      </w:r>
      <w:r w:rsidR="668E37CE">
        <w:br/>
      </w:r>
      <w:r>
        <w:t xml:space="preserve">w celu uzyskania </w:t>
      </w:r>
      <w:r w:rsidR="485B5EC3">
        <w:t>Grantu</w:t>
      </w:r>
      <w:r>
        <w:t>;</w:t>
      </w:r>
      <w:r w:rsidR="25878E2A">
        <w:t xml:space="preserve"> </w:t>
      </w:r>
    </w:p>
    <w:p w14:paraId="6A8A766E" w14:textId="685B8BC8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„Wydatkach kwalifikowalnych” – należy przez to rozumieć wydatki poniesione zgodne </w:t>
      </w:r>
      <w:r w:rsidR="668E37CE">
        <w:br/>
      </w:r>
      <w:r>
        <w:t>z Wnioskiem o przyznanie Grantu</w:t>
      </w:r>
      <w:r w:rsidR="383B7064">
        <w:t>,</w:t>
      </w:r>
      <w:r w:rsidR="4B8017F0">
        <w:t xml:space="preserve"> Regulaminem Konkursu</w:t>
      </w:r>
      <w:r w:rsidR="383B7064">
        <w:t xml:space="preserve"> Grantowego oraz Umową</w:t>
      </w:r>
      <w:r w:rsidR="77E2A72B">
        <w:t xml:space="preserve">, a także Wytycznymi dotyczącymi kwalifikowalności wydatków na lata 2021-2027 i </w:t>
      </w:r>
      <w:r w:rsidR="19A75BFB">
        <w:t>dokumentami wydanymi na podstawie art. 6 ust. 2 ustawy wdrożeniowej</w:t>
      </w:r>
      <w:r w:rsidR="6A0CCEEB">
        <w:t>;</w:t>
      </w:r>
      <w:r>
        <w:t xml:space="preserve"> </w:t>
      </w:r>
    </w:p>
    <w:p w14:paraId="5CEE3DFD" w14:textId="720C14A0" w:rsidR="4895271E" w:rsidRDefault="4A59E121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C77A9D9" w:rsidRPr="08BEBE11">
        <w:rPr>
          <w:color w:val="000000" w:themeColor="text1"/>
        </w:rPr>
        <w:t xml:space="preserve">Liście rankingowej” </w:t>
      </w:r>
      <w:r w:rsidR="1F287521" w:rsidRPr="08BEBE11">
        <w:rPr>
          <w:color w:val="000000" w:themeColor="text1"/>
        </w:rPr>
        <w:t>–</w:t>
      </w:r>
      <w:r w:rsidR="4C77A9D9" w:rsidRPr="08BEBE11">
        <w:rPr>
          <w:color w:val="000000" w:themeColor="text1"/>
        </w:rPr>
        <w:t xml:space="preserve"> </w:t>
      </w:r>
      <w:r w:rsidR="1F287521" w:rsidRPr="08BEBE11">
        <w:rPr>
          <w:color w:val="000000" w:themeColor="text1"/>
        </w:rPr>
        <w:t xml:space="preserve">należy przez to rozumieć listę </w:t>
      </w:r>
      <w:r w:rsidR="4C77A9D9" w:rsidRPr="08BEBE11">
        <w:rPr>
          <w:color w:val="000000" w:themeColor="text1"/>
        </w:rPr>
        <w:t xml:space="preserve">projektów grantowych wyłonionych do dofinansowania </w:t>
      </w:r>
      <w:r w:rsidR="1F287521" w:rsidRPr="08BEBE11">
        <w:rPr>
          <w:color w:val="000000" w:themeColor="text1"/>
        </w:rPr>
        <w:t xml:space="preserve">publikowaną </w:t>
      </w:r>
      <w:r w:rsidR="4C77A9D9" w:rsidRPr="08BEBE11">
        <w:rPr>
          <w:color w:val="000000" w:themeColor="text1"/>
        </w:rPr>
        <w:t>przez Beneficjenta na stronie internetowej</w:t>
      </w:r>
      <w:r w:rsidR="6A0CCEEB" w:rsidRPr="08BEBE11">
        <w:rPr>
          <w:color w:val="000000" w:themeColor="text1"/>
        </w:rPr>
        <w:t>;</w:t>
      </w:r>
    </w:p>
    <w:p w14:paraId="3ACCFF8F" w14:textId="38B5154F" w:rsidR="7DDE5FC5" w:rsidRDefault="17656510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2020B9B8" w:rsidRPr="08BEBE11">
        <w:rPr>
          <w:color w:val="000000" w:themeColor="text1"/>
        </w:rPr>
        <w:t xml:space="preserve">Utrzymaniu efektów </w:t>
      </w:r>
      <w:r w:rsidR="645AE497" w:rsidRPr="08BEBE11">
        <w:rPr>
          <w:color w:val="000000" w:themeColor="text1"/>
        </w:rPr>
        <w:t>P</w:t>
      </w:r>
      <w:r w:rsidR="2020B9B8" w:rsidRPr="08BEBE11">
        <w:rPr>
          <w:color w:val="000000" w:themeColor="text1"/>
        </w:rPr>
        <w:t xml:space="preserve">rojektu” </w:t>
      </w:r>
      <w:r w:rsidR="1F287521" w:rsidRPr="08BEBE11">
        <w:rPr>
          <w:color w:val="000000" w:themeColor="text1"/>
        </w:rPr>
        <w:t>–</w:t>
      </w:r>
      <w:r w:rsidR="2020B9B8" w:rsidRPr="08BEBE11">
        <w:rPr>
          <w:color w:val="000000" w:themeColor="text1"/>
        </w:rPr>
        <w:t xml:space="preserve"> </w:t>
      </w:r>
      <w:r w:rsidR="1F287521" w:rsidRPr="08BEBE11">
        <w:rPr>
          <w:color w:val="000000" w:themeColor="text1"/>
        </w:rPr>
        <w:t xml:space="preserve">należy przez to rozumieć </w:t>
      </w:r>
      <w:r w:rsidR="2020B9B8" w:rsidRPr="08BEBE11">
        <w:rPr>
          <w:color w:val="000000" w:themeColor="text1"/>
        </w:rPr>
        <w:t xml:space="preserve">okres wskazany w </w:t>
      </w:r>
      <w:r w:rsidR="15D60497" w:rsidRPr="08BEBE11">
        <w:rPr>
          <w:color w:val="000000" w:themeColor="text1"/>
        </w:rPr>
        <w:t>Umowie</w:t>
      </w:r>
      <w:r w:rsidR="2020B9B8" w:rsidRPr="08BEBE11">
        <w:rPr>
          <w:color w:val="000000" w:themeColor="text1"/>
        </w:rPr>
        <w:t xml:space="preserve">, w którym </w:t>
      </w:r>
      <w:r w:rsidR="52541F00" w:rsidRPr="08BEBE11">
        <w:rPr>
          <w:color w:val="000000" w:themeColor="text1"/>
        </w:rPr>
        <w:t>G</w:t>
      </w:r>
      <w:r w:rsidR="2020B9B8" w:rsidRPr="08BEBE11">
        <w:rPr>
          <w:color w:val="000000" w:themeColor="text1"/>
        </w:rPr>
        <w:t xml:space="preserve">rantobiorca </w:t>
      </w:r>
      <w:r w:rsidR="5283ABD0" w:rsidRPr="08BEBE11">
        <w:rPr>
          <w:color w:val="000000" w:themeColor="text1"/>
        </w:rPr>
        <w:t xml:space="preserve">zobowiązany jest </w:t>
      </w:r>
      <w:r w:rsidR="2020B9B8" w:rsidRPr="08BEBE11">
        <w:rPr>
          <w:color w:val="000000" w:themeColor="text1"/>
        </w:rPr>
        <w:t xml:space="preserve">do utrzymania środków trwałych </w:t>
      </w:r>
      <w:r w:rsidR="637545C0" w:rsidRPr="08BEBE11">
        <w:rPr>
          <w:color w:val="000000" w:themeColor="text1"/>
        </w:rPr>
        <w:t xml:space="preserve">i usług </w:t>
      </w:r>
      <w:r w:rsidR="2020B9B8" w:rsidRPr="08BEBE11">
        <w:rPr>
          <w:color w:val="000000" w:themeColor="text1"/>
        </w:rPr>
        <w:t>nabytych</w:t>
      </w:r>
      <w:r w:rsidR="5B868F9C" w:rsidRPr="08BEBE11">
        <w:rPr>
          <w:color w:val="000000" w:themeColor="text1"/>
        </w:rPr>
        <w:t xml:space="preserve"> w ramach </w:t>
      </w:r>
      <w:r w:rsidR="645AE497" w:rsidRPr="08BEBE11">
        <w:rPr>
          <w:color w:val="000000" w:themeColor="text1"/>
        </w:rPr>
        <w:t>P</w:t>
      </w:r>
      <w:r w:rsidR="5B868F9C" w:rsidRPr="08BEBE11">
        <w:rPr>
          <w:color w:val="000000" w:themeColor="text1"/>
        </w:rPr>
        <w:t>rojektu dla Urzędu oraz jednostek podległych</w:t>
      </w:r>
      <w:r w:rsidR="52541F00" w:rsidRPr="08BEBE11">
        <w:rPr>
          <w:color w:val="000000" w:themeColor="text1"/>
        </w:rPr>
        <w:t>;</w:t>
      </w:r>
      <w:r w:rsidR="5B868F9C" w:rsidRPr="08BEBE11">
        <w:rPr>
          <w:color w:val="000000" w:themeColor="text1"/>
        </w:rPr>
        <w:t xml:space="preserve"> </w:t>
      </w:r>
    </w:p>
    <w:p w14:paraId="6574D2F6" w14:textId="0084766E" w:rsidR="5560B7C2" w:rsidRDefault="6491B65D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 w:rsidRPr="08BEBE11">
        <w:rPr>
          <w:color w:val="000000" w:themeColor="text1"/>
        </w:rPr>
        <w:t>„Zakończeni</w:t>
      </w:r>
      <w:r w:rsidR="587182D0" w:rsidRPr="08BEBE11">
        <w:rPr>
          <w:color w:val="000000" w:themeColor="text1"/>
        </w:rPr>
        <w:t>u</w:t>
      </w:r>
      <w:r w:rsidRPr="08BEBE11">
        <w:rPr>
          <w:color w:val="000000" w:themeColor="text1"/>
        </w:rPr>
        <w:t xml:space="preserve"> </w:t>
      </w:r>
      <w:r w:rsidR="645AE497" w:rsidRPr="08BEBE11">
        <w:rPr>
          <w:color w:val="000000" w:themeColor="text1"/>
        </w:rPr>
        <w:t>P</w:t>
      </w:r>
      <w:r w:rsidRPr="08BEBE11">
        <w:rPr>
          <w:color w:val="000000" w:themeColor="text1"/>
        </w:rPr>
        <w:t xml:space="preserve">rojektu” </w:t>
      </w:r>
      <w:r w:rsidR="52541F00" w:rsidRPr="08BEBE11">
        <w:rPr>
          <w:color w:val="000000" w:themeColor="text1"/>
        </w:rPr>
        <w:t>–</w:t>
      </w:r>
      <w:r w:rsidRPr="08BEBE11">
        <w:rPr>
          <w:color w:val="000000" w:themeColor="text1"/>
        </w:rPr>
        <w:t xml:space="preserve"> </w:t>
      </w:r>
      <w:r w:rsidR="52541F00" w:rsidRPr="08BEBE11">
        <w:rPr>
          <w:color w:val="000000" w:themeColor="text1"/>
        </w:rPr>
        <w:t xml:space="preserve">należy przez to rozumieć datę </w:t>
      </w:r>
      <w:r w:rsidRPr="08BEBE11">
        <w:rPr>
          <w:color w:val="000000" w:themeColor="text1"/>
        </w:rPr>
        <w:t>zaakceptowani</w:t>
      </w:r>
      <w:r w:rsidR="52541F00" w:rsidRPr="08BEBE11">
        <w:rPr>
          <w:color w:val="000000" w:themeColor="text1"/>
        </w:rPr>
        <w:t>a</w:t>
      </w:r>
      <w:r w:rsidRPr="08BEBE11">
        <w:rPr>
          <w:color w:val="000000" w:themeColor="text1"/>
        </w:rPr>
        <w:t xml:space="preserve"> przez Operatora końcowego rozliczenia projektu gran</w:t>
      </w:r>
      <w:r w:rsidR="52541F00" w:rsidRPr="08BEBE11">
        <w:rPr>
          <w:color w:val="000000" w:themeColor="text1"/>
        </w:rPr>
        <w:t>t</w:t>
      </w:r>
      <w:r w:rsidRPr="08BEBE11">
        <w:rPr>
          <w:color w:val="000000" w:themeColor="text1"/>
        </w:rPr>
        <w:t>owego</w:t>
      </w:r>
      <w:r w:rsidR="0062225B">
        <w:rPr>
          <w:color w:val="000000" w:themeColor="text1"/>
        </w:rPr>
        <w:t>;</w:t>
      </w:r>
    </w:p>
    <w:p w14:paraId="7C7EB8C0" w14:textId="52BA3D3E" w:rsidR="465E8C60" w:rsidRPr="002905C2" w:rsidRDefault="192C6B04" w:rsidP="002905C2">
      <w:pPr>
        <w:numPr>
          <w:ilvl w:val="0"/>
          <w:numId w:val="63"/>
        </w:numPr>
        <w:spacing w:line="276" w:lineRule="auto"/>
        <w:ind w:left="380"/>
        <w:rPr>
          <w:color w:val="000000" w:themeColor="text1"/>
        </w:rPr>
      </w:pPr>
      <w:r w:rsidRPr="08BEBE11">
        <w:rPr>
          <w:color w:val="000000" w:themeColor="text1"/>
        </w:rPr>
        <w:t>„Ankieta” – „</w:t>
      </w:r>
      <w:r w:rsidRPr="08BEBE11">
        <w:rPr>
          <w:i/>
          <w:iCs/>
        </w:rPr>
        <w:t>Ankieta Dojrzałości Cyberbezpieczeństwa w Jednostkach Samorządu Terytorialnego</w:t>
      </w:r>
      <w:r>
        <w:t>", opracowana przez Operatora, na potrzeby oceny poziomu dojrzałości cyberbezpieczeństwa u Grantobiorcy, dostępna na stronie internetowej konkursu „Cyberbezpieczny Samorząd”, wypełniana przez Grantobiorcę po zawarciu Umowy oraz przy składaniu wniosku rozliczającego i każdorazowo przekazywana Operatorowi</w:t>
      </w:r>
      <w:r w:rsidRPr="08BEBE11">
        <w:rPr>
          <w:color w:val="000000" w:themeColor="text1"/>
        </w:rPr>
        <w:t>.</w:t>
      </w:r>
      <w:r w:rsidR="36E6F1F3" w:rsidRPr="08BEBE11">
        <w:rPr>
          <w:color w:val="000000" w:themeColor="text1"/>
        </w:rPr>
        <w:t xml:space="preserve"> Wzór Ankiety stanowi Załącznik nr 6 do Regulaminu Konkursu Grantowego.</w:t>
      </w:r>
    </w:p>
    <w:p w14:paraId="4DCE022E" w14:textId="77777777" w:rsidR="3A721E42" w:rsidRDefault="3A721E42" w:rsidP="00B76148">
      <w:pPr>
        <w:spacing w:line="276" w:lineRule="auto"/>
        <w:rPr>
          <w:color w:val="000000" w:themeColor="text1"/>
        </w:rPr>
      </w:pPr>
    </w:p>
    <w:p w14:paraId="73367E3E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>§ 2.</w:t>
      </w:r>
    </w:p>
    <w:p w14:paraId="0C960112" w14:textId="2EA96B55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Przedmiot Umowy  </w:t>
      </w:r>
    </w:p>
    <w:p w14:paraId="348763BC" w14:textId="77777777" w:rsidR="00626AEE" w:rsidRPr="00401B04" w:rsidRDefault="00626AEE" w:rsidP="00B76148">
      <w:pPr>
        <w:spacing w:line="276" w:lineRule="auto"/>
        <w:rPr>
          <w:b/>
          <w:bCs/>
        </w:rPr>
      </w:pPr>
    </w:p>
    <w:p w14:paraId="71B3BC6B" w14:textId="67A4B68B" w:rsidR="00F65282" w:rsidRDefault="526B4B11" w:rsidP="00B76148">
      <w:pPr>
        <w:numPr>
          <w:ilvl w:val="0"/>
          <w:numId w:val="64"/>
        </w:numPr>
        <w:spacing w:line="276" w:lineRule="auto"/>
        <w:ind w:left="380"/>
      </w:pPr>
      <w:r>
        <w:t>Beneficjent</w:t>
      </w:r>
      <w:r w:rsidR="43F2232F">
        <w:t xml:space="preserve"> przyznaje Grantobiorcy dofinansowanie na realizację Projektu w kwocie wskazanej</w:t>
      </w:r>
      <w:r w:rsidR="0EB44977">
        <w:t xml:space="preserve"> we wniosku o przyznanie Grantu</w:t>
      </w:r>
      <w:r w:rsidR="327A0C58">
        <w:t>,</w:t>
      </w:r>
      <w:r w:rsidR="43F2232F">
        <w:t xml:space="preserve"> stanowiące </w:t>
      </w:r>
      <w:r w:rsidR="4FA15EE4">
        <w:t>.....</w:t>
      </w:r>
      <w:r w:rsidR="43F2232F">
        <w:t xml:space="preserve"> %</w:t>
      </w:r>
      <w:r w:rsidR="0062225B">
        <w:t xml:space="preserve"> (w tym: dofinansowanie ze środków Unii Europejskiej ….%, oraz </w:t>
      </w:r>
      <w:r w:rsidR="00EC18AD">
        <w:t xml:space="preserve">dofinansowanie z </w:t>
      </w:r>
      <w:r w:rsidR="0062225B">
        <w:t>budżet</w:t>
      </w:r>
      <w:r w:rsidR="00EC18AD">
        <w:t>u</w:t>
      </w:r>
      <w:r w:rsidR="0062225B">
        <w:t xml:space="preserve"> państwa</w:t>
      </w:r>
      <w:r w:rsidR="00EC18AD">
        <w:t>, stanowiące</w:t>
      </w:r>
      <w:r w:rsidR="0062225B">
        <w:t xml:space="preserve"> …%)</w:t>
      </w:r>
      <w:r w:rsidR="43F2232F">
        <w:t xml:space="preserve"> kwoty wydatków kwalifikowalnych Projektu. Kwota, o której mowa w zdaniu poprzedzającym, nie może być wyższa niż kwota wskazana w</w:t>
      </w:r>
      <w:r w:rsidR="0B251BA9">
        <w:t xml:space="preserve"> Liście rankingowej, na której został ujęty Grantobiorca</w:t>
      </w:r>
      <w:r w:rsidR="43F2232F">
        <w:t>.</w:t>
      </w:r>
    </w:p>
    <w:p w14:paraId="17504D82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lastRenderedPageBreak/>
        <w:t xml:space="preserve">Fakt, że dany Projekt został zakwalifikowany do dofinansowania nie oznacza, że wszystkie koszty poniesione podczas jego realizacji będą uznane za kwalifikowalne.  </w:t>
      </w:r>
    </w:p>
    <w:p w14:paraId="7EBA38C8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t xml:space="preserve">Wydatki wykraczające poza kwotę wydatków kwalifikowalnych, są ponoszone przez Grantobiorcę i są wydatkami niekwalifikowalnymi.  </w:t>
      </w:r>
    </w:p>
    <w:p w14:paraId="49215893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t xml:space="preserve">W przypadku opóźnienia w przekazywaniu środków finansowych przez Operatora, Grantobiorcy nie przysługuje prawo domagania się odsetek za opóźnioną płatność.    </w:t>
      </w:r>
    </w:p>
    <w:p w14:paraId="1F4FEC6D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t xml:space="preserve">Grantobiorca zobowiązuje się pokryć, w pełnym zakresie, wszelkie wydatki niekwalifikowalne w ramach Projektu.  </w:t>
      </w:r>
    </w:p>
    <w:p w14:paraId="582DD016" w14:textId="77777777" w:rsidR="00F65282" w:rsidRPr="005A324C" w:rsidRDefault="25213C03" w:rsidP="00B76148">
      <w:pPr>
        <w:numPr>
          <w:ilvl w:val="0"/>
          <w:numId w:val="64"/>
        </w:numPr>
        <w:spacing w:line="276" w:lineRule="auto"/>
        <w:ind w:left="380"/>
      </w:pPr>
      <w:r>
        <w:t xml:space="preserve">Rozliczeniu wydatków podlegają jedynie wydatki kwalifikowalne, poniesione w ramach Projektu w okresie kwalifikowalności wydatków dla Projektu, określonym w § 6 ust. 1.  </w:t>
      </w:r>
    </w:p>
    <w:p w14:paraId="6FC87EDA" w14:textId="3A743901" w:rsidR="465E8C60" w:rsidRDefault="7F3CBD1D" w:rsidP="00B76148">
      <w:pPr>
        <w:numPr>
          <w:ilvl w:val="0"/>
          <w:numId w:val="64"/>
        </w:numPr>
        <w:spacing w:line="276" w:lineRule="auto"/>
        <w:ind w:left="380"/>
        <w:rPr>
          <w:color w:val="000000" w:themeColor="text1"/>
        </w:rPr>
      </w:pPr>
      <w:r w:rsidRPr="4E0ABB33">
        <w:rPr>
          <w:color w:val="000000" w:themeColor="text1"/>
        </w:rPr>
        <w:t xml:space="preserve">Dofinansowanie na realizację Projektu dla Grantobiorcy będzie wypłacane w trzech transzach </w:t>
      </w:r>
      <w:r w:rsidR="465C18AA" w:rsidRPr="4E0ABB33">
        <w:rPr>
          <w:color w:val="000000" w:themeColor="text1"/>
        </w:rPr>
        <w:t xml:space="preserve">zaliczkowych </w:t>
      </w:r>
      <w:r w:rsidRPr="4E0ABB33">
        <w:rPr>
          <w:color w:val="000000" w:themeColor="text1"/>
        </w:rPr>
        <w:t>w wysokości kolejno: 30%, 30 % i 40% kwoty wydatków kwalifikowalnych Projektu. Transze mogą zostać wypłacone w następujący sposób:</w:t>
      </w:r>
    </w:p>
    <w:p w14:paraId="0B30966A" w14:textId="3C7AC407" w:rsidR="00F90624" w:rsidRPr="00B76148" w:rsidRDefault="00F90624" w:rsidP="00B76148">
      <w:pPr>
        <w:pStyle w:val="Akapitzlist"/>
        <w:numPr>
          <w:ilvl w:val="0"/>
          <w:numId w:val="95"/>
        </w:numPr>
        <w:spacing w:line="276" w:lineRule="auto"/>
        <w:ind w:hanging="357"/>
        <w:rPr>
          <w:color w:val="000000" w:themeColor="text1"/>
        </w:rPr>
      </w:pPr>
      <w:r>
        <w:t>pierwsza transza może zostać wypłacona w terminie przewidzianym w § 5 pkt. 1 Umowy po złożeniu uprzednio przez Grantobiorcę Ankiety, w ciągu 30 dni od dnia podpisania Umowy;</w:t>
      </w:r>
    </w:p>
    <w:p w14:paraId="4CE2054D" w14:textId="77777777" w:rsidR="00B76148" w:rsidRPr="00B76148" w:rsidRDefault="00B76148" w:rsidP="00B76148">
      <w:pPr>
        <w:pStyle w:val="Akapitzlist"/>
        <w:numPr>
          <w:ilvl w:val="0"/>
          <w:numId w:val="95"/>
        </w:numPr>
        <w:spacing w:line="276" w:lineRule="auto"/>
        <w:ind w:hanging="357"/>
        <w:rPr>
          <w:color w:val="000000" w:themeColor="text1"/>
        </w:rPr>
      </w:pPr>
      <w:r w:rsidRPr="003B0F9C">
        <w:t>druga transza może zostać wypłacona w okresie 12 miesięcy od dnia podpisania Umowy przez Strony, w terminie przewidzianym w § 5 pkt. 1 Umowy. Druga transza może być wypłacona pod warunkiem przesłania przez Grantobiorcę oświadczenia o przestrzeganiu przepisów dotyczących zasad horyzontalnych, o których mowa w art. 9 lub motywie 6 rozporządzenia ogólnego, oraz oświadczenia realizacji postępu rzeczowego na poziomie 70% transzy pierwszej, w tym przekazania informacji zgodnie z §7 pkt. 1 Umowy;</w:t>
      </w:r>
    </w:p>
    <w:p w14:paraId="031924CB" w14:textId="4BAC9B5C" w:rsidR="00B76148" w:rsidRPr="00F90624" w:rsidRDefault="00B76148" w:rsidP="00B76148">
      <w:pPr>
        <w:pStyle w:val="Akapitzlist"/>
        <w:numPr>
          <w:ilvl w:val="0"/>
          <w:numId w:val="95"/>
        </w:numPr>
        <w:spacing w:line="276" w:lineRule="auto"/>
        <w:ind w:hanging="357"/>
        <w:rPr>
          <w:color w:val="000000" w:themeColor="text1"/>
        </w:rPr>
      </w:pPr>
      <w:r w:rsidRPr="003B0F9C">
        <w:t>trzecia transza może zostać wypłacona w okresie 18 miesięcy od dnia podpisania Umowy przez Strony, w terminie przewidzianym w § 5 pkt. 1 Umowy. Trzecia transza może być wypłacona pod warunkiem przesłania przez Grantobiorcę oświadczenia o przestrzeganiu przepisów dotyczących zasad horyzontalnych, o których mowa w art. 9 lub motywie 6 rozporządzenia ogólnego, oraz oświadczenia realizacji postępu rzeczowego na poziomie 70% transzy drugiej, w tym przekazania informacji zgodnie z §7 pkt. 1 Umowy.</w:t>
      </w:r>
    </w:p>
    <w:p w14:paraId="78B97F99" w14:textId="5C89983D" w:rsidR="00F90624" w:rsidRPr="00F90624" w:rsidRDefault="00F90624" w:rsidP="00B76148">
      <w:pPr>
        <w:numPr>
          <w:ilvl w:val="0"/>
          <w:numId w:val="64"/>
        </w:numPr>
        <w:spacing w:line="276" w:lineRule="auto"/>
        <w:ind w:left="380"/>
        <w:rPr>
          <w:color w:val="000000" w:themeColor="text1"/>
        </w:rPr>
      </w:pPr>
      <w:r>
        <w:t>Operator jest uprawniony do podjęcia decyzji w zakresie zmiany zarówno wysokości, jak i terminu wypłaty transzy względem § 2 pkt. 7 po otrzymaniu pisemnej prośby z uzasadnieniem ww. zmiany ze strony Grantobiorcy.</w:t>
      </w:r>
    </w:p>
    <w:p w14:paraId="7094C890" w14:textId="1DA73E4C" w:rsidR="00F65282" w:rsidRPr="00F90624" w:rsidRDefault="00F90624" w:rsidP="00B76148">
      <w:pPr>
        <w:numPr>
          <w:ilvl w:val="0"/>
          <w:numId w:val="64"/>
        </w:numPr>
        <w:spacing w:line="276" w:lineRule="auto"/>
        <w:ind w:left="380"/>
        <w:rPr>
          <w:color w:val="000000" w:themeColor="text1"/>
        </w:rPr>
      </w:pPr>
      <w:r>
        <w:t>Operator jest uprawniony do podjęcia decyzji o wstrzymaniu wypłaty transz w przypadku uzasadnionego podejrzenia wystąpienia nieprawidłowości podczas realizacji Projektu, posiadaniu informacji o rozwiązaniu Umowy lub poważnego ryzyka niewykorzystania przez Grantobiorcę środków w ramach kolejnych transz.</w:t>
      </w:r>
    </w:p>
    <w:p w14:paraId="16DF1DB9" w14:textId="77777777" w:rsidR="00731576" w:rsidRDefault="00731576" w:rsidP="00B76148">
      <w:pPr>
        <w:spacing w:line="276" w:lineRule="auto"/>
        <w:ind w:right="723"/>
        <w:rPr>
          <w:b/>
          <w:bCs/>
        </w:rPr>
      </w:pPr>
    </w:p>
    <w:p w14:paraId="0883FAC8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3.   </w:t>
      </w:r>
    </w:p>
    <w:p w14:paraId="4A388374" w14:textId="490A048E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Okres realizacji Projektu i okres obowiązywania </w:t>
      </w:r>
      <w:r w:rsidR="0D8C69B5" w:rsidRPr="4E0ABB33">
        <w:rPr>
          <w:b/>
          <w:bCs/>
        </w:rPr>
        <w:t xml:space="preserve">Umowy  </w:t>
      </w:r>
    </w:p>
    <w:p w14:paraId="205D8C96" w14:textId="77777777" w:rsidR="00626AEE" w:rsidRPr="00401B04" w:rsidRDefault="00626AEE" w:rsidP="00B76148">
      <w:pPr>
        <w:spacing w:line="276" w:lineRule="auto"/>
        <w:rPr>
          <w:b/>
          <w:bCs/>
        </w:rPr>
      </w:pPr>
    </w:p>
    <w:p w14:paraId="7517C6D7" w14:textId="0CE2092F" w:rsidR="00F65282" w:rsidRPr="00206FF6" w:rsidRDefault="5734FEFC" w:rsidP="00B76148">
      <w:pPr>
        <w:numPr>
          <w:ilvl w:val="0"/>
          <w:numId w:val="65"/>
        </w:numPr>
        <w:spacing w:line="276" w:lineRule="auto"/>
        <w:ind w:left="380"/>
      </w:pPr>
      <w:r>
        <w:lastRenderedPageBreak/>
        <w:t>Grantobiorca</w:t>
      </w:r>
      <w:r w:rsidR="613313F4">
        <w:t xml:space="preserve"> </w:t>
      </w:r>
      <w:r>
        <w:t xml:space="preserve">zobowiązuje się zrealizować Projekt w zakresie rzeczowym wynikającym z Wniosku </w:t>
      </w:r>
      <w:r w:rsidR="71BBC3A0">
        <w:br/>
      </w:r>
      <w:r>
        <w:t xml:space="preserve">o przyznanie Grantu, w okresie </w:t>
      </w:r>
      <w:r w:rsidR="212B5E22">
        <w:t xml:space="preserve">maksymalnie </w:t>
      </w:r>
      <w:r w:rsidR="32FF7D62" w:rsidRPr="4E0ABB33">
        <w:rPr>
          <w:b/>
          <w:bCs/>
        </w:rPr>
        <w:t>24</w:t>
      </w:r>
      <w:r w:rsidR="44277D0D" w:rsidRPr="4E0ABB33">
        <w:rPr>
          <w:b/>
          <w:bCs/>
        </w:rPr>
        <w:t xml:space="preserve"> </w:t>
      </w:r>
      <w:r w:rsidRPr="4E0ABB33">
        <w:rPr>
          <w:b/>
          <w:bCs/>
        </w:rPr>
        <w:t>miesi</w:t>
      </w:r>
      <w:r w:rsidR="694A0E45" w:rsidRPr="4E0ABB33">
        <w:rPr>
          <w:b/>
          <w:bCs/>
        </w:rPr>
        <w:t xml:space="preserve">ęcy </w:t>
      </w:r>
      <w:r>
        <w:t>od dnia wejścia w życie Umowy</w:t>
      </w:r>
      <w:r w:rsidR="3880E395">
        <w:t xml:space="preserve">, </w:t>
      </w:r>
      <w:r w:rsidR="258A6F50">
        <w:t xml:space="preserve">ale </w:t>
      </w:r>
      <w:r w:rsidR="212B5E22">
        <w:t xml:space="preserve">nie dłużej niż do </w:t>
      </w:r>
      <w:r w:rsidR="258A6F50">
        <w:t xml:space="preserve">dnia </w:t>
      </w:r>
      <w:r w:rsidR="212B5E22" w:rsidRPr="4E0ABB33">
        <w:rPr>
          <w:b/>
          <w:bCs/>
        </w:rPr>
        <w:t>3</w:t>
      </w:r>
      <w:r w:rsidR="2C0C9027" w:rsidRPr="4E0ABB33">
        <w:rPr>
          <w:b/>
          <w:bCs/>
        </w:rPr>
        <w:t>0</w:t>
      </w:r>
      <w:r w:rsidR="212B5E22" w:rsidRPr="4E0ABB33">
        <w:rPr>
          <w:b/>
          <w:bCs/>
        </w:rPr>
        <w:t>.</w:t>
      </w:r>
      <w:r w:rsidR="7306026C" w:rsidRPr="4E0ABB33">
        <w:rPr>
          <w:b/>
          <w:bCs/>
        </w:rPr>
        <w:t>0</w:t>
      </w:r>
      <w:r w:rsidR="5C821D0C" w:rsidRPr="4E0ABB33">
        <w:rPr>
          <w:b/>
          <w:bCs/>
        </w:rPr>
        <w:t>6</w:t>
      </w:r>
      <w:r w:rsidR="212B5E22" w:rsidRPr="4E0ABB33">
        <w:rPr>
          <w:b/>
          <w:bCs/>
        </w:rPr>
        <w:t>.202</w:t>
      </w:r>
      <w:r w:rsidR="22D891F8" w:rsidRPr="4E0ABB33">
        <w:rPr>
          <w:b/>
          <w:bCs/>
        </w:rPr>
        <w:t>6</w:t>
      </w:r>
      <w:r w:rsidR="1B4AA8CE" w:rsidRPr="4E0ABB33">
        <w:rPr>
          <w:b/>
          <w:bCs/>
        </w:rPr>
        <w:t xml:space="preserve"> r</w:t>
      </w:r>
      <w:r w:rsidR="1B4AA8CE">
        <w:t>.</w:t>
      </w:r>
    </w:p>
    <w:p w14:paraId="2C340DCF" w14:textId="058CDB73" w:rsidR="00F65282" w:rsidRDefault="4087FC5E" w:rsidP="00B76148">
      <w:pPr>
        <w:numPr>
          <w:ilvl w:val="0"/>
          <w:numId w:val="65"/>
        </w:numPr>
        <w:spacing w:line="276" w:lineRule="auto"/>
        <w:ind w:left="380"/>
      </w:pPr>
      <w:r>
        <w:t xml:space="preserve">Zakończenie realizacji Projektu obejmuje:   </w:t>
      </w:r>
    </w:p>
    <w:p w14:paraId="640280A9" w14:textId="77777777" w:rsidR="00F65282" w:rsidRDefault="43F2232F" w:rsidP="00B76148">
      <w:pPr>
        <w:numPr>
          <w:ilvl w:val="0"/>
          <w:numId w:val="66"/>
        </w:numPr>
        <w:spacing w:line="276" w:lineRule="auto"/>
        <w:ind w:left="380"/>
      </w:pPr>
      <w:r>
        <w:t xml:space="preserve">wykonanie pełnego zakresu rzeczowego Projektu;  </w:t>
      </w:r>
    </w:p>
    <w:p w14:paraId="4F0EB1A7" w14:textId="7064B8BC" w:rsidR="00F65282" w:rsidRPr="00B64A8F" w:rsidRDefault="25213C03" w:rsidP="00B76148">
      <w:pPr>
        <w:numPr>
          <w:ilvl w:val="0"/>
          <w:numId w:val="66"/>
        </w:numPr>
        <w:spacing w:line="276" w:lineRule="auto"/>
        <w:ind w:left="380"/>
      </w:pPr>
      <w:r>
        <w:t>złożenie wniosku rozliczającego (</w:t>
      </w:r>
      <w:r w:rsidR="23B21FA3">
        <w:t xml:space="preserve">za pomocą </w:t>
      </w:r>
      <w:r w:rsidR="4B0D398D">
        <w:t>systemu służącego do rozliczania wniosków</w:t>
      </w:r>
      <w:r w:rsidR="22B71EEB">
        <w:t xml:space="preserve">, dostępnego na stronie internetowej </w:t>
      </w:r>
      <w:r w:rsidR="7CC36112">
        <w:t xml:space="preserve">Projektu </w:t>
      </w:r>
      <w:r>
        <w:t>z uwzględnieniem osiągnięcia wskaźników</w:t>
      </w:r>
      <w:r w:rsidR="578768EE">
        <w:t xml:space="preserve"> projektu)</w:t>
      </w:r>
      <w:r w:rsidR="22B71EEB">
        <w:t xml:space="preserve">; </w:t>
      </w:r>
      <w:r>
        <w:t xml:space="preserve"> </w:t>
      </w:r>
    </w:p>
    <w:p w14:paraId="01C240D8" w14:textId="14C69E47" w:rsidR="28F105A9" w:rsidRDefault="6336A104" w:rsidP="6FE9EA1C">
      <w:pPr>
        <w:numPr>
          <w:ilvl w:val="0"/>
          <w:numId w:val="66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6FE9EA1C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308EA77F" w:rsidRPr="6FE9EA1C">
        <w:rPr>
          <w:color w:val="auto"/>
        </w:rPr>
        <w:t xml:space="preserve"> </w:t>
      </w:r>
      <w:r w:rsidRPr="6FE9EA1C">
        <w:rPr>
          <w:color w:val="auto"/>
        </w:rPr>
        <w:t>zapłaty)</w:t>
      </w:r>
      <w:r w:rsidR="0FC5B7BC" w:rsidRPr="6FE9EA1C">
        <w:rPr>
          <w:color w:val="auto"/>
        </w:rPr>
        <w:t>,</w:t>
      </w:r>
      <w:r w:rsidR="66B6955F" w:rsidRPr="6FE9EA1C">
        <w:rPr>
          <w:color w:val="auto"/>
        </w:rPr>
        <w:t xml:space="preserve"> protokołu/</w:t>
      </w:r>
      <w:r w:rsidR="52E59DD5" w:rsidRPr="6FE9EA1C">
        <w:rPr>
          <w:color w:val="auto"/>
        </w:rPr>
        <w:t xml:space="preserve"> </w:t>
      </w:r>
      <w:r w:rsidR="66B6955F" w:rsidRPr="6FE9EA1C">
        <w:rPr>
          <w:color w:val="auto"/>
        </w:rPr>
        <w:t>protokołów</w:t>
      </w:r>
      <w:r w:rsidR="5B4ADC19" w:rsidRPr="6FE9EA1C">
        <w:rPr>
          <w:color w:val="auto"/>
        </w:rPr>
        <w:t xml:space="preserve"> </w:t>
      </w:r>
      <w:r w:rsidRPr="6FE9EA1C">
        <w:rPr>
          <w:color w:val="auto"/>
        </w:rPr>
        <w:t>odbioru sprzętu/ usług/ oprogramowania, z wyszczególnionymi ilościami oraz specyfikacją</w:t>
      </w:r>
      <w:r w:rsidR="07F2AF41" w:rsidRPr="6FE9EA1C">
        <w:rPr>
          <w:color w:val="auto"/>
        </w:rPr>
        <w:t xml:space="preserve"> </w:t>
      </w:r>
      <w:r w:rsidR="49EA42BD" w:rsidRPr="6FE9EA1C">
        <w:rPr>
          <w:color w:val="000000" w:themeColor="text1"/>
        </w:rPr>
        <w:t>i</w:t>
      </w:r>
      <w:r w:rsidR="07F2AF41" w:rsidRPr="6FE9EA1C">
        <w:rPr>
          <w:color w:val="000000" w:themeColor="text1"/>
        </w:rPr>
        <w:t xml:space="preserve"> list</w:t>
      </w:r>
      <w:r w:rsidR="7022C456" w:rsidRPr="6FE9EA1C">
        <w:rPr>
          <w:color w:val="000000" w:themeColor="text1"/>
        </w:rPr>
        <w:t>ą</w:t>
      </w:r>
      <w:r w:rsidR="07F2AF41" w:rsidRPr="6FE9EA1C">
        <w:rPr>
          <w:color w:val="000000" w:themeColor="text1"/>
        </w:rPr>
        <w:t xml:space="preserve"> podmiotów</w:t>
      </w:r>
      <w:r w:rsidR="0EDB74D9" w:rsidRPr="6FE9EA1C">
        <w:rPr>
          <w:color w:val="000000" w:themeColor="text1"/>
        </w:rPr>
        <w:t>, którym przekazano sprzęt/oprogramowanie/usługę</w:t>
      </w:r>
      <w:r w:rsidR="0491572D" w:rsidRPr="6FE9EA1C">
        <w:rPr>
          <w:color w:val="000000" w:themeColor="text1"/>
        </w:rPr>
        <w:t>.</w:t>
      </w:r>
      <w:r w:rsidRPr="6FE9EA1C">
        <w:rPr>
          <w:color w:val="auto"/>
        </w:rPr>
        <w:t xml:space="preserve"> Na potwierdzenie ubezpieczenia sprzętu zostanie przedstawiona polisa obejmująca zadeklarowany sprzęt. W zakresie potwierdzenia prawidłowości wyboru dostawców i wykonawców - </w:t>
      </w:r>
      <w:r w:rsidR="2DB0D387" w:rsidRPr="6FE9EA1C">
        <w:rPr>
          <w:color w:val="auto"/>
        </w:rPr>
        <w:t xml:space="preserve">na żądanie CPPC lub Operatora, Grantobiorca przedłoży </w:t>
      </w:r>
      <w:r w:rsidRPr="6FE9EA1C">
        <w:rPr>
          <w:color w:val="auto"/>
        </w:rPr>
        <w:t>dokumentację</w:t>
      </w:r>
      <w:r w:rsidR="1DE5FD60" w:rsidRPr="6FE9EA1C">
        <w:rPr>
          <w:color w:val="auto"/>
        </w:rPr>
        <w:t xml:space="preserve"> </w:t>
      </w:r>
      <w:r w:rsidRPr="6FE9EA1C">
        <w:rPr>
          <w:color w:val="auto"/>
        </w:rPr>
        <w:t xml:space="preserve">z postępowania o udzielenie zamówienia, zgodnie z </w:t>
      </w:r>
      <w:r w:rsidR="514E93C8">
        <w:t>Wytycznymi dotyczącymi kwalifikowalności wydatków na lata 2021-2027 i dokumentami wydanymi na podstawie art. 6 ust. 2 ustawy wdrożeniowej</w:t>
      </w:r>
      <w:r w:rsidR="514E93C8" w:rsidRPr="6FE9EA1C">
        <w:rPr>
          <w:color w:val="auto"/>
        </w:rPr>
        <w:t xml:space="preserve"> w tym zakresie </w:t>
      </w:r>
      <w:r w:rsidRPr="6FE9EA1C">
        <w:rPr>
          <w:color w:val="auto"/>
        </w:rPr>
        <w:t>lub ustawą</w:t>
      </w:r>
      <w:r w:rsidR="52E59DD5" w:rsidRPr="6FE9EA1C">
        <w:rPr>
          <w:color w:val="auto"/>
        </w:rPr>
        <w:t xml:space="preserve"> Pzp</w:t>
      </w:r>
      <w:r w:rsidR="143F2FE1" w:rsidRPr="6FE9EA1C">
        <w:rPr>
          <w:color w:val="auto"/>
        </w:rPr>
        <w:t>.</w:t>
      </w:r>
    </w:p>
    <w:p w14:paraId="33D7F9BD" w14:textId="5284B03D" w:rsidR="00F65282" w:rsidRPr="002905C2" w:rsidRDefault="612C2D01" w:rsidP="002905C2">
      <w:pPr>
        <w:numPr>
          <w:ilvl w:val="0"/>
          <w:numId w:val="65"/>
        </w:numPr>
        <w:spacing w:line="276" w:lineRule="auto"/>
        <w:ind w:left="380"/>
        <w:rPr>
          <w:color w:val="000000" w:themeColor="text1"/>
        </w:rPr>
      </w:pPr>
      <w:r>
        <w:t>Umowa obowiązuje</w:t>
      </w:r>
      <w:r w:rsidR="25213C03">
        <w:t xml:space="preserve"> od dnia jej </w:t>
      </w:r>
      <w:r>
        <w:t>zawarcia</w:t>
      </w:r>
      <w:r w:rsidR="25213C03">
        <w:t xml:space="preserve"> do dnia wykonania przez obie Strony Umowy wszystkich obowiązków z niej wynikających</w:t>
      </w:r>
      <w:r w:rsidR="30DEF27A">
        <w:t xml:space="preserve">, </w:t>
      </w:r>
      <w:r w:rsidR="6A759B0E">
        <w:t xml:space="preserve">w tym opracowania oraz wdrożenia procedury monitorowania utrzymania efektów </w:t>
      </w:r>
      <w:r w:rsidR="60381929">
        <w:t>P</w:t>
      </w:r>
      <w:r w:rsidR="6A759B0E">
        <w:t xml:space="preserve">rojektu tj. utrzymania środków trwałych i usług nabytych w ramach </w:t>
      </w:r>
      <w:r w:rsidR="60381929">
        <w:t>P</w:t>
      </w:r>
      <w:r w:rsidR="6A759B0E">
        <w:t xml:space="preserve">rojektu przez okres </w:t>
      </w:r>
      <w:r w:rsidR="147B8C06">
        <w:t xml:space="preserve">min. </w:t>
      </w:r>
      <w:r w:rsidR="6A759B0E">
        <w:t xml:space="preserve">2 lat od zakończenia </w:t>
      </w:r>
      <w:r w:rsidR="6BA156A7">
        <w:t>P</w:t>
      </w:r>
      <w:r w:rsidR="6A759B0E">
        <w:t xml:space="preserve">rojektu oraz utrzymania trwałości </w:t>
      </w:r>
      <w:r w:rsidR="60381929">
        <w:t>P</w:t>
      </w:r>
      <w:r w:rsidR="6A759B0E">
        <w:t>rojektu</w:t>
      </w:r>
      <w:r w:rsidR="1CF0935D">
        <w:t xml:space="preserve">, o ile będzie to miało </w:t>
      </w:r>
      <w:r w:rsidR="319EC7CD">
        <w:t>zastosowanie</w:t>
      </w:r>
      <w:r w:rsidR="002905C2">
        <w:t>.</w:t>
      </w:r>
    </w:p>
    <w:p w14:paraId="3F7718C4" w14:textId="77777777" w:rsidR="00EA2200" w:rsidRDefault="00EA2200" w:rsidP="00B76148">
      <w:pPr>
        <w:spacing w:line="276" w:lineRule="auto"/>
      </w:pPr>
    </w:p>
    <w:p w14:paraId="7F949A74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4.   </w:t>
      </w:r>
    </w:p>
    <w:p w14:paraId="02F64955" w14:textId="4E6E33DC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Warunki realizacji </w:t>
      </w:r>
      <w:r w:rsidR="4319FC77" w:rsidRPr="4E0ABB33">
        <w:rPr>
          <w:b/>
          <w:bCs/>
        </w:rPr>
        <w:t>P</w:t>
      </w:r>
      <w:r w:rsidRPr="4E0ABB33">
        <w:rPr>
          <w:b/>
          <w:bCs/>
        </w:rPr>
        <w:t xml:space="preserve">rojektu i obowiązki Grantobiorcy  </w:t>
      </w:r>
    </w:p>
    <w:p w14:paraId="3D67F8A7" w14:textId="77777777" w:rsidR="00195E1B" w:rsidRDefault="00195E1B" w:rsidP="00B76148">
      <w:pPr>
        <w:spacing w:line="276" w:lineRule="auto"/>
        <w:ind w:right="720"/>
      </w:pPr>
    </w:p>
    <w:p w14:paraId="58BAF00B" w14:textId="77777777" w:rsidR="00F65282" w:rsidRDefault="43F2232F" w:rsidP="00B76148">
      <w:pPr>
        <w:spacing w:line="276" w:lineRule="auto"/>
      </w:pPr>
      <w:r>
        <w:t>1</w:t>
      </w:r>
      <w:r w:rsidRPr="4E0ABB33">
        <w:rPr>
          <w:sz w:val="20"/>
          <w:szCs w:val="20"/>
        </w:rPr>
        <w:t>.</w:t>
      </w:r>
      <w:r w:rsidRPr="4E0ABB33">
        <w:rPr>
          <w:rFonts w:ascii="Arial" w:eastAsia="Arial" w:hAnsi="Arial" w:cs="Arial"/>
          <w:sz w:val="20"/>
          <w:szCs w:val="20"/>
        </w:rPr>
        <w:t xml:space="preserve"> </w:t>
      </w:r>
      <w:r>
        <w:t xml:space="preserve">Grantobiorca zobowiązuje się do:  </w:t>
      </w:r>
    </w:p>
    <w:p w14:paraId="1697AA85" w14:textId="77777777" w:rsidR="00F65282" w:rsidRDefault="11E34EB3" w:rsidP="00B76148">
      <w:pPr>
        <w:numPr>
          <w:ilvl w:val="0"/>
          <w:numId w:val="67"/>
        </w:numPr>
        <w:spacing w:line="276" w:lineRule="auto"/>
        <w:ind w:left="380"/>
      </w:pPr>
      <w:r>
        <w:t xml:space="preserve">zapoznania </w:t>
      </w:r>
      <w:r w:rsidR="43F2232F">
        <w:t xml:space="preserve">się z treścią oraz stosowania w związku z realizacją Projektu aktualnej wersji:  </w:t>
      </w:r>
    </w:p>
    <w:p w14:paraId="53755F98" w14:textId="14C5EB52" w:rsidR="18929244" w:rsidRDefault="5080E4F3" w:rsidP="00626AEE">
      <w:pPr>
        <w:numPr>
          <w:ilvl w:val="1"/>
          <w:numId w:val="67"/>
        </w:numPr>
        <w:spacing w:line="276" w:lineRule="auto"/>
        <w:ind w:left="709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Wytycznych dotyczących kwalifikowalności wydatków na lata 2021-2027 i dokumentów wydanych na podstawie art. 6 ust. 2 ustawy wdrożeniowe</w:t>
      </w:r>
      <w:r w:rsidR="6AE1ADDD" w:rsidRPr="4E0ABB33">
        <w:rPr>
          <w:rFonts w:asciiTheme="minorHAnsi" w:eastAsiaTheme="minorEastAsia" w:hAnsiTheme="minorHAnsi" w:cstheme="minorBidi"/>
        </w:rPr>
        <w:t>;</w:t>
      </w:r>
    </w:p>
    <w:p w14:paraId="53BA9C62" w14:textId="6518F952" w:rsidR="00F65282" w:rsidRDefault="4A23C330" w:rsidP="00626AEE">
      <w:pPr>
        <w:numPr>
          <w:ilvl w:val="1"/>
          <w:numId w:val="67"/>
        </w:numPr>
        <w:spacing w:line="276" w:lineRule="auto"/>
        <w:ind w:left="709"/>
      </w:pPr>
      <w:r>
        <w:t xml:space="preserve">wytycznych </w:t>
      </w:r>
      <w:r w:rsidR="25213C03">
        <w:t xml:space="preserve">w zakresie w realizacji zasady równości szans i niedyskryminacji, w tym dostępności dla osób z niepełnosprawnościami i zasady równości szans kobiet i mężczyzn w ramach funduszy unijnych na lata </w:t>
      </w:r>
      <w:r w:rsidR="132FDED8">
        <w:t>2021-2027</w:t>
      </w:r>
      <w:r w:rsidR="25213C03">
        <w:t xml:space="preserve"> zamieszczonych na stronie internetowej </w:t>
      </w:r>
      <w:hyperlink r:id="rId11">
        <w:r w:rsidR="1F5C6110" w:rsidRPr="4E0ABB33">
          <w:rPr>
            <w:rStyle w:val="Hipercze"/>
          </w:rPr>
          <w:t>www.funduszeeuropejskie.gov.pl</w:t>
        </w:r>
      </w:hyperlink>
      <w:r w:rsidR="3585C30F">
        <w:t xml:space="preserve"> w szczególności Wytycznych dotyczących realizacji zasad równościowych w ramach funduszy unijnych na lata 2021-2027</w:t>
      </w:r>
      <w:r w:rsidR="75DEB6FD">
        <w:t>;</w:t>
      </w:r>
      <w:r w:rsidR="25213C03">
        <w:t xml:space="preserve"> </w:t>
      </w:r>
    </w:p>
    <w:p w14:paraId="390E3B36" w14:textId="62410BE4" w:rsidR="00F65282" w:rsidRDefault="5734FEFC" w:rsidP="00626AEE">
      <w:pPr>
        <w:numPr>
          <w:ilvl w:val="1"/>
          <w:numId w:val="67"/>
        </w:numPr>
        <w:spacing w:line="276" w:lineRule="auto"/>
        <w:ind w:left="709"/>
      </w:pPr>
      <w:r>
        <w:t xml:space="preserve">dokumentu pn. „Podręcznik wnioskodawcy i beneficjenta programów polityki spójności </w:t>
      </w:r>
      <w:r w:rsidR="7F28E71E">
        <w:t>2021-2027</w:t>
      </w:r>
      <w:r>
        <w:t xml:space="preserve"> w zakresie informacji i promocji</w:t>
      </w:r>
      <w:r w:rsidR="62E1EECA">
        <w:t xml:space="preserve">” </w:t>
      </w:r>
      <w:r>
        <w:t xml:space="preserve">zamieszczonego na stronie internetowej </w:t>
      </w:r>
      <w:hyperlink r:id="rId12">
        <w:r w:rsidR="736D8CBF" w:rsidRPr="4E0ABB33">
          <w:rPr>
            <w:rStyle w:val="Hipercze"/>
          </w:rPr>
          <w:t>www.funduszeeuropejskie.gov.pl</w:t>
        </w:r>
      </w:hyperlink>
      <w:r w:rsidR="51BC8F18">
        <w:t>;</w:t>
      </w:r>
    </w:p>
    <w:p w14:paraId="720257C3" w14:textId="65F42D0F" w:rsidR="00F65282" w:rsidRDefault="11E34EB3" w:rsidP="00B76148">
      <w:pPr>
        <w:numPr>
          <w:ilvl w:val="0"/>
          <w:numId w:val="67"/>
        </w:numPr>
        <w:spacing w:line="276" w:lineRule="auto"/>
        <w:ind w:left="380"/>
      </w:pPr>
      <w:r>
        <w:lastRenderedPageBreak/>
        <w:t xml:space="preserve">zakupu </w:t>
      </w:r>
      <w:r w:rsidR="43F2232F">
        <w:t>sprzętu</w:t>
      </w:r>
      <w:r w:rsidR="2040038C">
        <w:t>/</w:t>
      </w:r>
      <w:r w:rsidR="43A70FE9">
        <w:t xml:space="preserve"> </w:t>
      </w:r>
      <w:r w:rsidR="2040038C">
        <w:t>usług/</w:t>
      </w:r>
      <w:r w:rsidR="43A70FE9">
        <w:t xml:space="preserve"> </w:t>
      </w:r>
      <w:r w:rsidR="2040038C">
        <w:t>oprogramowania</w:t>
      </w:r>
      <w:r w:rsidR="0FC2ED6D">
        <w:t>/ realizacji szkoleń</w:t>
      </w:r>
      <w:r w:rsidR="43F2232F">
        <w:t xml:space="preserve"> opisan</w:t>
      </w:r>
      <w:r w:rsidR="52DDFDD1">
        <w:t>ych</w:t>
      </w:r>
      <w:r w:rsidR="43F2232F">
        <w:t xml:space="preserve"> w zatwierdzonym Wniosku o przyznanie </w:t>
      </w:r>
      <w:r w:rsidR="43A70FE9">
        <w:t>Grantu</w:t>
      </w:r>
      <w:r w:rsidR="43F2232F">
        <w:t xml:space="preserve">, na warunkach opisanych we Wniosku o przyznanie </w:t>
      </w:r>
      <w:r w:rsidR="43A70FE9">
        <w:t>Grantu</w:t>
      </w:r>
      <w:r w:rsidR="27EE7AA4">
        <w:t>, Regulaminie Konkursu Grantowego oraz w Umowie</w:t>
      </w:r>
      <w:r>
        <w:t>;</w:t>
      </w:r>
    </w:p>
    <w:p w14:paraId="5EEDC92D" w14:textId="77777777" w:rsidR="00F65282" w:rsidRDefault="11E34EB3" w:rsidP="00B76148">
      <w:pPr>
        <w:numPr>
          <w:ilvl w:val="0"/>
          <w:numId w:val="67"/>
        </w:numPr>
        <w:spacing w:line="276" w:lineRule="auto"/>
        <w:ind w:left="380"/>
      </w:pPr>
      <w:r>
        <w:t xml:space="preserve">przekazania </w:t>
      </w:r>
      <w:r w:rsidR="43F2232F">
        <w:t>zakupionego sprzętu</w:t>
      </w:r>
      <w:r w:rsidR="4EAE159E">
        <w:t>/</w:t>
      </w:r>
      <w:r w:rsidR="5FA5834A">
        <w:t xml:space="preserve"> </w:t>
      </w:r>
      <w:r w:rsidR="4EAE159E">
        <w:t>usług/</w:t>
      </w:r>
      <w:r w:rsidR="5FA5834A">
        <w:t xml:space="preserve"> </w:t>
      </w:r>
      <w:r w:rsidR="4EAE159E">
        <w:t>oprogramowania</w:t>
      </w:r>
      <w:r w:rsidR="43F2232F">
        <w:t xml:space="preserve"> nieodpłatnie na podstawie stosunku prawnego np. użyczenia do podmiotów wskazanych we </w:t>
      </w:r>
      <w:r w:rsidR="43A70FE9">
        <w:t xml:space="preserve">Wniosku </w:t>
      </w:r>
      <w:r w:rsidR="43F2232F">
        <w:t xml:space="preserve">o przyznanie </w:t>
      </w:r>
      <w:r w:rsidR="43A70FE9">
        <w:t>Grantu</w:t>
      </w:r>
      <w:r>
        <w:t>;</w:t>
      </w:r>
      <w:r w:rsidR="43F2232F">
        <w:t xml:space="preserve"> </w:t>
      </w:r>
    </w:p>
    <w:p w14:paraId="35BF53D8" w14:textId="1E7849BE" w:rsidR="00F65282" w:rsidRDefault="044F6127" w:rsidP="00B76148">
      <w:pPr>
        <w:numPr>
          <w:ilvl w:val="0"/>
          <w:numId w:val="67"/>
        </w:numPr>
        <w:spacing w:line="276" w:lineRule="auto"/>
        <w:ind w:left="380"/>
        <w:rPr>
          <w:color w:val="000000" w:themeColor="text1"/>
        </w:rPr>
      </w:pPr>
      <w:r>
        <w:t>Przekazania Operatorowi uzupełnionej Ankiety, która</w:t>
      </w:r>
      <w:r w:rsidR="05E837DB">
        <w:t xml:space="preserve"> powinna zostać przeprowadzona i przekazana na adres skrytki ePUAP NASK-PIB:</w:t>
      </w:r>
      <w:r w:rsidR="05E837DB" w:rsidRPr="4E0ABB33">
        <w:rPr>
          <w:color w:val="000000" w:themeColor="text1"/>
        </w:rPr>
        <w:t xml:space="preserve"> /NASK-Instytut/SkrytkaESP (akronim/temat: </w:t>
      </w:r>
      <w:r w:rsidR="1938AEE1" w:rsidRPr="4E0ABB33">
        <w:rPr>
          <w:b/>
          <w:bCs/>
          <w:color w:val="000000" w:themeColor="text1"/>
        </w:rPr>
        <w:t>cyberbezpieczny.samorzad.ankieta</w:t>
      </w:r>
      <w:r w:rsidR="05E837DB" w:rsidRPr="4E0ABB33">
        <w:rPr>
          <w:color w:val="000000" w:themeColor="text1"/>
        </w:rPr>
        <w:t>);</w:t>
      </w:r>
    </w:p>
    <w:p w14:paraId="02054EBB" w14:textId="749AE4B4" w:rsidR="00F65282" w:rsidRDefault="4E0ABB33" w:rsidP="00626AEE">
      <w:pPr>
        <w:numPr>
          <w:ilvl w:val="1"/>
          <w:numId w:val="67"/>
        </w:numPr>
        <w:spacing w:line="276" w:lineRule="auto"/>
        <w:ind w:left="709"/>
        <w:rPr>
          <w:color w:val="000000" w:themeColor="text1"/>
        </w:rPr>
      </w:pPr>
      <w:r>
        <w:t>w terminie do 30 dni od dnia zawarcia Umowy zgodnie z zakresem określonym w dokumentacji konkursowej</w:t>
      </w:r>
      <w:r w:rsidR="69153AA4">
        <w:t>,</w:t>
      </w:r>
      <w:r>
        <w:t xml:space="preserve"> pod rygorem wstrzymania wypłaty dofinansowania lub jego części</w:t>
      </w:r>
      <w:r w:rsidR="5404B8B6">
        <w:t>;</w:t>
      </w:r>
    </w:p>
    <w:p w14:paraId="15844F5B" w14:textId="64BA1FE7" w:rsidR="00F65282" w:rsidRDefault="5A6E996C" w:rsidP="00626AEE">
      <w:pPr>
        <w:pStyle w:val="Akapitzlist"/>
        <w:numPr>
          <w:ilvl w:val="1"/>
          <w:numId w:val="67"/>
        </w:numPr>
        <w:spacing w:line="276" w:lineRule="auto"/>
        <w:ind w:left="709"/>
        <w:rPr>
          <w:color w:val="000000" w:themeColor="text1"/>
        </w:rPr>
      </w:pPr>
      <w:r w:rsidRPr="4E0ABB33">
        <w:rPr>
          <w:color w:val="000000" w:themeColor="text1"/>
        </w:rPr>
        <w:t xml:space="preserve">oraz </w:t>
      </w:r>
      <w:r w:rsidR="33EF8C68" w:rsidRPr="4E0ABB33">
        <w:rPr>
          <w:color w:val="000000" w:themeColor="text1"/>
        </w:rPr>
        <w:t>jako obligatoryjnego załącznika do wniosku rozliczającego;</w:t>
      </w:r>
    </w:p>
    <w:p w14:paraId="2C8C774C" w14:textId="77777777" w:rsidR="00B30F8A" w:rsidRPr="00B30F8A" w:rsidRDefault="00B30F8A" w:rsidP="00626AEE">
      <w:pPr>
        <w:pStyle w:val="Akapitzlist"/>
        <w:spacing w:line="276" w:lineRule="auto"/>
        <w:ind w:left="709" w:firstLine="0"/>
        <w:rPr>
          <w:color w:val="000000" w:themeColor="text1"/>
        </w:rPr>
      </w:pPr>
    </w:p>
    <w:p w14:paraId="6974EE1B" w14:textId="53C1AC25" w:rsidR="00F65282" w:rsidRDefault="110F7180" w:rsidP="00B76148">
      <w:pPr>
        <w:pStyle w:val="Akapitzlist"/>
        <w:numPr>
          <w:ilvl w:val="0"/>
          <w:numId w:val="53"/>
        </w:numPr>
        <w:spacing w:line="276" w:lineRule="auto"/>
        <w:ind w:left="380" w:hanging="357"/>
        <w:rPr>
          <w:color w:val="000000" w:themeColor="text1"/>
        </w:rPr>
      </w:pPr>
      <w:r>
        <w:t xml:space="preserve">realizacji </w:t>
      </w:r>
      <w:r w:rsidR="4B0D90A8">
        <w:t xml:space="preserve">Projektu </w:t>
      </w:r>
      <w:r w:rsidR="5ABDFC5E">
        <w:t xml:space="preserve">z należytą starannością, w szczególności ponosząc wydatki celowo, rzetelnie, racjonalnie i oszczędnie z zachowaniem zasady uzyskiwania najlepszych efektów </w:t>
      </w:r>
      <w:r w:rsidR="73B06CE9">
        <w:br/>
      </w:r>
      <w:r w:rsidR="5ABDFC5E">
        <w:t xml:space="preserve">z danych nakładów, zasady optymalnego doboru metod i środków służących osiągnięciu założonych celów, zgodnie z obowiązującymi przepisami prawa i zasadami obowiązującymi </w:t>
      </w:r>
      <w:r w:rsidR="73B06CE9">
        <w:br/>
      </w:r>
      <w:r w:rsidR="5ABDFC5E">
        <w:t xml:space="preserve">w ramach Programu oraz w sposób, który zapewni prawidłową i terminową realizację </w:t>
      </w:r>
      <w:r w:rsidR="4B0D90A8">
        <w:t xml:space="preserve">Projektu </w:t>
      </w:r>
      <w:r w:rsidR="5ABDFC5E">
        <w:t xml:space="preserve">Grantobiorcy oraz osiągnięcie celów zakładanych we Wniosku o przyznanie </w:t>
      </w:r>
      <w:r w:rsidR="4B0D90A8">
        <w:t>Grantu</w:t>
      </w:r>
      <w:r>
        <w:t>;</w:t>
      </w:r>
      <w:r w:rsidR="5ABDFC5E">
        <w:t xml:space="preserve">  </w:t>
      </w:r>
    </w:p>
    <w:p w14:paraId="45DF5E32" w14:textId="35F2122F" w:rsidR="00F65282" w:rsidRPr="002905C2" w:rsidRDefault="77D99BC8" w:rsidP="00B76148">
      <w:pPr>
        <w:numPr>
          <w:ilvl w:val="0"/>
          <w:numId w:val="53"/>
        </w:numPr>
        <w:spacing w:line="276" w:lineRule="auto"/>
        <w:ind w:left="380" w:hanging="357"/>
      </w:pPr>
      <w:r>
        <w:t>p</w:t>
      </w:r>
      <w:r w:rsidR="5ABDFC5E">
        <w:t xml:space="preserve">rowadzenia dla Projektu odrębnej ewidencji księgowej kosztów, wydatków i przychodów lub stosowania w ramach </w:t>
      </w:r>
      <w:r w:rsidR="5ABDFC5E" w:rsidRPr="002905C2">
        <w:t>istniejącego systemu ewidencji księgowej odrębnego kodu księgowego umożliwiającego identyfikację wszystkich transakcji oraz poszczególnych operacji bankowych związanych z Projektem oraz zapewnienia, że operacje są ewidencjonowane zgodnie</w:t>
      </w:r>
      <w:r w:rsidR="5EC6D28B" w:rsidRPr="002905C2">
        <w:t xml:space="preserve"> </w:t>
      </w:r>
      <w:r w:rsidR="5ABDFC5E" w:rsidRPr="002905C2">
        <w:t xml:space="preserve">z obowiązującymi przepisami, w tym </w:t>
      </w:r>
      <w:r w:rsidR="00EC18AD">
        <w:t xml:space="preserve">z art. 74 </w:t>
      </w:r>
      <w:r w:rsidR="7B55F00A" w:rsidRPr="002905C2">
        <w:t>ust. 1 pkt a</w:t>
      </w:r>
      <w:r w:rsidR="5ABDFC5E" w:rsidRPr="002905C2">
        <w:t xml:space="preserve"> rozporządzenia ogólnego</w:t>
      </w:r>
      <w:r w:rsidRPr="002905C2">
        <w:t>;</w:t>
      </w:r>
      <w:r w:rsidR="5ABDFC5E" w:rsidRPr="002905C2">
        <w:t xml:space="preserve"> </w:t>
      </w:r>
    </w:p>
    <w:p w14:paraId="252D7C95" w14:textId="372BC0E3" w:rsidR="00F65282" w:rsidRDefault="77D99BC8" w:rsidP="00B76148">
      <w:pPr>
        <w:numPr>
          <w:ilvl w:val="0"/>
          <w:numId w:val="53"/>
        </w:numPr>
        <w:spacing w:line="276" w:lineRule="auto"/>
        <w:ind w:left="380" w:hanging="357"/>
      </w:pPr>
      <w:r w:rsidRPr="002905C2">
        <w:t xml:space="preserve">przestrzegania </w:t>
      </w:r>
      <w:r w:rsidR="5ABDFC5E" w:rsidRPr="002905C2">
        <w:t>zasady zakazu podwójnego finansowania</w:t>
      </w:r>
      <w:r w:rsidR="3C9D1506">
        <w:t>,</w:t>
      </w:r>
      <w:r w:rsidR="5ABDFC5E">
        <w:t xml:space="preserve"> zgodnie z którą niedozwolone jest zrefundowanie lub rozliczenie, całkowite lub częściowe danego kosztu dwa razy ze środków publicznych </w:t>
      </w:r>
      <w:r w:rsidR="3C9D1506">
        <w:t>(</w:t>
      </w:r>
      <w:r w:rsidR="5ABDFC5E">
        <w:t>europejskich lub krajowych</w:t>
      </w:r>
      <w:r w:rsidR="3C9D1506">
        <w:t>)</w:t>
      </w:r>
      <w:r w:rsidR="4B0D90A8">
        <w:t>,</w:t>
      </w:r>
      <w:r w:rsidR="5ABDFC5E">
        <w:t xml:space="preserve"> np. poprzez wykazanie tego samego kosztu </w:t>
      </w:r>
      <w:r w:rsidR="6AF0A035">
        <w:br/>
      </w:r>
      <w:r w:rsidR="5ABDFC5E">
        <w:t>w ramach dwóch różnych projektów współfinansowanych ze środków krajowych lub wspólnotowych</w:t>
      </w:r>
      <w:r>
        <w:t>;</w:t>
      </w:r>
      <w:r w:rsidR="5ABDFC5E">
        <w:t xml:space="preserve"> </w:t>
      </w:r>
    </w:p>
    <w:p w14:paraId="5D11207E" w14:textId="10CC7427" w:rsidR="00F65282" w:rsidRDefault="77D99BC8" w:rsidP="00B76148">
      <w:pPr>
        <w:numPr>
          <w:ilvl w:val="0"/>
          <w:numId w:val="53"/>
        </w:numPr>
        <w:spacing w:line="276" w:lineRule="auto"/>
        <w:ind w:left="380" w:hanging="357"/>
      </w:pPr>
      <w:r>
        <w:t xml:space="preserve">zapewnienia </w:t>
      </w:r>
      <w:r w:rsidR="5ABDFC5E">
        <w:t xml:space="preserve">ścieżki audytu poprzez zawarcie w opisie dowodu księgowego informacji </w:t>
      </w:r>
      <w:r w:rsidR="6AF0A035">
        <w:br/>
      </w:r>
      <w:r w:rsidR="5ABDFC5E">
        <w:t xml:space="preserve">o finansowaniu zakupu sprzętu ze środków </w:t>
      </w:r>
      <w:r w:rsidR="2151794B">
        <w:t>FERC</w:t>
      </w:r>
      <w:r w:rsidR="5ABDFC5E">
        <w:t xml:space="preserve"> w taki sposób, aby widoczny był związek </w:t>
      </w:r>
      <w:r w:rsidR="6AF0A035">
        <w:br/>
      </w:r>
      <w:r w:rsidR="5ABDFC5E">
        <w:t>z Projektem, w tym numer umowy i kwota kwalifikowanego wydatku</w:t>
      </w:r>
      <w:r w:rsidR="3130D250">
        <w:t>;</w:t>
      </w:r>
      <w:r w:rsidR="5ABDFC5E">
        <w:t xml:space="preserve"> </w:t>
      </w:r>
    </w:p>
    <w:p w14:paraId="75185CBC" w14:textId="2A10EECB" w:rsidR="00F65282" w:rsidRDefault="21C4CD23" w:rsidP="00B76148">
      <w:pPr>
        <w:numPr>
          <w:ilvl w:val="0"/>
          <w:numId w:val="53"/>
        </w:numPr>
        <w:spacing w:line="276" w:lineRule="auto"/>
        <w:ind w:left="380" w:hanging="357"/>
      </w:pPr>
      <w:r>
        <w:t xml:space="preserve">ponoszenia </w:t>
      </w:r>
      <w:r w:rsidR="5ABDFC5E">
        <w:t xml:space="preserve">wobec </w:t>
      </w:r>
      <w:r w:rsidR="55D52615">
        <w:t xml:space="preserve">Grantodawcy </w:t>
      </w:r>
      <w:r w:rsidR="5ABDFC5E">
        <w:t>pełnej odpowiedzialności za realizację Projektu</w:t>
      </w:r>
      <w:r>
        <w:t>;</w:t>
      </w:r>
      <w:r w:rsidR="5ABDFC5E">
        <w:t xml:space="preserve"> </w:t>
      </w:r>
    </w:p>
    <w:p w14:paraId="42AA85C4" w14:textId="4D3CEF45" w:rsidR="00F65282" w:rsidRDefault="21C4CD23" w:rsidP="00B76148">
      <w:pPr>
        <w:pStyle w:val="Akapitzlist"/>
        <w:numPr>
          <w:ilvl w:val="0"/>
          <w:numId w:val="53"/>
        </w:numPr>
        <w:spacing w:line="276" w:lineRule="auto"/>
        <w:ind w:left="380" w:hanging="357"/>
      </w:pPr>
      <w:r>
        <w:t xml:space="preserve">ponoszenia </w:t>
      </w:r>
      <w:r w:rsidR="5ABDFC5E">
        <w:t>wyłącznej odpowiedzialności wobec osób trzecich za szkody powstałe w związku z realizacj</w:t>
      </w:r>
      <w:r w:rsidR="3E64A85F">
        <w:t>ą</w:t>
      </w:r>
      <w:r w:rsidR="5ABDFC5E">
        <w:t xml:space="preserve"> Projektu oraz za skutki działań i zaniechań związanych z realizacj</w:t>
      </w:r>
      <w:r w:rsidR="3E64A85F">
        <w:t>ą</w:t>
      </w:r>
      <w:r w:rsidR="5ABDFC5E">
        <w:t xml:space="preserve"> Projektu.  </w:t>
      </w:r>
    </w:p>
    <w:p w14:paraId="22DA9895" w14:textId="34EF7054" w:rsidR="00F65282" w:rsidRDefault="4A605F96" w:rsidP="00B76148">
      <w:pPr>
        <w:spacing w:line="276" w:lineRule="auto"/>
        <w:rPr>
          <w:color w:val="auto"/>
        </w:rPr>
      </w:pPr>
      <w:r>
        <w:t>2.</w:t>
      </w:r>
      <w:r w:rsidRPr="2E7D13A8">
        <w:rPr>
          <w:rFonts w:ascii="Arial" w:eastAsia="Arial" w:hAnsi="Arial" w:cs="Arial"/>
        </w:rPr>
        <w:t xml:space="preserve"> </w:t>
      </w:r>
      <w:r>
        <w:t>Grantobiorca oświadcza, że nie podlega wykluczeniu z możliwości otrzymania dofinansowania zgodnie</w:t>
      </w:r>
      <w:r w:rsidRPr="2E7D13A8">
        <w:rPr>
          <w:color w:val="auto"/>
        </w:rPr>
        <w:t xml:space="preserve"> </w:t>
      </w:r>
      <w:r w:rsidR="00F90624" w:rsidRPr="2E7D13A8">
        <w:rPr>
          <w:color w:val="auto"/>
        </w:rPr>
        <w:t xml:space="preserve">z art. 39 ust. 10 ustawy wdrożeniowej, </w:t>
      </w:r>
      <w:r w:rsidRPr="2E7D13A8">
        <w:rPr>
          <w:color w:val="auto"/>
        </w:rPr>
        <w:t xml:space="preserve">a także, że </w:t>
      </w:r>
      <w:r w:rsidR="604FE334" w:rsidRPr="2E7D13A8">
        <w:rPr>
          <w:color w:val="auto"/>
        </w:rPr>
        <w:t xml:space="preserve">Projekt </w:t>
      </w:r>
      <w:r w:rsidRPr="2E7D13A8">
        <w:rPr>
          <w:color w:val="auto"/>
        </w:rPr>
        <w:t xml:space="preserve">nie jest projektem zakończonym w rozumieniu </w:t>
      </w:r>
      <w:r w:rsidR="00F90624" w:rsidRPr="2E7D13A8">
        <w:rPr>
          <w:color w:val="auto"/>
        </w:rPr>
        <w:t>art. 63 ust. 6 rozporządzenia ogólnego</w:t>
      </w:r>
      <w:r w:rsidR="68D2B7B7" w:rsidRPr="2E7D13A8">
        <w:rPr>
          <w:color w:val="auto"/>
        </w:rPr>
        <w:t>.</w:t>
      </w:r>
      <w:r w:rsidR="00F90624" w:rsidRPr="2E7D13A8">
        <w:rPr>
          <w:color w:val="auto"/>
        </w:rPr>
        <w:t xml:space="preserve">   </w:t>
      </w:r>
    </w:p>
    <w:p w14:paraId="371C4094" w14:textId="412290A3" w:rsidR="00F65282" w:rsidRPr="002905C2" w:rsidRDefault="00C84C79" w:rsidP="002905C2">
      <w:pPr>
        <w:spacing w:line="276" w:lineRule="auto"/>
        <w:rPr>
          <w:color w:val="auto"/>
        </w:rPr>
      </w:pPr>
      <w:r w:rsidRPr="047321F6">
        <w:rPr>
          <w:color w:val="auto"/>
        </w:rPr>
        <w:t xml:space="preserve">3. </w:t>
      </w:r>
      <w:r w:rsidR="00D6175A" w:rsidRPr="047321F6">
        <w:rPr>
          <w:color w:val="auto"/>
        </w:rPr>
        <w:t xml:space="preserve">Grantobiorca </w:t>
      </w:r>
      <w:r w:rsidRPr="047321F6">
        <w:rPr>
          <w:color w:val="auto"/>
        </w:rPr>
        <w:t xml:space="preserve">oświadcza, że nie podlega pomocy publicznej w związku z realizowanym zakresem </w:t>
      </w:r>
      <w:r w:rsidR="703D4764" w:rsidRPr="047321F6">
        <w:rPr>
          <w:color w:val="auto"/>
        </w:rPr>
        <w:t>P</w:t>
      </w:r>
      <w:r w:rsidRPr="047321F6">
        <w:rPr>
          <w:color w:val="auto"/>
        </w:rPr>
        <w:t xml:space="preserve">rojektu, a także nie będzie jej udzielał na poziomie jednostek podległych (z ograniczeniem do </w:t>
      </w:r>
      <w:r w:rsidRPr="047321F6">
        <w:rPr>
          <w:color w:val="auto"/>
        </w:rPr>
        <w:lastRenderedPageBreak/>
        <w:t>jednostek sektora publicznego, z wyłączeniem placówek ochrony zdrowia). W przypadku wystąpienia pomocy publicznej w stosunku do jednostek podległych</w:t>
      </w:r>
      <w:r w:rsidR="00D6175A" w:rsidRPr="047321F6">
        <w:rPr>
          <w:color w:val="auto"/>
        </w:rPr>
        <w:t xml:space="preserve"> Grantobiorca </w:t>
      </w:r>
      <w:r w:rsidRPr="047321F6">
        <w:rPr>
          <w:color w:val="auto"/>
        </w:rPr>
        <w:t>zapewni prawidłowość jej udzielenia zgodnie z właściwymi przepisami prawa dotyczącymi pomocy publicznej.</w:t>
      </w:r>
    </w:p>
    <w:p w14:paraId="51E64D4C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5.  </w:t>
      </w:r>
    </w:p>
    <w:p w14:paraId="570CA443" w14:textId="1F88CA2C" w:rsidR="00195E1B" w:rsidRDefault="43F2232F" w:rsidP="002905C2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Rozliczanie  </w:t>
      </w:r>
    </w:p>
    <w:p w14:paraId="5DC0BACC" w14:textId="77777777" w:rsidR="00626AEE" w:rsidRPr="002905C2" w:rsidRDefault="00626AEE" w:rsidP="002905C2">
      <w:pPr>
        <w:spacing w:line="276" w:lineRule="auto"/>
        <w:rPr>
          <w:b/>
          <w:bCs/>
        </w:rPr>
      </w:pPr>
    </w:p>
    <w:p w14:paraId="1B06890A" w14:textId="404CE3A7" w:rsidR="00F65282" w:rsidRDefault="25213C03" w:rsidP="00B76148">
      <w:pPr>
        <w:numPr>
          <w:ilvl w:val="0"/>
          <w:numId w:val="68"/>
        </w:numPr>
        <w:spacing w:line="276" w:lineRule="auto"/>
        <w:ind w:left="380"/>
      </w:pPr>
      <w:r>
        <w:t xml:space="preserve">Dofinansowanie udzielone Grantobiorcy będzie wypłacone w </w:t>
      </w:r>
      <w:r w:rsidR="05C68B8E">
        <w:t xml:space="preserve">przypadku pierwszej transzy w </w:t>
      </w:r>
      <w:r w:rsidR="4B249945">
        <w:t xml:space="preserve">terminie </w:t>
      </w:r>
      <w:r w:rsidR="1912DDD4">
        <w:t xml:space="preserve">do </w:t>
      </w:r>
      <w:r w:rsidR="1132466F">
        <w:t xml:space="preserve">60 dni kalendarzowych </w:t>
      </w:r>
      <w:r w:rsidR="4B249945">
        <w:t xml:space="preserve">od dnia </w:t>
      </w:r>
      <w:r w:rsidR="3130D250">
        <w:t>zawarcia</w:t>
      </w:r>
      <w:r>
        <w:t xml:space="preserve"> Umowy</w:t>
      </w:r>
      <w:r w:rsidR="5D06E6D7">
        <w:t>, zaś w przypadku drugiej i trzeciej transzy w terminie do</w:t>
      </w:r>
      <w:r w:rsidR="5C21F4FA">
        <w:t xml:space="preserve"> 60 dni kalendarzowych</w:t>
      </w:r>
      <w:r w:rsidR="5D06E6D7">
        <w:t xml:space="preserve"> od zaakceptowania przez Operatora wniosku o wypłatę kolejnej transzy</w:t>
      </w:r>
      <w:r w:rsidR="2510C076">
        <w:t xml:space="preserve"> </w:t>
      </w:r>
      <w:r>
        <w:t>na rachunek bankowy</w:t>
      </w:r>
      <w:r w:rsidR="567CB5FD">
        <w:t xml:space="preserve"> o numerze</w:t>
      </w:r>
      <w:r w:rsidR="4B249945">
        <w:t xml:space="preserve"> </w:t>
      </w:r>
      <w:r w:rsidR="567CB5FD">
        <w:t>………………………</w:t>
      </w:r>
      <w:r w:rsidR="00F90624">
        <w:t>……</w:t>
      </w:r>
      <w:r w:rsidR="567CB5FD">
        <w:t xml:space="preserve">……. </w:t>
      </w:r>
    </w:p>
    <w:p w14:paraId="64C41148" w14:textId="4D28C785" w:rsidR="00F65282" w:rsidRDefault="4087FC5E" w:rsidP="00B76148">
      <w:pPr>
        <w:numPr>
          <w:ilvl w:val="0"/>
          <w:numId w:val="68"/>
        </w:numPr>
        <w:spacing w:line="276" w:lineRule="auto"/>
        <w:ind w:left="380"/>
      </w:pPr>
      <w:r>
        <w:t xml:space="preserve">Rozliczenie </w:t>
      </w:r>
      <w:r w:rsidR="1E66353E">
        <w:t xml:space="preserve">Grantu </w:t>
      </w:r>
      <w:r>
        <w:t>polega na złożeniu poprawnie wypełnionego wniosku rozliczającego wraz</w:t>
      </w:r>
      <w:r w:rsidR="7F20EC4E">
        <w:br/>
      </w:r>
      <w:r>
        <w:t>z</w:t>
      </w:r>
      <w:r w:rsidR="7CF82625">
        <w:t xml:space="preserve"> </w:t>
      </w:r>
      <w:r>
        <w:t xml:space="preserve">załącznikami niezbędnymi do rozliczenia Projektu z uwzględnieniem osiągnięcia wskaźników, </w:t>
      </w:r>
      <w:r w:rsidR="7F20EC4E">
        <w:br/>
      </w:r>
      <w:r>
        <w:t xml:space="preserve">w terminach i na warunkach określonych w Umowie. </w:t>
      </w:r>
    </w:p>
    <w:p w14:paraId="50D7F064" w14:textId="1C97BEFF" w:rsidR="00F65282" w:rsidRPr="00715698" w:rsidRDefault="25213C03" w:rsidP="00B76148">
      <w:pPr>
        <w:numPr>
          <w:ilvl w:val="0"/>
          <w:numId w:val="68"/>
        </w:numPr>
        <w:spacing w:line="276" w:lineRule="auto"/>
        <w:ind w:left="380"/>
      </w:pPr>
      <w:r>
        <w:t xml:space="preserve">Wniosek rozliczający </w:t>
      </w:r>
      <w:r w:rsidR="645153A0">
        <w:t>musi</w:t>
      </w:r>
      <w:r>
        <w:t xml:space="preserve"> </w:t>
      </w:r>
      <w:r w:rsidR="6A09C39D">
        <w:t>zosta</w:t>
      </w:r>
      <w:r>
        <w:t xml:space="preserve">ć złożony </w:t>
      </w:r>
      <w:r w:rsidR="418BA65B">
        <w:t xml:space="preserve">maksymalnie </w:t>
      </w:r>
      <w:r>
        <w:t xml:space="preserve">w </w:t>
      </w:r>
      <w:r w:rsidR="4B249945">
        <w:t xml:space="preserve">terminie </w:t>
      </w:r>
      <w:r w:rsidR="4161320F" w:rsidRPr="4E0ABB33">
        <w:rPr>
          <w:b/>
          <w:bCs/>
        </w:rPr>
        <w:t>24 miesięcy</w:t>
      </w:r>
      <w:r>
        <w:t xml:space="preserve"> od dnia</w:t>
      </w:r>
      <w:r w:rsidR="393DB25D">
        <w:t xml:space="preserve"> </w:t>
      </w:r>
      <w:r w:rsidR="4B249945">
        <w:t>zawarcia</w:t>
      </w:r>
      <w:r w:rsidR="6230DCDB">
        <w:t xml:space="preserve"> Umowy</w:t>
      </w:r>
      <w:r w:rsidR="0AD017C4">
        <w:t xml:space="preserve"> (jednak nie później niż do </w:t>
      </w:r>
      <w:r w:rsidR="4B249945">
        <w:t>dnia</w:t>
      </w:r>
      <w:r w:rsidR="5BE8B802">
        <w:t xml:space="preserve"> </w:t>
      </w:r>
      <w:r w:rsidR="0E93542B" w:rsidRPr="4E0ABB33">
        <w:rPr>
          <w:b/>
          <w:bCs/>
        </w:rPr>
        <w:t>3</w:t>
      </w:r>
      <w:r w:rsidR="5268A7C6" w:rsidRPr="4E0ABB33">
        <w:rPr>
          <w:b/>
          <w:bCs/>
        </w:rPr>
        <w:t>0</w:t>
      </w:r>
      <w:r w:rsidR="0E93542B" w:rsidRPr="4E0ABB33">
        <w:rPr>
          <w:b/>
          <w:bCs/>
        </w:rPr>
        <w:t>.0</w:t>
      </w:r>
      <w:r w:rsidR="33DB58B8" w:rsidRPr="4E0ABB33">
        <w:rPr>
          <w:b/>
          <w:bCs/>
        </w:rPr>
        <w:t>6</w:t>
      </w:r>
      <w:r w:rsidR="0AD017C4" w:rsidRPr="4E0ABB33">
        <w:rPr>
          <w:b/>
          <w:bCs/>
        </w:rPr>
        <w:t>.202</w:t>
      </w:r>
      <w:r w:rsidR="5D9A0F16" w:rsidRPr="4E0ABB33">
        <w:rPr>
          <w:b/>
          <w:bCs/>
        </w:rPr>
        <w:t>6</w:t>
      </w:r>
      <w:r w:rsidR="6FB529C3" w:rsidRPr="4E0ABB33">
        <w:rPr>
          <w:b/>
          <w:bCs/>
        </w:rPr>
        <w:t xml:space="preserve"> r.</w:t>
      </w:r>
      <w:r w:rsidR="0AD017C4">
        <w:t xml:space="preserve">) </w:t>
      </w:r>
      <w:r>
        <w:t xml:space="preserve">za pomocą aplikacji dostępnej na stronie dedykowanej do </w:t>
      </w:r>
      <w:r w:rsidR="6B6CD4A7">
        <w:t>konkursu</w:t>
      </w:r>
      <w:r w:rsidR="3DAC2746">
        <w:t xml:space="preserve"> </w:t>
      </w:r>
      <w:r w:rsidR="1B20BA9F">
        <w:t>„</w:t>
      </w:r>
      <w:r w:rsidR="20621493">
        <w:t>Cyberbezpieczny Samorząd</w:t>
      </w:r>
      <w:r w:rsidR="678BFEBF">
        <w:t>”</w:t>
      </w:r>
      <w:r>
        <w:t xml:space="preserve">.  </w:t>
      </w:r>
    </w:p>
    <w:p w14:paraId="072E0220" w14:textId="1DDF4DDA" w:rsidR="00F65282" w:rsidRDefault="668E37CE" w:rsidP="00B76148">
      <w:pPr>
        <w:numPr>
          <w:ilvl w:val="0"/>
          <w:numId w:val="68"/>
        </w:numPr>
        <w:spacing w:line="276" w:lineRule="auto"/>
        <w:ind w:left="380"/>
      </w:pPr>
      <w:r>
        <w:t>Operator nie ponosi odpowiedzialności za szkodę wynikającą z opóźnienia lub niedokonania wypłaty dofinansowania</w:t>
      </w:r>
      <w:r w:rsidR="0173ED42">
        <w:t xml:space="preserve"> lub jego części</w:t>
      </w:r>
      <w:r>
        <w:t xml:space="preserve">, będącą rezultatem w szczególności:  </w:t>
      </w:r>
    </w:p>
    <w:p w14:paraId="0B143848" w14:textId="77777777" w:rsidR="00F65282" w:rsidRDefault="43F2232F" w:rsidP="00626AEE">
      <w:pPr>
        <w:numPr>
          <w:ilvl w:val="1"/>
          <w:numId w:val="68"/>
        </w:numPr>
        <w:spacing w:line="276" w:lineRule="auto"/>
        <w:ind w:left="709"/>
      </w:pPr>
      <w:r>
        <w:t xml:space="preserve">braku dostępności środków do wypłaty;   </w:t>
      </w:r>
    </w:p>
    <w:p w14:paraId="21BFCD8B" w14:textId="54A03236" w:rsidR="00F65282" w:rsidRDefault="43F2232F" w:rsidP="00626AEE">
      <w:pPr>
        <w:numPr>
          <w:ilvl w:val="1"/>
          <w:numId w:val="68"/>
        </w:numPr>
        <w:spacing w:line="276" w:lineRule="auto"/>
        <w:ind w:left="709"/>
      </w:pPr>
      <w:r>
        <w:t>niewykonania lub nienależytego wykonania przez Grantobiorcę obowiązków wynikających</w:t>
      </w:r>
      <w:r w:rsidR="20E78159">
        <w:t xml:space="preserve"> </w:t>
      </w:r>
      <w:r w:rsidR="00546E7C">
        <w:br/>
      </w:r>
      <w:r>
        <w:t xml:space="preserve">z Umowy.  </w:t>
      </w:r>
    </w:p>
    <w:p w14:paraId="563D077D" w14:textId="23392D67" w:rsidR="00F65282" w:rsidRDefault="5734FEFC" w:rsidP="00B76148">
      <w:pPr>
        <w:numPr>
          <w:ilvl w:val="0"/>
          <w:numId w:val="68"/>
        </w:numPr>
        <w:spacing w:line="276" w:lineRule="auto"/>
        <w:ind w:left="380"/>
      </w:pPr>
      <w:r>
        <w:t xml:space="preserve">Operator weryfikuje wniosek rozliczający w terminie </w:t>
      </w:r>
      <w:r w:rsidR="31936B7E" w:rsidRPr="4E0ABB33">
        <w:rPr>
          <w:b/>
          <w:bCs/>
        </w:rPr>
        <w:t>do</w:t>
      </w:r>
      <w:r w:rsidR="11096FEF" w:rsidRPr="4E0ABB33">
        <w:rPr>
          <w:b/>
          <w:bCs/>
        </w:rPr>
        <w:t xml:space="preserve"> </w:t>
      </w:r>
      <w:r w:rsidR="643B2D03" w:rsidRPr="4E0ABB33">
        <w:rPr>
          <w:b/>
          <w:bCs/>
        </w:rPr>
        <w:t>6</w:t>
      </w:r>
      <w:r w:rsidRPr="4E0ABB33">
        <w:rPr>
          <w:b/>
          <w:bCs/>
        </w:rPr>
        <w:t>0 dni</w:t>
      </w:r>
      <w:r>
        <w:t xml:space="preserve"> licząc od dnia jego złożenia. </w:t>
      </w:r>
      <w:r w:rsidR="71BBC3A0">
        <w:br/>
      </w:r>
      <w:r>
        <w:t xml:space="preserve">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7E5536E0" w14:textId="30ABB4F7" w:rsidR="00F65282" w:rsidRDefault="43F2232F" w:rsidP="00B76148">
      <w:pPr>
        <w:numPr>
          <w:ilvl w:val="0"/>
          <w:numId w:val="68"/>
        </w:numPr>
        <w:spacing w:line="276" w:lineRule="auto"/>
        <w:ind w:left="380"/>
      </w:pPr>
      <w:r>
        <w:t xml:space="preserve">Kwoty wykorzystane przez Grantobiorcę niezgodnie z przeznaczeniem, z naruszeniem procedur, pobrane nienależnie lub w nadmiernej wysokości podlegają </w:t>
      </w:r>
      <w:r w:rsidR="09FC61DF">
        <w:t>zwrotowi jako wydatki niekwalifikowalne</w:t>
      </w:r>
      <w:r>
        <w:t xml:space="preserve"> zgodnie z właściwymi przepisami, w tym ufp. Jeżeli przesłanki, o których mowa powyżej, wystąpią po zatwierdzeniu wniosku rozliczającego, </w:t>
      </w:r>
      <w:r w:rsidR="07B9648C">
        <w:t>Beneficjent</w:t>
      </w:r>
      <w:r>
        <w:t xml:space="preserve"> dokonuje korekty pierwotnie zatwierdzonych wydatków kwalifikowalnych w ramach wniosku.  </w:t>
      </w:r>
    </w:p>
    <w:p w14:paraId="262721DE" w14:textId="48436B66" w:rsidR="00F65282" w:rsidRDefault="0EDB9CD0" w:rsidP="00B76148">
      <w:pPr>
        <w:numPr>
          <w:ilvl w:val="0"/>
          <w:numId w:val="68"/>
        </w:numPr>
        <w:spacing w:line="276" w:lineRule="auto"/>
        <w:ind w:left="380"/>
      </w:pPr>
      <w:r>
        <w:t>Operator ma prawo do</w:t>
      </w:r>
      <w:r w:rsidR="3D7BCF2F">
        <w:t xml:space="preserve"> decyzji w zakresie ewentualnego</w:t>
      </w:r>
      <w:r>
        <w:t xml:space="preserve"> nałożenia korekty finansowej z tytułu niezrealizowania wskaźników</w:t>
      </w:r>
      <w:r w:rsidR="2E74B0FA">
        <w:t xml:space="preserve"> określonych w</w:t>
      </w:r>
      <w:r w:rsidR="27487A4F">
        <w:t xml:space="preserve"> dokumentacji konkursowej. </w:t>
      </w:r>
    </w:p>
    <w:p w14:paraId="464B0A1B" w14:textId="3152D354" w:rsidR="00F65282" w:rsidRPr="00B76148" w:rsidRDefault="7427EE6A" w:rsidP="00B76148">
      <w:pPr>
        <w:numPr>
          <w:ilvl w:val="0"/>
          <w:numId w:val="68"/>
        </w:numPr>
        <w:spacing w:line="276" w:lineRule="auto"/>
        <w:ind w:left="380"/>
        <w:rPr>
          <w:color w:val="000000" w:themeColor="text1"/>
        </w:rPr>
      </w:pPr>
      <w:r>
        <w:t xml:space="preserve">Korekta zostanie określona jako stopień niezrealizowanych </w:t>
      </w:r>
      <w:r w:rsidR="129884A7">
        <w:t>i założonych elementów Projektu</w:t>
      </w:r>
      <w:r>
        <w:t xml:space="preserve"> </w:t>
      </w:r>
      <w:r w:rsidR="359E8378">
        <w:t xml:space="preserve">(w tym </w:t>
      </w:r>
      <w:r w:rsidR="5D767346">
        <w:t>wskaźników określonych w</w:t>
      </w:r>
      <w:r w:rsidR="4FB0516E">
        <w:t xml:space="preserve"> załączniku nr 9 do</w:t>
      </w:r>
      <w:r w:rsidR="5D767346">
        <w:t xml:space="preserve"> Regulaminu</w:t>
      </w:r>
      <w:r w:rsidR="4F9E38C7">
        <w:t xml:space="preserve"> Konkursu Grantowego</w:t>
      </w:r>
      <w:r w:rsidR="5D767346">
        <w:t xml:space="preserve">) </w:t>
      </w:r>
      <w:r>
        <w:t>i pomniejszona</w:t>
      </w:r>
      <w:r w:rsidR="0DCFD82B">
        <w:t xml:space="preserve"> </w:t>
      </w:r>
      <w:r>
        <w:t xml:space="preserve">w stosunku do całkowitej kwoty wydatków kwalifikowanych. W takim przypadku Operator podejmuje decyzję o zwrocie przez Grantobiorcę części dofinansowania, po dokonaniu </w:t>
      </w:r>
      <w:r w:rsidRPr="00B76148">
        <w:lastRenderedPageBreak/>
        <w:t xml:space="preserve">szczegółowej analizy przyczyn braku pełnej realizacji wartości </w:t>
      </w:r>
      <w:r w:rsidR="7CD65AB0" w:rsidRPr="00B76148">
        <w:t>założonych elementów</w:t>
      </w:r>
      <w:r w:rsidRPr="00B76148">
        <w:t>, w tym oceny wpływu czynników od niego niezależnych</w:t>
      </w:r>
      <w:r w:rsidR="722BF257" w:rsidRPr="00B76148">
        <w:t xml:space="preserve"> oraz zależnych</w:t>
      </w:r>
      <w:r w:rsidRPr="00B76148">
        <w:t xml:space="preserve">, które uniemożliwiły pełną realizację wartości </w:t>
      </w:r>
      <w:r w:rsidR="63741216" w:rsidRPr="00B76148">
        <w:t>założonych elementów Projektu</w:t>
      </w:r>
      <w:r w:rsidRPr="00B76148">
        <w:t xml:space="preserve">. </w:t>
      </w:r>
    </w:p>
    <w:p w14:paraId="7F1D4E35" w14:textId="40096DE6" w:rsidR="00BD04D3" w:rsidRPr="00B76148" w:rsidRDefault="00BD04D3" w:rsidP="00B76148">
      <w:pPr>
        <w:numPr>
          <w:ilvl w:val="0"/>
          <w:numId w:val="68"/>
        </w:numPr>
        <w:spacing w:line="276" w:lineRule="auto"/>
        <w:ind w:left="380"/>
        <w:rPr>
          <w:color w:val="000000" w:themeColor="text1"/>
        </w:rPr>
      </w:pPr>
      <w:r w:rsidRPr="00B76148">
        <w:t xml:space="preserve">Warunkiem rozliczenia Grantu jest przesłanie przez Grantobiorcę razem z wnioskiem rozliczającym aktualnego oświadczenia o przestrzeganiu przepisów dotyczących zasad horyzontalnych, o których mowa w art. 9 lub motywie 6 rozporządzenia </w:t>
      </w:r>
      <w:r w:rsidR="3776D69C" w:rsidRPr="00B76148">
        <w:t>ogólnego</w:t>
      </w:r>
      <w:r w:rsidRPr="00B76148">
        <w:t>.</w:t>
      </w:r>
    </w:p>
    <w:p w14:paraId="47CF7A16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6.  </w:t>
      </w:r>
    </w:p>
    <w:p w14:paraId="7D8B7462" w14:textId="2C01D75C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Kwalifikowalność wydatków  </w:t>
      </w:r>
    </w:p>
    <w:p w14:paraId="5DAFB053" w14:textId="77777777" w:rsidR="00626AEE" w:rsidRPr="00401B04" w:rsidRDefault="00626AEE" w:rsidP="00B76148">
      <w:pPr>
        <w:spacing w:line="276" w:lineRule="auto"/>
        <w:rPr>
          <w:b/>
          <w:bCs/>
        </w:rPr>
      </w:pPr>
    </w:p>
    <w:p w14:paraId="69FCBDFF" w14:textId="6A0A4C13" w:rsidR="0058319C" w:rsidRPr="00892A08" w:rsidRDefault="668E37CE" w:rsidP="002905C2">
      <w:pPr>
        <w:numPr>
          <w:ilvl w:val="0"/>
          <w:numId w:val="90"/>
        </w:numPr>
        <w:spacing w:line="276" w:lineRule="auto"/>
        <w:ind w:left="380"/>
      </w:pPr>
      <w:r>
        <w:t xml:space="preserve">Okres kwalifikowalności wydatków w ramach Projektu rozpoczyna się od </w:t>
      </w:r>
      <w:r w:rsidR="1D65A07C">
        <w:t xml:space="preserve">dnia </w:t>
      </w:r>
      <w:r w:rsidR="42183DAD">
        <w:t xml:space="preserve">1 </w:t>
      </w:r>
      <w:r w:rsidR="0FC8C2A2">
        <w:t>czerwca</w:t>
      </w:r>
      <w:r w:rsidR="2604F5FB">
        <w:t xml:space="preserve"> </w:t>
      </w:r>
      <w:r w:rsidR="04672B32">
        <w:t>2023</w:t>
      </w:r>
      <w:r>
        <w:t xml:space="preserve"> r. </w:t>
      </w:r>
      <w:r w:rsidR="3ED89B49">
        <w:br/>
      </w:r>
      <w:r>
        <w:t xml:space="preserve">i kończy się </w:t>
      </w:r>
      <w:r w:rsidR="00A33F72">
        <w:t xml:space="preserve">maksymalnie </w:t>
      </w:r>
      <w:r w:rsidR="0D033B1F">
        <w:t>w ciągu</w:t>
      </w:r>
      <w:r w:rsidRPr="4E0ABB33">
        <w:rPr>
          <w:b/>
          <w:bCs/>
        </w:rPr>
        <w:t xml:space="preserve"> </w:t>
      </w:r>
      <w:r w:rsidR="51EB32D5" w:rsidRPr="4E0ABB33">
        <w:rPr>
          <w:b/>
          <w:bCs/>
        </w:rPr>
        <w:t>24</w:t>
      </w:r>
      <w:r w:rsidR="6D8A8A2E" w:rsidRPr="4E0ABB33">
        <w:rPr>
          <w:b/>
          <w:bCs/>
        </w:rPr>
        <w:t xml:space="preserve"> </w:t>
      </w:r>
      <w:r w:rsidRPr="4E0ABB33">
        <w:rPr>
          <w:b/>
          <w:bCs/>
        </w:rPr>
        <w:t>miesięcy</w:t>
      </w:r>
      <w:r>
        <w:t xml:space="preserve"> od dnia </w:t>
      </w:r>
      <w:r w:rsidR="59EF9970">
        <w:t>wejścia w życie</w:t>
      </w:r>
      <w:r>
        <w:t xml:space="preserve"> Umowy </w:t>
      </w:r>
      <w:r w:rsidR="00A33F72">
        <w:t>(jednak nie później niż</w:t>
      </w:r>
      <w:r w:rsidR="2DC43911">
        <w:t xml:space="preserve"> </w:t>
      </w:r>
      <w:r w:rsidR="1D65A07C">
        <w:t xml:space="preserve">w dniu </w:t>
      </w:r>
      <w:r w:rsidR="00A33F72" w:rsidRPr="4E0ABB33">
        <w:rPr>
          <w:b/>
          <w:bCs/>
        </w:rPr>
        <w:t>3</w:t>
      </w:r>
      <w:r w:rsidR="295DB410" w:rsidRPr="4E0ABB33">
        <w:rPr>
          <w:b/>
          <w:bCs/>
        </w:rPr>
        <w:t>0</w:t>
      </w:r>
      <w:r w:rsidR="00A33F72" w:rsidRPr="4E0ABB33">
        <w:rPr>
          <w:b/>
          <w:bCs/>
        </w:rPr>
        <w:t>.</w:t>
      </w:r>
      <w:r w:rsidR="25C571C7" w:rsidRPr="4E0ABB33">
        <w:rPr>
          <w:b/>
          <w:bCs/>
        </w:rPr>
        <w:t>06</w:t>
      </w:r>
      <w:r w:rsidR="00A33F72" w:rsidRPr="4E0ABB33">
        <w:rPr>
          <w:b/>
          <w:bCs/>
        </w:rPr>
        <w:t>.202</w:t>
      </w:r>
      <w:r w:rsidR="7384AB09" w:rsidRPr="4E0ABB33">
        <w:rPr>
          <w:b/>
          <w:bCs/>
        </w:rPr>
        <w:t>6</w:t>
      </w:r>
      <w:r w:rsidR="00A33F72" w:rsidRPr="4E0ABB33">
        <w:rPr>
          <w:b/>
          <w:bCs/>
        </w:rPr>
        <w:t xml:space="preserve"> r</w:t>
      </w:r>
      <w:r w:rsidR="00A33F72">
        <w:t xml:space="preserve">.).  </w:t>
      </w:r>
    </w:p>
    <w:p w14:paraId="2011DD25" w14:textId="67C70237" w:rsidR="00F65282" w:rsidRDefault="43F2232F" w:rsidP="002905C2">
      <w:pPr>
        <w:numPr>
          <w:ilvl w:val="0"/>
          <w:numId w:val="90"/>
        </w:numPr>
        <w:spacing w:line="276" w:lineRule="auto"/>
        <w:ind w:left="380"/>
      </w:pPr>
      <w:r>
        <w:t xml:space="preserve">Wydatki poniesione </w:t>
      </w:r>
      <w:r w:rsidR="6D32E95F">
        <w:t xml:space="preserve">przed oraz </w:t>
      </w:r>
      <w:r>
        <w:t>po</w:t>
      </w:r>
      <w:r w:rsidR="4F883073">
        <w:t>za</w:t>
      </w:r>
      <w:r>
        <w:t xml:space="preserve"> </w:t>
      </w:r>
      <w:r w:rsidR="4F883073">
        <w:t xml:space="preserve">okresem </w:t>
      </w:r>
      <w:r>
        <w:t xml:space="preserve">kwalifikowalności wydatków dla Projektu będą uznane za niekwalifikowalne.  </w:t>
      </w:r>
    </w:p>
    <w:p w14:paraId="685D916E" w14:textId="45182EB7" w:rsidR="00F65282" w:rsidRPr="00BF183B" w:rsidRDefault="43F2232F" w:rsidP="002905C2">
      <w:pPr>
        <w:numPr>
          <w:ilvl w:val="0"/>
          <w:numId w:val="90"/>
        </w:numPr>
        <w:spacing w:line="276" w:lineRule="auto"/>
        <w:ind w:left="380"/>
      </w:pPr>
      <w:r>
        <w:t xml:space="preserve">Wydatki poniesione na podatek od towarów i usług (VAT) mogą zostać uznane za kwalifikowalne, jeśli </w:t>
      </w:r>
      <w:r w:rsidR="41E62C38">
        <w:t>Grantobior</w:t>
      </w:r>
      <w:r w:rsidR="3BBFE067">
        <w:t>c</w:t>
      </w:r>
      <w:r w:rsidR="41E62C38">
        <w:t xml:space="preserve">a nie ma prawnej możliwości wystąpienia o jego zwrot. </w:t>
      </w:r>
      <w:r>
        <w:t>nie podlega on zwrotowi lub odliczeniu na rzecz Grantobiorcy</w:t>
      </w:r>
      <w:r w:rsidR="3D84C1B6">
        <w:t xml:space="preserve"> </w:t>
      </w:r>
      <w:r w:rsidR="5508C8BB">
        <w:t xml:space="preserve">który </w:t>
      </w:r>
      <w:r>
        <w:t>składa</w:t>
      </w:r>
      <w:r w:rsidR="7D7EB3E4">
        <w:t xml:space="preserve"> </w:t>
      </w:r>
      <w:r>
        <w:t>oświadczenie</w:t>
      </w:r>
      <w:r w:rsidR="09E6D105">
        <w:t xml:space="preserve"> </w:t>
      </w:r>
      <w:r>
        <w:t xml:space="preserve">o kwalifikowalności podatku VAT </w:t>
      </w:r>
      <w:r w:rsidR="4B64BAA7">
        <w:t xml:space="preserve">stanowiące załącznik </w:t>
      </w:r>
      <w:r>
        <w:t xml:space="preserve">do wniosku rozliczającego </w:t>
      </w:r>
      <w:r w:rsidR="5347E3B1">
        <w:t>Grant</w:t>
      </w:r>
      <w:r>
        <w:t>.</w:t>
      </w:r>
    </w:p>
    <w:p w14:paraId="4510438C" w14:textId="0AF86F58" w:rsidR="002905C2" w:rsidRDefault="00546E7C" w:rsidP="002905C2">
      <w:pPr>
        <w:pStyle w:val="Akapitzlist"/>
        <w:numPr>
          <w:ilvl w:val="0"/>
          <w:numId w:val="90"/>
        </w:numPr>
        <w:spacing w:line="276" w:lineRule="auto"/>
        <w:ind w:left="380" w:right="45"/>
      </w:pPr>
      <w:r>
        <w:t>W przypadku</w:t>
      </w:r>
      <w:r w:rsidR="001B6B50">
        <w:t>,</w:t>
      </w:r>
      <w:r>
        <w:t xml:space="preserve">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</w:t>
      </w:r>
      <w:r w:rsidR="002905C2">
        <w:t>podatku.</w:t>
      </w:r>
      <w:r w:rsidR="0089583D">
        <w:br/>
      </w:r>
    </w:p>
    <w:p w14:paraId="130B7079" w14:textId="423C94F0" w:rsidR="008511CD" w:rsidRDefault="05CE969A" w:rsidP="002905C2">
      <w:pPr>
        <w:pStyle w:val="Akapitzlist"/>
        <w:numPr>
          <w:ilvl w:val="0"/>
          <w:numId w:val="90"/>
        </w:numPr>
        <w:spacing w:line="276" w:lineRule="auto"/>
        <w:ind w:right="45"/>
      </w:pPr>
      <w:r>
        <w:t xml:space="preserve">Grantodawca nie dopuszcza możliwości kwalifikowania podatku VAT w stosunku do wydatków, </w:t>
      </w:r>
      <w:r w:rsidR="00EA2200" w:rsidRPr="00EA2200">
        <w:t>dla których beneficjent odlicza ten podatek częściowo wg proporcji ustalonej zgodnie z art. 90 ust. 2 ustawy o podatku od towarów i usług (Dz.U. z 2022 r. poz. 931 z pózn. zm.). Nie ma możliwości częściowego odliczenia podatku VAT w realizowanym projekcie.</w:t>
      </w:r>
    </w:p>
    <w:p w14:paraId="08E04B81" w14:textId="77777777" w:rsidR="00F65282" w:rsidRDefault="00F65282" w:rsidP="00B76148">
      <w:pPr>
        <w:spacing w:line="276" w:lineRule="auto"/>
        <w:ind w:right="324"/>
        <w:rPr>
          <w:b/>
          <w:bCs/>
        </w:rPr>
      </w:pPr>
    </w:p>
    <w:p w14:paraId="1FBD44F2" w14:textId="77777777" w:rsidR="00F65282" w:rsidRPr="00401B04" w:rsidRDefault="00546E7C" w:rsidP="00B76148">
      <w:pPr>
        <w:spacing w:line="276" w:lineRule="auto"/>
        <w:rPr>
          <w:b/>
        </w:rPr>
      </w:pPr>
      <w:r w:rsidRPr="00401B04">
        <w:rPr>
          <w:b/>
        </w:rPr>
        <w:t xml:space="preserve">§ 7.  </w:t>
      </w:r>
    </w:p>
    <w:p w14:paraId="3B0AAA6B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Monitoring i sprawozdawczość </w:t>
      </w:r>
      <w:r w:rsidRPr="00401B04">
        <w:rPr>
          <w:b/>
        </w:rPr>
        <w:t xml:space="preserve"> </w:t>
      </w:r>
    </w:p>
    <w:p w14:paraId="23388EAF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4BC691CF" w14:textId="5169C520" w:rsidR="00F65282" w:rsidRDefault="7427EE6A" w:rsidP="00B76148">
      <w:pPr>
        <w:numPr>
          <w:ilvl w:val="0"/>
          <w:numId w:val="70"/>
        </w:numPr>
        <w:spacing w:line="276" w:lineRule="auto"/>
        <w:ind w:left="380"/>
      </w:pPr>
      <w:r>
        <w:t xml:space="preserve">Grantobiorca zobowiązuje się do pomiaru wartości osiągniętych w wyniku realizacji Projektu, zamieszczonych we </w:t>
      </w:r>
      <w:r w:rsidR="34A03DB3">
        <w:t>W</w:t>
      </w:r>
      <w:r>
        <w:t xml:space="preserve">niosku o </w:t>
      </w:r>
      <w:r w:rsidR="34A03DB3">
        <w:t>przyznanie G</w:t>
      </w:r>
      <w:r>
        <w:t xml:space="preserve">rantu.  </w:t>
      </w:r>
    </w:p>
    <w:p w14:paraId="49856BF5" w14:textId="1EC70AD3" w:rsidR="7136BAFB" w:rsidRDefault="64CD114A" w:rsidP="00B76148">
      <w:pPr>
        <w:numPr>
          <w:ilvl w:val="0"/>
          <w:numId w:val="70"/>
        </w:numPr>
        <w:spacing w:line="276" w:lineRule="auto"/>
        <w:ind w:left="380"/>
        <w:rPr>
          <w:color w:val="000000" w:themeColor="text1"/>
        </w:rPr>
      </w:pPr>
      <w:r w:rsidRPr="6FE9EA1C">
        <w:rPr>
          <w:color w:val="000000" w:themeColor="text1"/>
        </w:rPr>
        <w:t xml:space="preserve">Grantobiorca zobowiązuje się do przekazania </w:t>
      </w:r>
      <w:r w:rsidR="5E40B95B" w:rsidRPr="6FE9EA1C">
        <w:rPr>
          <w:color w:val="000000" w:themeColor="text1"/>
        </w:rPr>
        <w:t xml:space="preserve">za pomocą systemu służącego do rozliczania wniosków, dostępnego na stronie internetowej Projektu </w:t>
      </w:r>
      <w:r w:rsidRPr="6FE9EA1C">
        <w:rPr>
          <w:color w:val="000000" w:themeColor="text1"/>
        </w:rPr>
        <w:t>informacji o postępie rzeczowym realizacji Projektu w formie wskazanej przez Operatora Projektu w terminie 30 dni następujących po upływie 12 miesięcy od podpisania Umowy przy wykorzystaniu transzy pierwszej</w:t>
      </w:r>
      <w:r w:rsidR="0008414A" w:rsidRPr="6FE9EA1C">
        <w:rPr>
          <w:color w:val="000000" w:themeColor="text1"/>
        </w:rPr>
        <w:t xml:space="preserve"> </w:t>
      </w:r>
      <w:r w:rsidRPr="6FE9EA1C">
        <w:rPr>
          <w:color w:val="000000" w:themeColor="text1"/>
        </w:rPr>
        <w:t xml:space="preserve">oraz w </w:t>
      </w:r>
      <w:r w:rsidRPr="6FE9EA1C">
        <w:rPr>
          <w:color w:val="000000" w:themeColor="text1"/>
        </w:rPr>
        <w:lastRenderedPageBreak/>
        <w:t>terminie 30 dni następujących po upływie 18 miesięcy od dnia podpisania Umowy przy wykorzystaniu transzy drugiej.</w:t>
      </w:r>
    </w:p>
    <w:p w14:paraId="1BD4A1EB" w14:textId="0D177FE7" w:rsidR="00F65282" w:rsidRDefault="2142D411" w:rsidP="00B76148">
      <w:pPr>
        <w:numPr>
          <w:ilvl w:val="0"/>
          <w:numId w:val="70"/>
        </w:numPr>
        <w:spacing w:line="276" w:lineRule="auto"/>
        <w:ind w:left="380"/>
      </w:pPr>
      <w:r>
        <w:t>Grantobiorca</w:t>
      </w:r>
      <w:r w:rsidR="27FB8B9E">
        <w:t xml:space="preserve"> za pomocą systemu służącego do rozliczania wniosków, dostępnego na stronie internetowej Projektu</w:t>
      </w:r>
      <w:r w:rsidR="123EB67D">
        <w:t xml:space="preserve"> </w:t>
      </w:r>
      <w:r w:rsidR="668E37CE">
        <w:t xml:space="preserve">niezwłocznie informuje Operatora o wszelkich zagrożeniach oraz nieprawidłowościach w realizacji Projektu.  </w:t>
      </w:r>
    </w:p>
    <w:p w14:paraId="5374B1D7" w14:textId="504E0267" w:rsidR="2EBEAB2E" w:rsidRDefault="1BCE9BE0" w:rsidP="00B76148">
      <w:pPr>
        <w:numPr>
          <w:ilvl w:val="0"/>
          <w:numId w:val="70"/>
        </w:numPr>
        <w:spacing w:line="276" w:lineRule="auto"/>
        <w:ind w:left="380"/>
        <w:rPr>
          <w:color w:val="000000" w:themeColor="text1"/>
        </w:rPr>
      </w:pPr>
      <w:r w:rsidRPr="4E0ABB33">
        <w:rPr>
          <w:color w:val="000000" w:themeColor="text1"/>
        </w:rPr>
        <w:t xml:space="preserve">Grantobiorca jest zobowiązany do udzielania Operatorowi w toku wykonywania Umowy i po jej zakończeniu wszelkich wyjaśnień dotyczących wykorzystania dofinansowania i realizacji Projektu, w terminie nie dłuższym niż </w:t>
      </w:r>
      <w:r w:rsidR="6A6AC783" w:rsidRPr="4E0ABB33">
        <w:rPr>
          <w:color w:val="000000" w:themeColor="text1"/>
        </w:rPr>
        <w:t>7</w:t>
      </w:r>
      <w:r w:rsidRPr="4E0ABB33">
        <w:rPr>
          <w:color w:val="000000" w:themeColor="text1"/>
        </w:rPr>
        <w:t xml:space="preserve"> dni od dnia otrzymania zapytania Operatora.</w:t>
      </w:r>
    </w:p>
    <w:p w14:paraId="4754878B" w14:textId="06B9DB93" w:rsidR="00F65282" w:rsidRDefault="25213C03" w:rsidP="00B76148">
      <w:pPr>
        <w:numPr>
          <w:ilvl w:val="0"/>
          <w:numId w:val="70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Grantobiorca ma obowiązek prze</w:t>
      </w:r>
      <w:r w:rsidR="2FDC4F1B">
        <w:t>d</w:t>
      </w:r>
      <w:r>
        <w:t xml:space="preserve">kładania, w okresie </w:t>
      </w:r>
      <w:r w:rsidR="01EE649C">
        <w:t>utrzymania efektów</w:t>
      </w:r>
      <w:r w:rsidR="02FC7417">
        <w:t xml:space="preserve"> </w:t>
      </w:r>
      <w:r w:rsidR="2573C112">
        <w:t>P</w:t>
      </w:r>
      <w:r w:rsidR="02FC7417">
        <w:t>rojektu przez min</w:t>
      </w:r>
      <w:r w:rsidR="71AB2A9F">
        <w:t>.</w:t>
      </w:r>
      <w:r w:rsidR="02FC7417">
        <w:t xml:space="preserve"> 2 lata od zakończenia</w:t>
      </w:r>
      <w:r w:rsidR="7AE28B5D">
        <w:t xml:space="preserve"> </w:t>
      </w:r>
      <w:r>
        <w:t>Projektu</w:t>
      </w:r>
      <w:r w:rsidR="2D2C404C">
        <w:t xml:space="preserve"> oraz w okresie jego trwałości (jeśli dotyczy),</w:t>
      </w:r>
      <w:r w:rsidR="1066307D">
        <w:t xml:space="preserve"> </w:t>
      </w:r>
      <w:r>
        <w:t xml:space="preserve">informacji </w:t>
      </w:r>
      <w:r w:rsidR="439EA0D2">
        <w:br/>
      </w:r>
      <w:r>
        <w:t>o osiągniętych wskaźnikach na żądanie Operatora</w:t>
      </w:r>
      <w:r w:rsidR="5737F1E4">
        <w:t xml:space="preserve">, Beneficjenta </w:t>
      </w:r>
      <w:r>
        <w:t xml:space="preserve">lub Instytucji Zarządzającej </w:t>
      </w:r>
      <w:r w:rsidR="2151794B">
        <w:t>FERC</w:t>
      </w:r>
      <w:r>
        <w:t xml:space="preserve">.   </w:t>
      </w:r>
    </w:p>
    <w:p w14:paraId="10E0AACD" w14:textId="77777777" w:rsidR="00F65282" w:rsidRDefault="00546E7C" w:rsidP="00B76148">
      <w:pPr>
        <w:spacing w:line="276" w:lineRule="auto"/>
      </w:pPr>
      <w:r>
        <w:t xml:space="preserve"> </w:t>
      </w:r>
    </w:p>
    <w:p w14:paraId="16054302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8. </w:t>
      </w:r>
      <w:r w:rsidRPr="00401B04">
        <w:rPr>
          <w:b/>
        </w:rPr>
        <w:t xml:space="preserve"> </w:t>
      </w:r>
    </w:p>
    <w:p w14:paraId="62E8509B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Ewaluacja </w:t>
      </w:r>
      <w:r w:rsidRPr="00401B04">
        <w:rPr>
          <w:b/>
        </w:rPr>
        <w:t xml:space="preserve"> </w:t>
      </w:r>
    </w:p>
    <w:p w14:paraId="056942F2" w14:textId="77777777" w:rsidR="00F65282" w:rsidRDefault="00546E7C" w:rsidP="00B76148">
      <w:pPr>
        <w:keepNext/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323A0253" w14:textId="20532FD0" w:rsidR="00F65282" w:rsidRDefault="7F563B10" w:rsidP="006A1400">
      <w:pPr>
        <w:spacing w:line="276" w:lineRule="auto"/>
        <w:ind w:left="0" w:firstLine="0"/>
      </w:pPr>
      <w:r>
        <w:t>W trakcie realizacji Projektu</w:t>
      </w:r>
      <w:r w:rsidR="239F16C1">
        <w:t xml:space="preserve"> oraz w okresie </w:t>
      </w:r>
      <w:r w:rsidR="3F04490B">
        <w:t xml:space="preserve">utrzymania efektów </w:t>
      </w:r>
      <w:r w:rsidR="35301679">
        <w:t>P</w:t>
      </w:r>
      <w:r w:rsidR="3F04490B">
        <w:t>rojektu przez min</w:t>
      </w:r>
      <w:r w:rsidR="022921EE">
        <w:t>.</w:t>
      </w:r>
      <w:r w:rsidR="3F04490B">
        <w:t xml:space="preserve"> 2 lata od </w:t>
      </w:r>
      <w:r w:rsidR="4A707848">
        <w:t xml:space="preserve">dnia </w:t>
      </w:r>
      <w:r w:rsidR="3F04490B">
        <w:t>zakończenia Projektu</w:t>
      </w:r>
      <w:r w:rsidR="4040356B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63328929">
        <w:t>FERC</w:t>
      </w:r>
      <w:r>
        <w:t xml:space="preserve">, Instytucję Pośredniczącą lub Komisję Europejską do przeprowadzenia ewaluacji Projektu. Powyższa współpraca </w:t>
      </w:r>
      <w:r w:rsidR="4A707848">
        <w:t>obejmuje</w:t>
      </w:r>
      <w:r>
        <w:t xml:space="preserve">:  </w:t>
      </w:r>
    </w:p>
    <w:p w14:paraId="7677FDC5" w14:textId="77777777" w:rsidR="00F65282" w:rsidRDefault="00546E7C" w:rsidP="00B76148">
      <w:pPr>
        <w:numPr>
          <w:ilvl w:val="0"/>
          <w:numId w:val="71"/>
        </w:numPr>
        <w:spacing w:line="276" w:lineRule="auto"/>
        <w:ind w:left="380"/>
      </w:pPr>
      <w:r>
        <w:t xml:space="preserve">przekazywanie powyższym podmiotom wszelkich informacji i dokumentów dotyczących Projektu w zakresie i terminach wskazanych przez te podmioty;  </w:t>
      </w:r>
    </w:p>
    <w:p w14:paraId="744F63AD" w14:textId="77777777" w:rsidR="00F65282" w:rsidRDefault="00546E7C" w:rsidP="00B76148">
      <w:pPr>
        <w:numPr>
          <w:ilvl w:val="0"/>
          <w:numId w:val="71"/>
        </w:numPr>
        <w:spacing w:line="276" w:lineRule="auto"/>
        <w:ind w:left="380"/>
      </w:pPr>
      <w:r>
        <w:t xml:space="preserve">udziału w wywiadach, ankietach oraz badaniach ewaluacyjnych przeprowadzanych innymi metodami, realizowanych przez upoważnione podmioty.  </w:t>
      </w:r>
    </w:p>
    <w:p w14:paraId="24AFE075" w14:textId="77777777" w:rsidR="00F65282" w:rsidRDefault="00F65282" w:rsidP="00B76148">
      <w:pPr>
        <w:spacing w:line="276" w:lineRule="auto"/>
      </w:pPr>
    </w:p>
    <w:p w14:paraId="0A429EAE" w14:textId="77777777" w:rsidR="00F65282" w:rsidRPr="00401B04" w:rsidRDefault="7F563B10" w:rsidP="00B76148">
      <w:pPr>
        <w:spacing w:line="276" w:lineRule="auto"/>
        <w:rPr>
          <w:b/>
          <w:bCs/>
        </w:rPr>
      </w:pPr>
      <w:r w:rsidRPr="6F89CEBB">
        <w:rPr>
          <w:b/>
          <w:bCs/>
        </w:rPr>
        <w:t xml:space="preserve"> § 9.  </w:t>
      </w:r>
    </w:p>
    <w:p w14:paraId="38CE3933" w14:textId="7EB30ABF" w:rsidR="00F65282" w:rsidRPr="00106489" w:rsidRDefault="76A88EB3" w:rsidP="00B76148">
      <w:pPr>
        <w:spacing w:line="276" w:lineRule="auto"/>
        <w:rPr>
          <w:b/>
          <w:bCs/>
        </w:rPr>
      </w:pPr>
      <w:r w:rsidRPr="047321F6">
        <w:rPr>
          <w:b/>
          <w:bCs/>
        </w:rPr>
        <w:t xml:space="preserve">Ochrona danych osobowych </w:t>
      </w:r>
    </w:p>
    <w:p w14:paraId="5A753803" w14:textId="77777777" w:rsidR="00F65282" w:rsidRDefault="315FC0EE" w:rsidP="00B76148">
      <w:pPr>
        <w:spacing w:line="276" w:lineRule="auto"/>
      </w:pPr>
      <w:r w:rsidRPr="047321F6">
        <w:rPr>
          <w:b/>
          <w:bCs/>
        </w:rPr>
        <w:t xml:space="preserve"> </w:t>
      </w:r>
      <w:r>
        <w:t xml:space="preserve"> </w:t>
      </w:r>
    </w:p>
    <w:p w14:paraId="05DB81F0" w14:textId="4334E837" w:rsidR="322210DE" w:rsidRDefault="322210DE" w:rsidP="00E648BB">
      <w:pPr>
        <w:numPr>
          <w:ilvl w:val="0"/>
          <w:numId w:val="72"/>
        </w:numPr>
        <w:spacing w:line="276" w:lineRule="auto"/>
        <w:ind w:left="380"/>
      </w:pPr>
      <w:r w:rsidRPr="047321F6">
        <w:t>Przetwarzanie danych osobowych odbywa się w odniesieniu</w:t>
      </w:r>
      <w:r w:rsidR="00E92E02">
        <w:t xml:space="preserve"> do Programu FERC</w:t>
      </w:r>
      <w:r w:rsidRPr="047321F6">
        <w:t xml:space="preserve"> szczególności na podstawie: </w:t>
      </w:r>
    </w:p>
    <w:p w14:paraId="50FFE3CA" w14:textId="3C62F56F" w:rsidR="322210DE" w:rsidRPr="00F83D9C" w:rsidRDefault="322210DE" w:rsidP="00E648BB">
      <w:pPr>
        <w:pStyle w:val="Akapitzlist"/>
        <w:numPr>
          <w:ilvl w:val="3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>RODO w związku z Ustawą o ochronie danych osobowych;</w:t>
      </w:r>
    </w:p>
    <w:p w14:paraId="07AEB23B" w14:textId="2520486C" w:rsidR="322210DE" w:rsidRDefault="322210DE" w:rsidP="00E648BB">
      <w:pPr>
        <w:pStyle w:val="Akapitzlist"/>
        <w:numPr>
          <w:ilvl w:val="3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 września 2014 r., str. 1).</w:t>
      </w:r>
    </w:p>
    <w:p w14:paraId="3005738C" w14:textId="484B70CB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lastRenderedPageBreak/>
        <w:t>Grantodawca</w:t>
      </w:r>
      <w:r w:rsidR="00F83D9C">
        <w:t xml:space="preserve"> </w:t>
      </w:r>
      <w:r w:rsidRPr="047321F6">
        <w:t xml:space="preserve">decyduje o celach i środkach przetwarzania Danych osobowych. </w:t>
      </w:r>
    </w:p>
    <w:p w14:paraId="4135318E" w14:textId="6C297FF8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Grantodawca przy przetwarzaniu danych osobowych jest zobowiązany, do ich zabezpieczenia poprzez stosowanie odpowiednich środków technicznych i organizacyjnych zapewniających adekwatny stopień bezpieczeństwa odpowiadający ryzyku związanemu z przetwarzaniem Danych osobowych, o których mowa w art. 32 RODO. </w:t>
      </w:r>
    </w:p>
    <w:p w14:paraId="35306F04" w14:textId="7BA426A9" w:rsidR="322210DE" w:rsidRPr="00F83D9C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>Grantodawca umocowuje Grantobiorcę do powierzania przetwarzania Danych osobowych</w:t>
      </w:r>
      <w:r w:rsidR="008C4462">
        <w:t xml:space="preserve"> </w:t>
      </w:r>
      <w:r w:rsidRPr="047321F6">
        <w:t>podmiotom wykonującym zadania związane z 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Grantodawcę w terminie 7 dni od dnia wpłynięcia informacji o zamiarze powierzania przetwarzania Danych osobowych do Grantodawcy i pod warunkiem, że Grantobiorca zawrze z każdym podmiotem, któremu powierza przetwarzanie Danych osobowych umowę powierzenia przetwarzania Danych osobowych w kształcie zasadniczo zgodnym z postanowieniami niniejszego paragrafu.</w:t>
      </w:r>
    </w:p>
    <w:p w14:paraId="5E8015C4" w14:textId="299F92B7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>Grantodawca korzysta wyłącznie z usług takich podmiotów świadczących usługi na rzecz</w:t>
      </w:r>
      <w:r w:rsidR="000D003D">
        <w:t xml:space="preserve"> </w:t>
      </w:r>
      <w:r w:rsidRPr="047321F6">
        <w:t xml:space="preserve">Grantodawcy, które zapewniają wystarczające gwarancje wdrożenia odpowiednich środków technicznych i organizacyjnych, by przetwarzanie </w:t>
      </w:r>
      <w:r w:rsidR="00C45F80">
        <w:t xml:space="preserve">danych osobowych </w:t>
      </w:r>
      <w:r w:rsidRPr="047321F6">
        <w:t xml:space="preserve">spełniało wymogi RODO i chroniło prawa osób, których dane dotyczą. </w:t>
      </w:r>
    </w:p>
    <w:p w14:paraId="67A3ABB3" w14:textId="636C2BC9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zobowiązany jest prowadzić rejestr czynności przetwarzania, o którym mowa w art. 30 ust. 2 RODO. </w:t>
      </w:r>
    </w:p>
    <w:p w14:paraId="32974202" w14:textId="5265C7B3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>Do przetwarzania Danych osobowych mogą być dopuszczone jedynie osoby upoważnione przez Grantobiorcę oraz przez podmioty, o których mowa w ust. 4, posiadające imienne upoważnienie do przetwarzania Danych osobowych</w:t>
      </w:r>
      <w:r w:rsidR="00C45F80">
        <w:t>, które</w:t>
      </w:r>
      <w:r w:rsidR="00F3618E">
        <w:t>go wzór</w:t>
      </w:r>
      <w:r w:rsidR="00C45F80">
        <w:t xml:space="preserve"> stanowi załącznik nr </w:t>
      </w:r>
      <w:r w:rsidR="00E9032A">
        <w:t>5</w:t>
      </w:r>
      <w:r w:rsidR="00C45F80">
        <w:t xml:space="preserve"> do niniejszej Umowy</w:t>
      </w:r>
      <w:r w:rsidRPr="047321F6">
        <w:t xml:space="preserve">. </w:t>
      </w:r>
    </w:p>
    <w:p w14:paraId="2C0574D5" w14:textId="2A10C965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Grantodawca, umocowuje Grantobiorcę do wydawania i odwoływania osobom, o których mowa w ust. </w:t>
      </w:r>
      <w:r w:rsidR="00E92E02">
        <w:t>14</w:t>
      </w:r>
      <w:r w:rsidRPr="047321F6">
        <w:t xml:space="preserve">, imiennych upoważnień do przetwarzania danych osobowych w zbiorze, o którym mowa w ust. </w:t>
      </w:r>
      <w:r w:rsidR="00E92E02">
        <w:t>1</w:t>
      </w:r>
      <w:r w:rsidRPr="047321F6">
        <w:t xml:space="preserve">. Upoważnienia przechowuje Grantobiorca w swojej siedzibie. Wzór upoważnienia do przetwarzania danych osobowych oraz wzór odwołania upoważnienia do przetwarzania danych osobowych zostały określone odpowiednio w załączniku nr 5 i 6. Grantodawca dopuszcza stosowanie przez Grantobiorcę innych wzorów niż określone odpowiednio w załączniku nr 5 i 6, o ile zawierają one wszystkie elementy wskazane we wzorach określonych w tych załącznikach. </w:t>
      </w:r>
    </w:p>
    <w:p w14:paraId="5AB0D67B" w14:textId="47D8AABE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 xml:space="preserve">Imienne upoważnienia, o których mowa w ust. </w:t>
      </w:r>
      <w:r w:rsidR="0030671B">
        <w:t>7</w:t>
      </w:r>
      <w:r w:rsidRPr="047321F6">
        <w:t>, są ważne do dnia odwołania. Upoważnienie wygasa z chwilą ustania stosunku prawnego łączącego Grantobiorcę z osobą wskazaną w ust.</w:t>
      </w:r>
      <w:r w:rsidR="008C4462">
        <w:t xml:space="preserve"> </w:t>
      </w:r>
      <w:r w:rsidR="0030671B">
        <w:t>7</w:t>
      </w:r>
      <w:r w:rsidRPr="047321F6">
        <w:t xml:space="preserve">.  </w:t>
      </w:r>
    </w:p>
    <w:p w14:paraId="327D0B61" w14:textId="7AD51686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>Grantodawca,</w:t>
      </w:r>
      <w:r w:rsidR="006A1400">
        <w:t xml:space="preserve"> </w:t>
      </w:r>
      <w:r w:rsidRPr="047321F6">
        <w:t xml:space="preserve">umocowuje Grantobiorcę do dalszego umocowywania podmiotów, o których mowa w ust. 4 do wydawania oraz odwoływania osobom, o których mowa w ust. </w:t>
      </w:r>
      <w:r w:rsidR="0030671B">
        <w:t>7</w:t>
      </w:r>
      <w:r w:rsidRPr="047321F6">
        <w:t xml:space="preserve">, upoważnień do przetwarzania danych osobowych w </w:t>
      </w:r>
      <w:r w:rsidR="00AA63D4">
        <w:t>Programie FERC</w:t>
      </w:r>
      <w:r w:rsidRPr="047321F6">
        <w:t xml:space="preserve">, o którym mowa w </w:t>
      </w:r>
      <w:r w:rsidR="00AA63D4">
        <w:t>pkt.1</w:t>
      </w:r>
      <w:r w:rsidR="0062225B">
        <w:t>.</w:t>
      </w:r>
      <w:r w:rsidRPr="047321F6">
        <w:t xml:space="preserve"> </w:t>
      </w:r>
      <w:r w:rsidR="00AA63D4">
        <w:t xml:space="preserve">W </w:t>
      </w:r>
      <w:r w:rsidRPr="047321F6">
        <w:t xml:space="preserve">takim wypadku stosuje się odpowiednie postanowienia dotyczące Grantobiorców w tym zakresie.  </w:t>
      </w:r>
    </w:p>
    <w:p w14:paraId="05B9864F" w14:textId="0FD31E1D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>Grantodawca dopuszcza upoważnienie przez Grantobiorcę podmiotów, o których mowa w ust. 4</w:t>
      </w:r>
      <w:r w:rsidR="005019E1">
        <w:t>,</w:t>
      </w:r>
      <w:r w:rsidRPr="047321F6">
        <w:t xml:space="preserve"> do stosowania innego wzoru upoważnienia do przetwarzania Danych osobowych oraz wzoru odwołania upoważnienia do przetwarzania danych osobowych niż te wskazane </w:t>
      </w:r>
      <w:r w:rsidR="005019E1">
        <w:t xml:space="preserve">w </w:t>
      </w:r>
      <w:r w:rsidRPr="047321F6">
        <w:t>załącznikach</w:t>
      </w:r>
      <w:r w:rsidR="005019E1">
        <w:t xml:space="preserve"> do niniejszej Umowy</w:t>
      </w:r>
      <w:r w:rsidRPr="047321F6">
        <w:t>,</w:t>
      </w:r>
      <w:r w:rsidR="005019E1">
        <w:t xml:space="preserve"> </w:t>
      </w:r>
      <w:r>
        <w:br/>
      </w:r>
      <w:r w:rsidRPr="047321F6">
        <w:lastRenderedPageBreak/>
        <w:t xml:space="preserve">o których mowa w ust. 9 - o ile zawierają one wszystkie elementy wskazane we wzorach określonych w tych załącznikach. </w:t>
      </w:r>
    </w:p>
    <w:p w14:paraId="6AFB242A" w14:textId="32C2AAAC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>Grantodawca, zobowiązuje Grantobiorcę do wykonywania wobec osób, których dane dotyczą, obowiązków informacyjnych wynikających z art. 13 i 14 RODO, w oparciu o klauzulę znajdującą się pod adresem:</w:t>
      </w:r>
      <w:r w:rsidR="00F63501" w:rsidRPr="00F63501">
        <w:t xml:space="preserve"> </w:t>
      </w:r>
      <w:hyperlink r:id="rId13" w:history="1">
        <w:r w:rsidR="00F63501">
          <w:rPr>
            <w:rStyle w:val="Hipercze"/>
          </w:rPr>
          <w:t>https://www.gov.pl/attachment/daaf2e75-35f3-40ca-87cc-7cc95b66c286</w:t>
        </w:r>
      </w:hyperlink>
    </w:p>
    <w:p w14:paraId="426D8C01" w14:textId="6F8882FE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jest zobowiązany zrealizować obowiązek informacyjny co najmniej w stosunku do każdej osoby fizycznej, której dane osobowe zostaną lub mogą zostać przekazane do Grantodawcy w dowolnej formie, w toku realizacji Umowy oraz po jej zakończeniu. </w:t>
      </w:r>
    </w:p>
    <w:p w14:paraId="6C95AEF1" w14:textId="2F7594B2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zależności od rodzaju Danych osobowych przetwarzanych przez Grantobiorcę w związku </w:t>
      </w:r>
      <w:r>
        <w:br/>
      </w:r>
      <w:r w:rsidRPr="047321F6">
        <w:t xml:space="preserve">z realizacją Umowy, za osoby fizyczne, wobec których powinien być zrealizowany obowiązek informacyjny mogą zostać uznani: </w:t>
      </w:r>
    </w:p>
    <w:p w14:paraId="1E3AADEF" w14:textId="7CBA4CB7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pracownicy, wolontariusze, praktykanci i stażyści reprezentujący lub wykonujący zadania na rzecz podmiotów zaangażowanych w obsługę i realizację projektu Grantowego w ramach FERC; </w:t>
      </w:r>
    </w:p>
    <w:p w14:paraId="22C0A9F3" w14:textId="584CBDF6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osoby wskazane do kontaktu, osoby upoważnione do podejmowania wiążących decyzji oraz inne osoby wykonujące zadania na rzecz Grantobiorcy i jego partnerów; </w:t>
      </w:r>
    </w:p>
    <w:p w14:paraId="1CF72FA1" w14:textId="20750AA1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osoby, których dane będą przetwarzane w związku z badaniem kwalifikowalności środków w projekcie, w tym w szczególności: personel projektu, uczestnicy komisji przetargowych, oferenci i wykonawcy zamówień publicznych, osoby świadczące usługi na podstawie umów cywilnoprawnych, uczestnicy szkoleń. </w:t>
      </w:r>
    </w:p>
    <w:p w14:paraId="547388B8" w14:textId="661541FA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>Grantobiorca jest zobowiązany do udokumentowania prawidłowości realizacji obowiązku informacyjnego, o którym mowa w ust. 22 po</w:t>
      </w:r>
      <w:r w:rsidR="006A46AF">
        <w:t>ni</w:t>
      </w:r>
      <w:r w:rsidRPr="047321F6">
        <w:t>żej</w:t>
      </w:r>
      <w:r w:rsidR="006A46AF">
        <w:t>,</w:t>
      </w:r>
      <w:r w:rsidRPr="047321F6">
        <w:t xml:space="preserve"> w sposób i formie zgodnej z przepisami RODO oraz przechowywania dowodów na te okoliczność przez okres wskazany w § 12 ust. 1 Umowy oraz do udostępniania tych dowodów niezwłocznie, na każde żądanie Grantodawcy lub Operatora. </w:t>
      </w:r>
    </w:p>
    <w:p w14:paraId="47D5EB58" w14:textId="07022128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możliwości pojawienia się wątpliwości co do dowolnego aspektu realizacji obowiązku informacyjnego przez Grantobiorcę jest on zobowiązany do przeprowadzenia uzgodnień z Grantodawcą przed rozpoczęciem procesu zbierania Danych osobowych.  </w:t>
      </w:r>
    </w:p>
    <w:p w14:paraId="2816FC61" w14:textId="296D8A8D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14:paraId="53891885" w14:textId="3EA0FBF1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pracowania jedynie z dokumentami niezbędnymi do wykonania obowiązków wynikających z Umowy; </w:t>
      </w:r>
    </w:p>
    <w:p w14:paraId="75EF45D3" w14:textId="23976ED9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6EF49A68" w14:textId="0A231933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nietworzenia kopii dokumentów innych niż niezbędne do realizacji Umowy; </w:t>
      </w:r>
    </w:p>
    <w:p w14:paraId="71996188" w14:textId="126AAEE6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zachowania w tajemnicy, o której mowa w art. 28 ust. 3 lit. b RODO powierzonych do przetwarzania Danych osobowych oraz informacji o stosowanych sposobach ich </w:t>
      </w:r>
      <w:r w:rsidRPr="047321F6">
        <w:lastRenderedPageBreak/>
        <w:t xml:space="preserve">zabezpieczenia, także po ustaniu stosunku prawnego łączącego osobę upoważnioną do przetwarzania Danych osobowych z Grantobiorcą; </w:t>
      </w:r>
    </w:p>
    <w:p w14:paraId="56DD21F6" w14:textId="0435FCC7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zabezpieczenia dokumentów przed dostępem osób nieupoważnionych do przetwarzania Danych osobowych, przetwarzaniem z naruszeniem Ustawy o ochronie osobowych oraz RODO, nieautoryzowaną zmianą, utratą, uszkodzeniem lub zniszczeniem; </w:t>
      </w:r>
    </w:p>
    <w:p w14:paraId="0400B53A" w14:textId="2732375D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nieprzemieszczania dokumentów lub ich kopii poza miejsce przetwarzania. </w:t>
      </w:r>
    </w:p>
    <w:p w14:paraId="1CA1763A" w14:textId="0860E2FD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niezwłocznie poinformuje Grantodawcę o: </w:t>
      </w:r>
    </w:p>
    <w:p w14:paraId="096F9850" w14:textId="7AE20556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2EBC271F" w14:textId="41D3F8EA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wszelkich czynnościach z własnym udziałem w sprawach dotyczących ochrony Danych osobowych prowadzonych w szczególności przez organ nadzorczy, Policję lub sąd. </w:t>
      </w:r>
    </w:p>
    <w:p w14:paraId="037B0C32" w14:textId="66F3ABD2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zobowiązuje się do udzielenia Grantodawcy, na każde jego żądanie, informacji na temat przetwarzania powierzonych do przetwarzania Danych osobowych. </w:t>
      </w:r>
    </w:p>
    <w:p w14:paraId="35E43496" w14:textId="75690EF9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podejrzenia naruszenia </w:t>
      </w:r>
      <w:r w:rsidR="005019E1">
        <w:t xml:space="preserve">przepisów z zakresu </w:t>
      </w:r>
      <w:r w:rsidRPr="047321F6">
        <w:t>ochrony Danych osobowych, Grantobiorca, bez zbędnej zwłoki, nie później jednak niż w ciągu 12 godzin po jego stwierdzeniu, zgłosi je Grantodawcy. Zgłoszenie powinno</w:t>
      </w:r>
      <w:r w:rsidR="005019E1">
        <w:t>,</w:t>
      </w:r>
      <w:r w:rsidRPr="047321F6">
        <w:t xml:space="preserve"> oprócz elementów określonych w art. 33 ust. 3 RODO</w:t>
      </w:r>
      <w:r w:rsidR="005019E1">
        <w:t>,</w:t>
      </w:r>
      <w:r w:rsidRPr="047321F6">
        <w:t xml:space="preserve"> zawierać informacje umożliwiające Grantodawcy określenie czy naruszenie skutkuje wysokim ryzykiem naruszenia praw lub wolności osób fizycznych. Jeżeli wszystkich informacji, o których mowa w art. 33 ust. 3 RODO</w:t>
      </w:r>
      <w:r w:rsidR="005019E1">
        <w:t>,</w:t>
      </w:r>
      <w:r w:rsidRPr="047321F6">
        <w:t xml:space="preserve"> nie da się udzielić w tym samym czasie, Grantobiorca może je udzielać </w:t>
      </w:r>
      <w:r w:rsidR="005019E1">
        <w:t xml:space="preserve">Grantodawcy </w:t>
      </w:r>
      <w:r w:rsidRPr="047321F6">
        <w:t xml:space="preserve">sukcesywnie bez zbędnej zwłoki. </w:t>
      </w:r>
    </w:p>
    <w:p w14:paraId="0947E90F" w14:textId="5A705905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>W przypadku wystąpienia naruszenia ochrony Danych osobowych, mogącego powodować w ocenie Grantodawcy wysokie ryzyko naruszenia praw lub wolności osób fizycznych, Grantobiorca zgodnie z zaleceniami Grantodawcy, bez zbędnej zwłoki, zawiadomi osoby, których naruszenie dotyczy.</w:t>
      </w:r>
      <w:r w:rsidR="005019E1">
        <w:t xml:space="preserve"> </w:t>
      </w:r>
    </w:p>
    <w:p w14:paraId="13D00698" w14:textId="7ECE9635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pomaga Grantodawcy wywiązać się z obowiązków określonych </w:t>
      </w:r>
      <w:r>
        <w:br/>
      </w:r>
      <w:r w:rsidRPr="047321F6">
        <w:t xml:space="preserve">w art. 32 - 36 RODO, w szczególności udziela pomocy Grantodawcy przy realizacji obowiązku odpowiadania na żądania osoby, której dane dotyczą, w zakresie wykonywania jej praw określonych w rozdziale III RODO. </w:t>
      </w:r>
    </w:p>
    <w:p w14:paraId="13BEDD28" w14:textId="3BF90054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>Grantobiorca umożliwi Grantodawcy, lub podmiotowi przez niego upoważnionemu, dokonani</w:t>
      </w:r>
      <w:r w:rsidR="005019E1">
        <w:t>e</w:t>
      </w:r>
      <w:r w:rsidRPr="047321F6">
        <w:t xml:space="preserve"> kontroli lub audytu zgodności przetwarzania powierzonych do przetwarzania Danych osobowych z RODO, Ustawą o ochronie danych osobowych lub Umową – w miejscach, w których są one przetwarzane. Pisemne zawiadomienie o zamiarze przeprowadzenia kontroli powinno być przekazane Grantobiorcy co najmniej </w:t>
      </w:r>
      <w:r w:rsidR="005019E1">
        <w:t xml:space="preserve">na </w:t>
      </w:r>
      <w:r w:rsidRPr="047321F6">
        <w:t xml:space="preserve">3 dni przed dniem rozpoczęcia kontroli. </w:t>
      </w:r>
    </w:p>
    <w:p w14:paraId="48545EC2" w14:textId="7606FFC6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powzięcia przez Grantodawcę wiadomości o rażącym naruszeniu przez Grantobiorcę zobowiązań wynikających z RODO, Ustawy o ochronie danych osobowych lub z Umowy, Grantobiorca umożliwi Grantodawcy, lub podmiotowi przez niego upoważnionemu, dokonanie niezapowiedzianej kontroli lub audytu </w:t>
      </w:r>
    </w:p>
    <w:p w14:paraId="606C0858" w14:textId="49A511AE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lastRenderedPageBreak/>
        <w:t xml:space="preserve">Kontrolerzy Grantodawcy, lub podmiotu przez niego upoważnionego, mają w szczególności prawo:  </w:t>
      </w:r>
    </w:p>
    <w:p w14:paraId="62CC5046" w14:textId="1A8C25AE" w:rsidR="322210DE" w:rsidRPr="008C4462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08C4462">
        <w:t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</w:t>
      </w:r>
      <w:r w:rsidR="00F63501" w:rsidRPr="008C4462">
        <w:t xml:space="preserve"> zarówno wersji papierowej</w:t>
      </w:r>
      <w:r w:rsidR="008C4462">
        <w:t>,</w:t>
      </w:r>
      <w:r w:rsidR="00F63501" w:rsidRPr="008C4462">
        <w:t xml:space="preserve"> jak i elektronicznej</w:t>
      </w:r>
      <w:r w:rsidRPr="008C4462">
        <w:t xml:space="preserve">; </w:t>
      </w:r>
    </w:p>
    <w:p w14:paraId="4D132FC9" w14:textId="009F47AE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żądania złożenia pisemnych i ustnych wyjaśnień przez pracowników Grantobiorcy </w:t>
      </w:r>
      <w:r>
        <w:br/>
      </w:r>
      <w:r w:rsidRPr="047321F6">
        <w:t xml:space="preserve">w zakresie niezbędnym do ustalenia stanu faktycznego; </w:t>
      </w:r>
    </w:p>
    <w:p w14:paraId="5628DA2B" w14:textId="7632FA8F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wglądu do wszelkich dokumentów mających bezpośredni związek z przedmiotem kontroli lub audytu oraz sporządzania ich kopii; </w:t>
      </w:r>
    </w:p>
    <w:p w14:paraId="6747418D" w14:textId="48BD231B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przeprowadzania oględzin urządzeń, nośników oraz w szczególności systemu informatycznego służącego do przetwarzania powierzonych do przetwarzania Danych osobowych. </w:t>
      </w:r>
    </w:p>
    <w:p w14:paraId="498380B8" w14:textId="066C4C46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zobowiązuje się zastosować zalecenia dotyczące poprawy jakości zabezpieczenia Danych osobowych oraz sposobu ich przetwarzania sporządzone w wyniku kontroli przeprowadzonych przez Grantodawcę, lub przez podmiot przez niego upoważniony albo przez inne instytucje upoważnione do kontroli na podstawie odrębnych przepisów. </w:t>
      </w:r>
    </w:p>
    <w:p w14:paraId="0C02B166" w14:textId="30068F54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>Grantobiorca zobowiąże podmioty, o których mowa w ust. 7, do zastosowania się do zaleceń dotyczących poprawy jakości zabezpieczenia Danych osobowych oraz sposobu ich przetwarzania, sporządzonych w wyniku kontroli przeprowadzonych przez Grantodawcę, lub przez podmioty przez nie</w:t>
      </w:r>
      <w:r w:rsidR="00F3618E">
        <w:t>go</w:t>
      </w:r>
      <w:r w:rsidRPr="047321F6">
        <w:t xml:space="preserve"> upoważnione albo przez inne instytucje upoważnione do kontroli na podstawie odrębnych przepisów. </w:t>
      </w:r>
    </w:p>
    <w:p w14:paraId="1C2B130F" w14:textId="61DA471D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Grantobiorca zobowiązuje się do: </w:t>
      </w:r>
    </w:p>
    <w:p w14:paraId="0373802B" w14:textId="50AA1B1D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ograniczenia dostępu do powierzonych do przetwarzania Danych osobowych, wyłącznie do pracowników posiadających upoważnienie do przetwarzania powierzonych do przetwarzania Danych osobowych wydane przez Grantobiorcę; </w:t>
      </w:r>
    </w:p>
    <w:p w14:paraId="3AE0127C" w14:textId="487DBB72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zachowania w tajemnicy wszystkich Danych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35467FF8" w14:textId="6F985FA6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zabezpieczenia korespondencji i wszelkich dokumentów przed dostępem osób nieupoważnionych do przetwarzania powierzonych do przetwarzania Danych osobowych, a w szczególności przed kradzieżą, uszkodzeniem i zaginięciem; </w:t>
      </w:r>
    </w:p>
    <w:p w14:paraId="1046F188" w14:textId="3AB2B48B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niewykorzystywania zebranych na podstawie Umowy Danych osobowych dla celów innych niż określone w niniejszej Umowie (za wyjątkiem sytuacji, w których jest administratorem tych samych Danych osobowych); </w:t>
      </w:r>
    </w:p>
    <w:p w14:paraId="26ABD5CB" w14:textId="5C957EF8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usunięcia powierzonych do przetwarzania Danych osobowych z elektronicznych nośników informacji wielokrotnego zapisu w sposób trwały i nieodwracalny oraz zniszczenia nośników papierowych i elektronicznych nośników informacji jednokrotnego zapisu, na których </w:t>
      </w:r>
      <w:r w:rsidRPr="047321F6">
        <w:lastRenderedPageBreak/>
        <w:t>utrwalone zostały powierzone do przetwarzania dane osobowe, w terminie do 30 dni po upływie terminu</w:t>
      </w:r>
      <w:r w:rsidRPr="047321F6">
        <w:rPr>
          <w:i/>
          <w:iCs/>
        </w:rPr>
        <w:t xml:space="preserve"> </w:t>
      </w:r>
      <w:r w:rsidRPr="047321F6">
        <w:t xml:space="preserve">wskazanego w Umowie na przechowywanie dokumentów dotyczących udzielonej pomocy, chyba że prawo Unii lub prawo państwa członkowskiego nakazują dalsze przechowywanie danych osobowych przez Grantobiorcę; </w:t>
      </w:r>
    </w:p>
    <w:p w14:paraId="1F8A6598" w14:textId="359AAF46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>niezwłocznego przekazania Grantodawcy pisemnego oświadczenia, w którym potwierdzi, że Grantobiorca nie posiada żadnych Danych osobowych, których przetwarzanie zostało mu powierzone niniejszą Umową</w:t>
      </w:r>
      <w:r w:rsidR="008C4462">
        <w:t>.</w:t>
      </w:r>
    </w:p>
    <w:p w14:paraId="38C5BE92" w14:textId="380C3A11" w:rsidR="000746C6" w:rsidRDefault="00546E7C" w:rsidP="00DF4FF8">
      <w:pPr>
        <w:spacing w:line="276" w:lineRule="auto"/>
        <w:ind w:left="0" w:firstLine="0"/>
      </w:pPr>
      <w:r>
        <w:t xml:space="preserve">  </w:t>
      </w:r>
    </w:p>
    <w:p w14:paraId="38B9F13E" w14:textId="1DF3FE31" w:rsidR="00F65282" w:rsidRPr="00401B04" w:rsidRDefault="439EA0D2" w:rsidP="00B76148">
      <w:pPr>
        <w:spacing w:line="276" w:lineRule="auto"/>
        <w:rPr>
          <w:b/>
          <w:bCs/>
        </w:rPr>
      </w:pPr>
      <w:r w:rsidRPr="6F89CEBB">
        <w:rPr>
          <w:b/>
          <w:bCs/>
        </w:rPr>
        <w:t xml:space="preserve">§ 10. </w:t>
      </w:r>
    </w:p>
    <w:p w14:paraId="5068A1B4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Kontrola </w:t>
      </w:r>
      <w:r w:rsidRPr="00401B04">
        <w:rPr>
          <w:b/>
        </w:rPr>
        <w:t xml:space="preserve"> </w:t>
      </w:r>
    </w:p>
    <w:p w14:paraId="5910497C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60E004BE" w14:textId="2B74D82E" w:rsidR="00F65282" w:rsidRDefault="3ED89B49" w:rsidP="00B76148">
      <w:pPr>
        <w:numPr>
          <w:ilvl w:val="0"/>
          <w:numId w:val="77"/>
        </w:numPr>
        <w:spacing w:line="276" w:lineRule="auto"/>
        <w:ind w:left="380"/>
      </w:pPr>
      <w:r>
        <w:t xml:space="preserve">Grantobiorca jest zobowiązany poddać się kontrolom oraz audytom w zakresie prawidłowości realizacji Projektu, przeprowadzanym przez </w:t>
      </w:r>
      <w:r w:rsidR="6E8CF698">
        <w:t xml:space="preserve">Grantodawcę, </w:t>
      </w:r>
      <w:r w:rsidR="199FA2B1">
        <w:t xml:space="preserve">Operatora, </w:t>
      </w:r>
      <w:r>
        <w:t xml:space="preserve">Instytucję Pośredniczącą </w:t>
      </w:r>
      <w:r w:rsidR="3BBD1400">
        <w:t>FERC</w:t>
      </w:r>
      <w:r>
        <w:t xml:space="preserve">, Instytucję Zarządzającą </w:t>
      </w:r>
      <w:r w:rsidR="3BBD1400">
        <w:t>FERC</w:t>
      </w:r>
      <w:r>
        <w:t>, Instytucję Audytową</w:t>
      </w:r>
      <w:r w:rsidR="00546E7C">
        <w:rPr>
          <w:vertAlign w:val="superscript"/>
        </w:rPr>
        <w:footnoteReference w:id="2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0DF9B282" w14:textId="026093FA" w:rsidR="00F65282" w:rsidRPr="002C2209" w:rsidRDefault="0C4E0693" w:rsidP="00B76148">
      <w:pPr>
        <w:numPr>
          <w:ilvl w:val="0"/>
          <w:numId w:val="77"/>
        </w:numPr>
        <w:spacing w:line="276" w:lineRule="auto"/>
        <w:ind w:left="380"/>
      </w:pPr>
      <w:r>
        <w:t>Operator</w:t>
      </w:r>
      <w:r w:rsidR="376D1826">
        <w:t xml:space="preserve"> poinformuje Grantobiorcę o dacie złożenia przez Instytucję Pośredniczącą </w:t>
      </w:r>
      <w:r w:rsidR="4764A83B">
        <w:t>FERC</w:t>
      </w:r>
      <w:r w:rsidR="376D1826">
        <w:t xml:space="preserve"> do Komisji Europejskiej zestawienia wydatków.  </w:t>
      </w:r>
    </w:p>
    <w:p w14:paraId="3F41D4A8" w14:textId="77777777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5B880A0B" w14:textId="19B85340" w:rsidR="00F65282" w:rsidRDefault="3381ECA4" w:rsidP="00B76148">
      <w:pPr>
        <w:numPr>
          <w:ilvl w:val="0"/>
          <w:numId w:val="77"/>
        </w:numPr>
        <w:spacing w:line="276" w:lineRule="auto"/>
        <w:ind w:left="380"/>
      </w:pPr>
      <w:r>
        <w:t xml:space="preserve">Jeżeli jest </w:t>
      </w:r>
      <w:r w:rsidR="1F1D59E3">
        <w:t xml:space="preserve">konieczność </w:t>
      </w:r>
      <w:r>
        <w:t xml:space="preserve">stwierdzenia kwalifikowalności wydatków ponoszonych w ramach realizacji Projektu, </w:t>
      </w:r>
      <w:r w:rsidR="0620E894">
        <w:t xml:space="preserve">to </w:t>
      </w:r>
      <w:r>
        <w:t xml:space="preserve">Grantobiorca jest </w:t>
      </w:r>
      <w:r w:rsidR="7D5E824F">
        <w:t>z</w:t>
      </w:r>
      <w:r>
        <w:t xml:space="preserve">obowiązany udostępnić podmiotom, o których mowa w ust. 1, również dokumenty niezwiązane bezpośrednio z jego realizacją.  </w:t>
      </w:r>
    </w:p>
    <w:p w14:paraId="0CF6401C" w14:textId="29CB3132" w:rsidR="00F65282" w:rsidRDefault="3381ECA4" w:rsidP="00B76148">
      <w:pPr>
        <w:numPr>
          <w:ilvl w:val="0"/>
          <w:numId w:val="77"/>
        </w:numPr>
        <w:spacing w:line="276" w:lineRule="auto"/>
        <w:ind w:left="380"/>
      </w:pPr>
      <w:r>
        <w:t xml:space="preserve">Niezrealizowanie obowiązków, o których mowa w ust. </w:t>
      </w:r>
      <w:r w:rsidR="6E086FE5">
        <w:t>3</w:t>
      </w:r>
      <w:r>
        <w:t xml:space="preserve"> i </w:t>
      </w:r>
      <w:r w:rsidR="529F7EE2">
        <w:t>4</w:t>
      </w:r>
      <w:r w:rsidR="0EE7786E">
        <w:t>,</w:t>
      </w:r>
      <w:r>
        <w:t xml:space="preserve"> jest traktowane jako utrudnianie przeprowadzenia kontroli lub audytu.  </w:t>
      </w:r>
    </w:p>
    <w:p w14:paraId="5E062C2A" w14:textId="4D49CD48" w:rsidR="00F65282" w:rsidRPr="00715698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Kontrole oraz audyty mogą być przeprowadzane </w:t>
      </w:r>
      <w:r w:rsidR="101FB027" w:rsidRPr="6F89CEBB">
        <w:t xml:space="preserve">zarówno w siedzibie Grantobiorcy, jak i w miejscu realizacji Projektu. Dopuszcza się przeprowadzenie kontroli </w:t>
      </w:r>
      <w:r w:rsidR="5185A53A" w:rsidRPr="6F89CEBB">
        <w:t xml:space="preserve">oraz audytu </w:t>
      </w:r>
      <w:r w:rsidR="101FB027" w:rsidRPr="6F89CEBB">
        <w:t>w siedzibie instytucji kontrolującej lub w innym miejscu świadczenia pracy przez osoby kontrolujące na podstawie danych i dokumentów przekazywanych przez Grantobiorcę, tj. kontrola zdalna.</w:t>
      </w:r>
    </w:p>
    <w:p w14:paraId="2DD937BA" w14:textId="5B122D46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Podmioty, o których mowa w ust. 1, w celu potwierdzenia prawidłowości i kwalifikowalności poniesionych wydatków, mogą zwrócić się o złożenie wyjaśnień do osób zaangażowanych </w:t>
      </w:r>
      <w:r w:rsidR="35B16486">
        <w:br/>
      </w:r>
      <w:r>
        <w:t xml:space="preserve">w realizację Projektu.  </w:t>
      </w:r>
    </w:p>
    <w:p w14:paraId="013BA6B4" w14:textId="77777777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Kontrole w miejscu realizacji Projektu przeprowadza się na podstawie pisemnego imiennego upoważnienia do przeprowadzenia kontroli.  </w:t>
      </w:r>
    </w:p>
    <w:p w14:paraId="6876E97B" w14:textId="5181807F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lastRenderedPageBreak/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</w:t>
      </w:r>
      <w:r w:rsidR="0DC13F7E">
        <w:br/>
      </w:r>
      <w:r>
        <w:t xml:space="preserve">w terminach i trybie określonych tymi przepisami.  </w:t>
      </w:r>
    </w:p>
    <w:p w14:paraId="4F263564" w14:textId="629FCEE8" w:rsidR="3DA26D3E" w:rsidRDefault="3DA26D3E" w:rsidP="00B76148">
      <w:pPr>
        <w:numPr>
          <w:ilvl w:val="0"/>
          <w:numId w:val="77"/>
        </w:numPr>
        <w:spacing w:line="276" w:lineRule="auto"/>
        <w:ind w:left="380"/>
      </w:pPr>
      <w:r w:rsidRPr="6F89CEBB"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otrzymania ostatniego dokumentu/wyjaśnień w sprawie.  </w:t>
      </w:r>
    </w:p>
    <w:p w14:paraId="23092390" w14:textId="4D2444C1" w:rsidR="3DA26D3E" w:rsidRDefault="3DA26D3E" w:rsidP="00B76148">
      <w:pPr>
        <w:numPr>
          <w:ilvl w:val="0"/>
          <w:numId w:val="77"/>
        </w:numPr>
        <w:spacing w:line="276" w:lineRule="auto"/>
        <w:ind w:left="380"/>
      </w:pPr>
      <w:r w:rsidRPr="6F89CEBB">
        <w:t>Instytucja kontrolująca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Grantobiorcę. </w:t>
      </w:r>
    </w:p>
    <w:p w14:paraId="34E80653" w14:textId="02AC8F38" w:rsidR="00F65282" w:rsidRDefault="3381ECA4" w:rsidP="00B76148">
      <w:pPr>
        <w:numPr>
          <w:ilvl w:val="0"/>
          <w:numId w:val="77"/>
        </w:numPr>
        <w:spacing w:line="276" w:lineRule="auto"/>
        <w:ind w:left="380"/>
        <w:rPr>
          <w:color w:val="2B579A"/>
        </w:rPr>
      </w:pPr>
      <w:r>
        <w:t xml:space="preserve">Po zakończeniu kontroli zostanie przekazana Grantobiorcy informacja pokontrolna w formie pisemnej, w terminie </w:t>
      </w:r>
      <w:r w:rsidR="0E8B28E0">
        <w:t>21 dni od zakończe</w:t>
      </w:r>
      <w:r w:rsidR="6F8A6D65">
        <w:t>nia kontroli.</w:t>
      </w:r>
    </w:p>
    <w:p w14:paraId="44478002" w14:textId="30FF104A" w:rsidR="00F65282" w:rsidRDefault="3381ECA4" w:rsidP="00B76148">
      <w:pPr>
        <w:numPr>
          <w:ilvl w:val="0"/>
          <w:numId w:val="77"/>
        </w:numPr>
        <w:spacing w:line="276" w:lineRule="auto"/>
        <w:ind w:left="380"/>
      </w:pPr>
      <w:r>
        <w:t>Podmiot kontrolowany ma prawo do zgłoszenia, w terminie</w:t>
      </w:r>
      <w:r w:rsidR="4DD904AB">
        <w:t xml:space="preserve"> 7 dni</w:t>
      </w:r>
      <w:r>
        <w:t xml:space="preserve"> od dnia otrzymania informacji pokontrolnej, umotywowanych pisemnych zastrzeżeń do tej informacji.  </w:t>
      </w:r>
    </w:p>
    <w:p w14:paraId="0606AF1C" w14:textId="4420C286" w:rsidR="00F65282" w:rsidRDefault="13359B6C" w:rsidP="00B76148">
      <w:pPr>
        <w:numPr>
          <w:ilvl w:val="0"/>
          <w:numId w:val="77"/>
        </w:numPr>
        <w:spacing w:line="276" w:lineRule="auto"/>
        <w:ind w:left="380"/>
      </w:pPr>
      <w:r>
        <w:t xml:space="preserve">Informacja pokontrolna zawiera termin przekazania przez Grantobiorcę do </w:t>
      </w:r>
      <w:r w:rsidR="77D8A329">
        <w:t>Grantodawcy</w:t>
      </w:r>
      <w:r w:rsidR="5E972A11">
        <w:t xml:space="preserve"> i Operatora</w:t>
      </w:r>
      <w:r w:rsidR="77D8A329">
        <w:t xml:space="preserve"> </w:t>
      </w:r>
      <w:r>
        <w:t xml:space="preserve">informacji o sposobie wykonania zaleceń pokontrolnych lub wykorzystania rekomendacji, a także o podjętych działaniach lub przyczynach ich niepodjęcia. Termin wyznacza się uwzględniając charakter tych zaleceń lub rekomendacji.  </w:t>
      </w:r>
    </w:p>
    <w:p w14:paraId="49788B9B" w14:textId="37D35EC7" w:rsidR="00F65282" w:rsidRDefault="13359B6C" w:rsidP="00B76148">
      <w:pPr>
        <w:numPr>
          <w:ilvl w:val="0"/>
          <w:numId w:val="77"/>
        </w:numPr>
        <w:spacing w:line="276" w:lineRule="auto"/>
        <w:ind w:left="380"/>
      </w:pPr>
      <w:r>
        <w:t xml:space="preserve">W przypadku zastrzeżeń co do prawidłowości poniesienia wydatków kwalifikowalnych lub sposobu realizacji Umowy, </w:t>
      </w:r>
      <w:r w:rsidR="113EB48F">
        <w:t xml:space="preserve">Grantodawca </w:t>
      </w:r>
      <w:r>
        <w:t xml:space="preserve">pisemnie informuje o tym Grantobiorcę oraz jest uprawniony do częściowego wstrzymania poświadczenia wydatków do czasu ostatecznego wyjaśnienia zastrzeżeń.  </w:t>
      </w:r>
    </w:p>
    <w:p w14:paraId="30908942" w14:textId="42E7D8CD" w:rsidR="00F65282" w:rsidRDefault="376D1826" w:rsidP="00B76148">
      <w:pPr>
        <w:numPr>
          <w:ilvl w:val="0"/>
          <w:numId w:val="77"/>
        </w:numPr>
        <w:spacing w:line="276" w:lineRule="auto"/>
        <w:ind w:left="380"/>
      </w:pPr>
      <w:r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14:paraId="33EE7B8C" w14:textId="481C76D1" w:rsidR="18C3FEF9" w:rsidRDefault="413A3677" w:rsidP="00C0149D">
      <w:pPr>
        <w:numPr>
          <w:ilvl w:val="0"/>
          <w:numId w:val="77"/>
        </w:numPr>
        <w:spacing w:line="276" w:lineRule="auto"/>
        <w:ind w:left="380"/>
      </w:pPr>
      <w:r w:rsidRPr="4E0ABB33">
        <w:t>Grantobiorca zapewni instytucjom kontrolującym, w celu potwierdzenia prawidłowości i kwalifikowalności poniesionych wydatków, w związku z podejrzeniem wystąpienia nadużycia finansowego lub złożenia przez Grantobiorcę niewystarczających wyjaśnień, możliwość zwrócenia się o złożenie wyjaśnień lub dokumentów do innych niż Grantobiorca podmiotów lub osób zaangażowanych w realizację projektu, w tym uczestników Projektu, ostatecznych odbiorców, wykonawców lub podwykonawców. Wyjaśnienia te mogą być złożone ustnie lub pisemnie na przykład: w formie oświadczenia, przedstawienia stanowiska, wypełnienia ankiety, udziału w wywiadzie.</w:t>
      </w:r>
    </w:p>
    <w:p w14:paraId="234F276F" w14:textId="77777777" w:rsidR="00626AEE" w:rsidRPr="00C0149D" w:rsidRDefault="00626AEE" w:rsidP="00626AEE">
      <w:pPr>
        <w:spacing w:line="276" w:lineRule="auto"/>
      </w:pPr>
    </w:p>
    <w:p w14:paraId="5F068A24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11.  </w:t>
      </w:r>
      <w:r w:rsidRPr="00401B04">
        <w:rPr>
          <w:b/>
        </w:rPr>
        <w:t xml:space="preserve"> </w:t>
      </w:r>
    </w:p>
    <w:p w14:paraId="29B8B94C" w14:textId="2EA8861F" w:rsidR="00626AEE" w:rsidRPr="00C0149D" w:rsidRDefault="00546E7C" w:rsidP="00626AEE">
      <w:pPr>
        <w:spacing w:line="276" w:lineRule="auto"/>
        <w:rPr>
          <w:b/>
        </w:rPr>
      </w:pPr>
      <w:r>
        <w:rPr>
          <w:b/>
        </w:rPr>
        <w:t xml:space="preserve">Obowiązki w zakresie informacji i promocji </w:t>
      </w:r>
      <w:r w:rsidRPr="00401B04">
        <w:rPr>
          <w:b/>
        </w:rPr>
        <w:t xml:space="preserve"> </w:t>
      </w:r>
    </w:p>
    <w:p w14:paraId="545D9789" w14:textId="73D2E2DD" w:rsidR="00F65282" w:rsidRDefault="0EDB9CD0" w:rsidP="00B76148">
      <w:pPr>
        <w:numPr>
          <w:ilvl w:val="0"/>
          <w:numId w:val="78"/>
        </w:numPr>
        <w:spacing w:line="276" w:lineRule="auto"/>
        <w:ind w:left="380"/>
        <w:rPr>
          <w:color w:val="auto"/>
        </w:rPr>
      </w:pPr>
      <w:r>
        <w:lastRenderedPageBreak/>
        <w:t>Grantobiorca jest zobowiązany do informowania opinii publicznej o fakcie otrzymania dofinansowania na realizację Projektu ze środków</w:t>
      </w:r>
      <w:r w:rsidR="50D98092" w:rsidRPr="4E0ABB33">
        <w:rPr>
          <w:b/>
          <w:bCs/>
        </w:rPr>
        <w:t xml:space="preserve"> FUNDUSZY EUROPEJSKICH NA ROZWÓJ CYFROWY</w:t>
      </w:r>
      <w:r w:rsidR="02738D5D">
        <w:t xml:space="preserve"> </w:t>
      </w:r>
      <w:r w:rsidR="01804A2A" w:rsidRPr="4E0ABB33">
        <w:rPr>
          <w:b/>
          <w:bCs/>
        </w:rPr>
        <w:t>2021-202</w:t>
      </w:r>
      <w:r w:rsidR="01804A2A" w:rsidRPr="4E0ABB33">
        <w:rPr>
          <w:b/>
          <w:bCs/>
          <w:color w:val="auto"/>
        </w:rPr>
        <w:t>7 (FERC)</w:t>
      </w:r>
      <w:r w:rsidRPr="4E0ABB33">
        <w:rPr>
          <w:color w:val="auto"/>
        </w:rPr>
        <w:t xml:space="preserve">.  </w:t>
      </w:r>
    </w:p>
    <w:p w14:paraId="5B34CAE0" w14:textId="77777777" w:rsidR="005230C7" w:rsidRPr="005230C7" w:rsidRDefault="005230C7" w:rsidP="00B76148">
      <w:pPr>
        <w:numPr>
          <w:ilvl w:val="0"/>
          <w:numId w:val="78"/>
        </w:numPr>
        <w:spacing w:line="276" w:lineRule="auto"/>
        <w:rPr>
          <w:color w:val="auto"/>
        </w:rPr>
      </w:pPr>
      <w:r w:rsidRPr="005230C7">
        <w:rPr>
          <w:color w:val="auto"/>
        </w:rPr>
        <w:t xml:space="preserve">W zakresie, o którym mowa w ust. 1, Grantobiorca jest zobowiązany do stosowania art. 50 Obowiązki beneficjentów rozporządzenia ogólnego.  </w:t>
      </w:r>
    </w:p>
    <w:p w14:paraId="027F5EFC" w14:textId="396B999E" w:rsidR="005230C7" w:rsidRPr="005230C7" w:rsidRDefault="005230C7" w:rsidP="00B76148">
      <w:pPr>
        <w:numPr>
          <w:ilvl w:val="0"/>
          <w:numId w:val="78"/>
        </w:numPr>
        <w:spacing w:line="276" w:lineRule="auto"/>
        <w:rPr>
          <w:color w:val="auto"/>
        </w:rPr>
      </w:pPr>
      <w:r w:rsidRPr="005230C7">
        <w:rPr>
          <w:color w:val="auto"/>
        </w:rPr>
        <w:t>Grantobiorca ma obowiązek stosować w zakresie informacji i promocji Projektu zasady określone</w:t>
      </w:r>
      <w:r>
        <w:rPr>
          <w:color w:val="auto"/>
        </w:rPr>
        <w:t xml:space="preserve"> </w:t>
      </w:r>
      <w:r w:rsidRPr="005230C7">
        <w:rPr>
          <w:color w:val="auto"/>
        </w:rPr>
        <w:t xml:space="preserve">w „Podręczniku wnioskodawcy i beneficjenta programów polityki spójności 2021-2027 w zakresie informacji i promocji” opublikowanym na stronie internetowej www.funduszeeuropejskie.gov.pl.   </w:t>
      </w:r>
    </w:p>
    <w:p w14:paraId="276EE203" w14:textId="77777777" w:rsidR="00F65282" w:rsidRDefault="1EB29862" w:rsidP="00B76148">
      <w:pPr>
        <w:numPr>
          <w:ilvl w:val="0"/>
          <w:numId w:val="78"/>
        </w:numPr>
        <w:spacing w:line="276" w:lineRule="auto"/>
        <w:ind w:left="380"/>
      </w:pPr>
      <w:r>
        <w:t xml:space="preserve">Grantobiorca jest zobowiązany w szczególności do:  </w:t>
      </w:r>
    </w:p>
    <w:p w14:paraId="63E14F79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 xml:space="preserve">oznaczania znakiem Unii Europejskiej, barwy Rzeczypospolitej Polskiej i znakiem Funduszy Europejskich:  </w:t>
      </w:r>
    </w:p>
    <w:p w14:paraId="48469BF7" w14:textId="0165C71C" w:rsidR="00F65282" w:rsidRDefault="1EB29862" w:rsidP="00626AEE">
      <w:pPr>
        <w:numPr>
          <w:ilvl w:val="2"/>
          <w:numId w:val="78"/>
        </w:numPr>
        <w:spacing w:line="276" w:lineRule="auto"/>
        <w:ind w:left="709"/>
      </w:pPr>
      <w:r>
        <w:t xml:space="preserve">wszystkich prowadzonych działań informacyjnych i promocyjnych dotyczących </w:t>
      </w:r>
      <w:r w:rsidR="00546E7C">
        <w:t xml:space="preserve">Projektu,  </w:t>
      </w:r>
    </w:p>
    <w:p w14:paraId="57DA1EC8" w14:textId="77777777" w:rsidR="00F65282" w:rsidRDefault="1EB29862" w:rsidP="00626AEE">
      <w:pPr>
        <w:numPr>
          <w:ilvl w:val="2"/>
          <w:numId w:val="78"/>
        </w:numPr>
        <w:spacing w:line="276" w:lineRule="auto"/>
        <w:ind w:left="709"/>
      </w:pPr>
      <w:r>
        <w:t xml:space="preserve">wszystkich dokumentów związanych z realizacją Projektu, podawanych do wiadomości publicznej,  </w:t>
      </w:r>
    </w:p>
    <w:p w14:paraId="65DBC681" w14:textId="45C6DF5D" w:rsidR="00F65282" w:rsidRDefault="1EB29862" w:rsidP="00626AEE">
      <w:pPr>
        <w:numPr>
          <w:ilvl w:val="2"/>
          <w:numId w:val="78"/>
        </w:numPr>
        <w:spacing w:line="276" w:lineRule="auto"/>
        <w:ind w:left="709"/>
      </w:pPr>
      <w:r>
        <w:t xml:space="preserve">wszystkich dokumentów i materiałów dla osób i podmiotów uczestniczących </w:t>
      </w:r>
      <w:r w:rsidR="00546E7C">
        <w:br/>
      </w:r>
      <w:r>
        <w:t xml:space="preserve">w Projekcie, w tym zaświadczeń o uczestnictwie lub innych certyfikatów, zawierających stwierdzenie, że Projekt jest wspierany przez program operacyjny </w:t>
      </w:r>
      <w:r w:rsidR="00546E7C">
        <w:br/>
      </w:r>
      <w:r>
        <w:t xml:space="preserve">i finansowany przez Unię Europejską z danego funduszu.  </w:t>
      </w:r>
    </w:p>
    <w:p w14:paraId="3B5B39A0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 xml:space="preserve">umieszczenia przynajmniej jednego plakatu o minimalnym formacie A3;  </w:t>
      </w:r>
    </w:p>
    <w:p w14:paraId="35BE8525" w14:textId="5B9D2DF3" w:rsidR="00F65282" w:rsidRDefault="4A605F96" w:rsidP="00B76148">
      <w:pPr>
        <w:numPr>
          <w:ilvl w:val="1"/>
          <w:numId w:val="78"/>
        </w:numPr>
        <w:spacing w:line="276" w:lineRule="auto"/>
        <w:ind w:left="380"/>
      </w:pPr>
      <w:r>
        <w:t>umieszczania opisu Projektu na swojej stronie internetowej</w:t>
      </w:r>
      <w:r w:rsidR="1BD62E27">
        <w:t xml:space="preserve"> i w mediach społecznościowych</w:t>
      </w:r>
      <w:r>
        <w:t xml:space="preserve">;  </w:t>
      </w:r>
    </w:p>
    <w:p w14:paraId="6906A3FF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3ECE5962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>dokumentowania działań informacyjnych i promocyjnych prowadzonych w ramach</w:t>
      </w:r>
      <w:r w:rsidR="0F155050">
        <w:t xml:space="preserve"> </w:t>
      </w:r>
      <w:r>
        <w:t xml:space="preserve">Projektu.  </w:t>
      </w:r>
    </w:p>
    <w:p w14:paraId="24C24D85" w14:textId="06A060D2" w:rsidR="00F65282" w:rsidRDefault="2EC281C3" w:rsidP="00B76148">
      <w:pPr>
        <w:spacing w:line="276" w:lineRule="auto"/>
      </w:pPr>
      <w:r>
        <w:t xml:space="preserve">5. </w:t>
      </w:r>
      <w:r w:rsidR="00C0149D">
        <w:t xml:space="preserve">   </w:t>
      </w:r>
      <w:r w:rsidR="30A85EC4">
        <w:t>W przypadku n</w:t>
      </w:r>
      <w:r w:rsidR="458EFE90">
        <w:t>iewykonani</w:t>
      </w:r>
      <w:r w:rsidR="171EFD93">
        <w:t xml:space="preserve">a </w:t>
      </w:r>
      <w:r w:rsidR="09F6D5E7">
        <w:t>przez Grantobiorcę</w:t>
      </w:r>
      <w:r w:rsidR="458EFE90">
        <w:t xml:space="preserve"> zobowiązań wynikających z niniejszego paragrafu </w:t>
      </w:r>
      <w:r w:rsidR="43A85BEE">
        <w:t>i w przypadku</w:t>
      </w:r>
      <w:r w:rsidR="3FF7C79C">
        <w:t xml:space="preserve"> niepodjęci</w:t>
      </w:r>
      <w:r w:rsidR="38C36C50">
        <w:t>a</w:t>
      </w:r>
      <w:r w:rsidR="3FF7C79C">
        <w:t xml:space="preserve"> działań zaradczych </w:t>
      </w:r>
      <w:r w:rsidR="181100A4">
        <w:t xml:space="preserve">Grantodawca </w:t>
      </w:r>
      <w:r w:rsidR="635D9E1B">
        <w:t xml:space="preserve">nałoży </w:t>
      </w:r>
      <w:r w:rsidR="181100A4">
        <w:t>korektę finansową w wysokości</w:t>
      </w:r>
      <w:r w:rsidR="029C2887">
        <w:t xml:space="preserve"> do</w:t>
      </w:r>
      <w:r w:rsidR="181100A4">
        <w:t xml:space="preserve"> 3% wartości Grantu.</w:t>
      </w:r>
    </w:p>
    <w:p w14:paraId="0D47E616" w14:textId="6D86FC25" w:rsidR="00F65282" w:rsidRDefault="00F65282" w:rsidP="00B76148">
      <w:pPr>
        <w:spacing w:line="276" w:lineRule="auto"/>
      </w:pPr>
    </w:p>
    <w:p w14:paraId="1A529989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 </w:t>
      </w:r>
      <w:r w:rsidRPr="00401B04">
        <w:rPr>
          <w:b/>
        </w:rPr>
        <w:t xml:space="preserve"> </w:t>
      </w:r>
      <w:r>
        <w:rPr>
          <w:b/>
        </w:rPr>
        <w:t xml:space="preserve">§ 12. </w:t>
      </w:r>
      <w:r w:rsidRPr="00401B04">
        <w:rPr>
          <w:b/>
        </w:rPr>
        <w:t xml:space="preserve"> </w:t>
      </w:r>
    </w:p>
    <w:p w14:paraId="6DD8D171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Obowiązki w zakresie przechowywania i udostępniania dokumentów </w:t>
      </w:r>
      <w:r w:rsidRPr="00401B04">
        <w:rPr>
          <w:b/>
        </w:rPr>
        <w:t xml:space="preserve"> </w:t>
      </w:r>
    </w:p>
    <w:p w14:paraId="31E7D07E" w14:textId="77777777" w:rsidR="00F65282" w:rsidRDefault="00546E7C" w:rsidP="00B76148">
      <w:pPr>
        <w:spacing w:line="276" w:lineRule="auto"/>
      </w:pPr>
      <w:r>
        <w:t xml:space="preserve">  </w:t>
      </w:r>
    </w:p>
    <w:p w14:paraId="25362FBE" w14:textId="35617C4E" w:rsidR="00F65282" w:rsidRDefault="25213C03" w:rsidP="00B76148">
      <w:pPr>
        <w:numPr>
          <w:ilvl w:val="0"/>
          <w:numId w:val="79"/>
        </w:numPr>
        <w:spacing w:line="276" w:lineRule="auto"/>
        <w:ind w:left="380"/>
        <w:rPr>
          <w:color w:val="000000" w:themeColor="text1"/>
        </w:rPr>
      </w:pPr>
      <w:r>
        <w:t xml:space="preserve">Grantobiorca zobowiązuje się do udostępniania, na żądanie służb Komisji Europejskiej, Europejskiego Trybunału Obrachunkowego, Instytucji Audytowej, Instytucji Zarządzającej </w:t>
      </w:r>
      <w:r w:rsidR="2151794B">
        <w:t>FERC</w:t>
      </w:r>
      <w:r>
        <w:t xml:space="preserve">, Instytucji Pośredniczącej </w:t>
      </w:r>
      <w:r w:rsidR="2151794B">
        <w:t>FERC</w:t>
      </w:r>
      <w:r w:rsidR="611DAB82">
        <w:t>, Operatora</w:t>
      </w:r>
      <w:r>
        <w:t xml:space="preserve"> oraz innych podmiotów uprawnionych, i do przechowywania dokumentacji związanej z realizacją Projektu, dotyczącej wydatków wspieranych w ramach Programu, zgodnie z przepisami rozporządzenia ogólnego</w:t>
      </w:r>
      <w:r w:rsidR="1E387A5B">
        <w:t xml:space="preserve"> w szczególności art. 82 tego rozporzą</w:t>
      </w:r>
      <w:r w:rsidR="42E1B334">
        <w:t>d</w:t>
      </w:r>
      <w:r w:rsidR="1E387A5B">
        <w:t>zenia</w:t>
      </w:r>
      <w:r>
        <w:t xml:space="preserve"> </w:t>
      </w:r>
      <w:r w:rsidR="2E96A4B5" w:rsidRPr="4E0ABB33">
        <w:rPr>
          <w:color w:val="333333"/>
        </w:rPr>
        <w:t xml:space="preserve">przez okres pięciu lat od dnia 31 grudnia roku, w którym </w:t>
      </w:r>
      <w:r w:rsidR="7F7E1572">
        <w:t>Grantodawca</w:t>
      </w:r>
      <w:r w:rsidR="2E96A4B5" w:rsidRPr="4E0ABB33">
        <w:rPr>
          <w:color w:val="333333"/>
        </w:rPr>
        <w:t xml:space="preserve"> dokonał </w:t>
      </w:r>
      <w:r w:rsidR="2E96A4B5" w:rsidRPr="4E0ABB33">
        <w:rPr>
          <w:color w:val="333333"/>
        </w:rPr>
        <w:lastRenderedPageBreak/>
        <w:t xml:space="preserve">ostatniej płatności na rzecz </w:t>
      </w:r>
      <w:r w:rsidR="1F78F326">
        <w:t>Grantobiorcy</w:t>
      </w:r>
      <w:r>
        <w:t xml:space="preserve">.  </w:t>
      </w:r>
      <w:r w:rsidR="44E42CCD">
        <w:t>Bieg okresu, o którym mowa w zdaniu poprzednim jest wstrzymywany w przypadku wszczęcia postępowania prawnego albo na wniosek Komisji.</w:t>
      </w:r>
    </w:p>
    <w:p w14:paraId="2AD247D1" w14:textId="77777777" w:rsidR="00F65282" w:rsidRDefault="4087FC5E" w:rsidP="00B76148">
      <w:pPr>
        <w:numPr>
          <w:ilvl w:val="0"/>
          <w:numId w:val="79"/>
        </w:numPr>
        <w:spacing w:line="276" w:lineRule="auto"/>
        <w:ind w:left="380"/>
      </w:pPr>
      <w:r>
        <w:t xml:space="preserve">Operator poinformuje Grantobiorcę o dacie, o której mowa w ust. 1.  </w:t>
      </w:r>
    </w:p>
    <w:p w14:paraId="6019F4D1" w14:textId="08F3E892" w:rsidR="00F65282" w:rsidRDefault="7427EE6A" w:rsidP="00B76148">
      <w:pPr>
        <w:numPr>
          <w:ilvl w:val="0"/>
          <w:numId w:val="79"/>
        </w:numPr>
        <w:spacing w:line="276" w:lineRule="auto"/>
        <w:ind w:left="380"/>
      </w:pPr>
      <w:r>
        <w:t>Dokumenty przechowuje się albo w oryginałach albo w ich uwierzytelnionych odpisach lub na powszechnie uznanych nośnikach danych, w tym jako elektroniczne wersje dokumentów oryginalnych lub dokumenty istniejące wyłącznie w wersji elektronicznej</w:t>
      </w:r>
      <w:r w:rsidR="0CFEB044">
        <w:t xml:space="preserve"> niezbędne do monitorowania, ewaluacji, zarządzania finansowego, weryfikacji i audytów, zgodnie z zasadami określonymi załącznikiem XVII do rozporządzenia ogólnego, a także zapewniające bezpieczeństwo, integralność i poufność danych oraz uwierzytelnianie użytkowników.</w:t>
      </w:r>
      <w:r>
        <w:t xml:space="preserve">.  </w:t>
      </w:r>
    </w:p>
    <w:p w14:paraId="5ED1D23C" w14:textId="72433690" w:rsidR="00F65282" w:rsidRDefault="4A605F96" w:rsidP="00B76148">
      <w:pPr>
        <w:numPr>
          <w:ilvl w:val="0"/>
          <w:numId w:val="79"/>
        </w:numPr>
        <w:spacing w:line="276" w:lineRule="auto"/>
        <w:ind w:left="380"/>
        <w:rPr>
          <w:color w:val="auto"/>
        </w:rPr>
      </w:pPr>
      <w:r>
        <w:t xml:space="preserve">Grantobiorca zobowiązuje się wraz ze składanym wnioskiem rozliczającym </w:t>
      </w:r>
      <w:r w:rsidR="7B280C1C">
        <w:t xml:space="preserve">Grant </w:t>
      </w:r>
      <w:r>
        <w:t xml:space="preserve">poinformować Operatora o miejscu przechowywania dokumentów związanych z realizacją Projektu, </w:t>
      </w:r>
      <w:r w:rsidR="00546E7C">
        <w:br/>
      </w:r>
      <w:r>
        <w:t>a w przypadku jego zmiany przed upływem terminu, o którym</w:t>
      </w:r>
      <w:r w:rsidRPr="4E0ABB33">
        <w:rPr>
          <w:color w:val="auto"/>
        </w:rPr>
        <w:t xml:space="preserve"> mowa w ust. 1, wskazać, </w:t>
      </w:r>
      <w:r w:rsidR="00546E7C">
        <w:br/>
      </w:r>
      <w:r w:rsidRPr="4E0ABB33">
        <w:rPr>
          <w:color w:val="auto"/>
        </w:rPr>
        <w:t xml:space="preserve">z zachowaniem formy pisemnej, </w:t>
      </w:r>
      <w:r w:rsidR="005230C7" w:rsidRPr="005230C7">
        <w:rPr>
          <w:color w:val="auto"/>
        </w:rPr>
        <w:t xml:space="preserve">nowe miejsce przechowywania, w terminie 14 dni od dnia zaistnienia ww. zdarzenia.   </w:t>
      </w:r>
    </w:p>
    <w:p w14:paraId="327B3F9C" w14:textId="77777777" w:rsidR="00F65282" w:rsidRDefault="43F2232F" w:rsidP="00B76148">
      <w:pPr>
        <w:spacing w:line="276" w:lineRule="auto"/>
        <w:rPr>
          <w:color w:val="auto"/>
        </w:rPr>
      </w:pPr>
      <w:r w:rsidRPr="4E0ABB33">
        <w:rPr>
          <w:color w:val="auto"/>
        </w:rPr>
        <w:t xml:space="preserve">  </w:t>
      </w:r>
    </w:p>
    <w:p w14:paraId="3D440828" w14:textId="77777777" w:rsidR="00602341" w:rsidRDefault="00546E7C" w:rsidP="00B76148">
      <w:pPr>
        <w:spacing w:line="276" w:lineRule="auto"/>
        <w:rPr>
          <w:b/>
        </w:rPr>
      </w:pPr>
      <w:r>
        <w:rPr>
          <w:b/>
        </w:rPr>
        <w:t xml:space="preserve">§ 13. </w:t>
      </w:r>
    </w:p>
    <w:p w14:paraId="75F9C11E" w14:textId="77777777" w:rsidR="00F65282" w:rsidRPr="00401B04" w:rsidRDefault="00602341" w:rsidP="00B76148">
      <w:pPr>
        <w:spacing w:line="276" w:lineRule="auto"/>
        <w:rPr>
          <w:b/>
        </w:rPr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 w:rsidRPr="00401B04">
        <w:rPr>
          <w:b/>
        </w:rPr>
        <w:t xml:space="preserve"> </w:t>
      </w:r>
    </w:p>
    <w:p w14:paraId="09728CE5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0A93DD60" w14:textId="10A7F77E" w:rsidR="00F65282" w:rsidRDefault="2CAF8286" w:rsidP="00B76148">
      <w:pPr>
        <w:numPr>
          <w:ilvl w:val="0"/>
          <w:numId w:val="80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 w:rsidRPr="4E0ABB33">
        <w:rPr>
          <w:color w:val="000000" w:themeColor="text1"/>
        </w:rPr>
        <w:t xml:space="preserve">Grantobiorca jest zobowiązany do utrzymania efektów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rojektu, w tym do opracowania oraz wdrożenia procedury monitorowania utrzymania efektów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>rojektu tj. utrzymania środków trwałych i usług nabytych w ramach projektu przez okres</w:t>
      </w:r>
      <w:r w:rsidR="43C24F6C" w:rsidRPr="4E0ABB33">
        <w:rPr>
          <w:color w:val="000000" w:themeColor="text1"/>
        </w:rPr>
        <w:t xml:space="preserve"> min.</w:t>
      </w:r>
      <w:r w:rsidRPr="4E0ABB33">
        <w:rPr>
          <w:color w:val="000000" w:themeColor="text1"/>
        </w:rPr>
        <w:t xml:space="preserve"> 2 lat od zakończenia </w:t>
      </w:r>
      <w:r w:rsidR="559008CD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 oraz utrzymania trwałości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 (jeśli dotyczy). </w:t>
      </w:r>
    </w:p>
    <w:p w14:paraId="65A0577B" w14:textId="7F12625E" w:rsidR="00F65282" w:rsidRDefault="51487060" w:rsidP="00B76148">
      <w:pPr>
        <w:numPr>
          <w:ilvl w:val="0"/>
          <w:numId w:val="80"/>
        </w:numPr>
        <w:spacing w:line="276" w:lineRule="auto"/>
        <w:ind w:left="380"/>
      </w:pPr>
      <w:r>
        <w:t xml:space="preserve">Do końca okresu </w:t>
      </w:r>
      <w:r w:rsidR="2A2A547C">
        <w:t xml:space="preserve">utrzymania efektów </w:t>
      </w:r>
      <w:r>
        <w:t xml:space="preserve">Projektu Grantobiorca niezwłocznie informuje </w:t>
      </w:r>
      <w:r w:rsidR="05BC6779">
        <w:t>Operatora</w:t>
      </w:r>
      <w:r>
        <w:t xml:space="preserve"> </w:t>
      </w:r>
      <w:r w:rsidR="71E5C4FE">
        <w:br/>
      </w:r>
      <w:r>
        <w:t xml:space="preserve">o wszelkich okolicznościach mogących powodować naruszenie </w:t>
      </w:r>
      <w:r w:rsidR="2A2A547C">
        <w:t>utrzymani</w:t>
      </w:r>
      <w:r w:rsidR="585DC763">
        <w:t>a</w:t>
      </w:r>
      <w:r w:rsidR="2A2A547C">
        <w:t xml:space="preserve"> efektów </w:t>
      </w:r>
      <w:r>
        <w:t xml:space="preserve">Projektu. Każdorazowo Instytucja Pośrednicząca i </w:t>
      </w:r>
      <w:r w:rsidR="71713BA9">
        <w:t>B</w:t>
      </w:r>
      <w:r w:rsidR="35276C32">
        <w:t>eneficjent</w:t>
      </w:r>
      <w:r>
        <w:t xml:space="preserve"> dokonują oceny, czy zaistniała okoliczność prowadzi do naruszenia </w:t>
      </w:r>
      <w:r w:rsidR="64150BC3">
        <w:t>utrzymania efektów</w:t>
      </w:r>
      <w:r>
        <w:t xml:space="preserve"> Projektu</w:t>
      </w:r>
      <w:r w:rsidR="73A518BA">
        <w:t xml:space="preserve"> oraz utrzymania trwałości Projektu (jeśli dotyczy)</w:t>
      </w:r>
      <w:r>
        <w:t xml:space="preserve">.  </w:t>
      </w:r>
    </w:p>
    <w:p w14:paraId="427210CE" w14:textId="6E037CC5" w:rsidR="00E8568D" w:rsidRDefault="614327C5" w:rsidP="00C0149D">
      <w:pPr>
        <w:numPr>
          <w:ilvl w:val="0"/>
          <w:numId w:val="80"/>
        </w:numPr>
        <w:spacing w:line="276" w:lineRule="auto"/>
        <w:ind w:left="380"/>
      </w:pPr>
      <w:r>
        <w:t xml:space="preserve">W przypadku naruszenia </w:t>
      </w:r>
      <w:r w:rsidR="5B8E9908">
        <w:t>warunków utrzymania efektów</w:t>
      </w:r>
      <w:r>
        <w:t xml:space="preserve"> Projektu</w:t>
      </w:r>
      <w:r w:rsidR="07069B53">
        <w:t xml:space="preserve"> oraz utrzymania trwałości Projektu (jeśli dotyczy)</w:t>
      </w:r>
      <w:r>
        <w:t xml:space="preserve">, Operator ustala i nakłada na Projekt korektę finansową. W przypadku nałożenia korekty finansowej na wydatki dotyczące </w:t>
      </w:r>
      <w:r w:rsidR="76C6AED1">
        <w:t>P</w:t>
      </w:r>
      <w:r>
        <w:t>rojektu, Grantobiorca zobowiązany jest do zwrotu środków wraz z odsetkami liczonymi jak od zaległości podatkowych od dnia przekazania środków na zasadach określonych w ustawie</w:t>
      </w:r>
      <w:r w:rsidR="5FD3B037">
        <w:t xml:space="preserve"> </w:t>
      </w:r>
      <w:r>
        <w:t xml:space="preserve">o finansach publicznych.  </w:t>
      </w:r>
    </w:p>
    <w:p w14:paraId="3F80B173" w14:textId="77777777" w:rsidR="00C0149D" w:rsidRPr="00C0149D" w:rsidRDefault="00C0149D" w:rsidP="00C0149D">
      <w:pPr>
        <w:spacing w:line="276" w:lineRule="auto"/>
        <w:ind w:firstLine="0"/>
      </w:pPr>
    </w:p>
    <w:p w14:paraId="7B19B8BB" w14:textId="7B06798D" w:rsidR="00F65282" w:rsidRPr="00401B04" w:rsidRDefault="1EB29862" w:rsidP="00B76148">
      <w:pPr>
        <w:spacing w:line="276" w:lineRule="auto"/>
        <w:rPr>
          <w:b/>
          <w:bCs/>
        </w:rPr>
      </w:pPr>
      <w:r w:rsidRPr="1260A004">
        <w:rPr>
          <w:b/>
          <w:bCs/>
        </w:rPr>
        <w:t xml:space="preserve">§ 14.  </w:t>
      </w:r>
    </w:p>
    <w:p w14:paraId="7A8DC5FA" w14:textId="0C5FCF64" w:rsidR="00F65282" w:rsidRDefault="00546E7C" w:rsidP="00C0149D">
      <w:pPr>
        <w:spacing w:line="276" w:lineRule="auto"/>
      </w:pPr>
      <w:r>
        <w:rPr>
          <w:b/>
        </w:rPr>
        <w:t xml:space="preserve">Sposób zwrotu dofinansowania </w:t>
      </w:r>
      <w:r w:rsidRPr="00401B04">
        <w:rPr>
          <w:b/>
        </w:rPr>
        <w:t xml:space="preserve"> </w:t>
      </w:r>
      <w:r>
        <w:t xml:space="preserve">  </w:t>
      </w:r>
    </w:p>
    <w:p w14:paraId="52A3DE9B" w14:textId="77777777" w:rsidR="00626AEE" w:rsidRPr="00C0149D" w:rsidRDefault="00626AEE" w:rsidP="00C0149D">
      <w:pPr>
        <w:spacing w:line="276" w:lineRule="auto"/>
        <w:rPr>
          <w:b/>
        </w:rPr>
      </w:pPr>
    </w:p>
    <w:p w14:paraId="792E8967" w14:textId="77777777" w:rsidR="005230C7" w:rsidRPr="00715698" w:rsidRDefault="005230C7" w:rsidP="00B76148">
      <w:pPr>
        <w:pStyle w:val="Akapitzlist"/>
        <w:numPr>
          <w:ilvl w:val="0"/>
          <w:numId w:val="81"/>
        </w:numPr>
        <w:spacing w:line="276" w:lineRule="auto"/>
      </w:pPr>
      <w:r w:rsidRPr="005230C7">
        <w:rPr>
          <w:color w:val="auto"/>
        </w:rPr>
        <w:lastRenderedPageBreak/>
        <w:t xml:space="preserve">W przypadku stwierdzenia wystąpienia nieprawidłowości lub sytuacji o których mowa w § 5 ust. 6-8 Grantobiorca zobowiązuje się do zwrotu nieprawidłowo wydatkowanych środków wraz </w:t>
      </w:r>
      <w:r>
        <w:br/>
      </w:r>
      <w:r w:rsidRPr="005230C7">
        <w:rPr>
          <w:color w:val="auto"/>
        </w:rPr>
        <w:t>z odsetkami, o których mowa w ust. 3 na rac</w:t>
      </w:r>
      <w:r>
        <w:t xml:space="preserve">hunek bankowy Operatora.  </w:t>
      </w:r>
    </w:p>
    <w:p w14:paraId="5926BBFE" w14:textId="001CAA31" w:rsidR="101A797C" w:rsidRDefault="4E9C11AE" w:rsidP="00B76148">
      <w:pPr>
        <w:numPr>
          <w:ilvl w:val="0"/>
          <w:numId w:val="81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W przypadku braku dobrow</w:t>
      </w:r>
      <w:r w:rsidRPr="4E0ABB33">
        <w:rPr>
          <w:color w:val="auto"/>
        </w:rPr>
        <w:t xml:space="preserve">olnego zwrotu środków przez Grantobiorcę, o których mowa powyżej, </w:t>
      </w:r>
      <w:r w:rsidR="5BAA55BF" w:rsidRPr="4E0ABB33">
        <w:rPr>
          <w:color w:val="auto"/>
        </w:rPr>
        <w:t>Grantodawca</w:t>
      </w:r>
      <w:r w:rsidRPr="4E0ABB33">
        <w:rPr>
          <w:color w:val="auto"/>
        </w:rPr>
        <w:t xml:space="preserve"> wszczyna procedurę odzyskiwania od Grantobiorcy ustalonej do zwrotu kwoty dofinansowania wraz z odsetkami w wysokości </w:t>
      </w:r>
      <w:r w:rsidR="005230C7" w:rsidRPr="005230C7">
        <w:rPr>
          <w:color w:val="auto"/>
        </w:rPr>
        <w:t>określonej jak w przypadku naliczania zaległości podatkowych, liczonych od daty wypłaty grantu.</w:t>
      </w:r>
    </w:p>
    <w:p w14:paraId="3E06D9F0" w14:textId="547FB6A0" w:rsidR="00B24B29" w:rsidRDefault="4A605F96" w:rsidP="00B76148">
      <w:pPr>
        <w:numPr>
          <w:ilvl w:val="0"/>
          <w:numId w:val="81"/>
        </w:numPr>
        <w:spacing w:line="276" w:lineRule="auto"/>
        <w:ind w:left="380"/>
      </w:pPr>
      <w:r w:rsidRPr="4E0ABB33">
        <w:rPr>
          <w:color w:val="auto"/>
        </w:rPr>
        <w:t xml:space="preserve">W przypadku rozwiązania Umowy Grantobiorca jest zobowiązany do zwrotu dofinansowania, </w:t>
      </w:r>
      <w:r w:rsidR="7F563B10">
        <w:br/>
      </w:r>
      <w:r w:rsidRPr="4E0ABB33">
        <w:rPr>
          <w:color w:val="auto"/>
        </w:rPr>
        <w:t>w terminie 30 dni od dnia rozwiązania Umowy, wraz z odsetkami w wysokości określonej jak dla zaległości podatkowych naliczonymi od dnia przekazania środk</w:t>
      </w:r>
      <w:r>
        <w:t xml:space="preserve">ów do dyspozycji Grantobiorcy. Zwrot dofinansowania </w:t>
      </w:r>
      <w:r w:rsidR="37ADD285">
        <w:t>musi</w:t>
      </w:r>
      <w:r>
        <w:t xml:space="preserve"> zostać dokonany na rachunek bankowy, z którego wypłacono Grant przez Operatora, ze wskazaniem:</w:t>
      </w:r>
      <w:r w:rsidR="6B13B4F5">
        <w:t xml:space="preserve"> </w:t>
      </w:r>
    </w:p>
    <w:p w14:paraId="27E39DC9" w14:textId="6B68BB73" w:rsidR="00F65282" w:rsidRDefault="00546E7C" w:rsidP="00C0149D">
      <w:pPr>
        <w:spacing w:line="276" w:lineRule="auto"/>
        <w:ind w:left="709"/>
      </w:pPr>
      <w:r>
        <w:t>a)</w:t>
      </w:r>
      <w:r>
        <w:rPr>
          <w:rFonts w:ascii="Arial" w:eastAsia="Arial" w:hAnsi="Arial" w:cs="Arial"/>
        </w:rPr>
        <w:t xml:space="preserve"> </w:t>
      </w:r>
      <w:r w:rsidR="005230C7">
        <w:rPr>
          <w:rFonts w:ascii="Arial" w:eastAsia="Arial" w:hAnsi="Arial" w:cs="Arial"/>
        </w:rPr>
        <w:t xml:space="preserve">  </w:t>
      </w:r>
      <w:r>
        <w:t xml:space="preserve">numeru Umowy;  </w:t>
      </w:r>
    </w:p>
    <w:p w14:paraId="6228FA70" w14:textId="77777777" w:rsidR="00F65282" w:rsidRDefault="00546E7C" w:rsidP="00C0149D">
      <w:pPr>
        <w:numPr>
          <w:ilvl w:val="2"/>
          <w:numId w:val="82"/>
        </w:numPr>
        <w:spacing w:line="276" w:lineRule="auto"/>
        <w:ind w:left="709"/>
      </w:pPr>
      <w:r>
        <w:t xml:space="preserve">informacji o kwocie głównej i kwocie odsetek;  </w:t>
      </w:r>
    </w:p>
    <w:p w14:paraId="591C9365" w14:textId="77777777" w:rsidR="00F65282" w:rsidRDefault="00546E7C" w:rsidP="00C0149D">
      <w:pPr>
        <w:numPr>
          <w:ilvl w:val="2"/>
          <w:numId w:val="82"/>
        </w:numPr>
        <w:spacing w:line="276" w:lineRule="auto"/>
        <w:ind w:left="709"/>
      </w:pPr>
      <w:r>
        <w:t xml:space="preserve">tytułu zwrotu;  </w:t>
      </w:r>
    </w:p>
    <w:p w14:paraId="384F7B6F" w14:textId="77777777" w:rsidR="00F65282" w:rsidRDefault="00546E7C" w:rsidP="00C0149D">
      <w:pPr>
        <w:numPr>
          <w:ilvl w:val="2"/>
          <w:numId w:val="82"/>
        </w:numPr>
        <w:spacing w:line="276" w:lineRule="auto"/>
        <w:ind w:left="709"/>
      </w:pPr>
      <w:r>
        <w:t xml:space="preserve">roku, w którym zostały przekazane środki, których dotyczy zwrot.  </w:t>
      </w:r>
    </w:p>
    <w:p w14:paraId="5C3F20D2" w14:textId="4826B775" w:rsidR="00F65282" w:rsidRDefault="7F563B10" w:rsidP="00B76148">
      <w:pPr>
        <w:numPr>
          <w:ilvl w:val="0"/>
          <w:numId w:val="81"/>
        </w:numPr>
        <w:spacing w:line="276" w:lineRule="auto"/>
        <w:ind w:left="380"/>
      </w:pPr>
      <w:r>
        <w:t>Jeżeli z dokumentacji Projektu, w tym wniosku rozliczającego</w:t>
      </w:r>
      <w:r w:rsidR="364A00CB">
        <w:t>,</w:t>
      </w:r>
      <w:r>
        <w:t xml:space="preserve"> wynika</w:t>
      </w:r>
      <w:r w:rsidR="626A89EF">
        <w:t>,</w:t>
      </w:r>
      <w:r>
        <w:t xml:space="preserve"> że część przekazanego dofinansowania nie została wydatkowana przez Grantobiorcę, </w:t>
      </w:r>
      <w:r w:rsidR="54CBB2FF">
        <w:t xml:space="preserve">to </w:t>
      </w:r>
      <w:r>
        <w:t>Grantobiorca bez wezwania wraz</w:t>
      </w:r>
      <w:r w:rsidR="71ED1B75">
        <w:t xml:space="preserve"> </w:t>
      </w:r>
      <w:r>
        <w:t>z wnioskiem rozliczającym zwraca Operatorowi na rachunek bankowy, z którego wypłacono Grant, niewykorzystaną kwotę dofinansowania</w:t>
      </w:r>
      <w:r w:rsidR="18DA4F38">
        <w:t>.</w:t>
      </w:r>
    </w:p>
    <w:p w14:paraId="283AF4D0" w14:textId="79E7406A" w:rsidR="00AC7B43" w:rsidRDefault="4A605F96" w:rsidP="00B76148">
      <w:pPr>
        <w:numPr>
          <w:ilvl w:val="0"/>
          <w:numId w:val="81"/>
        </w:numPr>
        <w:spacing w:line="276" w:lineRule="auto"/>
        <w:ind w:left="380"/>
      </w:pPr>
      <w:r>
        <w:t>Grantobiorca zobowiązuje się do zwrotu wszelkich śr</w:t>
      </w:r>
      <w:r w:rsidRPr="4E0ABB33">
        <w:rPr>
          <w:color w:val="auto"/>
        </w:rPr>
        <w:t xml:space="preserve">odków niewykorzystanych lub nieprawidłowo wydatkowanych oraz w przypadkach określonych w </w:t>
      </w:r>
      <w:r w:rsidR="005230C7" w:rsidRPr="005230C7">
        <w:rPr>
          <w:color w:val="auto"/>
        </w:rPr>
        <w:t xml:space="preserve">§ 5 ust. 6-8 </w:t>
      </w:r>
      <w:r w:rsidRPr="4E0ABB33">
        <w:rPr>
          <w:color w:val="auto"/>
        </w:rPr>
        <w:t>w ra</w:t>
      </w:r>
      <w:r>
        <w:t>mach Projektu, na rachunek bankowy, z którego wypłacono Grant przez Operatora</w:t>
      </w:r>
      <w:r w:rsidR="28CBCAAC">
        <w:t xml:space="preserve"> l</w:t>
      </w:r>
      <w:r w:rsidR="6EF88755">
        <w:t>ub wskazanym w wezwaniu do zapłaty.</w:t>
      </w:r>
    </w:p>
    <w:p w14:paraId="7AAC5DF0" w14:textId="4140DB6C" w:rsidR="00F65282" w:rsidRPr="00C0149D" w:rsidRDefault="2BFD1535" w:rsidP="00C0149D">
      <w:pPr>
        <w:numPr>
          <w:ilvl w:val="0"/>
          <w:numId w:val="81"/>
        </w:numPr>
        <w:spacing w:line="276" w:lineRule="auto"/>
        <w:ind w:left="380"/>
        <w:rPr>
          <w:color w:val="auto"/>
        </w:rPr>
      </w:pPr>
      <w:r>
        <w:t xml:space="preserve">Odsetki wynikające z przechowywania środków na rachunku bankowym wskazanym </w:t>
      </w:r>
      <w:r w:rsidR="69513102">
        <w:br/>
      </w:r>
      <w:r>
        <w:t>w przedmiotowej Umowie w przypadk</w:t>
      </w:r>
      <w:r w:rsidRPr="4E0ABB33">
        <w:rPr>
          <w:color w:val="auto"/>
        </w:rPr>
        <w:t xml:space="preserve">u, kiedy rachunek jest oprocentowany, nie podlegają zwrotowi do Grantodawcy. Od jednostek samorządu terytorialnego, </w:t>
      </w:r>
      <w:r w:rsidR="005230C7" w:rsidRPr="005230C7">
        <w:rPr>
          <w:color w:val="auto"/>
        </w:rPr>
        <w:t xml:space="preserve">zgodnie z ustawą z dnia 13 listopada 2003 r. o dochodach jednostek samorządu terytorialnego (Dz.U. 2022 poz. 2267, z późn. zm.), </w:t>
      </w:r>
      <w:r w:rsidRPr="4E0ABB33">
        <w:rPr>
          <w:color w:val="auto"/>
        </w:rPr>
        <w:t xml:space="preserve">nie </w:t>
      </w:r>
      <w:r w:rsidR="4A6B8DF0" w:rsidRPr="4E0ABB33">
        <w:rPr>
          <w:color w:val="auto"/>
        </w:rPr>
        <w:t>jest</w:t>
      </w:r>
      <w:r w:rsidRPr="4E0ABB33">
        <w:rPr>
          <w:color w:val="auto"/>
        </w:rPr>
        <w:t xml:space="preserve"> wymagany zwrot środków z tytułu odsetek narosłych na rachunku bankowym.</w:t>
      </w:r>
    </w:p>
    <w:p w14:paraId="66ECC67A" w14:textId="77777777" w:rsidR="00EA2200" w:rsidRDefault="00EA2200" w:rsidP="00C0149D">
      <w:pPr>
        <w:spacing w:line="276" w:lineRule="auto"/>
        <w:ind w:left="0" w:firstLine="0"/>
      </w:pPr>
    </w:p>
    <w:p w14:paraId="419CA784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15. </w:t>
      </w:r>
      <w:r w:rsidRPr="00401B04">
        <w:rPr>
          <w:b/>
        </w:rPr>
        <w:t xml:space="preserve"> </w:t>
      </w:r>
    </w:p>
    <w:p w14:paraId="31D33903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Zmiany w Projekcie </w:t>
      </w:r>
      <w:r w:rsidRPr="00401B04">
        <w:rPr>
          <w:b/>
        </w:rPr>
        <w:t xml:space="preserve"> </w:t>
      </w:r>
    </w:p>
    <w:p w14:paraId="0F3EFB90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7E45841F" w14:textId="77777777" w:rsidR="00F65282" w:rsidRDefault="00546E7C" w:rsidP="00B76148">
      <w:pPr>
        <w:numPr>
          <w:ilvl w:val="0"/>
          <w:numId w:val="83"/>
        </w:numPr>
        <w:spacing w:line="276" w:lineRule="auto"/>
        <w:ind w:left="380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Grantobiorcę w ramach konkursu grantowego. </w:t>
      </w:r>
    </w:p>
    <w:p w14:paraId="4BEA9E09" w14:textId="368F2BD3" w:rsidR="00F65282" w:rsidRDefault="216B60D9" w:rsidP="00B76148">
      <w:pPr>
        <w:numPr>
          <w:ilvl w:val="0"/>
          <w:numId w:val="83"/>
        </w:numPr>
        <w:spacing w:line="276" w:lineRule="auto"/>
        <w:ind w:left="380"/>
      </w:pPr>
      <w:r>
        <w:t>Grantobiorca jest uprawniony do wprowadzenia zmian</w:t>
      </w:r>
      <w:r w:rsidR="4F3DEF9C">
        <w:t xml:space="preserve"> w </w:t>
      </w:r>
      <w:r w:rsidR="76C6AED1">
        <w:t>P</w:t>
      </w:r>
      <w:r w:rsidR="4F3DEF9C">
        <w:t xml:space="preserve">rojekcie prowadzących do zmian wskaźników i efektów </w:t>
      </w:r>
      <w:r w:rsidR="76C6AED1">
        <w:t>P</w:t>
      </w:r>
      <w:r w:rsidR="4F3DEF9C">
        <w:t xml:space="preserve">rojektu jedynie w zakresie zgodnym z dokumentacją </w:t>
      </w:r>
      <w:r w:rsidR="279D8CA7">
        <w:t>konkursową.</w:t>
      </w:r>
      <w:r w:rsidR="63B31825">
        <w:t xml:space="preserve"> </w:t>
      </w:r>
      <w:r w:rsidR="6FDBBC0A">
        <w:t xml:space="preserve">Zmiana </w:t>
      </w:r>
      <w:r w:rsidR="6FDBBC0A">
        <w:lastRenderedPageBreak/>
        <w:t>powodująca zwiększenie/zmniejszenie wskaźników dotycząc</w:t>
      </w:r>
      <w:r w:rsidR="002CFDDE">
        <w:t>a</w:t>
      </w:r>
      <w:r w:rsidR="6FDBBC0A">
        <w:t xml:space="preserve"> jednej kategorii kosztowej powinna mieć odzwierciedlenie w zwi</w:t>
      </w:r>
      <w:r w:rsidR="1F7846CA">
        <w:t>ększ</w:t>
      </w:r>
      <w:r w:rsidR="6FDBBC0A">
        <w:t xml:space="preserve">eniu </w:t>
      </w:r>
      <w:r w:rsidR="27DB0D8A">
        <w:t>wskaźników</w:t>
      </w:r>
      <w:r w:rsidR="6FDBBC0A">
        <w:t xml:space="preserve"> w innej kategorii. </w:t>
      </w:r>
      <w:r w:rsidR="204B5315">
        <w:t>Uzasadnienie zmiany Grantobiorca jest zobowiązany przekazać wraz z wnioskiem rozliczającym Grant.</w:t>
      </w:r>
      <w:r w:rsidR="1F3EA11E">
        <w:t xml:space="preserve"> Zmiany wykraczające poza zakres wskazany w dokumentacji konkursowej będą uznane za niekwalifikowalne. </w:t>
      </w:r>
    </w:p>
    <w:p w14:paraId="02BD9404" w14:textId="23312677" w:rsidR="00F65282" w:rsidRDefault="00901009" w:rsidP="00B76148">
      <w:pPr>
        <w:numPr>
          <w:ilvl w:val="0"/>
          <w:numId w:val="83"/>
        </w:numPr>
        <w:spacing w:line="276" w:lineRule="auto"/>
        <w:ind w:left="380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</w:t>
      </w:r>
      <w:r w:rsidR="009511EB">
        <w:br/>
      </w:r>
      <w:r w:rsidR="00546E7C">
        <w:t xml:space="preserve">o przyznaniu dofinansowania. Nie jest dopuszczalna zmiana w Projekcie, w rezultacie której Projekt przestałby spełniać kryteria wyboru projektów, których spełnienie było niezbędne, by Projekt mógł otrzymać dofinansowanie.  </w:t>
      </w:r>
    </w:p>
    <w:p w14:paraId="3DE421A3" w14:textId="3337FC14" w:rsidR="00901009" w:rsidRDefault="00546E7C" w:rsidP="00B76148">
      <w:pPr>
        <w:numPr>
          <w:ilvl w:val="0"/>
          <w:numId w:val="83"/>
        </w:numPr>
        <w:spacing w:line="276" w:lineRule="auto"/>
        <w:ind w:left="380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73EB4F4B" w14:textId="09CFF8D6" w:rsidR="00F65282" w:rsidRDefault="0F8C9EDE" w:rsidP="00626AEE">
      <w:pPr>
        <w:numPr>
          <w:ilvl w:val="0"/>
          <w:numId w:val="83"/>
        </w:numPr>
        <w:spacing w:line="276" w:lineRule="auto"/>
        <w:ind w:left="380"/>
      </w:pPr>
      <w:r>
        <w:t>Wprowadzenie zmian do zakresu rzeczowego w Projekcie nie wymaga podpisania aneksu do Umowy.</w:t>
      </w:r>
    </w:p>
    <w:p w14:paraId="0A89D4D4" w14:textId="77777777" w:rsidR="00626AEE" w:rsidRDefault="00626AEE" w:rsidP="00626AEE">
      <w:pPr>
        <w:spacing w:line="276" w:lineRule="auto"/>
        <w:ind w:firstLine="0"/>
      </w:pPr>
    </w:p>
    <w:p w14:paraId="254DE25D" w14:textId="77777777" w:rsidR="00F65282" w:rsidRPr="00401B04" w:rsidRDefault="25213C03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16.  </w:t>
      </w:r>
    </w:p>
    <w:p w14:paraId="53A55A98" w14:textId="312B48AA" w:rsidR="00F65282" w:rsidRDefault="43F2232F" w:rsidP="00C0149D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Rozwiązanie Umowy </w:t>
      </w:r>
      <w:r w:rsidR="44771558" w:rsidRPr="4E0ABB33">
        <w:rPr>
          <w:b/>
          <w:bCs/>
        </w:rPr>
        <w:t>i korekty finansowe</w:t>
      </w:r>
    </w:p>
    <w:p w14:paraId="648F79CC" w14:textId="77777777" w:rsidR="00626AEE" w:rsidRPr="00C0149D" w:rsidRDefault="00626AEE" w:rsidP="00C0149D">
      <w:pPr>
        <w:spacing w:line="276" w:lineRule="auto"/>
        <w:rPr>
          <w:b/>
          <w:bCs/>
        </w:rPr>
      </w:pPr>
    </w:p>
    <w:p w14:paraId="0991499F" w14:textId="7E22B803" w:rsidR="00F65282" w:rsidRDefault="056DDAA3" w:rsidP="00B76148">
      <w:pPr>
        <w:numPr>
          <w:ilvl w:val="0"/>
          <w:numId w:val="84"/>
        </w:numPr>
        <w:spacing w:line="276" w:lineRule="auto"/>
        <w:ind w:left="380"/>
      </w:pPr>
      <w:r>
        <w:t xml:space="preserve">Grantodawca </w:t>
      </w:r>
      <w:r w:rsidR="5734FEFC">
        <w:t>może rozwiązać Umowę z zachowaniem 14-dniowego okresu wypowiedzenia</w:t>
      </w:r>
      <w:r w:rsidR="137D6D73">
        <w:t xml:space="preserve"> lub nałożyć korektę finansową </w:t>
      </w:r>
      <w:r w:rsidR="24E3EA8E">
        <w:t xml:space="preserve">w wysokości </w:t>
      </w:r>
      <w:r w:rsidR="137D6D73">
        <w:t>do 100% wartości Grantu</w:t>
      </w:r>
      <w:r w:rsidR="5C07FBA1">
        <w:t xml:space="preserve"> </w:t>
      </w:r>
      <w:r w:rsidR="1420E00A">
        <w:t xml:space="preserve">określoną na podstawie stawek procentowych korekt finansowych i pomniejszeń dla poszczególnych nieprawidłowości </w:t>
      </w:r>
      <w:r w:rsidR="5C07FBA1">
        <w:t xml:space="preserve">wraz z odsetkami w wysokości określonej jak w przypadku naliczania zaległości podatkowych, liczonych od daty wypłaty </w:t>
      </w:r>
      <w:r w:rsidR="47D4A276">
        <w:t>G</w:t>
      </w:r>
      <w:r w:rsidR="5C07FBA1">
        <w:t>rantu, jeżeli Grantobiorca:</w:t>
      </w:r>
    </w:p>
    <w:p w14:paraId="25C2086B" w14:textId="434B9AF2" w:rsidR="00F65282" w:rsidRDefault="0EDB9CD0" w:rsidP="00C0149D">
      <w:pPr>
        <w:numPr>
          <w:ilvl w:val="1"/>
          <w:numId w:val="84"/>
        </w:numPr>
        <w:spacing w:line="276" w:lineRule="auto"/>
        <w:ind w:left="709"/>
      </w:pPr>
      <w:r>
        <w:t>zaprzestał realizacji Projektu lub realizuje go w sposób niezgodny z Umową</w:t>
      </w:r>
      <w:r w:rsidR="40C6B09B">
        <w:t xml:space="preserve"> o powierzenie grantu lub pozostałymi przepisami dokumentacji konkursowej</w:t>
      </w:r>
      <w:r w:rsidR="3CAF94C6">
        <w:t>;</w:t>
      </w:r>
      <w:r>
        <w:t xml:space="preserve"> </w:t>
      </w:r>
    </w:p>
    <w:p w14:paraId="1FC9B86E" w14:textId="579341F4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>w terminie określonym przez Operatora nie usunął stwierdzonych nieprawidłowości w ramach Projektu</w:t>
      </w:r>
      <w:r w:rsidR="105769CB">
        <w:t>;</w:t>
      </w:r>
      <w:r>
        <w:t xml:space="preserve">  </w:t>
      </w:r>
    </w:p>
    <w:p w14:paraId="18B51959" w14:textId="41D30E0F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 xml:space="preserve">nie przedłożył, pomimo pisemnego wezwania przez Operatora, wniosku rozliczającego </w:t>
      </w:r>
      <w:r w:rsidR="00546E7C">
        <w:br/>
      </w:r>
      <w:r>
        <w:t xml:space="preserve">z realizacji Projektu. </w:t>
      </w:r>
    </w:p>
    <w:p w14:paraId="769A2673" w14:textId="77777777" w:rsidR="00F65282" w:rsidRDefault="069775AA" w:rsidP="00B76148">
      <w:pPr>
        <w:numPr>
          <w:ilvl w:val="0"/>
          <w:numId w:val="84"/>
        </w:numPr>
        <w:spacing w:line="276" w:lineRule="auto"/>
        <w:ind w:left="380"/>
      </w:pPr>
      <w:r>
        <w:t xml:space="preserve">Grantodawca </w:t>
      </w:r>
      <w:r w:rsidR="668E37CE">
        <w:t xml:space="preserve">może rozwiązać Umowę bez wypowiedzenia, ze skutkiem natychmiastowym, jeżeli:  </w:t>
      </w:r>
    </w:p>
    <w:p w14:paraId="12C1EFAF" w14:textId="176DB341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 xml:space="preserve">Grantobiorca wykorzystał środki w całości lub w części na cel i zakres inny niż określony </w:t>
      </w:r>
      <w:r w:rsidR="00546E7C">
        <w:br/>
      </w:r>
      <w:r>
        <w:t>w Projekcie lub niezgodnie z Umową lub przepisami prawa</w:t>
      </w:r>
      <w:r w:rsidR="105769CB">
        <w:t>;</w:t>
      </w:r>
      <w:r>
        <w:t xml:space="preserve"> </w:t>
      </w:r>
    </w:p>
    <w:p w14:paraId="3514C140" w14:textId="530AAAD5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 xml:space="preserve">Grantobiorca w sposób rażący nie wywiązuje się ze swoich obowiązków określonych </w:t>
      </w:r>
      <w:r w:rsidR="00546E7C">
        <w:br/>
      </w:r>
      <w:r>
        <w:t>w Umowie</w:t>
      </w:r>
      <w:r w:rsidR="105769CB">
        <w:t>;</w:t>
      </w:r>
      <w:r>
        <w:t xml:space="preserve"> </w:t>
      </w:r>
    </w:p>
    <w:p w14:paraId="78468252" w14:textId="3B7F5A71" w:rsidR="00F65282" w:rsidRDefault="4087FC5E" w:rsidP="00C0149D">
      <w:pPr>
        <w:numPr>
          <w:ilvl w:val="1"/>
          <w:numId w:val="84"/>
        </w:numPr>
        <w:spacing w:line="276" w:lineRule="auto"/>
        <w:ind w:left="709"/>
      </w:pPr>
      <w:r>
        <w:t xml:space="preserve">Grantobiorca odmówił poddania się kontroli lub audytowi </w:t>
      </w:r>
      <w:r w:rsidR="7BB2BD85">
        <w:t xml:space="preserve">Grantodawcy, </w:t>
      </w:r>
      <w:r w:rsidR="4DDF766B">
        <w:t xml:space="preserve">Operatora, </w:t>
      </w:r>
      <w:r>
        <w:t xml:space="preserve">Instytucji Pośredniczącej, Instytucji Zarządzającej </w:t>
      </w:r>
      <w:r w:rsidR="61859B42">
        <w:t>FERC</w:t>
      </w:r>
      <w:r>
        <w:t xml:space="preserve"> bądź innych uprawnionych podmiotów do przeprowadzenia kontroli lub audytu na podstawie odrębnych przepisów lub utrudniał ich przeprowadzenie</w:t>
      </w:r>
      <w:r w:rsidR="09E48E7D">
        <w:t>;</w:t>
      </w:r>
      <w:r>
        <w:t xml:space="preserve"> </w:t>
      </w:r>
    </w:p>
    <w:p w14:paraId="44028E55" w14:textId="32E30097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lastRenderedPageBreak/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1D9B0EF9">
        <w:t xml:space="preserve"> lub budzące uzasadnione wątpliwości co do ich prawdziwości i rzetelności lub wystawione przez osoby działające bez upoważnienia</w:t>
      </w:r>
      <w:r w:rsidR="105769CB">
        <w:t>;</w:t>
      </w:r>
      <w:r w:rsidR="20E78159">
        <w:t xml:space="preserve"> </w:t>
      </w:r>
    </w:p>
    <w:p w14:paraId="311B272D" w14:textId="77777777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>Grantobiorca dopuścił się innych nadużyć finansowych w związku z realizacją Projektu.</w:t>
      </w:r>
      <w:r w:rsidR="20E78159">
        <w:t xml:space="preserve"> </w:t>
      </w:r>
    </w:p>
    <w:p w14:paraId="79BAAA15" w14:textId="66CF81F5" w:rsidR="00F65282" w:rsidRDefault="668E37CE" w:rsidP="00B76148">
      <w:pPr>
        <w:numPr>
          <w:ilvl w:val="0"/>
          <w:numId w:val="84"/>
        </w:numPr>
        <w:spacing w:line="276" w:lineRule="auto"/>
        <w:ind w:left="380"/>
      </w:pPr>
      <w:r>
        <w:t xml:space="preserve">Każda ze Stron Umowy może rozwiązać Umowę, za 14-dniowym okresem wypowiedzenia, </w:t>
      </w:r>
      <w:r w:rsidR="3ED89B49">
        <w:br/>
      </w:r>
      <w:r>
        <w:t>w wyniku wystąpienia okoliczności niezależnych od Stron, które uniemożliwiają dalsze wykonywanie obowiązków w niej określonych.</w:t>
      </w:r>
      <w:r w:rsidR="301BAF98">
        <w:t xml:space="preserve"> </w:t>
      </w:r>
      <w:r>
        <w:t xml:space="preserve"> </w:t>
      </w:r>
    </w:p>
    <w:p w14:paraId="091BE570" w14:textId="77777777" w:rsidR="00F65282" w:rsidRDefault="25213C03" w:rsidP="00B76148">
      <w:pPr>
        <w:numPr>
          <w:ilvl w:val="0"/>
          <w:numId w:val="84"/>
        </w:numPr>
        <w:spacing w:line="276" w:lineRule="auto"/>
        <w:ind w:left="380"/>
      </w:pPr>
      <w:r>
        <w:t>Niezależnie od przyczyny rozwiązania Umowy, Grantobiorca zobowiązany jest do</w:t>
      </w:r>
      <w:r w:rsidR="56E69132">
        <w:t xml:space="preserve"> </w:t>
      </w:r>
      <w:r>
        <w:t>przechowywania, archiwizowania i udostępniania dokumentacji związanej z realizacją Projektu, zgodnie z § 12.</w:t>
      </w:r>
      <w:r w:rsidR="56E69132">
        <w:t xml:space="preserve"> </w:t>
      </w:r>
      <w:r>
        <w:t xml:space="preserve"> </w:t>
      </w:r>
    </w:p>
    <w:p w14:paraId="081C3EA4" w14:textId="437736FC" w:rsidR="00EC3441" w:rsidRDefault="00EC3441" w:rsidP="00626AEE">
      <w:pPr>
        <w:spacing w:line="276" w:lineRule="auto"/>
      </w:pPr>
    </w:p>
    <w:p w14:paraId="66228E29" w14:textId="5DDF0075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 § 17. </w:t>
      </w:r>
      <w:r w:rsidRPr="00401B04">
        <w:rPr>
          <w:b/>
        </w:rPr>
        <w:t xml:space="preserve"> </w:t>
      </w:r>
    </w:p>
    <w:p w14:paraId="56B4AB10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Rozstrzyganie sporów </w:t>
      </w:r>
    </w:p>
    <w:p w14:paraId="6C135B6D" w14:textId="77777777" w:rsidR="00F65282" w:rsidRDefault="00546E7C" w:rsidP="00B76148">
      <w:pPr>
        <w:spacing w:line="276" w:lineRule="auto"/>
      </w:pPr>
      <w:r>
        <w:t xml:space="preserve">  </w:t>
      </w:r>
    </w:p>
    <w:p w14:paraId="3DA763E7" w14:textId="77777777" w:rsidR="00F65282" w:rsidRDefault="00546E7C" w:rsidP="00B76148">
      <w:pPr>
        <w:numPr>
          <w:ilvl w:val="0"/>
          <w:numId w:val="85"/>
        </w:numPr>
        <w:spacing w:line="276" w:lineRule="auto"/>
        <w:ind w:left="380"/>
      </w:pPr>
      <w:r>
        <w:t xml:space="preserve">Wszelkie wątpliwości związane z realizacją Umowy wyjaśniane będą przez Strony Umowy za pośrednictwem drogi elektronicznej.  </w:t>
      </w:r>
    </w:p>
    <w:p w14:paraId="59B05FC5" w14:textId="6FEAE5E9" w:rsidR="00F65282" w:rsidRDefault="00546E7C" w:rsidP="00B76148">
      <w:pPr>
        <w:numPr>
          <w:ilvl w:val="0"/>
          <w:numId w:val="85"/>
        </w:numPr>
        <w:spacing w:line="276" w:lineRule="auto"/>
        <w:ind w:left="380"/>
      </w:pPr>
      <w:r>
        <w:t xml:space="preserve">Spory powstałe w związku z realizacją Umowy, Strony Umowy będą się starały rozwiązywać </w:t>
      </w:r>
      <w:r w:rsidR="009511EB">
        <w:br/>
      </w:r>
      <w:r>
        <w:t xml:space="preserve">w drodze wzajemnych konsultacji i negocjacji.  </w:t>
      </w:r>
    </w:p>
    <w:p w14:paraId="5E56F403" w14:textId="77777777" w:rsidR="00F65282" w:rsidRDefault="00546E7C" w:rsidP="00B76148">
      <w:pPr>
        <w:numPr>
          <w:ilvl w:val="0"/>
          <w:numId w:val="85"/>
        </w:numPr>
        <w:spacing w:line="276" w:lineRule="auto"/>
        <w:ind w:left="380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 xml:space="preserve">.  </w:t>
      </w:r>
    </w:p>
    <w:p w14:paraId="48DC0310" w14:textId="77777777" w:rsidR="00F65282" w:rsidRDefault="00546E7C" w:rsidP="00B76148">
      <w:pPr>
        <w:spacing w:line="276" w:lineRule="auto"/>
      </w:pPr>
      <w:r>
        <w:t xml:space="preserve">  </w:t>
      </w:r>
    </w:p>
    <w:p w14:paraId="3B6E4CD6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18. </w:t>
      </w:r>
      <w:r w:rsidRPr="00401B04">
        <w:rPr>
          <w:b/>
        </w:rPr>
        <w:t xml:space="preserve"> </w:t>
      </w:r>
    </w:p>
    <w:p w14:paraId="7100B151" w14:textId="6F40715B" w:rsidR="00F65282" w:rsidRDefault="00546E7C" w:rsidP="00852B41">
      <w:pPr>
        <w:spacing w:line="276" w:lineRule="auto"/>
        <w:rPr>
          <w:b/>
        </w:rPr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 w:rsidRPr="00401B04">
        <w:rPr>
          <w:b/>
        </w:rPr>
        <w:t xml:space="preserve"> </w:t>
      </w:r>
    </w:p>
    <w:p w14:paraId="16499FA1" w14:textId="77777777" w:rsidR="00626AEE" w:rsidRPr="00852B41" w:rsidRDefault="00626AEE" w:rsidP="00852B41">
      <w:pPr>
        <w:spacing w:line="276" w:lineRule="auto"/>
        <w:rPr>
          <w:b/>
        </w:rPr>
      </w:pPr>
    </w:p>
    <w:p w14:paraId="429F5A4D" w14:textId="77777777" w:rsidR="00F65282" w:rsidRDefault="00546E7C" w:rsidP="00B76148">
      <w:pPr>
        <w:numPr>
          <w:ilvl w:val="0"/>
          <w:numId w:val="86"/>
        </w:numPr>
        <w:spacing w:line="276" w:lineRule="auto"/>
        <w:ind w:left="380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765808C5" w14:textId="19641A58" w:rsidR="00F65282" w:rsidRPr="00BF0054" w:rsidRDefault="43F2232F" w:rsidP="00B76148">
      <w:pPr>
        <w:numPr>
          <w:ilvl w:val="0"/>
          <w:numId w:val="86"/>
        </w:numPr>
        <w:spacing w:line="276" w:lineRule="auto"/>
        <w:ind w:left="380"/>
      </w:pPr>
      <w:r>
        <w:t>Wszelkie pytania dotyczące realizacji Projektu należy kierować</w:t>
      </w:r>
      <w:r w:rsidR="20E78159">
        <w:t xml:space="preserve"> </w:t>
      </w:r>
      <w:r w:rsidR="48C10245">
        <w:t xml:space="preserve">poprzez </w:t>
      </w:r>
      <w:r w:rsidR="6CDE192D">
        <w:t>udostępniony system</w:t>
      </w:r>
      <w:r w:rsidR="20321947">
        <w:t xml:space="preserve"> </w:t>
      </w:r>
      <w:r w:rsidR="48C10245">
        <w:t>do Operatora.</w:t>
      </w:r>
    </w:p>
    <w:p w14:paraId="2A5574BD" w14:textId="4F853817" w:rsidR="00F65282" w:rsidRDefault="00546E7C" w:rsidP="00B76148">
      <w:pPr>
        <w:numPr>
          <w:ilvl w:val="0"/>
          <w:numId w:val="86"/>
        </w:numPr>
        <w:spacing w:line="276" w:lineRule="auto"/>
        <w:ind w:left="380"/>
      </w:pPr>
      <w:r>
        <w:t xml:space="preserve">W przypadku zmiany danych, o których mowa w ust. 1 i 2 Strona, której zmiana dotyczy, jest zobowiązana do powiadomienia drugiej Strony o tym fakcie niezwłocznie, lecz nie później niż </w:t>
      </w:r>
      <w:r w:rsidR="009511EB">
        <w:br/>
      </w:r>
      <w:r>
        <w:t>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44C59C54" w14:textId="77777777" w:rsidR="00626AEE" w:rsidRDefault="00626AEE" w:rsidP="00626AEE">
      <w:pPr>
        <w:spacing w:line="276" w:lineRule="auto"/>
        <w:ind w:firstLine="0"/>
      </w:pPr>
    </w:p>
    <w:p w14:paraId="2B6C4436" w14:textId="77777777" w:rsidR="00F65282" w:rsidRDefault="00546E7C" w:rsidP="00B76148">
      <w:pPr>
        <w:spacing w:line="276" w:lineRule="auto"/>
      </w:pPr>
      <w:r>
        <w:t xml:space="preserve">  </w:t>
      </w:r>
    </w:p>
    <w:p w14:paraId="7381A561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lastRenderedPageBreak/>
        <w:t xml:space="preserve">§ 19. </w:t>
      </w:r>
      <w:r w:rsidRPr="00401B04">
        <w:rPr>
          <w:b/>
        </w:rPr>
        <w:t xml:space="preserve"> </w:t>
      </w:r>
    </w:p>
    <w:p w14:paraId="4FB26B4E" w14:textId="217DA8CD" w:rsidR="00F65282" w:rsidRDefault="00546E7C" w:rsidP="00B76148">
      <w:pPr>
        <w:spacing w:line="276" w:lineRule="auto"/>
        <w:rPr>
          <w:b/>
        </w:rPr>
      </w:pPr>
      <w:r>
        <w:rPr>
          <w:b/>
        </w:rPr>
        <w:t xml:space="preserve">Postanowienia końcowe </w:t>
      </w:r>
      <w:r w:rsidRPr="00401B04">
        <w:rPr>
          <w:b/>
        </w:rPr>
        <w:t xml:space="preserve"> </w:t>
      </w:r>
    </w:p>
    <w:p w14:paraId="6CC1749F" w14:textId="77777777" w:rsidR="00626AEE" w:rsidRPr="00401B04" w:rsidRDefault="00626AEE" w:rsidP="00B76148">
      <w:pPr>
        <w:spacing w:line="276" w:lineRule="auto"/>
        <w:rPr>
          <w:b/>
        </w:rPr>
      </w:pPr>
    </w:p>
    <w:p w14:paraId="294598DA" w14:textId="7480BEF7" w:rsidR="00F65282" w:rsidRDefault="005230C7" w:rsidP="00B76148">
      <w:pPr>
        <w:numPr>
          <w:ilvl w:val="0"/>
          <w:numId w:val="87"/>
        </w:numPr>
        <w:spacing w:line="276" w:lineRule="auto"/>
        <w:ind w:left="380"/>
      </w:pPr>
      <w:r w:rsidRPr="005230C7">
        <w:t xml:space="preserve">W sprawach nieuregulowanych Umową zastosowanie mają w szczególności odpowiednie przepisy prawa unijnego, w tym przepisy rozporządzeń wymienionych w treści Umowy; właściwe przepisy prawa polskiego.  </w:t>
      </w:r>
    </w:p>
    <w:p w14:paraId="4A7870FD" w14:textId="1FDE78D5" w:rsidR="00F65282" w:rsidRDefault="43F2232F" w:rsidP="00B76148">
      <w:pPr>
        <w:numPr>
          <w:ilvl w:val="0"/>
          <w:numId w:val="87"/>
        </w:numPr>
        <w:spacing w:line="276" w:lineRule="auto"/>
        <w:ind w:left="380"/>
      </w:pPr>
      <w:r>
        <w:t xml:space="preserve">Umowa jest zawierana w formie elektronicznej. </w:t>
      </w:r>
    </w:p>
    <w:p w14:paraId="76A47740" w14:textId="5EC1BD4E" w:rsidR="00F65282" w:rsidRDefault="7427EE6A" w:rsidP="00B76148">
      <w:pPr>
        <w:numPr>
          <w:ilvl w:val="0"/>
          <w:numId w:val="87"/>
        </w:numPr>
        <w:spacing w:line="276" w:lineRule="auto"/>
        <w:ind w:left="380"/>
      </w:pPr>
      <w:r>
        <w:t xml:space="preserve">Umowa </w:t>
      </w:r>
      <w:r w:rsidR="092086C2">
        <w:t xml:space="preserve">zostaje zawarta i </w:t>
      </w:r>
      <w:r>
        <w:t xml:space="preserve">wchodzi w życie z dniem podpisania przez </w:t>
      </w:r>
      <w:r w:rsidR="1A20D4E0">
        <w:t xml:space="preserve">ostatnią ze </w:t>
      </w:r>
      <w:r w:rsidR="092086C2">
        <w:t>Stron</w:t>
      </w:r>
      <w:r w:rsidR="263809A7">
        <w:t>.</w:t>
      </w:r>
      <w:r w:rsidR="1A20D4E0">
        <w:t xml:space="preserve"> </w:t>
      </w:r>
    </w:p>
    <w:p w14:paraId="2E19B6C2" w14:textId="77777777" w:rsidR="00626AEE" w:rsidRPr="005230C7" w:rsidRDefault="00626AEE" w:rsidP="00B76148">
      <w:pPr>
        <w:spacing w:line="276" w:lineRule="auto"/>
        <w:ind w:left="0" w:firstLine="0"/>
      </w:pPr>
    </w:p>
    <w:p w14:paraId="2680577F" w14:textId="284B54F1" w:rsidR="00F65282" w:rsidRDefault="00546E7C" w:rsidP="00B76148">
      <w:pPr>
        <w:spacing w:line="276" w:lineRule="auto"/>
      </w:pPr>
      <w:r>
        <w:rPr>
          <w:b/>
        </w:rPr>
        <w:t xml:space="preserve">§ 20. </w:t>
      </w:r>
      <w:r>
        <w:t xml:space="preserve"> </w:t>
      </w:r>
    </w:p>
    <w:p w14:paraId="24A96779" w14:textId="77777777" w:rsidR="00F65282" w:rsidRDefault="00546E7C" w:rsidP="00B76148">
      <w:pPr>
        <w:spacing w:line="276" w:lineRule="auto"/>
      </w:pPr>
      <w:r>
        <w:rPr>
          <w:b/>
        </w:rPr>
        <w:t xml:space="preserve">Załączniki  </w:t>
      </w:r>
      <w:r>
        <w:t xml:space="preserve"> </w:t>
      </w:r>
    </w:p>
    <w:p w14:paraId="11F3599D" w14:textId="77777777" w:rsidR="00F65282" w:rsidRDefault="00546E7C" w:rsidP="00B76148">
      <w:pPr>
        <w:spacing w:line="276" w:lineRule="auto"/>
      </w:pPr>
      <w:r>
        <w:t xml:space="preserve">  </w:t>
      </w:r>
    </w:p>
    <w:p w14:paraId="3FC1888B" w14:textId="77777777" w:rsidR="00F65282" w:rsidRDefault="00546E7C" w:rsidP="00B76148">
      <w:pPr>
        <w:spacing w:line="276" w:lineRule="auto"/>
      </w:pPr>
      <w:r>
        <w:t xml:space="preserve">Integralną część Umowy stanowią załączniki:  </w:t>
      </w:r>
    </w:p>
    <w:p w14:paraId="7EA01249" w14:textId="77777777" w:rsidR="00F65282" w:rsidRDefault="00546E7C" w:rsidP="00B76148">
      <w:pPr>
        <w:spacing w:line="276" w:lineRule="auto"/>
      </w:pPr>
      <w:r>
        <w:t xml:space="preserve">  </w:t>
      </w:r>
    </w:p>
    <w:p w14:paraId="5DEA79E5" w14:textId="77777777" w:rsidR="00F65282" w:rsidRPr="00195E1B" w:rsidRDefault="43F2232F" w:rsidP="00B76148">
      <w:pPr>
        <w:numPr>
          <w:ilvl w:val="1"/>
          <w:numId w:val="87"/>
        </w:numPr>
        <w:spacing w:line="276" w:lineRule="auto"/>
        <w:ind w:left="380"/>
      </w:pPr>
      <w:bookmarkStart w:id="0" w:name="_Hlk85113393"/>
      <w:r>
        <w:t>Załącznik nr</w:t>
      </w:r>
      <w:r w:rsidR="20E78159">
        <w:t xml:space="preserve"> </w:t>
      </w:r>
      <w:r>
        <w:t>1 -</w:t>
      </w:r>
      <w:r w:rsidR="20E78159">
        <w:t xml:space="preserve"> </w:t>
      </w:r>
      <w:r>
        <w:t xml:space="preserve">Dokument potwierdzający prawo do reprezentacji </w:t>
      </w:r>
      <w:r w:rsidR="51A9AD20">
        <w:t>Grantodawcy</w:t>
      </w:r>
      <w:r>
        <w:t xml:space="preserve">; </w:t>
      </w:r>
    </w:p>
    <w:p w14:paraId="07533E4E" w14:textId="77777777" w:rsidR="00F65282" w:rsidRPr="00195E1B" w:rsidRDefault="43F2232F" w:rsidP="00B76148">
      <w:pPr>
        <w:numPr>
          <w:ilvl w:val="1"/>
          <w:numId w:val="87"/>
        </w:numPr>
        <w:spacing w:line="276" w:lineRule="auto"/>
        <w:ind w:left="380"/>
      </w:pPr>
      <w:r>
        <w:t>Załącznik nr</w:t>
      </w:r>
      <w:r w:rsidR="20E78159">
        <w:t xml:space="preserve"> </w:t>
      </w:r>
      <w:r>
        <w:t>2 -</w:t>
      </w:r>
      <w:r w:rsidR="20E78159">
        <w:t xml:space="preserve"> </w:t>
      </w:r>
      <w:r>
        <w:t>Dokument potwierdzający prawo do reprezentacji Grantobiorcy</w:t>
      </w:r>
      <w:r w:rsidR="3D836EA7">
        <w:t>;</w:t>
      </w:r>
    </w:p>
    <w:p w14:paraId="1F89F055" w14:textId="77777777" w:rsidR="00EB4D88" w:rsidRPr="00195E1B" w:rsidRDefault="3D836EA7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3 - </w:t>
      </w:r>
      <w:r w:rsidR="4C4D2947">
        <w:t>Wnios</w:t>
      </w:r>
      <w:r w:rsidR="1E7CAC0F">
        <w:t>ek</w:t>
      </w:r>
      <w:r w:rsidR="4C4D2947">
        <w:t xml:space="preserve"> o przyznanie Grantu</w:t>
      </w:r>
      <w:r>
        <w:t>;</w:t>
      </w:r>
    </w:p>
    <w:p w14:paraId="09D5B6FD" w14:textId="77777777" w:rsidR="00EB4D88" w:rsidRPr="00195E1B" w:rsidRDefault="3138FC2C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4 - </w:t>
      </w:r>
      <w:r w:rsidR="5D6552CD">
        <w:t>Zakres danych osobowych powierzonych do przetwarzania</w:t>
      </w:r>
      <w:r>
        <w:t>;</w:t>
      </w:r>
    </w:p>
    <w:p w14:paraId="66D9ADAC" w14:textId="77777777" w:rsidR="004E305E" w:rsidRPr="00195E1B" w:rsidRDefault="3D836EA7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5 - </w:t>
      </w:r>
      <w:r w:rsidR="4C4D2947">
        <w:t>Wzór upoważnienia do przetwarzania danych osobowych</w:t>
      </w:r>
      <w:r>
        <w:t>;</w:t>
      </w:r>
    </w:p>
    <w:p w14:paraId="47E88E4E" w14:textId="77777777" w:rsidR="00EB4D88" w:rsidRPr="00195E1B" w:rsidRDefault="74900255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6 - </w:t>
      </w:r>
      <w:r w:rsidR="28757021">
        <w:t>Wzór odwołania upoważnienia do przetwarzania danych osobowych</w:t>
      </w:r>
      <w:r>
        <w:t>.</w:t>
      </w:r>
    </w:p>
    <w:bookmarkEnd w:id="0"/>
    <w:p w14:paraId="010E1DDF" w14:textId="05FC372B" w:rsidR="00365B3C" w:rsidRDefault="43F2232F" w:rsidP="00B76148">
      <w:pPr>
        <w:spacing w:line="276" w:lineRule="auto"/>
      </w:pPr>
      <w:r w:rsidRPr="4E0ABB33">
        <w:rPr>
          <w:i/>
          <w:iCs/>
        </w:rPr>
        <w:t xml:space="preserve"> </w:t>
      </w:r>
    </w:p>
    <w:p w14:paraId="7E98C851" w14:textId="3086F5EB" w:rsidR="4E0ABB33" w:rsidRDefault="4E0ABB33" w:rsidP="00B76148">
      <w:pPr>
        <w:spacing w:line="276" w:lineRule="auto"/>
        <w:rPr>
          <w:color w:val="000000" w:themeColor="text1"/>
        </w:rPr>
      </w:pPr>
    </w:p>
    <w:p w14:paraId="5B612AFF" w14:textId="7A1D4B4B" w:rsidR="00F65282" w:rsidRDefault="6A0FBCAA" w:rsidP="00B76148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line="276" w:lineRule="auto"/>
      </w:pPr>
      <w:r>
        <w:t xml:space="preserve"> </w:t>
      </w:r>
      <w:r w:rsidR="00E8568D">
        <w:t xml:space="preserve">        </w:t>
      </w:r>
      <w:r w:rsidR="734E7706" w:rsidRPr="20F5EFEE">
        <w:rPr>
          <w:b/>
          <w:bCs/>
        </w:rPr>
        <w:t>Grantodawca</w:t>
      </w:r>
      <w:r w:rsidR="00546E7C">
        <w:tab/>
      </w:r>
      <w:r>
        <w:t xml:space="preserve">  </w:t>
      </w:r>
      <w:r w:rsidR="00546E7C">
        <w:tab/>
      </w:r>
      <w:r>
        <w:t xml:space="preserve">  </w:t>
      </w:r>
      <w:r w:rsidR="00546E7C">
        <w:tab/>
      </w:r>
      <w:r>
        <w:t xml:space="preserve"> </w:t>
      </w:r>
      <w:r w:rsidR="16CDAA7A">
        <w:t xml:space="preserve">                         </w:t>
      </w:r>
      <w:r w:rsidR="00E8568D">
        <w:t xml:space="preserve">                         </w:t>
      </w:r>
      <w:r w:rsidRPr="20F5EFEE">
        <w:rPr>
          <w:b/>
          <w:bCs/>
        </w:rPr>
        <w:t>Grantobiorca</w:t>
      </w:r>
      <w:r>
        <w:t xml:space="preserve"> </w:t>
      </w:r>
      <w:r w:rsidR="00546E7C">
        <w:tab/>
      </w:r>
      <w:r>
        <w:t xml:space="preserve">  </w:t>
      </w:r>
    </w:p>
    <w:p w14:paraId="39BB4FC7" w14:textId="77777777" w:rsidR="00F65282" w:rsidRDefault="00546E7C" w:rsidP="00B76148">
      <w:pPr>
        <w:spacing w:line="276" w:lineRule="auto"/>
      </w:pPr>
      <w:r>
        <w:t xml:space="preserve">  </w:t>
      </w:r>
    </w:p>
    <w:p w14:paraId="61F068A5" w14:textId="77777777" w:rsidR="00F65282" w:rsidRDefault="00546E7C" w:rsidP="00B76148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line="276" w:lineRule="auto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6554" w14:textId="77777777" w:rsidR="00AA4585" w:rsidRDefault="00AA4585">
      <w:pPr>
        <w:spacing w:after="0" w:line="240" w:lineRule="auto"/>
      </w:pPr>
      <w:r>
        <w:separator/>
      </w:r>
    </w:p>
  </w:endnote>
  <w:endnote w:type="continuationSeparator" w:id="0">
    <w:p w14:paraId="0468179C" w14:textId="77777777" w:rsidR="00AA4585" w:rsidRDefault="00AA4585">
      <w:pPr>
        <w:spacing w:after="0" w:line="240" w:lineRule="auto"/>
      </w:pPr>
      <w:r>
        <w:continuationSeparator/>
      </w:r>
    </w:p>
  </w:endnote>
  <w:endnote w:type="continuationNotice" w:id="1">
    <w:p w14:paraId="4B844356" w14:textId="77777777" w:rsidR="00AA4585" w:rsidRDefault="00AA4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43B8" w14:textId="77777777" w:rsidR="00F652F8" w:rsidRDefault="00F652F8">
    <w:pPr>
      <w:spacing w:after="0" w:line="259" w:lineRule="auto"/>
      <w:ind w:left="2107" w:firstLine="0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261" w14:textId="3ADD58E4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E920DA" w:rsidRPr="00E920DA">
      <w:rPr>
        <w:b/>
        <w:noProof/>
        <w:sz w:val="16"/>
      </w:rPr>
      <w:t>18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 w:rsidR="00E920DA" w:rsidRPr="00E920DA">
        <w:rPr>
          <w:b/>
          <w:noProof/>
          <w:sz w:val="16"/>
        </w:rPr>
        <w:t>19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53ED" w14:textId="77777777" w:rsidR="00F652F8" w:rsidRDefault="00F652F8">
    <w:pPr>
      <w:spacing w:after="0" w:line="259" w:lineRule="auto"/>
      <w:ind w:left="2107" w:firstLine="0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8119" w14:textId="77777777" w:rsidR="00AA4585" w:rsidRDefault="00AA4585">
      <w:pPr>
        <w:spacing w:after="0" w:line="259" w:lineRule="auto"/>
        <w:ind w:left="34" w:firstLine="0"/>
      </w:pPr>
      <w:r>
        <w:separator/>
      </w:r>
    </w:p>
  </w:footnote>
  <w:footnote w:type="continuationSeparator" w:id="0">
    <w:p w14:paraId="304347B0" w14:textId="77777777" w:rsidR="00AA4585" w:rsidRDefault="00AA4585">
      <w:pPr>
        <w:spacing w:after="0" w:line="259" w:lineRule="auto"/>
        <w:ind w:left="34" w:firstLine="0"/>
      </w:pPr>
      <w:r>
        <w:continuationSeparator/>
      </w:r>
    </w:p>
  </w:footnote>
  <w:footnote w:type="continuationNotice" w:id="1">
    <w:p w14:paraId="503B84B6" w14:textId="77777777" w:rsidR="00AA4585" w:rsidRDefault="00AA4585">
      <w:pPr>
        <w:spacing w:after="0" w:line="240" w:lineRule="auto"/>
      </w:pPr>
    </w:p>
  </w:footnote>
  <w:footnote w:id="2">
    <w:p w14:paraId="3825BFF5" w14:textId="5F8F8FE2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="0029717F" w:rsidRP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2251" w14:textId="77777777" w:rsidR="00F652F8" w:rsidRDefault="00F652F8">
    <w:pPr>
      <w:spacing w:after="829" w:line="259" w:lineRule="auto"/>
      <w:ind w:left="34" w:firstLine="0"/>
    </w:pPr>
    <w:r>
      <w:t xml:space="preserve"> </w:t>
    </w:r>
  </w:p>
  <w:p w14:paraId="7A1C796E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Obraz 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C359" w14:textId="4652663B" w:rsidR="00773AE7" w:rsidRPr="00E91ACA" w:rsidRDefault="00F3648A" w:rsidP="00F3648A">
    <w:pPr>
      <w:spacing w:after="829" w:line="259" w:lineRule="auto"/>
      <w:ind w:left="34" w:firstLine="0"/>
      <w:rPr>
        <w:b/>
      </w:rPr>
    </w:pPr>
    <w:r>
      <w:rPr>
        <w:b/>
        <w:noProof/>
      </w:rPr>
      <w:drawing>
        <wp:inline distT="0" distB="0" distL="0" distR="0" wp14:anchorId="7B640A59" wp14:editId="614C4726">
          <wp:extent cx="5761355" cy="542290"/>
          <wp:effectExtent l="0" t="0" r="0" b="0"/>
          <wp:docPr id="2621410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75D0" w14:textId="77777777" w:rsidR="00F652F8" w:rsidRDefault="00F652F8">
    <w:pPr>
      <w:spacing w:after="829" w:line="259" w:lineRule="auto"/>
      <w:ind w:left="34" w:firstLine="0"/>
    </w:pPr>
    <w:r>
      <w:t xml:space="preserve"> </w:t>
    </w:r>
  </w:p>
  <w:p w14:paraId="4C6EA233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Obraz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BBBA"/>
    <w:multiLevelType w:val="hybridMultilevel"/>
    <w:tmpl w:val="F07674CA"/>
    <w:lvl w:ilvl="0" w:tplc="D8D63BCA">
      <w:start w:val="1"/>
      <w:numFmt w:val="decimal"/>
      <w:lvlText w:val="%1."/>
      <w:lvlJc w:val="left"/>
      <w:pPr>
        <w:ind w:left="720" w:hanging="360"/>
      </w:pPr>
    </w:lvl>
    <w:lvl w:ilvl="1" w:tplc="2752CDBA">
      <w:start w:val="1"/>
      <w:numFmt w:val="lowerLetter"/>
      <w:lvlText w:val="%2."/>
      <w:lvlJc w:val="left"/>
      <w:pPr>
        <w:ind w:left="1440" w:hanging="360"/>
      </w:pPr>
    </w:lvl>
    <w:lvl w:ilvl="2" w:tplc="0206F740">
      <w:start w:val="6"/>
      <w:numFmt w:val="decimal"/>
      <w:lvlText w:val="%3."/>
      <w:lvlJc w:val="left"/>
      <w:pPr>
        <w:ind w:left="2160" w:hanging="180"/>
      </w:pPr>
    </w:lvl>
    <w:lvl w:ilvl="3" w:tplc="EC1A279C">
      <w:start w:val="1"/>
      <w:numFmt w:val="decimal"/>
      <w:lvlText w:val="%4."/>
      <w:lvlJc w:val="left"/>
      <w:pPr>
        <w:ind w:left="2880" w:hanging="360"/>
      </w:pPr>
    </w:lvl>
    <w:lvl w:ilvl="4" w:tplc="02E6AC8C">
      <w:start w:val="1"/>
      <w:numFmt w:val="lowerLetter"/>
      <w:lvlText w:val="%5."/>
      <w:lvlJc w:val="left"/>
      <w:pPr>
        <w:ind w:left="3600" w:hanging="360"/>
      </w:pPr>
    </w:lvl>
    <w:lvl w:ilvl="5" w:tplc="199A6FB6">
      <w:start w:val="1"/>
      <w:numFmt w:val="lowerRoman"/>
      <w:lvlText w:val="%6."/>
      <w:lvlJc w:val="right"/>
      <w:pPr>
        <w:ind w:left="4320" w:hanging="180"/>
      </w:pPr>
    </w:lvl>
    <w:lvl w:ilvl="6" w:tplc="FC9EE5E8">
      <w:start w:val="1"/>
      <w:numFmt w:val="decimal"/>
      <w:lvlText w:val="%7."/>
      <w:lvlJc w:val="left"/>
      <w:pPr>
        <w:ind w:left="5040" w:hanging="360"/>
      </w:pPr>
    </w:lvl>
    <w:lvl w:ilvl="7" w:tplc="904A0902">
      <w:start w:val="1"/>
      <w:numFmt w:val="lowerLetter"/>
      <w:lvlText w:val="%8."/>
      <w:lvlJc w:val="left"/>
      <w:pPr>
        <w:ind w:left="5760" w:hanging="360"/>
      </w:pPr>
    </w:lvl>
    <w:lvl w:ilvl="8" w:tplc="12D278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F5821"/>
    <w:multiLevelType w:val="hybridMultilevel"/>
    <w:tmpl w:val="C94AA454"/>
    <w:lvl w:ilvl="0" w:tplc="B75CD458">
      <w:start w:val="1"/>
      <w:numFmt w:val="decimal"/>
      <w:lvlText w:val="%1."/>
      <w:lvlJc w:val="left"/>
      <w:pPr>
        <w:ind w:left="720" w:hanging="360"/>
      </w:pPr>
    </w:lvl>
    <w:lvl w:ilvl="1" w:tplc="B61CF074">
      <w:start w:val="3"/>
      <w:numFmt w:val="decimal"/>
      <w:lvlText w:val="%2."/>
      <w:lvlJc w:val="left"/>
      <w:pPr>
        <w:ind w:left="1440" w:hanging="360"/>
      </w:pPr>
    </w:lvl>
    <w:lvl w:ilvl="2" w:tplc="13F2A6A2">
      <w:start w:val="1"/>
      <w:numFmt w:val="lowerRoman"/>
      <w:lvlText w:val="%3."/>
      <w:lvlJc w:val="right"/>
      <w:pPr>
        <w:ind w:left="2160" w:hanging="180"/>
      </w:pPr>
    </w:lvl>
    <w:lvl w:ilvl="3" w:tplc="069E3236">
      <w:start w:val="1"/>
      <w:numFmt w:val="decimal"/>
      <w:lvlText w:val="%4."/>
      <w:lvlJc w:val="left"/>
      <w:pPr>
        <w:ind w:left="2880" w:hanging="360"/>
      </w:pPr>
    </w:lvl>
    <w:lvl w:ilvl="4" w:tplc="A3E2A1A6">
      <w:start w:val="1"/>
      <w:numFmt w:val="lowerLetter"/>
      <w:lvlText w:val="%5."/>
      <w:lvlJc w:val="left"/>
      <w:pPr>
        <w:ind w:left="3600" w:hanging="360"/>
      </w:pPr>
    </w:lvl>
    <w:lvl w:ilvl="5" w:tplc="0CBCDACE">
      <w:start w:val="1"/>
      <w:numFmt w:val="lowerRoman"/>
      <w:lvlText w:val="%6."/>
      <w:lvlJc w:val="right"/>
      <w:pPr>
        <w:ind w:left="4320" w:hanging="180"/>
      </w:pPr>
    </w:lvl>
    <w:lvl w:ilvl="6" w:tplc="94EA7F4E">
      <w:start w:val="1"/>
      <w:numFmt w:val="decimal"/>
      <w:lvlText w:val="%7."/>
      <w:lvlJc w:val="left"/>
      <w:pPr>
        <w:ind w:left="5040" w:hanging="360"/>
      </w:pPr>
    </w:lvl>
    <w:lvl w:ilvl="7" w:tplc="703C0FC8">
      <w:start w:val="1"/>
      <w:numFmt w:val="lowerLetter"/>
      <w:lvlText w:val="%8."/>
      <w:lvlJc w:val="left"/>
      <w:pPr>
        <w:ind w:left="5760" w:hanging="360"/>
      </w:pPr>
    </w:lvl>
    <w:lvl w:ilvl="8" w:tplc="D01C64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5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79A8C"/>
    <w:multiLevelType w:val="hybridMultilevel"/>
    <w:tmpl w:val="49CEC4A2"/>
    <w:lvl w:ilvl="0" w:tplc="372AD4E8">
      <w:start w:val="16"/>
      <w:numFmt w:val="decimal"/>
      <w:lvlText w:val="%1."/>
      <w:lvlJc w:val="left"/>
      <w:pPr>
        <w:ind w:left="720" w:hanging="360"/>
      </w:pPr>
    </w:lvl>
    <w:lvl w:ilvl="1" w:tplc="4AE6A966">
      <w:start w:val="1"/>
      <w:numFmt w:val="lowerLetter"/>
      <w:lvlText w:val="%2."/>
      <w:lvlJc w:val="left"/>
      <w:pPr>
        <w:ind w:left="1440" w:hanging="360"/>
      </w:pPr>
    </w:lvl>
    <w:lvl w:ilvl="2" w:tplc="61A0CDF0">
      <w:start w:val="1"/>
      <w:numFmt w:val="lowerRoman"/>
      <w:lvlText w:val="%3."/>
      <w:lvlJc w:val="right"/>
      <w:pPr>
        <w:ind w:left="2160" w:hanging="180"/>
      </w:pPr>
    </w:lvl>
    <w:lvl w:ilvl="3" w:tplc="28E4321A">
      <w:start w:val="1"/>
      <w:numFmt w:val="decimal"/>
      <w:lvlText w:val="%4."/>
      <w:lvlJc w:val="left"/>
      <w:pPr>
        <w:ind w:left="2880" w:hanging="360"/>
      </w:pPr>
    </w:lvl>
    <w:lvl w:ilvl="4" w:tplc="927E8844">
      <w:start w:val="1"/>
      <w:numFmt w:val="lowerLetter"/>
      <w:lvlText w:val="%5."/>
      <w:lvlJc w:val="left"/>
      <w:pPr>
        <w:ind w:left="3600" w:hanging="360"/>
      </w:pPr>
    </w:lvl>
    <w:lvl w:ilvl="5" w:tplc="2D4AC9DC">
      <w:start w:val="1"/>
      <w:numFmt w:val="lowerRoman"/>
      <w:lvlText w:val="%6."/>
      <w:lvlJc w:val="right"/>
      <w:pPr>
        <w:ind w:left="4320" w:hanging="180"/>
      </w:pPr>
    </w:lvl>
    <w:lvl w:ilvl="6" w:tplc="AF2CE18A">
      <w:start w:val="1"/>
      <w:numFmt w:val="decimal"/>
      <w:lvlText w:val="%7."/>
      <w:lvlJc w:val="left"/>
      <w:pPr>
        <w:ind w:left="5040" w:hanging="360"/>
      </w:pPr>
    </w:lvl>
    <w:lvl w:ilvl="7" w:tplc="223EEF64">
      <w:start w:val="1"/>
      <w:numFmt w:val="lowerLetter"/>
      <w:lvlText w:val="%8."/>
      <w:lvlJc w:val="left"/>
      <w:pPr>
        <w:ind w:left="5760" w:hanging="360"/>
      </w:pPr>
    </w:lvl>
    <w:lvl w:ilvl="8" w:tplc="680866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9FDA4"/>
    <w:multiLevelType w:val="hybridMultilevel"/>
    <w:tmpl w:val="E3D87026"/>
    <w:lvl w:ilvl="0" w:tplc="BABAE080">
      <w:start w:val="14"/>
      <w:numFmt w:val="decimal"/>
      <w:lvlText w:val="%1."/>
      <w:lvlJc w:val="left"/>
      <w:pPr>
        <w:ind w:left="720" w:hanging="360"/>
      </w:pPr>
    </w:lvl>
    <w:lvl w:ilvl="1" w:tplc="16F077AC">
      <w:start w:val="1"/>
      <w:numFmt w:val="lowerLetter"/>
      <w:lvlText w:val="%2."/>
      <w:lvlJc w:val="left"/>
      <w:pPr>
        <w:ind w:left="1440" w:hanging="360"/>
      </w:pPr>
    </w:lvl>
    <w:lvl w:ilvl="2" w:tplc="7B1C53B2">
      <w:start w:val="1"/>
      <w:numFmt w:val="lowerRoman"/>
      <w:lvlText w:val="%3."/>
      <w:lvlJc w:val="right"/>
      <w:pPr>
        <w:ind w:left="2160" w:hanging="180"/>
      </w:pPr>
    </w:lvl>
    <w:lvl w:ilvl="3" w:tplc="4B0ECB46">
      <w:start w:val="1"/>
      <w:numFmt w:val="decimal"/>
      <w:lvlText w:val="%4."/>
      <w:lvlJc w:val="left"/>
      <w:pPr>
        <w:ind w:left="2880" w:hanging="360"/>
      </w:pPr>
    </w:lvl>
    <w:lvl w:ilvl="4" w:tplc="D02E06C6">
      <w:start w:val="1"/>
      <w:numFmt w:val="lowerLetter"/>
      <w:lvlText w:val="%5."/>
      <w:lvlJc w:val="left"/>
      <w:pPr>
        <w:ind w:left="3600" w:hanging="360"/>
      </w:pPr>
    </w:lvl>
    <w:lvl w:ilvl="5" w:tplc="5618275A">
      <w:start w:val="1"/>
      <w:numFmt w:val="lowerRoman"/>
      <w:lvlText w:val="%6."/>
      <w:lvlJc w:val="right"/>
      <w:pPr>
        <w:ind w:left="4320" w:hanging="180"/>
      </w:pPr>
    </w:lvl>
    <w:lvl w:ilvl="6" w:tplc="23FE14AC">
      <w:start w:val="1"/>
      <w:numFmt w:val="decimal"/>
      <w:lvlText w:val="%7."/>
      <w:lvlJc w:val="left"/>
      <w:pPr>
        <w:ind w:left="5040" w:hanging="360"/>
      </w:pPr>
    </w:lvl>
    <w:lvl w:ilvl="7" w:tplc="5EF413FE">
      <w:start w:val="1"/>
      <w:numFmt w:val="lowerLetter"/>
      <w:lvlText w:val="%8."/>
      <w:lvlJc w:val="left"/>
      <w:pPr>
        <w:ind w:left="5760" w:hanging="360"/>
      </w:pPr>
    </w:lvl>
    <w:lvl w:ilvl="8" w:tplc="734472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E1478"/>
    <w:multiLevelType w:val="hybridMultilevel"/>
    <w:tmpl w:val="407E9E56"/>
    <w:lvl w:ilvl="0" w:tplc="E098E746">
      <w:start w:val="29"/>
      <w:numFmt w:val="decimal"/>
      <w:lvlText w:val="%1."/>
      <w:lvlJc w:val="left"/>
      <w:pPr>
        <w:ind w:left="720" w:hanging="360"/>
      </w:pPr>
    </w:lvl>
    <w:lvl w:ilvl="1" w:tplc="16F61D3E">
      <w:start w:val="1"/>
      <w:numFmt w:val="lowerLetter"/>
      <w:lvlText w:val="%2."/>
      <w:lvlJc w:val="left"/>
      <w:pPr>
        <w:ind w:left="1440" w:hanging="360"/>
      </w:pPr>
    </w:lvl>
    <w:lvl w:ilvl="2" w:tplc="13A2A24C">
      <w:start w:val="1"/>
      <w:numFmt w:val="lowerRoman"/>
      <w:lvlText w:val="%3."/>
      <w:lvlJc w:val="right"/>
      <w:pPr>
        <w:ind w:left="2160" w:hanging="180"/>
      </w:pPr>
    </w:lvl>
    <w:lvl w:ilvl="3" w:tplc="DA266F80">
      <w:start w:val="1"/>
      <w:numFmt w:val="decimal"/>
      <w:lvlText w:val="%4."/>
      <w:lvlJc w:val="left"/>
      <w:pPr>
        <w:ind w:left="2880" w:hanging="360"/>
      </w:pPr>
    </w:lvl>
    <w:lvl w:ilvl="4" w:tplc="1C3C7A56">
      <w:start w:val="1"/>
      <w:numFmt w:val="lowerLetter"/>
      <w:lvlText w:val="%5."/>
      <w:lvlJc w:val="left"/>
      <w:pPr>
        <w:ind w:left="3600" w:hanging="360"/>
      </w:pPr>
    </w:lvl>
    <w:lvl w:ilvl="5" w:tplc="B5F05160">
      <w:start w:val="1"/>
      <w:numFmt w:val="lowerRoman"/>
      <w:lvlText w:val="%6."/>
      <w:lvlJc w:val="right"/>
      <w:pPr>
        <w:ind w:left="4320" w:hanging="180"/>
      </w:pPr>
    </w:lvl>
    <w:lvl w:ilvl="6" w:tplc="45B00764">
      <w:start w:val="1"/>
      <w:numFmt w:val="decimal"/>
      <w:lvlText w:val="%7."/>
      <w:lvlJc w:val="left"/>
      <w:pPr>
        <w:ind w:left="5040" w:hanging="360"/>
      </w:pPr>
    </w:lvl>
    <w:lvl w:ilvl="7" w:tplc="0694D64C">
      <w:start w:val="1"/>
      <w:numFmt w:val="lowerLetter"/>
      <w:lvlText w:val="%8."/>
      <w:lvlJc w:val="left"/>
      <w:pPr>
        <w:ind w:left="5760" w:hanging="360"/>
      </w:pPr>
    </w:lvl>
    <w:lvl w:ilvl="8" w:tplc="BDAE74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6A347"/>
    <w:multiLevelType w:val="hybridMultilevel"/>
    <w:tmpl w:val="AF561288"/>
    <w:lvl w:ilvl="0" w:tplc="4A9A5F6A">
      <w:start w:val="12"/>
      <w:numFmt w:val="decimal"/>
      <w:lvlText w:val="%1."/>
      <w:lvlJc w:val="left"/>
      <w:pPr>
        <w:ind w:left="720" w:hanging="360"/>
      </w:pPr>
    </w:lvl>
    <w:lvl w:ilvl="1" w:tplc="02F016CA">
      <w:start w:val="1"/>
      <w:numFmt w:val="lowerLetter"/>
      <w:lvlText w:val="%2."/>
      <w:lvlJc w:val="left"/>
      <w:pPr>
        <w:ind w:left="1440" w:hanging="360"/>
      </w:pPr>
    </w:lvl>
    <w:lvl w:ilvl="2" w:tplc="BEEC0CDA">
      <w:start w:val="1"/>
      <w:numFmt w:val="lowerRoman"/>
      <w:lvlText w:val="%3."/>
      <w:lvlJc w:val="right"/>
      <w:pPr>
        <w:ind w:left="2160" w:hanging="180"/>
      </w:pPr>
    </w:lvl>
    <w:lvl w:ilvl="3" w:tplc="676AD9E8">
      <w:start w:val="1"/>
      <w:numFmt w:val="decimal"/>
      <w:lvlText w:val="%4."/>
      <w:lvlJc w:val="left"/>
      <w:pPr>
        <w:ind w:left="2880" w:hanging="360"/>
      </w:pPr>
    </w:lvl>
    <w:lvl w:ilvl="4" w:tplc="2BE2E7F4">
      <w:start w:val="1"/>
      <w:numFmt w:val="lowerLetter"/>
      <w:lvlText w:val="%5."/>
      <w:lvlJc w:val="left"/>
      <w:pPr>
        <w:ind w:left="3600" w:hanging="360"/>
      </w:pPr>
    </w:lvl>
    <w:lvl w:ilvl="5" w:tplc="39501978">
      <w:start w:val="1"/>
      <w:numFmt w:val="lowerRoman"/>
      <w:lvlText w:val="%6."/>
      <w:lvlJc w:val="right"/>
      <w:pPr>
        <w:ind w:left="4320" w:hanging="180"/>
      </w:pPr>
    </w:lvl>
    <w:lvl w:ilvl="6" w:tplc="8E3C0336">
      <w:start w:val="1"/>
      <w:numFmt w:val="decimal"/>
      <w:lvlText w:val="%7."/>
      <w:lvlJc w:val="left"/>
      <w:pPr>
        <w:ind w:left="5040" w:hanging="360"/>
      </w:pPr>
    </w:lvl>
    <w:lvl w:ilvl="7" w:tplc="8BCC9A38">
      <w:start w:val="1"/>
      <w:numFmt w:val="lowerLetter"/>
      <w:lvlText w:val="%8."/>
      <w:lvlJc w:val="left"/>
      <w:pPr>
        <w:ind w:left="5760" w:hanging="360"/>
      </w:pPr>
    </w:lvl>
    <w:lvl w:ilvl="8" w:tplc="E7E044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94ED3"/>
    <w:multiLevelType w:val="hybridMultilevel"/>
    <w:tmpl w:val="0D30658C"/>
    <w:lvl w:ilvl="0" w:tplc="E95ABACE">
      <w:start w:val="1"/>
      <w:numFmt w:val="lowerLetter"/>
      <w:lvlText w:val="%1)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11701E95"/>
    <w:multiLevelType w:val="hybridMultilevel"/>
    <w:tmpl w:val="7CD69436"/>
    <w:lvl w:ilvl="0" w:tplc="FFFFFFFF">
      <w:start w:val="1"/>
      <w:numFmt w:val="decimal"/>
      <w:lvlText w:val="%1."/>
      <w:lvlJc w:val="left"/>
      <w:pPr>
        <w:ind w:left="417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1E27EC"/>
    <w:multiLevelType w:val="hybridMultilevel"/>
    <w:tmpl w:val="A73AEDB4"/>
    <w:lvl w:ilvl="0" w:tplc="C1D20E50">
      <w:start w:val="17"/>
      <w:numFmt w:val="decimal"/>
      <w:lvlText w:val="%1."/>
      <w:lvlJc w:val="left"/>
      <w:pPr>
        <w:ind w:left="720" w:hanging="360"/>
      </w:pPr>
    </w:lvl>
    <w:lvl w:ilvl="1" w:tplc="84A06938">
      <w:start w:val="1"/>
      <w:numFmt w:val="lowerLetter"/>
      <w:lvlText w:val="%2."/>
      <w:lvlJc w:val="left"/>
      <w:pPr>
        <w:ind w:left="1440" w:hanging="360"/>
      </w:pPr>
    </w:lvl>
    <w:lvl w:ilvl="2" w:tplc="F0300ABE">
      <w:start w:val="1"/>
      <w:numFmt w:val="lowerRoman"/>
      <w:lvlText w:val="%3."/>
      <w:lvlJc w:val="right"/>
      <w:pPr>
        <w:ind w:left="2160" w:hanging="180"/>
      </w:pPr>
    </w:lvl>
    <w:lvl w:ilvl="3" w:tplc="70B0AF9C">
      <w:start w:val="1"/>
      <w:numFmt w:val="decimal"/>
      <w:lvlText w:val="%4."/>
      <w:lvlJc w:val="left"/>
      <w:pPr>
        <w:ind w:left="2880" w:hanging="360"/>
      </w:pPr>
    </w:lvl>
    <w:lvl w:ilvl="4" w:tplc="60C4CBAE">
      <w:start w:val="1"/>
      <w:numFmt w:val="lowerLetter"/>
      <w:lvlText w:val="%5."/>
      <w:lvlJc w:val="left"/>
      <w:pPr>
        <w:ind w:left="3600" w:hanging="360"/>
      </w:pPr>
    </w:lvl>
    <w:lvl w:ilvl="5" w:tplc="86061B44">
      <w:start w:val="1"/>
      <w:numFmt w:val="lowerRoman"/>
      <w:lvlText w:val="%6."/>
      <w:lvlJc w:val="right"/>
      <w:pPr>
        <w:ind w:left="4320" w:hanging="180"/>
      </w:pPr>
    </w:lvl>
    <w:lvl w:ilvl="6" w:tplc="73342338">
      <w:start w:val="1"/>
      <w:numFmt w:val="decimal"/>
      <w:lvlText w:val="%7."/>
      <w:lvlJc w:val="left"/>
      <w:pPr>
        <w:ind w:left="5040" w:hanging="360"/>
      </w:pPr>
    </w:lvl>
    <w:lvl w:ilvl="7" w:tplc="882C9A88">
      <w:start w:val="1"/>
      <w:numFmt w:val="lowerLetter"/>
      <w:lvlText w:val="%8."/>
      <w:lvlJc w:val="left"/>
      <w:pPr>
        <w:ind w:left="5760" w:hanging="360"/>
      </w:pPr>
    </w:lvl>
    <w:lvl w:ilvl="8" w:tplc="E9DC42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C0D54"/>
    <w:multiLevelType w:val="hybridMultilevel"/>
    <w:tmpl w:val="2864D176"/>
    <w:lvl w:ilvl="0" w:tplc="2688A6D0">
      <w:start w:val="1"/>
      <w:numFmt w:val="decimal"/>
      <w:lvlText w:val="%1."/>
      <w:lvlJc w:val="left"/>
      <w:pPr>
        <w:ind w:left="720" w:hanging="360"/>
      </w:pPr>
    </w:lvl>
    <w:lvl w:ilvl="1" w:tplc="20780024">
      <w:start w:val="1"/>
      <w:numFmt w:val="lowerLetter"/>
      <w:lvlText w:val="%2."/>
      <w:lvlJc w:val="left"/>
      <w:pPr>
        <w:ind w:left="1440" w:hanging="360"/>
      </w:pPr>
    </w:lvl>
    <w:lvl w:ilvl="2" w:tplc="A858C640">
      <w:start w:val="1"/>
      <w:numFmt w:val="lowerRoman"/>
      <w:lvlText w:val="%3."/>
      <w:lvlJc w:val="right"/>
      <w:pPr>
        <w:ind w:left="2160" w:hanging="180"/>
      </w:pPr>
    </w:lvl>
    <w:lvl w:ilvl="3" w:tplc="212866B4">
      <w:start w:val="1"/>
      <w:numFmt w:val="decimal"/>
      <w:lvlText w:val="%4."/>
      <w:lvlJc w:val="left"/>
      <w:pPr>
        <w:ind w:left="2880" w:hanging="360"/>
      </w:pPr>
    </w:lvl>
    <w:lvl w:ilvl="4" w:tplc="8836F884">
      <w:start w:val="1"/>
      <w:numFmt w:val="lowerLetter"/>
      <w:lvlText w:val="%5."/>
      <w:lvlJc w:val="left"/>
      <w:pPr>
        <w:ind w:left="3600" w:hanging="360"/>
      </w:pPr>
    </w:lvl>
    <w:lvl w:ilvl="5" w:tplc="8498508A">
      <w:start w:val="1"/>
      <w:numFmt w:val="lowerRoman"/>
      <w:lvlText w:val="%6."/>
      <w:lvlJc w:val="right"/>
      <w:pPr>
        <w:ind w:left="4320" w:hanging="180"/>
      </w:pPr>
    </w:lvl>
    <w:lvl w:ilvl="6" w:tplc="367804C8">
      <w:start w:val="1"/>
      <w:numFmt w:val="decimal"/>
      <w:lvlText w:val="%7."/>
      <w:lvlJc w:val="left"/>
      <w:pPr>
        <w:ind w:left="5040" w:hanging="360"/>
      </w:pPr>
    </w:lvl>
    <w:lvl w:ilvl="7" w:tplc="A70037BA">
      <w:start w:val="1"/>
      <w:numFmt w:val="lowerLetter"/>
      <w:lvlText w:val="%8."/>
      <w:lvlJc w:val="left"/>
      <w:pPr>
        <w:ind w:left="5760" w:hanging="360"/>
      </w:pPr>
    </w:lvl>
    <w:lvl w:ilvl="8" w:tplc="4FDC29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91D28"/>
    <w:multiLevelType w:val="hybridMultilevel"/>
    <w:tmpl w:val="122EBA96"/>
    <w:lvl w:ilvl="0" w:tplc="8D103204">
      <w:start w:val="5"/>
      <w:numFmt w:val="decimal"/>
      <w:lvlText w:val="%1)"/>
      <w:lvlJc w:val="left"/>
      <w:pPr>
        <w:ind w:left="1068" w:hanging="360"/>
      </w:pPr>
    </w:lvl>
    <w:lvl w:ilvl="1" w:tplc="4C7ED550">
      <w:start w:val="1"/>
      <w:numFmt w:val="lowerLetter"/>
      <w:lvlText w:val="%2."/>
      <w:lvlJc w:val="left"/>
      <w:pPr>
        <w:ind w:left="1801" w:hanging="360"/>
      </w:pPr>
    </w:lvl>
    <w:lvl w:ilvl="2" w:tplc="EFC86E74">
      <w:start w:val="1"/>
      <w:numFmt w:val="lowerRoman"/>
      <w:lvlText w:val="%3."/>
      <w:lvlJc w:val="right"/>
      <w:pPr>
        <w:ind w:left="2494" w:hanging="180"/>
      </w:pPr>
    </w:lvl>
    <w:lvl w:ilvl="3" w:tplc="C1AEDDD2">
      <w:start w:val="1"/>
      <w:numFmt w:val="decimal"/>
      <w:lvlText w:val="%4."/>
      <w:lvlJc w:val="left"/>
      <w:pPr>
        <w:ind w:left="3214" w:hanging="360"/>
      </w:pPr>
    </w:lvl>
    <w:lvl w:ilvl="4" w:tplc="41E6983E">
      <w:start w:val="1"/>
      <w:numFmt w:val="lowerLetter"/>
      <w:lvlText w:val="%5."/>
      <w:lvlJc w:val="left"/>
      <w:pPr>
        <w:ind w:left="3934" w:hanging="360"/>
      </w:pPr>
    </w:lvl>
    <w:lvl w:ilvl="5" w:tplc="F606F6B8">
      <w:start w:val="1"/>
      <w:numFmt w:val="lowerRoman"/>
      <w:lvlText w:val="%6."/>
      <w:lvlJc w:val="right"/>
      <w:pPr>
        <w:ind w:left="4654" w:hanging="180"/>
      </w:pPr>
    </w:lvl>
    <w:lvl w:ilvl="6" w:tplc="7AAA5470">
      <w:start w:val="1"/>
      <w:numFmt w:val="decimal"/>
      <w:lvlText w:val="%7."/>
      <w:lvlJc w:val="left"/>
      <w:pPr>
        <w:ind w:left="5374" w:hanging="360"/>
      </w:pPr>
    </w:lvl>
    <w:lvl w:ilvl="7" w:tplc="A85A074E">
      <w:start w:val="1"/>
      <w:numFmt w:val="lowerLetter"/>
      <w:lvlText w:val="%8."/>
      <w:lvlJc w:val="left"/>
      <w:pPr>
        <w:ind w:left="6094" w:hanging="360"/>
      </w:pPr>
    </w:lvl>
    <w:lvl w:ilvl="8" w:tplc="B8E0F29A">
      <w:start w:val="1"/>
      <w:numFmt w:val="lowerRoman"/>
      <w:lvlText w:val="%9."/>
      <w:lvlJc w:val="right"/>
      <w:pPr>
        <w:ind w:left="6814" w:hanging="180"/>
      </w:pPr>
    </w:lvl>
  </w:abstractNum>
  <w:abstractNum w:abstractNumId="15" w15:restartNumberingAfterBreak="0">
    <w:nsid w:val="1617A0B2"/>
    <w:multiLevelType w:val="hybridMultilevel"/>
    <w:tmpl w:val="FFFFFFFF"/>
    <w:lvl w:ilvl="0" w:tplc="19F8BE3C">
      <w:start w:val="8"/>
      <w:numFmt w:val="decimal"/>
      <w:lvlText w:val="%1."/>
      <w:lvlJc w:val="left"/>
      <w:pPr>
        <w:ind w:left="381" w:hanging="360"/>
      </w:pPr>
    </w:lvl>
    <w:lvl w:ilvl="1" w:tplc="7B9A3DAA">
      <w:start w:val="1"/>
      <w:numFmt w:val="lowerLetter"/>
      <w:lvlText w:val="%2."/>
      <w:lvlJc w:val="left"/>
      <w:pPr>
        <w:ind w:left="1440" w:hanging="360"/>
      </w:pPr>
    </w:lvl>
    <w:lvl w:ilvl="2" w:tplc="F2E0FD16">
      <w:start w:val="1"/>
      <w:numFmt w:val="lowerRoman"/>
      <w:lvlText w:val="%3."/>
      <w:lvlJc w:val="right"/>
      <w:pPr>
        <w:ind w:left="2160" w:hanging="180"/>
      </w:pPr>
    </w:lvl>
    <w:lvl w:ilvl="3" w:tplc="F8D22F4C">
      <w:start w:val="1"/>
      <w:numFmt w:val="decimal"/>
      <w:lvlText w:val="%4."/>
      <w:lvlJc w:val="left"/>
      <w:pPr>
        <w:ind w:left="2880" w:hanging="360"/>
      </w:pPr>
    </w:lvl>
    <w:lvl w:ilvl="4" w:tplc="F7484314">
      <w:start w:val="1"/>
      <w:numFmt w:val="lowerLetter"/>
      <w:lvlText w:val="%5."/>
      <w:lvlJc w:val="left"/>
      <w:pPr>
        <w:ind w:left="3600" w:hanging="360"/>
      </w:pPr>
    </w:lvl>
    <w:lvl w:ilvl="5" w:tplc="D3E0CAA0">
      <w:start w:val="1"/>
      <w:numFmt w:val="lowerRoman"/>
      <w:lvlText w:val="%6."/>
      <w:lvlJc w:val="right"/>
      <w:pPr>
        <w:ind w:left="4320" w:hanging="180"/>
      </w:pPr>
    </w:lvl>
    <w:lvl w:ilvl="6" w:tplc="DF4E2DA6">
      <w:start w:val="1"/>
      <w:numFmt w:val="decimal"/>
      <w:lvlText w:val="%7."/>
      <w:lvlJc w:val="left"/>
      <w:pPr>
        <w:ind w:left="5040" w:hanging="360"/>
      </w:pPr>
    </w:lvl>
    <w:lvl w:ilvl="7" w:tplc="A1EE9232">
      <w:start w:val="1"/>
      <w:numFmt w:val="lowerLetter"/>
      <w:lvlText w:val="%8."/>
      <w:lvlJc w:val="left"/>
      <w:pPr>
        <w:ind w:left="5760" w:hanging="360"/>
      </w:pPr>
    </w:lvl>
    <w:lvl w:ilvl="8" w:tplc="2AFA29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3BC2E"/>
    <w:multiLevelType w:val="hybridMultilevel"/>
    <w:tmpl w:val="3CBEC1A2"/>
    <w:lvl w:ilvl="0" w:tplc="08FC2EEE">
      <w:start w:val="1"/>
      <w:numFmt w:val="decimal"/>
      <w:lvlText w:val="%1."/>
      <w:lvlJc w:val="left"/>
      <w:pPr>
        <w:ind w:left="720" w:hanging="360"/>
      </w:pPr>
    </w:lvl>
    <w:lvl w:ilvl="1" w:tplc="C8B8F280">
      <w:start w:val="1"/>
      <w:numFmt w:val="decimal"/>
      <w:lvlText w:val="%2."/>
      <w:lvlJc w:val="left"/>
      <w:pPr>
        <w:ind w:left="1440" w:hanging="360"/>
      </w:pPr>
    </w:lvl>
    <w:lvl w:ilvl="2" w:tplc="A964DBB6">
      <w:start w:val="1"/>
      <w:numFmt w:val="lowerRoman"/>
      <w:lvlText w:val="%3."/>
      <w:lvlJc w:val="right"/>
      <w:pPr>
        <w:ind w:left="2160" w:hanging="180"/>
      </w:pPr>
    </w:lvl>
    <w:lvl w:ilvl="3" w:tplc="7772D1A0">
      <w:start w:val="1"/>
      <w:numFmt w:val="decimal"/>
      <w:lvlText w:val="%4."/>
      <w:lvlJc w:val="left"/>
      <w:pPr>
        <w:ind w:left="2880" w:hanging="360"/>
      </w:pPr>
    </w:lvl>
    <w:lvl w:ilvl="4" w:tplc="83B08092">
      <w:start w:val="1"/>
      <w:numFmt w:val="lowerLetter"/>
      <w:lvlText w:val="%5."/>
      <w:lvlJc w:val="left"/>
      <w:pPr>
        <w:ind w:left="3600" w:hanging="360"/>
      </w:pPr>
    </w:lvl>
    <w:lvl w:ilvl="5" w:tplc="04DCA610">
      <w:start w:val="1"/>
      <w:numFmt w:val="lowerRoman"/>
      <w:lvlText w:val="%6."/>
      <w:lvlJc w:val="right"/>
      <w:pPr>
        <w:ind w:left="4320" w:hanging="180"/>
      </w:pPr>
    </w:lvl>
    <w:lvl w:ilvl="6" w:tplc="5E6CBD60">
      <w:start w:val="1"/>
      <w:numFmt w:val="decimal"/>
      <w:lvlText w:val="%7."/>
      <w:lvlJc w:val="left"/>
      <w:pPr>
        <w:ind w:left="5040" w:hanging="360"/>
      </w:pPr>
    </w:lvl>
    <w:lvl w:ilvl="7" w:tplc="AFF8674C">
      <w:start w:val="1"/>
      <w:numFmt w:val="lowerLetter"/>
      <w:lvlText w:val="%8."/>
      <w:lvlJc w:val="left"/>
      <w:pPr>
        <w:ind w:left="5760" w:hanging="360"/>
      </w:pPr>
    </w:lvl>
    <w:lvl w:ilvl="8" w:tplc="61C402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164850"/>
    <w:multiLevelType w:val="hybridMultilevel"/>
    <w:tmpl w:val="7F06A6B8"/>
    <w:lvl w:ilvl="0" w:tplc="90D003A0">
      <w:start w:val="25"/>
      <w:numFmt w:val="decimal"/>
      <w:lvlText w:val="%1."/>
      <w:lvlJc w:val="left"/>
      <w:pPr>
        <w:ind w:left="720" w:hanging="360"/>
      </w:pPr>
    </w:lvl>
    <w:lvl w:ilvl="1" w:tplc="6B24A188">
      <w:start w:val="1"/>
      <w:numFmt w:val="lowerLetter"/>
      <w:lvlText w:val="%2."/>
      <w:lvlJc w:val="left"/>
      <w:pPr>
        <w:ind w:left="1440" w:hanging="360"/>
      </w:pPr>
    </w:lvl>
    <w:lvl w:ilvl="2" w:tplc="8D7E9EF2">
      <w:start w:val="1"/>
      <w:numFmt w:val="lowerRoman"/>
      <w:lvlText w:val="%3."/>
      <w:lvlJc w:val="right"/>
      <w:pPr>
        <w:ind w:left="2160" w:hanging="180"/>
      </w:pPr>
    </w:lvl>
    <w:lvl w:ilvl="3" w:tplc="171CD69E">
      <w:start w:val="1"/>
      <w:numFmt w:val="decimal"/>
      <w:lvlText w:val="%4."/>
      <w:lvlJc w:val="left"/>
      <w:pPr>
        <w:ind w:left="2880" w:hanging="360"/>
      </w:pPr>
    </w:lvl>
    <w:lvl w:ilvl="4" w:tplc="2E2CA18A">
      <w:start w:val="1"/>
      <w:numFmt w:val="lowerLetter"/>
      <w:lvlText w:val="%5."/>
      <w:lvlJc w:val="left"/>
      <w:pPr>
        <w:ind w:left="3600" w:hanging="360"/>
      </w:pPr>
    </w:lvl>
    <w:lvl w:ilvl="5" w:tplc="9EEC57A4">
      <w:start w:val="1"/>
      <w:numFmt w:val="lowerRoman"/>
      <w:lvlText w:val="%6."/>
      <w:lvlJc w:val="right"/>
      <w:pPr>
        <w:ind w:left="4320" w:hanging="180"/>
      </w:pPr>
    </w:lvl>
    <w:lvl w:ilvl="6" w:tplc="97F895F8">
      <w:start w:val="1"/>
      <w:numFmt w:val="decimal"/>
      <w:lvlText w:val="%7."/>
      <w:lvlJc w:val="left"/>
      <w:pPr>
        <w:ind w:left="5040" w:hanging="360"/>
      </w:pPr>
    </w:lvl>
    <w:lvl w:ilvl="7" w:tplc="BD88AD20">
      <w:start w:val="1"/>
      <w:numFmt w:val="lowerLetter"/>
      <w:lvlText w:val="%8."/>
      <w:lvlJc w:val="left"/>
      <w:pPr>
        <w:ind w:left="5760" w:hanging="360"/>
      </w:pPr>
    </w:lvl>
    <w:lvl w:ilvl="8" w:tplc="48A09B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1E2B"/>
    <w:multiLevelType w:val="hybridMultilevel"/>
    <w:tmpl w:val="B6F8C8AA"/>
    <w:lvl w:ilvl="0" w:tplc="C63A4D70">
      <w:start w:val="8"/>
      <w:numFmt w:val="decimal"/>
      <w:lvlText w:val="%1."/>
      <w:lvlJc w:val="left"/>
      <w:pPr>
        <w:ind w:left="720" w:hanging="360"/>
      </w:pPr>
    </w:lvl>
    <w:lvl w:ilvl="1" w:tplc="1FCC60D0">
      <w:start w:val="1"/>
      <w:numFmt w:val="lowerLetter"/>
      <w:lvlText w:val="%2."/>
      <w:lvlJc w:val="left"/>
      <w:pPr>
        <w:ind w:left="1440" w:hanging="360"/>
      </w:pPr>
    </w:lvl>
    <w:lvl w:ilvl="2" w:tplc="AA622664">
      <w:start w:val="1"/>
      <w:numFmt w:val="lowerRoman"/>
      <w:lvlText w:val="%3."/>
      <w:lvlJc w:val="right"/>
      <w:pPr>
        <w:ind w:left="2160" w:hanging="180"/>
      </w:pPr>
    </w:lvl>
    <w:lvl w:ilvl="3" w:tplc="3BA20BDE">
      <w:start w:val="1"/>
      <w:numFmt w:val="decimal"/>
      <w:lvlText w:val="%4."/>
      <w:lvlJc w:val="left"/>
      <w:pPr>
        <w:ind w:left="2880" w:hanging="360"/>
      </w:pPr>
    </w:lvl>
    <w:lvl w:ilvl="4" w:tplc="90F218AA">
      <w:start w:val="1"/>
      <w:numFmt w:val="lowerLetter"/>
      <w:lvlText w:val="%5."/>
      <w:lvlJc w:val="left"/>
      <w:pPr>
        <w:ind w:left="3600" w:hanging="360"/>
      </w:pPr>
    </w:lvl>
    <w:lvl w:ilvl="5" w:tplc="7090D640">
      <w:start w:val="1"/>
      <w:numFmt w:val="lowerRoman"/>
      <w:lvlText w:val="%6."/>
      <w:lvlJc w:val="right"/>
      <w:pPr>
        <w:ind w:left="4320" w:hanging="180"/>
      </w:pPr>
    </w:lvl>
    <w:lvl w:ilvl="6" w:tplc="EE2A65D4">
      <w:start w:val="1"/>
      <w:numFmt w:val="decimal"/>
      <w:lvlText w:val="%7."/>
      <w:lvlJc w:val="left"/>
      <w:pPr>
        <w:ind w:left="5040" w:hanging="360"/>
      </w:pPr>
    </w:lvl>
    <w:lvl w:ilvl="7" w:tplc="F802EDD6">
      <w:start w:val="1"/>
      <w:numFmt w:val="lowerLetter"/>
      <w:lvlText w:val="%8."/>
      <w:lvlJc w:val="left"/>
      <w:pPr>
        <w:ind w:left="5760" w:hanging="360"/>
      </w:pPr>
    </w:lvl>
    <w:lvl w:ilvl="8" w:tplc="E17E19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85B1D"/>
    <w:multiLevelType w:val="hybridMultilevel"/>
    <w:tmpl w:val="61B02C76"/>
    <w:lvl w:ilvl="0" w:tplc="2BAE1D3A">
      <w:start w:val="19"/>
      <w:numFmt w:val="decimal"/>
      <w:lvlText w:val="%1."/>
      <w:lvlJc w:val="left"/>
      <w:pPr>
        <w:ind w:left="720" w:hanging="360"/>
      </w:pPr>
    </w:lvl>
    <w:lvl w:ilvl="1" w:tplc="B1B4DA42">
      <w:start w:val="1"/>
      <w:numFmt w:val="lowerLetter"/>
      <w:lvlText w:val="%2."/>
      <w:lvlJc w:val="left"/>
      <w:pPr>
        <w:ind w:left="1440" w:hanging="360"/>
      </w:pPr>
    </w:lvl>
    <w:lvl w:ilvl="2" w:tplc="D0C6D08A">
      <w:start w:val="1"/>
      <w:numFmt w:val="lowerRoman"/>
      <w:lvlText w:val="%3."/>
      <w:lvlJc w:val="right"/>
      <w:pPr>
        <w:ind w:left="2160" w:hanging="180"/>
      </w:pPr>
    </w:lvl>
    <w:lvl w:ilvl="3" w:tplc="C73CC26E">
      <w:start w:val="1"/>
      <w:numFmt w:val="decimal"/>
      <w:lvlText w:val="%4."/>
      <w:lvlJc w:val="left"/>
      <w:pPr>
        <w:ind w:left="2880" w:hanging="360"/>
      </w:pPr>
    </w:lvl>
    <w:lvl w:ilvl="4" w:tplc="8B8626C0">
      <w:start w:val="1"/>
      <w:numFmt w:val="lowerLetter"/>
      <w:lvlText w:val="%5."/>
      <w:lvlJc w:val="left"/>
      <w:pPr>
        <w:ind w:left="3600" w:hanging="360"/>
      </w:pPr>
    </w:lvl>
    <w:lvl w:ilvl="5" w:tplc="ED1CF274">
      <w:start w:val="1"/>
      <w:numFmt w:val="lowerRoman"/>
      <w:lvlText w:val="%6."/>
      <w:lvlJc w:val="right"/>
      <w:pPr>
        <w:ind w:left="4320" w:hanging="180"/>
      </w:pPr>
    </w:lvl>
    <w:lvl w:ilvl="6" w:tplc="E40A09C4">
      <w:start w:val="1"/>
      <w:numFmt w:val="decimal"/>
      <w:lvlText w:val="%7."/>
      <w:lvlJc w:val="left"/>
      <w:pPr>
        <w:ind w:left="5040" w:hanging="360"/>
      </w:pPr>
    </w:lvl>
    <w:lvl w:ilvl="7" w:tplc="24FEAC96">
      <w:start w:val="1"/>
      <w:numFmt w:val="lowerLetter"/>
      <w:lvlText w:val="%8."/>
      <w:lvlJc w:val="left"/>
      <w:pPr>
        <w:ind w:left="5760" w:hanging="360"/>
      </w:pPr>
    </w:lvl>
    <w:lvl w:ilvl="8" w:tplc="9F866D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22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C1C099"/>
    <w:multiLevelType w:val="hybridMultilevel"/>
    <w:tmpl w:val="AEC8CB36"/>
    <w:lvl w:ilvl="0" w:tplc="7048E3B2">
      <w:start w:val="1"/>
      <w:numFmt w:val="decimal"/>
      <w:lvlText w:val="%1."/>
      <w:lvlJc w:val="left"/>
      <w:pPr>
        <w:ind w:left="720" w:hanging="360"/>
      </w:pPr>
    </w:lvl>
    <w:lvl w:ilvl="1" w:tplc="A63483F0">
      <w:start w:val="1"/>
      <w:numFmt w:val="decimal"/>
      <w:lvlText w:val="%2."/>
      <w:lvlJc w:val="left"/>
      <w:pPr>
        <w:ind w:left="1440" w:hanging="360"/>
      </w:pPr>
    </w:lvl>
    <w:lvl w:ilvl="2" w:tplc="F6CE052C">
      <w:start w:val="1"/>
      <w:numFmt w:val="lowerRoman"/>
      <w:lvlText w:val="%3."/>
      <w:lvlJc w:val="right"/>
      <w:pPr>
        <w:ind w:left="2160" w:hanging="180"/>
      </w:pPr>
    </w:lvl>
    <w:lvl w:ilvl="3" w:tplc="AB8CBB8C">
      <w:start w:val="1"/>
      <w:numFmt w:val="decimal"/>
      <w:lvlText w:val="%4."/>
      <w:lvlJc w:val="left"/>
      <w:pPr>
        <w:ind w:left="2880" w:hanging="360"/>
      </w:pPr>
    </w:lvl>
    <w:lvl w:ilvl="4" w:tplc="6B26FCF8">
      <w:start w:val="1"/>
      <w:numFmt w:val="lowerLetter"/>
      <w:lvlText w:val="%5."/>
      <w:lvlJc w:val="left"/>
      <w:pPr>
        <w:ind w:left="3600" w:hanging="360"/>
      </w:pPr>
    </w:lvl>
    <w:lvl w:ilvl="5" w:tplc="628AE2F4">
      <w:start w:val="1"/>
      <w:numFmt w:val="lowerRoman"/>
      <w:lvlText w:val="%6."/>
      <w:lvlJc w:val="right"/>
      <w:pPr>
        <w:ind w:left="4320" w:hanging="180"/>
      </w:pPr>
    </w:lvl>
    <w:lvl w:ilvl="6" w:tplc="6E483B16">
      <w:start w:val="1"/>
      <w:numFmt w:val="decimal"/>
      <w:lvlText w:val="%7."/>
      <w:lvlJc w:val="left"/>
      <w:pPr>
        <w:ind w:left="5040" w:hanging="360"/>
      </w:pPr>
    </w:lvl>
    <w:lvl w:ilvl="7" w:tplc="30FEE8BE">
      <w:start w:val="1"/>
      <w:numFmt w:val="lowerLetter"/>
      <w:lvlText w:val="%8."/>
      <w:lvlJc w:val="left"/>
      <w:pPr>
        <w:ind w:left="5760" w:hanging="360"/>
      </w:pPr>
    </w:lvl>
    <w:lvl w:ilvl="8" w:tplc="78B2EA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D424A0"/>
    <w:multiLevelType w:val="hybridMultilevel"/>
    <w:tmpl w:val="3A149EA0"/>
    <w:lvl w:ilvl="0" w:tplc="DC96E0BE">
      <w:start w:val="1"/>
      <w:numFmt w:val="decimal"/>
      <w:lvlText w:val="%1."/>
      <w:lvlJc w:val="left"/>
      <w:pPr>
        <w:ind w:left="720" w:hanging="360"/>
      </w:pPr>
    </w:lvl>
    <w:lvl w:ilvl="1" w:tplc="537AC95A">
      <w:start w:val="1"/>
      <w:numFmt w:val="lowerLetter"/>
      <w:lvlText w:val="%2."/>
      <w:lvlJc w:val="left"/>
      <w:pPr>
        <w:ind w:left="1440" w:hanging="360"/>
      </w:pPr>
    </w:lvl>
    <w:lvl w:ilvl="2" w:tplc="F6D61FFE">
      <w:start w:val="3"/>
      <w:numFmt w:val="decimal"/>
      <w:lvlText w:val="%3."/>
      <w:lvlJc w:val="left"/>
      <w:pPr>
        <w:ind w:left="2160" w:hanging="180"/>
      </w:pPr>
    </w:lvl>
    <w:lvl w:ilvl="3" w:tplc="BDD416EA">
      <w:start w:val="1"/>
      <w:numFmt w:val="decimal"/>
      <w:lvlText w:val="%4."/>
      <w:lvlJc w:val="left"/>
      <w:pPr>
        <w:ind w:left="2880" w:hanging="360"/>
      </w:pPr>
    </w:lvl>
    <w:lvl w:ilvl="4" w:tplc="544A00A4">
      <w:start w:val="1"/>
      <w:numFmt w:val="lowerLetter"/>
      <w:lvlText w:val="%5."/>
      <w:lvlJc w:val="left"/>
      <w:pPr>
        <w:ind w:left="3600" w:hanging="360"/>
      </w:pPr>
    </w:lvl>
    <w:lvl w:ilvl="5" w:tplc="D7A0C62C">
      <w:start w:val="1"/>
      <w:numFmt w:val="lowerRoman"/>
      <w:lvlText w:val="%6."/>
      <w:lvlJc w:val="right"/>
      <w:pPr>
        <w:ind w:left="4320" w:hanging="180"/>
      </w:pPr>
    </w:lvl>
    <w:lvl w:ilvl="6" w:tplc="049E8B36">
      <w:start w:val="1"/>
      <w:numFmt w:val="decimal"/>
      <w:lvlText w:val="%7."/>
      <w:lvlJc w:val="left"/>
      <w:pPr>
        <w:ind w:left="5040" w:hanging="360"/>
      </w:pPr>
    </w:lvl>
    <w:lvl w:ilvl="7" w:tplc="1DF6D9A0">
      <w:start w:val="1"/>
      <w:numFmt w:val="lowerLetter"/>
      <w:lvlText w:val="%8."/>
      <w:lvlJc w:val="left"/>
      <w:pPr>
        <w:ind w:left="5760" w:hanging="360"/>
      </w:pPr>
    </w:lvl>
    <w:lvl w:ilvl="8" w:tplc="616864C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C24A5"/>
    <w:multiLevelType w:val="hybridMultilevel"/>
    <w:tmpl w:val="8722C3E4"/>
    <w:lvl w:ilvl="0" w:tplc="A7D06D62">
      <w:start w:val="26"/>
      <w:numFmt w:val="decimal"/>
      <w:lvlText w:val="%1."/>
      <w:lvlJc w:val="left"/>
      <w:pPr>
        <w:ind w:left="720" w:hanging="360"/>
      </w:pPr>
    </w:lvl>
    <w:lvl w:ilvl="1" w:tplc="B5064C0A">
      <w:start w:val="1"/>
      <w:numFmt w:val="lowerLetter"/>
      <w:lvlText w:val="%2."/>
      <w:lvlJc w:val="left"/>
      <w:pPr>
        <w:ind w:left="1440" w:hanging="360"/>
      </w:pPr>
    </w:lvl>
    <w:lvl w:ilvl="2" w:tplc="B39ACBD6">
      <w:start w:val="1"/>
      <w:numFmt w:val="lowerRoman"/>
      <w:lvlText w:val="%3."/>
      <w:lvlJc w:val="right"/>
      <w:pPr>
        <w:ind w:left="2160" w:hanging="180"/>
      </w:pPr>
    </w:lvl>
    <w:lvl w:ilvl="3" w:tplc="57F4970C">
      <w:start w:val="1"/>
      <w:numFmt w:val="decimal"/>
      <w:lvlText w:val="%4."/>
      <w:lvlJc w:val="left"/>
      <w:pPr>
        <w:ind w:left="2880" w:hanging="360"/>
      </w:pPr>
    </w:lvl>
    <w:lvl w:ilvl="4" w:tplc="0DD27580">
      <w:start w:val="1"/>
      <w:numFmt w:val="lowerLetter"/>
      <w:lvlText w:val="%5."/>
      <w:lvlJc w:val="left"/>
      <w:pPr>
        <w:ind w:left="3600" w:hanging="360"/>
      </w:pPr>
    </w:lvl>
    <w:lvl w:ilvl="5" w:tplc="1646C45A">
      <w:start w:val="1"/>
      <w:numFmt w:val="lowerRoman"/>
      <w:lvlText w:val="%6."/>
      <w:lvlJc w:val="right"/>
      <w:pPr>
        <w:ind w:left="4320" w:hanging="180"/>
      </w:pPr>
    </w:lvl>
    <w:lvl w:ilvl="6" w:tplc="45D0CD00">
      <w:start w:val="1"/>
      <w:numFmt w:val="decimal"/>
      <w:lvlText w:val="%7."/>
      <w:lvlJc w:val="left"/>
      <w:pPr>
        <w:ind w:left="5040" w:hanging="360"/>
      </w:pPr>
    </w:lvl>
    <w:lvl w:ilvl="7" w:tplc="37528D46">
      <w:start w:val="1"/>
      <w:numFmt w:val="lowerLetter"/>
      <w:lvlText w:val="%8."/>
      <w:lvlJc w:val="left"/>
      <w:pPr>
        <w:ind w:left="5760" w:hanging="360"/>
      </w:pPr>
    </w:lvl>
    <w:lvl w:ilvl="8" w:tplc="4C0A6A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DABF4"/>
    <w:multiLevelType w:val="hybridMultilevel"/>
    <w:tmpl w:val="60A2A93C"/>
    <w:lvl w:ilvl="0" w:tplc="D4BCBE80">
      <w:start w:val="1"/>
      <w:numFmt w:val="decimal"/>
      <w:lvlText w:val="%1."/>
      <w:lvlJc w:val="left"/>
      <w:pPr>
        <w:ind w:left="720" w:hanging="360"/>
      </w:pPr>
    </w:lvl>
    <w:lvl w:ilvl="1" w:tplc="D2C20364">
      <w:start w:val="1"/>
      <w:numFmt w:val="lowerLetter"/>
      <w:lvlText w:val="%2."/>
      <w:lvlJc w:val="left"/>
      <w:pPr>
        <w:ind w:left="1440" w:hanging="360"/>
      </w:pPr>
    </w:lvl>
    <w:lvl w:ilvl="2" w:tplc="94A4047A">
      <w:start w:val="5"/>
      <w:numFmt w:val="decimal"/>
      <w:lvlText w:val="%3."/>
      <w:lvlJc w:val="left"/>
      <w:pPr>
        <w:ind w:left="2160" w:hanging="180"/>
      </w:pPr>
    </w:lvl>
    <w:lvl w:ilvl="3" w:tplc="11C4D676">
      <w:start w:val="1"/>
      <w:numFmt w:val="decimal"/>
      <w:lvlText w:val="%4."/>
      <w:lvlJc w:val="left"/>
      <w:pPr>
        <w:ind w:left="2880" w:hanging="360"/>
      </w:pPr>
    </w:lvl>
    <w:lvl w:ilvl="4" w:tplc="13726A7A">
      <w:start w:val="1"/>
      <w:numFmt w:val="lowerLetter"/>
      <w:lvlText w:val="%5."/>
      <w:lvlJc w:val="left"/>
      <w:pPr>
        <w:ind w:left="3600" w:hanging="360"/>
      </w:pPr>
    </w:lvl>
    <w:lvl w:ilvl="5" w:tplc="5DAAC290">
      <w:start w:val="1"/>
      <w:numFmt w:val="lowerRoman"/>
      <w:lvlText w:val="%6."/>
      <w:lvlJc w:val="right"/>
      <w:pPr>
        <w:ind w:left="4320" w:hanging="180"/>
      </w:pPr>
    </w:lvl>
    <w:lvl w:ilvl="6" w:tplc="BD4A5DD8">
      <w:start w:val="1"/>
      <w:numFmt w:val="decimal"/>
      <w:lvlText w:val="%7."/>
      <w:lvlJc w:val="left"/>
      <w:pPr>
        <w:ind w:left="5040" w:hanging="360"/>
      </w:pPr>
    </w:lvl>
    <w:lvl w:ilvl="7" w:tplc="9B162544">
      <w:start w:val="1"/>
      <w:numFmt w:val="lowerLetter"/>
      <w:lvlText w:val="%8."/>
      <w:lvlJc w:val="left"/>
      <w:pPr>
        <w:ind w:left="5760" w:hanging="360"/>
      </w:pPr>
    </w:lvl>
    <w:lvl w:ilvl="8" w:tplc="2CBEEA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31" w15:restartNumberingAfterBreak="0">
    <w:nsid w:val="3151E8B8"/>
    <w:multiLevelType w:val="hybridMultilevel"/>
    <w:tmpl w:val="ACE20C5A"/>
    <w:lvl w:ilvl="0" w:tplc="55B807FC">
      <w:start w:val="1"/>
      <w:numFmt w:val="decimal"/>
      <w:lvlText w:val="%1."/>
      <w:lvlJc w:val="left"/>
      <w:pPr>
        <w:ind w:left="720" w:hanging="360"/>
      </w:pPr>
    </w:lvl>
    <w:lvl w:ilvl="1" w:tplc="ADD4513A">
      <w:start w:val="2"/>
      <w:numFmt w:val="decimal"/>
      <w:lvlText w:val="%2."/>
      <w:lvlJc w:val="left"/>
      <w:pPr>
        <w:ind w:left="1440" w:hanging="360"/>
      </w:pPr>
    </w:lvl>
    <w:lvl w:ilvl="2" w:tplc="76DA1EB4">
      <w:start w:val="1"/>
      <w:numFmt w:val="lowerRoman"/>
      <w:lvlText w:val="%3."/>
      <w:lvlJc w:val="right"/>
      <w:pPr>
        <w:ind w:left="2160" w:hanging="180"/>
      </w:pPr>
    </w:lvl>
    <w:lvl w:ilvl="3" w:tplc="5A6AEDB6">
      <w:start w:val="1"/>
      <w:numFmt w:val="decimal"/>
      <w:lvlText w:val="%4."/>
      <w:lvlJc w:val="left"/>
      <w:pPr>
        <w:ind w:left="2880" w:hanging="360"/>
      </w:pPr>
    </w:lvl>
    <w:lvl w:ilvl="4" w:tplc="DF70520E">
      <w:start w:val="1"/>
      <w:numFmt w:val="lowerLetter"/>
      <w:lvlText w:val="%5."/>
      <w:lvlJc w:val="left"/>
      <w:pPr>
        <w:ind w:left="3600" w:hanging="360"/>
      </w:pPr>
    </w:lvl>
    <w:lvl w:ilvl="5" w:tplc="3DCE5DA8">
      <w:start w:val="1"/>
      <w:numFmt w:val="lowerRoman"/>
      <w:lvlText w:val="%6."/>
      <w:lvlJc w:val="right"/>
      <w:pPr>
        <w:ind w:left="4320" w:hanging="180"/>
      </w:pPr>
    </w:lvl>
    <w:lvl w:ilvl="6" w:tplc="85102256">
      <w:start w:val="1"/>
      <w:numFmt w:val="decimal"/>
      <w:lvlText w:val="%7."/>
      <w:lvlJc w:val="left"/>
      <w:pPr>
        <w:ind w:left="5040" w:hanging="360"/>
      </w:pPr>
    </w:lvl>
    <w:lvl w:ilvl="7" w:tplc="7F56A4D4">
      <w:start w:val="1"/>
      <w:numFmt w:val="lowerLetter"/>
      <w:lvlText w:val="%8."/>
      <w:lvlJc w:val="left"/>
      <w:pPr>
        <w:ind w:left="5760" w:hanging="360"/>
      </w:pPr>
    </w:lvl>
    <w:lvl w:ilvl="8" w:tplc="F7681A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5F40A0"/>
    <w:multiLevelType w:val="hybridMultilevel"/>
    <w:tmpl w:val="58D09350"/>
    <w:lvl w:ilvl="0" w:tplc="CFEE893C">
      <w:start w:val="21"/>
      <w:numFmt w:val="decimal"/>
      <w:lvlText w:val="%1."/>
      <w:lvlJc w:val="left"/>
      <w:pPr>
        <w:ind w:left="720" w:hanging="360"/>
      </w:pPr>
    </w:lvl>
    <w:lvl w:ilvl="1" w:tplc="226611C2">
      <w:start w:val="1"/>
      <w:numFmt w:val="lowerLetter"/>
      <w:lvlText w:val="%2."/>
      <w:lvlJc w:val="left"/>
      <w:pPr>
        <w:ind w:left="1440" w:hanging="360"/>
      </w:pPr>
    </w:lvl>
    <w:lvl w:ilvl="2" w:tplc="9A3428EA">
      <w:start w:val="1"/>
      <w:numFmt w:val="lowerRoman"/>
      <w:lvlText w:val="%3."/>
      <w:lvlJc w:val="right"/>
      <w:pPr>
        <w:ind w:left="2160" w:hanging="180"/>
      </w:pPr>
    </w:lvl>
    <w:lvl w:ilvl="3" w:tplc="E6CA9088">
      <w:start w:val="1"/>
      <w:numFmt w:val="decimal"/>
      <w:lvlText w:val="%4."/>
      <w:lvlJc w:val="left"/>
      <w:pPr>
        <w:ind w:left="2880" w:hanging="360"/>
      </w:pPr>
    </w:lvl>
    <w:lvl w:ilvl="4" w:tplc="442E2CAA">
      <w:start w:val="1"/>
      <w:numFmt w:val="lowerLetter"/>
      <w:lvlText w:val="%5."/>
      <w:lvlJc w:val="left"/>
      <w:pPr>
        <w:ind w:left="3600" w:hanging="360"/>
      </w:pPr>
    </w:lvl>
    <w:lvl w:ilvl="5" w:tplc="D1D6BB3A">
      <w:start w:val="1"/>
      <w:numFmt w:val="lowerRoman"/>
      <w:lvlText w:val="%6."/>
      <w:lvlJc w:val="right"/>
      <w:pPr>
        <w:ind w:left="4320" w:hanging="180"/>
      </w:pPr>
    </w:lvl>
    <w:lvl w:ilvl="6" w:tplc="24ECFDD0">
      <w:start w:val="1"/>
      <w:numFmt w:val="decimal"/>
      <w:lvlText w:val="%7."/>
      <w:lvlJc w:val="left"/>
      <w:pPr>
        <w:ind w:left="5040" w:hanging="360"/>
      </w:pPr>
    </w:lvl>
    <w:lvl w:ilvl="7" w:tplc="DC1A852E">
      <w:start w:val="1"/>
      <w:numFmt w:val="lowerLetter"/>
      <w:lvlText w:val="%8."/>
      <w:lvlJc w:val="left"/>
      <w:pPr>
        <w:ind w:left="5760" w:hanging="360"/>
      </w:pPr>
    </w:lvl>
    <w:lvl w:ilvl="8" w:tplc="9E4C5F5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2F77979"/>
    <w:multiLevelType w:val="hybridMultilevel"/>
    <w:tmpl w:val="787EDDEE"/>
    <w:lvl w:ilvl="0" w:tplc="9A7CF33E">
      <w:start w:val="6"/>
      <w:numFmt w:val="decimal"/>
      <w:lvlText w:val="%1."/>
      <w:lvlJc w:val="left"/>
      <w:pPr>
        <w:ind w:left="720" w:hanging="360"/>
      </w:pPr>
    </w:lvl>
    <w:lvl w:ilvl="1" w:tplc="2FF4FE20">
      <w:start w:val="1"/>
      <w:numFmt w:val="lowerLetter"/>
      <w:lvlText w:val="%2."/>
      <w:lvlJc w:val="left"/>
      <w:pPr>
        <w:ind w:left="1440" w:hanging="360"/>
      </w:pPr>
    </w:lvl>
    <w:lvl w:ilvl="2" w:tplc="B9244B06">
      <w:start w:val="1"/>
      <w:numFmt w:val="lowerRoman"/>
      <w:lvlText w:val="%3."/>
      <w:lvlJc w:val="right"/>
      <w:pPr>
        <w:ind w:left="2160" w:hanging="180"/>
      </w:pPr>
    </w:lvl>
    <w:lvl w:ilvl="3" w:tplc="910E3D9C">
      <w:start w:val="1"/>
      <w:numFmt w:val="decimal"/>
      <w:lvlText w:val="%4."/>
      <w:lvlJc w:val="left"/>
      <w:pPr>
        <w:ind w:left="2880" w:hanging="360"/>
      </w:pPr>
    </w:lvl>
    <w:lvl w:ilvl="4" w:tplc="F8905D32">
      <w:start w:val="1"/>
      <w:numFmt w:val="lowerLetter"/>
      <w:lvlText w:val="%5."/>
      <w:lvlJc w:val="left"/>
      <w:pPr>
        <w:ind w:left="3600" w:hanging="360"/>
      </w:pPr>
    </w:lvl>
    <w:lvl w:ilvl="5" w:tplc="C75A8086">
      <w:start w:val="1"/>
      <w:numFmt w:val="lowerRoman"/>
      <w:lvlText w:val="%6."/>
      <w:lvlJc w:val="right"/>
      <w:pPr>
        <w:ind w:left="4320" w:hanging="180"/>
      </w:pPr>
    </w:lvl>
    <w:lvl w:ilvl="6" w:tplc="1BFCE212">
      <w:start w:val="1"/>
      <w:numFmt w:val="decimal"/>
      <w:lvlText w:val="%7."/>
      <w:lvlJc w:val="left"/>
      <w:pPr>
        <w:ind w:left="5040" w:hanging="360"/>
      </w:pPr>
    </w:lvl>
    <w:lvl w:ilvl="7" w:tplc="8C6234D0">
      <w:start w:val="1"/>
      <w:numFmt w:val="lowerLetter"/>
      <w:lvlText w:val="%8."/>
      <w:lvlJc w:val="left"/>
      <w:pPr>
        <w:ind w:left="5760" w:hanging="360"/>
      </w:pPr>
    </w:lvl>
    <w:lvl w:ilvl="8" w:tplc="6C0A39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24070B"/>
    <w:multiLevelType w:val="hybridMultilevel"/>
    <w:tmpl w:val="3CF010EC"/>
    <w:lvl w:ilvl="0" w:tplc="FFFFFFFF">
      <w:start w:val="1"/>
      <w:numFmt w:val="decimal"/>
      <w:lvlText w:val="%1."/>
      <w:lvlJc w:val="left"/>
      <w:pPr>
        <w:ind w:left="448"/>
      </w:pPr>
      <w:rPr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901" w:hanging="360"/>
      </w:pPr>
    </w:lvl>
    <w:lvl w:ilvl="3" w:tplc="A2F8AD10">
      <w:start w:val="1"/>
      <w:numFmt w:val="decimal"/>
      <w:lvlText w:val="%4)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2842A5"/>
    <w:multiLevelType w:val="hybridMultilevel"/>
    <w:tmpl w:val="27986AF8"/>
    <w:lvl w:ilvl="0" w:tplc="FFFFFFFF">
      <w:start w:val="1"/>
      <w:numFmt w:val="decimal"/>
      <w:lvlText w:val="%1."/>
      <w:lvlJc w:val="left"/>
      <w:pPr>
        <w:ind w:left="4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74AD8CC"/>
    <w:multiLevelType w:val="hybridMultilevel"/>
    <w:tmpl w:val="0D34025E"/>
    <w:lvl w:ilvl="0" w:tplc="2B70B350">
      <w:start w:val="11"/>
      <w:numFmt w:val="decimal"/>
      <w:lvlText w:val="%1."/>
      <w:lvlJc w:val="left"/>
      <w:pPr>
        <w:ind w:left="720" w:hanging="360"/>
      </w:pPr>
    </w:lvl>
    <w:lvl w:ilvl="1" w:tplc="B80A0740">
      <w:start w:val="1"/>
      <w:numFmt w:val="lowerLetter"/>
      <w:lvlText w:val="%2."/>
      <w:lvlJc w:val="left"/>
      <w:pPr>
        <w:ind w:left="1440" w:hanging="360"/>
      </w:pPr>
    </w:lvl>
    <w:lvl w:ilvl="2" w:tplc="A1A4902C">
      <w:start w:val="1"/>
      <w:numFmt w:val="lowerRoman"/>
      <w:lvlText w:val="%3."/>
      <w:lvlJc w:val="right"/>
      <w:pPr>
        <w:ind w:left="2160" w:hanging="180"/>
      </w:pPr>
    </w:lvl>
    <w:lvl w:ilvl="3" w:tplc="4FC2431C">
      <w:start w:val="1"/>
      <w:numFmt w:val="decimal"/>
      <w:lvlText w:val="%4."/>
      <w:lvlJc w:val="left"/>
      <w:pPr>
        <w:ind w:left="2880" w:hanging="360"/>
      </w:pPr>
    </w:lvl>
    <w:lvl w:ilvl="4" w:tplc="159C8AD0">
      <w:start w:val="1"/>
      <w:numFmt w:val="lowerLetter"/>
      <w:lvlText w:val="%5."/>
      <w:lvlJc w:val="left"/>
      <w:pPr>
        <w:ind w:left="3600" w:hanging="360"/>
      </w:pPr>
    </w:lvl>
    <w:lvl w:ilvl="5" w:tplc="F84E856E">
      <w:start w:val="1"/>
      <w:numFmt w:val="lowerRoman"/>
      <w:lvlText w:val="%6."/>
      <w:lvlJc w:val="right"/>
      <w:pPr>
        <w:ind w:left="4320" w:hanging="180"/>
      </w:pPr>
    </w:lvl>
    <w:lvl w:ilvl="6" w:tplc="4D2CF4F8">
      <w:start w:val="1"/>
      <w:numFmt w:val="decimal"/>
      <w:lvlText w:val="%7."/>
      <w:lvlJc w:val="left"/>
      <w:pPr>
        <w:ind w:left="5040" w:hanging="360"/>
      </w:pPr>
    </w:lvl>
    <w:lvl w:ilvl="7" w:tplc="8D70A1A6">
      <w:start w:val="1"/>
      <w:numFmt w:val="lowerLetter"/>
      <w:lvlText w:val="%8."/>
      <w:lvlJc w:val="left"/>
      <w:pPr>
        <w:ind w:left="5760" w:hanging="360"/>
      </w:pPr>
    </w:lvl>
    <w:lvl w:ilvl="8" w:tplc="008071C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4FBA1A"/>
    <w:multiLevelType w:val="hybridMultilevel"/>
    <w:tmpl w:val="9E862942"/>
    <w:lvl w:ilvl="0" w:tplc="0ED085DC">
      <w:start w:val="4"/>
      <w:numFmt w:val="decimal"/>
      <w:lvlText w:val="%1."/>
      <w:lvlJc w:val="left"/>
      <w:pPr>
        <w:ind w:left="720" w:hanging="360"/>
      </w:pPr>
    </w:lvl>
    <w:lvl w:ilvl="1" w:tplc="DFFA26B4">
      <w:start w:val="1"/>
      <w:numFmt w:val="lowerLetter"/>
      <w:lvlText w:val="%2."/>
      <w:lvlJc w:val="left"/>
      <w:pPr>
        <w:ind w:left="1440" w:hanging="360"/>
      </w:pPr>
    </w:lvl>
    <w:lvl w:ilvl="2" w:tplc="0DE8C392">
      <w:start w:val="1"/>
      <w:numFmt w:val="lowerRoman"/>
      <w:lvlText w:val="%3."/>
      <w:lvlJc w:val="right"/>
      <w:pPr>
        <w:ind w:left="2160" w:hanging="180"/>
      </w:pPr>
    </w:lvl>
    <w:lvl w:ilvl="3" w:tplc="5C0821FE">
      <w:start w:val="1"/>
      <w:numFmt w:val="decimal"/>
      <w:lvlText w:val="%4."/>
      <w:lvlJc w:val="left"/>
      <w:pPr>
        <w:ind w:left="2880" w:hanging="360"/>
      </w:pPr>
    </w:lvl>
    <w:lvl w:ilvl="4" w:tplc="58ECDC04">
      <w:start w:val="1"/>
      <w:numFmt w:val="lowerLetter"/>
      <w:lvlText w:val="%5."/>
      <w:lvlJc w:val="left"/>
      <w:pPr>
        <w:ind w:left="3600" w:hanging="360"/>
      </w:pPr>
    </w:lvl>
    <w:lvl w:ilvl="5" w:tplc="2FB47AE2">
      <w:start w:val="1"/>
      <w:numFmt w:val="lowerRoman"/>
      <w:lvlText w:val="%6."/>
      <w:lvlJc w:val="right"/>
      <w:pPr>
        <w:ind w:left="4320" w:hanging="180"/>
      </w:pPr>
    </w:lvl>
    <w:lvl w:ilvl="6" w:tplc="9D9ABD18">
      <w:start w:val="1"/>
      <w:numFmt w:val="decimal"/>
      <w:lvlText w:val="%7."/>
      <w:lvlJc w:val="left"/>
      <w:pPr>
        <w:ind w:left="5040" w:hanging="360"/>
      </w:pPr>
    </w:lvl>
    <w:lvl w:ilvl="7" w:tplc="C9DC87F0">
      <w:start w:val="1"/>
      <w:numFmt w:val="lowerLetter"/>
      <w:lvlText w:val="%8."/>
      <w:lvlJc w:val="left"/>
      <w:pPr>
        <w:ind w:left="5760" w:hanging="360"/>
      </w:pPr>
    </w:lvl>
    <w:lvl w:ilvl="8" w:tplc="6A363AD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D89F1"/>
    <w:multiLevelType w:val="hybridMultilevel"/>
    <w:tmpl w:val="B17C7910"/>
    <w:lvl w:ilvl="0" w:tplc="E8EC34EA">
      <w:start w:val="13"/>
      <w:numFmt w:val="decimal"/>
      <w:lvlText w:val="%1."/>
      <w:lvlJc w:val="left"/>
      <w:pPr>
        <w:ind w:left="720" w:hanging="360"/>
      </w:pPr>
    </w:lvl>
    <w:lvl w:ilvl="1" w:tplc="498CD318">
      <w:start w:val="1"/>
      <w:numFmt w:val="lowerLetter"/>
      <w:lvlText w:val="%2."/>
      <w:lvlJc w:val="left"/>
      <w:pPr>
        <w:ind w:left="1440" w:hanging="360"/>
      </w:pPr>
    </w:lvl>
    <w:lvl w:ilvl="2" w:tplc="D42668E6">
      <w:start w:val="1"/>
      <w:numFmt w:val="lowerRoman"/>
      <w:lvlText w:val="%3."/>
      <w:lvlJc w:val="right"/>
      <w:pPr>
        <w:ind w:left="2160" w:hanging="180"/>
      </w:pPr>
    </w:lvl>
    <w:lvl w:ilvl="3" w:tplc="A642D6F6">
      <w:start w:val="1"/>
      <w:numFmt w:val="decimal"/>
      <w:lvlText w:val="%4."/>
      <w:lvlJc w:val="left"/>
      <w:pPr>
        <w:ind w:left="2880" w:hanging="360"/>
      </w:pPr>
    </w:lvl>
    <w:lvl w:ilvl="4" w:tplc="1A78E09C">
      <w:start w:val="1"/>
      <w:numFmt w:val="lowerLetter"/>
      <w:lvlText w:val="%5."/>
      <w:lvlJc w:val="left"/>
      <w:pPr>
        <w:ind w:left="3600" w:hanging="360"/>
      </w:pPr>
    </w:lvl>
    <w:lvl w:ilvl="5" w:tplc="6D1C43A8">
      <w:start w:val="1"/>
      <w:numFmt w:val="lowerRoman"/>
      <w:lvlText w:val="%6."/>
      <w:lvlJc w:val="right"/>
      <w:pPr>
        <w:ind w:left="4320" w:hanging="180"/>
      </w:pPr>
    </w:lvl>
    <w:lvl w:ilvl="6" w:tplc="E7B25848">
      <w:start w:val="1"/>
      <w:numFmt w:val="decimal"/>
      <w:lvlText w:val="%7."/>
      <w:lvlJc w:val="left"/>
      <w:pPr>
        <w:ind w:left="5040" w:hanging="360"/>
      </w:pPr>
    </w:lvl>
    <w:lvl w:ilvl="7" w:tplc="4DF635C2">
      <w:start w:val="1"/>
      <w:numFmt w:val="lowerLetter"/>
      <w:lvlText w:val="%8."/>
      <w:lvlJc w:val="left"/>
      <w:pPr>
        <w:ind w:left="5760" w:hanging="360"/>
      </w:pPr>
    </w:lvl>
    <w:lvl w:ilvl="8" w:tplc="C44AE3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A32FC"/>
    <w:multiLevelType w:val="hybridMultilevel"/>
    <w:tmpl w:val="D22A5304"/>
    <w:lvl w:ilvl="0" w:tplc="4AAE5490">
      <w:start w:val="1"/>
      <w:numFmt w:val="decimal"/>
      <w:lvlText w:val="%1."/>
      <w:lvlJc w:val="left"/>
      <w:pPr>
        <w:ind w:left="720" w:hanging="360"/>
      </w:pPr>
    </w:lvl>
    <w:lvl w:ilvl="1" w:tplc="8B326C0E">
      <w:start w:val="1"/>
      <w:numFmt w:val="lowerLetter"/>
      <w:lvlText w:val="%2."/>
      <w:lvlJc w:val="left"/>
      <w:pPr>
        <w:ind w:left="1440" w:hanging="360"/>
      </w:pPr>
    </w:lvl>
    <w:lvl w:ilvl="2" w:tplc="AEFECCB8">
      <w:start w:val="4"/>
      <w:numFmt w:val="decimal"/>
      <w:lvlText w:val="%3."/>
      <w:lvlJc w:val="left"/>
      <w:pPr>
        <w:ind w:left="2160" w:hanging="180"/>
      </w:pPr>
    </w:lvl>
    <w:lvl w:ilvl="3" w:tplc="66E4AC96">
      <w:start w:val="1"/>
      <w:numFmt w:val="decimal"/>
      <w:lvlText w:val="%4."/>
      <w:lvlJc w:val="left"/>
      <w:pPr>
        <w:ind w:left="2880" w:hanging="360"/>
      </w:pPr>
    </w:lvl>
    <w:lvl w:ilvl="4" w:tplc="A8ECFC90">
      <w:start w:val="1"/>
      <w:numFmt w:val="lowerLetter"/>
      <w:lvlText w:val="%5."/>
      <w:lvlJc w:val="left"/>
      <w:pPr>
        <w:ind w:left="3600" w:hanging="360"/>
      </w:pPr>
    </w:lvl>
    <w:lvl w:ilvl="5" w:tplc="CF0A3D38">
      <w:start w:val="1"/>
      <w:numFmt w:val="lowerRoman"/>
      <w:lvlText w:val="%6."/>
      <w:lvlJc w:val="right"/>
      <w:pPr>
        <w:ind w:left="4320" w:hanging="180"/>
      </w:pPr>
    </w:lvl>
    <w:lvl w:ilvl="6" w:tplc="FAA431E0">
      <w:start w:val="1"/>
      <w:numFmt w:val="decimal"/>
      <w:lvlText w:val="%7."/>
      <w:lvlJc w:val="left"/>
      <w:pPr>
        <w:ind w:left="5040" w:hanging="360"/>
      </w:pPr>
    </w:lvl>
    <w:lvl w:ilvl="7" w:tplc="A3FC90DE">
      <w:start w:val="1"/>
      <w:numFmt w:val="lowerLetter"/>
      <w:lvlText w:val="%8."/>
      <w:lvlJc w:val="left"/>
      <w:pPr>
        <w:ind w:left="5760" w:hanging="360"/>
      </w:pPr>
    </w:lvl>
    <w:lvl w:ilvl="8" w:tplc="1EF4E52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D756D4"/>
    <w:multiLevelType w:val="hybridMultilevel"/>
    <w:tmpl w:val="01F8F2D2"/>
    <w:lvl w:ilvl="0" w:tplc="27146D7E">
      <w:start w:val="28"/>
      <w:numFmt w:val="decimal"/>
      <w:lvlText w:val="%1."/>
      <w:lvlJc w:val="left"/>
      <w:pPr>
        <w:ind w:left="720" w:hanging="360"/>
      </w:pPr>
    </w:lvl>
    <w:lvl w:ilvl="1" w:tplc="1CFA2652">
      <w:start w:val="1"/>
      <w:numFmt w:val="lowerLetter"/>
      <w:lvlText w:val="%2."/>
      <w:lvlJc w:val="left"/>
      <w:pPr>
        <w:ind w:left="1440" w:hanging="360"/>
      </w:pPr>
    </w:lvl>
    <w:lvl w:ilvl="2" w:tplc="6C8A58D4">
      <w:start w:val="1"/>
      <w:numFmt w:val="lowerRoman"/>
      <w:lvlText w:val="%3."/>
      <w:lvlJc w:val="right"/>
      <w:pPr>
        <w:ind w:left="2160" w:hanging="180"/>
      </w:pPr>
    </w:lvl>
    <w:lvl w:ilvl="3" w:tplc="4A32BFFC">
      <w:start w:val="1"/>
      <w:numFmt w:val="decimal"/>
      <w:lvlText w:val="%4."/>
      <w:lvlJc w:val="left"/>
      <w:pPr>
        <w:ind w:left="2880" w:hanging="360"/>
      </w:pPr>
    </w:lvl>
    <w:lvl w:ilvl="4" w:tplc="C4A20DAC">
      <w:start w:val="1"/>
      <w:numFmt w:val="lowerLetter"/>
      <w:lvlText w:val="%5."/>
      <w:lvlJc w:val="left"/>
      <w:pPr>
        <w:ind w:left="3600" w:hanging="360"/>
      </w:pPr>
    </w:lvl>
    <w:lvl w:ilvl="5" w:tplc="FAF653EC">
      <w:start w:val="1"/>
      <w:numFmt w:val="lowerRoman"/>
      <w:lvlText w:val="%6."/>
      <w:lvlJc w:val="right"/>
      <w:pPr>
        <w:ind w:left="4320" w:hanging="180"/>
      </w:pPr>
    </w:lvl>
    <w:lvl w:ilvl="6" w:tplc="DAA69716">
      <w:start w:val="1"/>
      <w:numFmt w:val="decimal"/>
      <w:lvlText w:val="%7."/>
      <w:lvlJc w:val="left"/>
      <w:pPr>
        <w:ind w:left="5040" w:hanging="360"/>
      </w:pPr>
    </w:lvl>
    <w:lvl w:ilvl="7" w:tplc="C3E24578">
      <w:start w:val="1"/>
      <w:numFmt w:val="lowerLetter"/>
      <w:lvlText w:val="%8."/>
      <w:lvlJc w:val="left"/>
      <w:pPr>
        <w:ind w:left="5760" w:hanging="360"/>
      </w:pPr>
    </w:lvl>
    <w:lvl w:ilvl="8" w:tplc="9BD276D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2FCA7B"/>
    <w:multiLevelType w:val="hybridMultilevel"/>
    <w:tmpl w:val="31A29E50"/>
    <w:lvl w:ilvl="0" w:tplc="0FD855DE">
      <w:start w:val="1"/>
      <w:numFmt w:val="decimal"/>
      <w:lvlText w:val="%1."/>
      <w:lvlJc w:val="left"/>
      <w:pPr>
        <w:ind w:left="720" w:hanging="360"/>
      </w:pPr>
    </w:lvl>
    <w:lvl w:ilvl="1" w:tplc="95CA101A">
      <w:start w:val="3"/>
      <w:numFmt w:val="decimal"/>
      <w:lvlText w:val="%2."/>
      <w:lvlJc w:val="left"/>
      <w:pPr>
        <w:ind w:left="1440" w:hanging="360"/>
      </w:pPr>
    </w:lvl>
    <w:lvl w:ilvl="2" w:tplc="2C32FF30">
      <w:start w:val="1"/>
      <w:numFmt w:val="lowerRoman"/>
      <w:lvlText w:val="%3."/>
      <w:lvlJc w:val="right"/>
      <w:pPr>
        <w:ind w:left="2160" w:hanging="180"/>
      </w:pPr>
    </w:lvl>
    <w:lvl w:ilvl="3" w:tplc="689A67C0">
      <w:start w:val="1"/>
      <w:numFmt w:val="decimal"/>
      <w:lvlText w:val="%4."/>
      <w:lvlJc w:val="left"/>
      <w:pPr>
        <w:ind w:left="2880" w:hanging="360"/>
      </w:pPr>
    </w:lvl>
    <w:lvl w:ilvl="4" w:tplc="897E2310">
      <w:start w:val="1"/>
      <w:numFmt w:val="lowerLetter"/>
      <w:lvlText w:val="%5."/>
      <w:lvlJc w:val="left"/>
      <w:pPr>
        <w:ind w:left="3600" w:hanging="360"/>
      </w:pPr>
    </w:lvl>
    <w:lvl w:ilvl="5" w:tplc="93CA20BE">
      <w:start w:val="1"/>
      <w:numFmt w:val="lowerRoman"/>
      <w:lvlText w:val="%6."/>
      <w:lvlJc w:val="right"/>
      <w:pPr>
        <w:ind w:left="4320" w:hanging="180"/>
      </w:pPr>
    </w:lvl>
    <w:lvl w:ilvl="6" w:tplc="5C56B40E">
      <w:start w:val="1"/>
      <w:numFmt w:val="decimal"/>
      <w:lvlText w:val="%7."/>
      <w:lvlJc w:val="left"/>
      <w:pPr>
        <w:ind w:left="5040" w:hanging="360"/>
      </w:pPr>
    </w:lvl>
    <w:lvl w:ilvl="7" w:tplc="154E9538">
      <w:start w:val="1"/>
      <w:numFmt w:val="lowerLetter"/>
      <w:lvlText w:val="%8."/>
      <w:lvlJc w:val="left"/>
      <w:pPr>
        <w:ind w:left="5760" w:hanging="360"/>
      </w:pPr>
    </w:lvl>
    <w:lvl w:ilvl="8" w:tplc="ED821D4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33FC23"/>
    <w:multiLevelType w:val="hybridMultilevel"/>
    <w:tmpl w:val="0BBEE034"/>
    <w:lvl w:ilvl="0" w:tplc="ACF60DF6">
      <w:start w:val="1"/>
      <w:numFmt w:val="decimal"/>
      <w:lvlText w:val="%1."/>
      <w:lvlJc w:val="left"/>
      <w:pPr>
        <w:ind w:left="720" w:hanging="360"/>
      </w:pPr>
    </w:lvl>
    <w:lvl w:ilvl="1" w:tplc="0156B646">
      <w:start w:val="1"/>
      <w:numFmt w:val="lowerLetter"/>
      <w:lvlText w:val="%2."/>
      <w:lvlJc w:val="left"/>
      <w:pPr>
        <w:ind w:left="1440" w:hanging="360"/>
      </w:pPr>
    </w:lvl>
    <w:lvl w:ilvl="2" w:tplc="1D6E7B2E">
      <w:start w:val="3"/>
      <w:numFmt w:val="decimal"/>
      <w:lvlText w:val="%3."/>
      <w:lvlJc w:val="left"/>
      <w:pPr>
        <w:ind w:left="2160" w:hanging="180"/>
      </w:pPr>
    </w:lvl>
    <w:lvl w:ilvl="3" w:tplc="F3ACCDDE">
      <w:start w:val="1"/>
      <w:numFmt w:val="decimal"/>
      <w:lvlText w:val="%4."/>
      <w:lvlJc w:val="left"/>
      <w:pPr>
        <w:ind w:left="2880" w:hanging="360"/>
      </w:pPr>
    </w:lvl>
    <w:lvl w:ilvl="4" w:tplc="499C50B2">
      <w:start w:val="1"/>
      <w:numFmt w:val="lowerLetter"/>
      <w:lvlText w:val="%5."/>
      <w:lvlJc w:val="left"/>
      <w:pPr>
        <w:ind w:left="3600" w:hanging="360"/>
      </w:pPr>
    </w:lvl>
    <w:lvl w:ilvl="5" w:tplc="2B0E40FC">
      <w:start w:val="1"/>
      <w:numFmt w:val="lowerRoman"/>
      <w:lvlText w:val="%6."/>
      <w:lvlJc w:val="right"/>
      <w:pPr>
        <w:ind w:left="4320" w:hanging="180"/>
      </w:pPr>
    </w:lvl>
    <w:lvl w:ilvl="6" w:tplc="6FA8E9E0">
      <w:start w:val="1"/>
      <w:numFmt w:val="decimal"/>
      <w:lvlText w:val="%7."/>
      <w:lvlJc w:val="left"/>
      <w:pPr>
        <w:ind w:left="5040" w:hanging="360"/>
      </w:pPr>
    </w:lvl>
    <w:lvl w:ilvl="7" w:tplc="C42C7502">
      <w:start w:val="1"/>
      <w:numFmt w:val="lowerLetter"/>
      <w:lvlText w:val="%8."/>
      <w:lvlJc w:val="left"/>
      <w:pPr>
        <w:ind w:left="5760" w:hanging="360"/>
      </w:pPr>
    </w:lvl>
    <w:lvl w:ilvl="8" w:tplc="4F0ACAE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96EBFE"/>
    <w:multiLevelType w:val="hybridMultilevel"/>
    <w:tmpl w:val="F28C709C"/>
    <w:lvl w:ilvl="0" w:tplc="AA527E46">
      <w:start w:val="9"/>
      <w:numFmt w:val="decimal"/>
      <w:lvlText w:val="%1."/>
      <w:lvlJc w:val="left"/>
      <w:pPr>
        <w:ind w:left="720" w:hanging="360"/>
      </w:pPr>
    </w:lvl>
    <w:lvl w:ilvl="1" w:tplc="A942C7AC">
      <w:start w:val="1"/>
      <w:numFmt w:val="lowerLetter"/>
      <w:lvlText w:val="%2."/>
      <w:lvlJc w:val="left"/>
      <w:pPr>
        <w:ind w:left="1440" w:hanging="360"/>
      </w:pPr>
    </w:lvl>
    <w:lvl w:ilvl="2" w:tplc="C432471A">
      <w:start w:val="1"/>
      <w:numFmt w:val="lowerRoman"/>
      <w:lvlText w:val="%3."/>
      <w:lvlJc w:val="right"/>
      <w:pPr>
        <w:ind w:left="2160" w:hanging="180"/>
      </w:pPr>
    </w:lvl>
    <w:lvl w:ilvl="3" w:tplc="01B83A9E">
      <w:start w:val="1"/>
      <w:numFmt w:val="decimal"/>
      <w:lvlText w:val="%4."/>
      <w:lvlJc w:val="left"/>
      <w:pPr>
        <w:ind w:left="2880" w:hanging="360"/>
      </w:pPr>
    </w:lvl>
    <w:lvl w:ilvl="4" w:tplc="131EDC48">
      <w:start w:val="1"/>
      <w:numFmt w:val="lowerLetter"/>
      <w:lvlText w:val="%5."/>
      <w:lvlJc w:val="left"/>
      <w:pPr>
        <w:ind w:left="3600" w:hanging="360"/>
      </w:pPr>
    </w:lvl>
    <w:lvl w:ilvl="5" w:tplc="362C8AA0">
      <w:start w:val="1"/>
      <w:numFmt w:val="lowerRoman"/>
      <w:lvlText w:val="%6."/>
      <w:lvlJc w:val="right"/>
      <w:pPr>
        <w:ind w:left="4320" w:hanging="180"/>
      </w:pPr>
    </w:lvl>
    <w:lvl w:ilvl="6" w:tplc="A66297BC">
      <w:start w:val="1"/>
      <w:numFmt w:val="decimal"/>
      <w:lvlText w:val="%7."/>
      <w:lvlJc w:val="left"/>
      <w:pPr>
        <w:ind w:left="5040" w:hanging="360"/>
      </w:pPr>
    </w:lvl>
    <w:lvl w:ilvl="7" w:tplc="8F2C2AE4">
      <w:start w:val="1"/>
      <w:numFmt w:val="lowerLetter"/>
      <w:lvlText w:val="%8."/>
      <w:lvlJc w:val="left"/>
      <w:pPr>
        <w:ind w:left="5760" w:hanging="360"/>
      </w:pPr>
    </w:lvl>
    <w:lvl w:ilvl="8" w:tplc="F8708C8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6" w15:restartNumberingAfterBreak="0">
    <w:nsid w:val="3D731F2E"/>
    <w:multiLevelType w:val="hybridMultilevel"/>
    <w:tmpl w:val="143A3A28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42B762D"/>
    <w:multiLevelType w:val="hybridMultilevel"/>
    <w:tmpl w:val="E64A4C28"/>
    <w:lvl w:ilvl="0" w:tplc="061A5E10">
      <w:start w:val="1"/>
      <w:numFmt w:val="decimal"/>
      <w:lvlText w:val="%1."/>
      <w:lvlJc w:val="left"/>
      <w:pPr>
        <w:ind w:left="720" w:hanging="360"/>
      </w:pPr>
    </w:lvl>
    <w:lvl w:ilvl="1" w:tplc="09FA2406">
      <w:start w:val="1"/>
      <w:numFmt w:val="lowerLetter"/>
      <w:lvlText w:val="%2."/>
      <w:lvlJc w:val="left"/>
      <w:pPr>
        <w:ind w:left="1440" w:hanging="360"/>
      </w:pPr>
    </w:lvl>
    <w:lvl w:ilvl="2" w:tplc="4310369A">
      <w:start w:val="1"/>
      <w:numFmt w:val="decimal"/>
      <w:lvlText w:val="%3."/>
      <w:lvlJc w:val="left"/>
      <w:pPr>
        <w:ind w:left="2160" w:hanging="180"/>
      </w:pPr>
    </w:lvl>
    <w:lvl w:ilvl="3" w:tplc="2ED02AA6">
      <w:start w:val="1"/>
      <w:numFmt w:val="decimal"/>
      <w:lvlText w:val="%4."/>
      <w:lvlJc w:val="left"/>
      <w:pPr>
        <w:ind w:left="2880" w:hanging="360"/>
      </w:pPr>
    </w:lvl>
    <w:lvl w:ilvl="4" w:tplc="A4C0C79A">
      <w:start w:val="1"/>
      <w:numFmt w:val="lowerLetter"/>
      <w:lvlText w:val="%5."/>
      <w:lvlJc w:val="left"/>
      <w:pPr>
        <w:ind w:left="3600" w:hanging="360"/>
      </w:pPr>
    </w:lvl>
    <w:lvl w:ilvl="5" w:tplc="0C86F162">
      <w:start w:val="1"/>
      <w:numFmt w:val="lowerRoman"/>
      <w:lvlText w:val="%6."/>
      <w:lvlJc w:val="right"/>
      <w:pPr>
        <w:ind w:left="4320" w:hanging="180"/>
      </w:pPr>
    </w:lvl>
    <w:lvl w:ilvl="6" w:tplc="F24ABA6C">
      <w:start w:val="1"/>
      <w:numFmt w:val="decimal"/>
      <w:lvlText w:val="%7."/>
      <w:lvlJc w:val="left"/>
      <w:pPr>
        <w:ind w:left="5040" w:hanging="360"/>
      </w:pPr>
    </w:lvl>
    <w:lvl w:ilvl="7" w:tplc="6E68FE6E">
      <w:start w:val="1"/>
      <w:numFmt w:val="lowerLetter"/>
      <w:lvlText w:val="%8."/>
      <w:lvlJc w:val="left"/>
      <w:pPr>
        <w:ind w:left="5760" w:hanging="360"/>
      </w:pPr>
    </w:lvl>
    <w:lvl w:ilvl="8" w:tplc="8674986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AA4F16"/>
    <w:multiLevelType w:val="hybridMultilevel"/>
    <w:tmpl w:val="3D22969C"/>
    <w:lvl w:ilvl="0" w:tplc="69AA1C80">
      <w:start w:val="10"/>
      <w:numFmt w:val="decimal"/>
      <w:lvlText w:val="%1."/>
      <w:lvlJc w:val="left"/>
      <w:pPr>
        <w:ind w:left="720" w:hanging="360"/>
      </w:pPr>
    </w:lvl>
    <w:lvl w:ilvl="1" w:tplc="B3F8E8DA">
      <w:start w:val="1"/>
      <w:numFmt w:val="lowerLetter"/>
      <w:lvlText w:val="%2."/>
      <w:lvlJc w:val="left"/>
      <w:pPr>
        <w:ind w:left="1440" w:hanging="360"/>
      </w:pPr>
    </w:lvl>
    <w:lvl w:ilvl="2" w:tplc="75444A6E">
      <w:start w:val="1"/>
      <w:numFmt w:val="lowerRoman"/>
      <w:lvlText w:val="%3."/>
      <w:lvlJc w:val="right"/>
      <w:pPr>
        <w:ind w:left="2160" w:hanging="180"/>
      </w:pPr>
    </w:lvl>
    <w:lvl w:ilvl="3" w:tplc="B5EA7278">
      <w:start w:val="1"/>
      <w:numFmt w:val="decimal"/>
      <w:lvlText w:val="%4."/>
      <w:lvlJc w:val="left"/>
      <w:pPr>
        <w:ind w:left="2880" w:hanging="360"/>
      </w:pPr>
    </w:lvl>
    <w:lvl w:ilvl="4" w:tplc="CA4C5130">
      <w:start w:val="1"/>
      <w:numFmt w:val="lowerLetter"/>
      <w:lvlText w:val="%5."/>
      <w:lvlJc w:val="left"/>
      <w:pPr>
        <w:ind w:left="3600" w:hanging="360"/>
      </w:pPr>
    </w:lvl>
    <w:lvl w:ilvl="5" w:tplc="217AB648">
      <w:start w:val="1"/>
      <w:numFmt w:val="lowerRoman"/>
      <w:lvlText w:val="%6."/>
      <w:lvlJc w:val="right"/>
      <w:pPr>
        <w:ind w:left="4320" w:hanging="180"/>
      </w:pPr>
    </w:lvl>
    <w:lvl w:ilvl="6" w:tplc="82E40A30">
      <w:start w:val="1"/>
      <w:numFmt w:val="decimal"/>
      <w:lvlText w:val="%7."/>
      <w:lvlJc w:val="left"/>
      <w:pPr>
        <w:ind w:left="5040" w:hanging="360"/>
      </w:pPr>
    </w:lvl>
    <w:lvl w:ilvl="7" w:tplc="519AE47E">
      <w:start w:val="1"/>
      <w:numFmt w:val="lowerLetter"/>
      <w:lvlText w:val="%8."/>
      <w:lvlJc w:val="left"/>
      <w:pPr>
        <w:ind w:left="5760" w:hanging="360"/>
      </w:pPr>
    </w:lvl>
    <w:lvl w:ilvl="8" w:tplc="42ECCA6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0BF1E"/>
    <w:multiLevelType w:val="hybridMultilevel"/>
    <w:tmpl w:val="C07A89F0"/>
    <w:lvl w:ilvl="0" w:tplc="5178F512">
      <w:start w:val="18"/>
      <w:numFmt w:val="decimal"/>
      <w:lvlText w:val="%1."/>
      <w:lvlJc w:val="left"/>
      <w:pPr>
        <w:ind w:left="720" w:hanging="360"/>
      </w:pPr>
    </w:lvl>
    <w:lvl w:ilvl="1" w:tplc="3F785DCA">
      <w:start w:val="1"/>
      <w:numFmt w:val="lowerLetter"/>
      <w:lvlText w:val="%2."/>
      <w:lvlJc w:val="left"/>
      <w:pPr>
        <w:ind w:left="1440" w:hanging="360"/>
      </w:pPr>
    </w:lvl>
    <w:lvl w:ilvl="2" w:tplc="9F560EBC">
      <w:start w:val="1"/>
      <w:numFmt w:val="lowerRoman"/>
      <w:lvlText w:val="%3."/>
      <w:lvlJc w:val="right"/>
      <w:pPr>
        <w:ind w:left="2160" w:hanging="180"/>
      </w:pPr>
    </w:lvl>
    <w:lvl w:ilvl="3" w:tplc="C57832A4">
      <w:start w:val="1"/>
      <w:numFmt w:val="decimal"/>
      <w:lvlText w:val="%4."/>
      <w:lvlJc w:val="left"/>
      <w:pPr>
        <w:ind w:left="2880" w:hanging="360"/>
      </w:pPr>
    </w:lvl>
    <w:lvl w:ilvl="4" w:tplc="425E973E">
      <w:start w:val="1"/>
      <w:numFmt w:val="lowerLetter"/>
      <w:lvlText w:val="%5."/>
      <w:lvlJc w:val="left"/>
      <w:pPr>
        <w:ind w:left="3600" w:hanging="360"/>
      </w:pPr>
    </w:lvl>
    <w:lvl w:ilvl="5" w:tplc="B6FEAA7E">
      <w:start w:val="1"/>
      <w:numFmt w:val="lowerRoman"/>
      <w:lvlText w:val="%6."/>
      <w:lvlJc w:val="right"/>
      <w:pPr>
        <w:ind w:left="4320" w:hanging="180"/>
      </w:pPr>
    </w:lvl>
    <w:lvl w:ilvl="6" w:tplc="1E8E9DFA">
      <w:start w:val="1"/>
      <w:numFmt w:val="decimal"/>
      <w:lvlText w:val="%7."/>
      <w:lvlJc w:val="left"/>
      <w:pPr>
        <w:ind w:left="5040" w:hanging="360"/>
      </w:pPr>
    </w:lvl>
    <w:lvl w:ilvl="7" w:tplc="121E4992">
      <w:start w:val="1"/>
      <w:numFmt w:val="lowerLetter"/>
      <w:lvlText w:val="%8."/>
      <w:lvlJc w:val="left"/>
      <w:pPr>
        <w:ind w:left="5760" w:hanging="360"/>
      </w:pPr>
    </w:lvl>
    <w:lvl w:ilvl="8" w:tplc="D7ECFB4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C0939C0"/>
    <w:multiLevelType w:val="hybridMultilevel"/>
    <w:tmpl w:val="D8EEB32C"/>
    <w:lvl w:ilvl="0" w:tplc="20AAA1E2">
      <w:start w:val="5"/>
      <w:numFmt w:val="decimal"/>
      <w:lvlText w:val="%1."/>
      <w:lvlJc w:val="left"/>
      <w:pPr>
        <w:ind w:left="720" w:hanging="360"/>
      </w:pPr>
    </w:lvl>
    <w:lvl w:ilvl="1" w:tplc="F03E2D4A">
      <w:start w:val="1"/>
      <w:numFmt w:val="lowerLetter"/>
      <w:lvlText w:val="%2."/>
      <w:lvlJc w:val="left"/>
      <w:pPr>
        <w:ind w:left="1440" w:hanging="360"/>
      </w:pPr>
    </w:lvl>
    <w:lvl w:ilvl="2" w:tplc="D2209B5E">
      <w:start w:val="1"/>
      <w:numFmt w:val="lowerRoman"/>
      <w:lvlText w:val="%3."/>
      <w:lvlJc w:val="right"/>
      <w:pPr>
        <w:ind w:left="2160" w:hanging="180"/>
      </w:pPr>
    </w:lvl>
    <w:lvl w:ilvl="3" w:tplc="E3F27B94">
      <w:start w:val="1"/>
      <w:numFmt w:val="decimal"/>
      <w:lvlText w:val="%4."/>
      <w:lvlJc w:val="left"/>
      <w:pPr>
        <w:ind w:left="2880" w:hanging="360"/>
      </w:pPr>
    </w:lvl>
    <w:lvl w:ilvl="4" w:tplc="54CA5F86">
      <w:start w:val="1"/>
      <w:numFmt w:val="lowerLetter"/>
      <w:lvlText w:val="%5."/>
      <w:lvlJc w:val="left"/>
      <w:pPr>
        <w:ind w:left="3600" w:hanging="360"/>
      </w:pPr>
    </w:lvl>
    <w:lvl w:ilvl="5" w:tplc="1ACC54AC">
      <w:start w:val="1"/>
      <w:numFmt w:val="lowerRoman"/>
      <w:lvlText w:val="%6."/>
      <w:lvlJc w:val="right"/>
      <w:pPr>
        <w:ind w:left="4320" w:hanging="180"/>
      </w:pPr>
    </w:lvl>
    <w:lvl w:ilvl="6" w:tplc="9FB67FC6">
      <w:start w:val="1"/>
      <w:numFmt w:val="decimal"/>
      <w:lvlText w:val="%7."/>
      <w:lvlJc w:val="left"/>
      <w:pPr>
        <w:ind w:left="5040" w:hanging="360"/>
      </w:pPr>
    </w:lvl>
    <w:lvl w:ilvl="7" w:tplc="420AF9D8">
      <w:start w:val="1"/>
      <w:numFmt w:val="lowerLetter"/>
      <w:lvlText w:val="%8."/>
      <w:lvlJc w:val="left"/>
      <w:pPr>
        <w:ind w:left="5760" w:hanging="360"/>
      </w:pPr>
    </w:lvl>
    <w:lvl w:ilvl="8" w:tplc="74D6A7E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15733C"/>
    <w:multiLevelType w:val="hybridMultilevel"/>
    <w:tmpl w:val="AE64C608"/>
    <w:lvl w:ilvl="0" w:tplc="C87272F2">
      <w:start w:val="23"/>
      <w:numFmt w:val="decimal"/>
      <w:lvlText w:val="%1."/>
      <w:lvlJc w:val="left"/>
      <w:pPr>
        <w:ind w:left="720" w:hanging="360"/>
      </w:pPr>
    </w:lvl>
    <w:lvl w:ilvl="1" w:tplc="175C6D90">
      <w:start w:val="1"/>
      <w:numFmt w:val="lowerLetter"/>
      <w:lvlText w:val="%2."/>
      <w:lvlJc w:val="left"/>
      <w:pPr>
        <w:ind w:left="1440" w:hanging="360"/>
      </w:pPr>
    </w:lvl>
    <w:lvl w:ilvl="2" w:tplc="B55E4838">
      <w:start w:val="1"/>
      <w:numFmt w:val="lowerRoman"/>
      <w:lvlText w:val="%3."/>
      <w:lvlJc w:val="right"/>
      <w:pPr>
        <w:ind w:left="2160" w:hanging="180"/>
      </w:pPr>
    </w:lvl>
    <w:lvl w:ilvl="3" w:tplc="E6887154">
      <w:start w:val="1"/>
      <w:numFmt w:val="decimal"/>
      <w:lvlText w:val="%4."/>
      <w:lvlJc w:val="left"/>
      <w:pPr>
        <w:ind w:left="2880" w:hanging="360"/>
      </w:pPr>
    </w:lvl>
    <w:lvl w:ilvl="4" w:tplc="32985396">
      <w:start w:val="1"/>
      <w:numFmt w:val="lowerLetter"/>
      <w:lvlText w:val="%5."/>
      <w:lvlJc w:val="left"/>
      <w:pPr>
        <w:ind w:left="3600" w:hanging="360"/>
      </w:pPr>
    </w:lvl>
    <w:lvl w:ilvl="5" w:tplc="FE709B0E">
      <w:start w:val="1"/>
      <w:numFmt w:val="lowerRoman"/>
      <w:lvlText w:val="%6."/>
      <w:lvlJc w:val="right"/>
      <w:pPr>
        <w:ind w:left="4320" w:hanging="180"/>
      </w:pPr>
    </w:lvl>
    <w:lvl w:ilvl="6" w:tplc="ECB43AA6">
      <w:start w:val="1"/>
      <w:numFmt w:val="decimal"/>
      <w:lvlText w:val="%7."/>
      <w:lvlJc w:val="left"/>
      <w:pPr>
        <w:ind w:left="5040" w:hanging="360"/>
      </w:pPr>
    </w:lvl>
    <w:lvl w:ilvl="7" w:tplc="7B32B6FE">
      <w:start w:val="1"/>
      <w:numFmt w:val="lowerLetter"/>
      <w:lvlText w:val="%8."/>
      <w:lvlJc w:val="left"/>
      <w:pPr>
        <w:ind w:left="5760" w:hanging="360"/>
      </w:pPr>
    </w:lvl>
    <w:lvl w:ilvl="8" w:tplc="CC78B96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057AC4"/>
    <w:multiLevelType w:val="hybridMultilevel"/>
    <w:tmpl w:val="3FF029D4"/>
    <w:lvl w:ilvl="0" w:tplc="2982A460">
      <w:start w:val="1"/>
      <w:numFmt w:val="decimal"/>
      <w:lvlText w:val="%1."/>
      <w:lvlJc w:val="left"/>
      <w:pPr>
        <w:ind w:left="720" w:hanging="360"/>
      </w:pPr>
    </w:lvl>
    <w:lvl w:ilvl="1" w:tplc="9A0C4684">
      <w:start w:val="1"/>
      <w:numFmt w:val="lowerLetter"/>
      <w:lvlText w:val="%2."/>
      <w:lvlJc w:val="left"/>
      <w:pPr>
        <w:ind w:left="1440" w:hanging="360"/>
      </w:pPr>
    </w:lvl>
    <w:lvl w:ilvl="2" w:tplc="BA66953A">
      <w:start w:val="1"/>
      <w:numFmt w:val="lowerRoman"/>
      <w:lvlText w:val="%3."/>
      <w:lvlJc w:val="right"/>
      <w:pPr>
        <w:ind w:left="2160" w:hanging="180"/>
      </w:pPr>
    </w:lvl>
    <w:lvl w:ilvl="3" w:tplc="53CC25BC">
      <w:start w:val="1"/>
      <w:numFmt w:val="decimal"/>
      <w:lvlText w:val="%4."/>
      <w:lvlJc w:val="left"/>
      <w:pPr>
        <w:ind w:left="2880" w:hanging="360"/>
      </w:pPr>
    </w:lvl>
    <w:lvl w:ilvl="4" w:tplc="29D4026E">
      <w:start w:val="1"/>
      <w:numFmt w:val="lowerLetter"/>
      <w:lvlText w:val="%5."/>
      <w:lvlJc w:val="left"/>
      <w:pPr>
        <w:ind w:left="3600" w:hanging="360"/>
      </w:pPr>
    </w:lvl>
    <w:lvl w:ilvl="5" w:tplc="818665D0">
      <w:start w:val="1"/>
      <w:numFmt w:val="lowerRoman"/>
      <w:lvlText w:val="%6."/>
      <w:lvlJc w:val="right"/>
      <w:pPr>
        <w:ind w:left="4320" w:hanging="180"/>
      </w:pPr>
    </w:lvl>
    <w:lvl w:ilvl="6" w:tplc="4EC09722">
      <w:start w:val="1"/>
      <w:numFmt w:val="decimal"/>
      <w:lvlText w:val="%7."/>
      <w:lvlJc w:val="left"/>
      <w:pPr>
        <w:ind w:left="5040" w:hanging="360"/>
      </w:pPr>
    </w:lvl>
    <w:lvl w:ilvl="7" w:tplc="705CFD7A">
      <w:start w:val="1"/>
      <w:numFmt w:val="lowerLetter"/>
      <w:lvlText w:val="%8."/>
      <w:lvlJc w:val="left"/>
      <w:pPr>
        <w:ind w:left="5760" w:hanging="360"/>
      </w:pPr>
    </w:lvl>
    <w:lvl w:ilvl="8" w:tplc="FEFC93C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A17EF7"/>
    <w:multiLevelType w:val="hybridMultilevel"/>
    <w:tmpl w:val="F4A605D2"/>
    <w:lvl w:ilvl="0" w:tplc="ABB2696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7" w15:restartNumberingAfterBreak="0">
    <w:nsid w:val="55DA449A"/>
    <w:multiLevelType w:val="hybridMultilevel"/>
    <w:tmpl w:val="8BCA4F2C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5E855D6"/>
    <w:multiLevelType w:val="hybridMultilevel"/>
    <w:tmpl w:val="F94C649C"/>
    <w:lvl w:ilvl="0" w:tplc="19903264">
      <w:start w:val="1"/>
      <w:numFmt w:val="decimal"/>
      <w:lvlText w:val="%1."/>
      <w:lvlJc w:val="left"/>
      <w:pPr>
        <w:ind w:left="720" w:hanging="360"/>
      </w:pPr>
    </w:lvl>
    <w:lvl w:ilvl="1" w:tplc="96C0D082">
      <w:start w:val="1"/>
      <w:numFmt w:val="lowerLetter"/>
      <w:lvlText w:val="%2."/>
      <w:lvlJc w:val="left"/>
      <w:pPr>
        <w:ind w:left="1440" w:hanging="360"/>
      </w:pPr>
    </w:lvl>
    <w:lvl w:ilvl="2" w:tplc="832EEC9A">
      <w:start w:val="1"/>
      <w:numFmt w:val="lowerRoman"/>
      <w:lvlText w:val="%3."/>
      <w:lvlJc w:val="right"/>
      <w:pPr>
        <w:ind w:left="2160" w:hanging="180"/>
      </w:pPr>
    </w:lvl>
    <w:lvl w:ilvl="3" w:tplc="6F966366">
      <w:start w:val="2"/>
      <w:numFmt w:val="decimal"/>
      <w:lvlText w:val="%4."/>
      <w:lvlJc w:val="left"/>
      <w:pPr>
        <w:ind w:left="2880" w:hanging="360"/>
      </w:pPr>
    </w:lvl>
    <w:lvl w:ilvl="4" w:tplc="D5106444">
      <w:start w:val="1"/>
      <w:numFmt w:val="lowerLetter"/>
      <w:lvlText w:val="%5."/>
      <w:lvlJc w:val="left"/>
      <w:pPr>
        <w:ind w:left="3600" w:hanging="360"/>
      </w:pPr>
    </w:lvl>
    <w:lvl w:ilvl="5" w:tplc="1C5EAFF2">
      <w:start w:val="1"/>
      <w:numFmt w:val="lowerRoman"/>
      <w:lvlText w:val="%6."/>
      <w:lvlJc w:val="right"/>
      <w:pPr>
        <w:ind w:left="4320" w:hanging="180"/>
      </w:pPr>
    </w:lvl>
    <w:lvl w:ilvl="6" w:tplc="6D526B6A">
      <w:start w:val="1"/>
      <w:numFmt w:val="decimal"/>
      <w:lvlText w:val="%7."/>
      <w:lvlJc w:val="left"/>
      <w:pPr>
        <w:ind w:left="5040" w:hanging="360"/>
      </w:pPr>
    </w:lvl>
    <w:lvl w:ilvl="7" w:tplc="5A5A9ABA">
      <w:start w:val="1"/>
      <w:numFmt w:val="lowerLetter"/>
      <w:lvlText w:val="%8."/>
      <w:lvlJc w:val="left"/>
      <w:pPr>
        <w:ind w:left="5760" w:hanging="360"/>
      </w:pPr>
    </w:lvl>
    <w:lvl w:ilvl="8" w:tplc="616A92D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FD8812"/>
    <w:multiLevelType w:val="hybridMultilevel"/>
    <w:tmpl w:val="C52CDC0E"/>
    <w:lvl w:ilvl="0" w:tplc="C7A81BFA">
      <w:start w:val="15"/>
      <w:numFmt w:val="decimal"/>
      <w:lvlText w:val="%1."/>
      <w:lvlJc w:val="left"/>
      <w:pPr>
        <w:ind w:left="720" w:hanging="360"/>
      </w:pPr>
    </w:lvl>
    <w:lvl w:ilvl="1" w:tplc="986E350A">
      <w:start w:val="1"/>
      <w:numFmt w:val="lowerLetter"/>
      <w:lvlText w:val="%2."/>
      <w:lvlJc w:val="left"/>
      <w:pPr>
        <w:ind w:left="1440" w:hanging="360"/>
      </w:pPr>
    </w:lvl>
    <w:lvl w:ilvl="2" w:tplc="3B56D0A6">
      <w:start w:val="1"/>
      <w:numFmt w:val="lowerRoman"/>
      <w:lvlText w:val="%3."/>
      <w:lvlJc w:val="right"/>
      <w:pPr>
        <w:ind w:left="2160" w:hanging="180"/>
      </w:pPr>
    </w:lvl>
    <w:lvl w:ilvl="3" w:tplc="EB2C7834">
      <w:start w:val="1"/>
      <w:numFmt w:val="decimal"/>
      <w:lvlText w:val="%4."/>
      <w:lvlJc w:val="left"/>
      <w:pPr>
        <w:ind w:left="2880" w:hanging="360"/>
      </w:pPr>
    </w:lvl>
    <w:lvl w:ilvl="4" w:tplc="FF9235B2">
      <w:start w:val="1"/>
      <w:numFmt w:val="lowerLetter"/>
      <w:lvlText w:val="%5."/>
      <w:lvlJc w:val="left"/>
      <w:pPr>
        <w:ind w:left="3600" w:hanging="360"/>
      </w:pPr>
    </w:lvl>
    <w:lvl w:ilvl="5" w:tplc="5E729BDA">
      <w:start w:val="1"/>
      <w:numFmt w:val="lowerRoman"/>
      <w:lvlText w:val="%6."/>
      <w:lvlJc w:val="right"/>
      <w:pPr>
        <w:ind w:left="4320" w:hanging="180"/>
      </w:pPr>
    </w:lvl>
    <w:lvl w:ilvl="6" w:tplc="66BCB130">
      <w:start w:val="1"/>
      <w:numFmt w:val="decimal"/>
      <w:lvlText w:val="%7."/>
      <w:lvlJc w:val="left"/>
      <w:pPr>
        <w:ind w:left="5040" w:hanging="360"/>
      </w:pPr>
    </w:lvl>
    <w:lvl w:ilvl="7" w:tplc="0E4CC5EA">
      <w:start w:val="1"/>
      <w:numFmt w:val="lowerLetter"/>
      <w:lvlText w:val="%8."/>
      <w:lvlJc w:val="left"/>
      <w:pPr>
        <w:ind w:left="5760" w:hanging="360"/>
      </w:pPr>
    </w:lvl>
    <w:lvl w:ilvl="8" w:tplc="56EE4D1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5664A1"/>
    <w:multiLevelType w:val="hybridMultilevel"/>
    <w:tmpl w:val="DF60EA82"/>
    <w:lvl w:ilvl="0" w:tplc="0B8EB9EA">
      <w:start w:val="30"/>
      <w:numFmt w:val="decimal"/>
      <w:lvlText w:val="%1."/>
      <w:lvlJc w:val="left"/>
      <w:pPr>
        <w:ind w:left="720" w:hanging="360"/>
      </w:pPr>
    </w:lvl>
    <w:lvl w:ilvl="1" w:tplc="F49829A8">
      <w:start w:val="1"/>
      <w:numFmt w:val="lowerLetter"/>
      <w:lvlText w:val="%2."/>
      <w:lvlJc w:val="left"/>
      <w:pPr>
        <w:ind w:left="1440" w:hanging="360"/>
      </w:pPr>
    </w:lvl>
    <w:lvl w:ilvl="2" w:tplc="649AE16E">
      <w:start w:val="1"/>
      <w:numFmt w:val="lowerRoman"/>
      <w:lvlText w:val="%3."/>
      <w:lvlJc w:val="right"/>
      <w:pPr>
        <w:ind w:left="2160" w:hanging="180"/>
      </w:pPr>
    </w:lvl>
    <w:lvl w:ilvl="3" w:tplc="D4541D58">
      <w:start w:val="1"/>
      <w:numFmt w:val="decimal"/>
      <w:lvlText w:val="%4."/>
      <w:lvlJc w:val="left"/>
      <w:pPr>
        <w:ind w:left="2880" w:hanging="360"/>
      </w:pPr>
    </w:lvl>
    <w:lvl w:ilvl="4" w:tplc="3E885CD2">
      <w:start w:val="1"/>
      <w:numFmt w:val="lowerLetter"/>
      <w:lvlText w:val="%5."/>
      <w:lvlJc w:val="left"/>
      <w:pPr>
        <w:ind w:left="3600" w:hanging="360"/>
      </w:pPr>
    </w:lvl>
    <w:lvl w:ilvl="5" w:tplc="5142B9E6">
      <w:start w:val="1"/>
      <w:numFmt w:val="lowerRoman"/>
      <w:lvlText w:val="%6."/>
      <w:lvlJc w:val="right"/>
      <w:pPr>
        <w:ind w:left="4320" w:hanging="180"/>
      </w:pPr>
    </w:lvl>
    <w:lvl w:ilvl="6" w:tplc="3D24E8D4">
      <w:start w:val="1"/>
      <w:numFmt w:val="decimal"/>
      <w:lvlText w:val="%7."/>
      <w:lvlJc w:val="left"/>
      <w:pPr>
        <w:ind w:left="5040" w:hanging="360"/>
      </w:pPr>
    </w:lvl>
    <w:lvl w:ilvl="7" w:tplc="B1405338">
      <w:start w:val="1"/>
      <w:numFmt w:val="lowerLetter"/>
      <w:lvlText w:val="%8."/>
      <w:lvlJc w:val="left"/>
      <w:pPr>
        <w:ind w:left="5760" w:hanging="360"/>
      </w:pPr>
    </w:lvl>
    <w:lvl w:ilvl="8" w:tplc="02DACAF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D5D00F2"/>
    <w:multiLevelType w:val="hybridMultilevel"/>
    <w:tmpl w:val="BE9AD002"/>
    <w:lvl w:ilvl="0" w:tplc="58900C96">
      <w:start w:val="1"/>
      <w:numFmt w:val="decimal"/>
      <w:lvlText w:val="%1."/>
      <w:lvlJc w:val="left"/>
      <w:pPr>
        <w:ind w:left="720" w:hanging="360"/>
      </w:pPr>
    </w:lvl>
    <w:lvl w:ilvl="1" w:tplc="264EC29E">
      <w:start w:val="1"/>
      <w:numFmt w:val="lowerLetter"/>
      <w:lvlText w:val="%2."/>
      <w:lvlJc w:val="left"/>
      <w:pPr>
        <w:ind w:left="1440" w:hanging="360"/>
      </w:pPr>
    </w:lvl>
    <w:lvl w:ilvl="2" w:tplc="CA4C4730">
      <w:start w:val="2"/>
      <w:numFmt w:val="decimal"/>
      <w:lvlText w:val="%3."/>
      <w:lvlJc w:val="left"/>
      <w:pPr>
        <w:ind w:left="2160" w:hanging="180"/>
      </w:pPr>
    </w:lvl>
    <w:lvl w:ilvl="3" w:tplc="72267F40">
      <w:start w:val="1"/>
      <w:numFmt w:val="decimal"/>
      <w:lvlText w:val="%4."/>
      <w:lvlJc w:val="left"/>
      <w:pPr>
        <w:ind w:left="2880" w:hanging="360"/>
      </w:pPr>
    </w:lvl>
    <w:lvl w:ilvl="4" w:tplc="5CD24070">
      <w:start w:val="1"/>
      <w:numFmt w:val="lowerLetter"/>
      <w:lvlText w:val="%5."/>
      <w:lvlJc w:val="left"/>
      <w:pPr>
        <w:ind w:left="3600" w:hanging="360"/>
      </w:pPr>
    </w:lvl>
    <w:lvl w:ilvl="5" w:tplc="71A65316">
      <w:start w:val="1"/>
      <w:numFmt w:val="lowerRoman"/>
      <w:lvlText w:val="%6."/>
      <w:lvlJc w:val="right"/>
      <w:pPr>
        <w:ind w:left="4320" w:hanging="180"/>
      </w:pPr>
    </w:lvl>
    <w:lvl w:ilvl="6" w:tplc="DDB2864C">
      <w:start w:val="1"/>
      <w:numFmt w:val="decimal"/>
      <w:lvlText w:val="%7."/>
      <w:lvlJc w:val="left"/>
      <w:pPr>
        <w:ind w:left="5040" w:hanging="360"/>
      </w:pPr>
    </w:lvl>
    <w:lvl w:ilvl="7" w:tplc="73CE2B86">
      <w:start w:val="1"/>
      <w:numFmt w:val="lowerLetter"/>
      <w:lvlText w:val="%8."/>
      <w:lvlJc w:val="left"/>
      <w:pPr>
        <w:ind w:left="5760" w:hanging="360"/>
      </w:pPr>
    </w:lvl>
    <w:lvl w:ilvl="8" w:tplc="3AB6B0F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EE593D8"/>
    <w:multiLevelType w:val="hybridMultilevel"/>
    <w:tmpl w:val="E59C5094"/>
    <w:lvl w:ilvl="0" w:tplc="D5CA59A6">
      <w:start w:val="1"/>
      <w:numFmt w:val="decimal"/>
      <w:lvlText w:val="%1."/>
      <w:lvlJc w:val="left"/>
      <w:pPr>
        <w:ind w:left="720" w:hanging="360"/>
      </w:pPr>
    </w:lvl>
    <w:lvl w:ilvl="1" w:tplc="C54EC79C">
      <w:start w:val="2"/>
      <w:numFmt w:val="decimal"/>
      <w:lvlText w:val="%2."/>
      <w:lvlJc w:val="left"/>
      <w:pPr>
        <w:ind w:left="1440" w:hanging="360"/>
      </w:pPr>
    </w:lvl>
    <w:lvl w:ilvl="2" w:tplc="44106BC0">
      <w:start w:val="1"/>
      <w:numFmt w:val="lowerRoman"/>
      <w:lvlText w:val="%3."/>
      <w:lvlJc w:val="right"/>
      <w:pPr>
        <w:ind w:left="2160" w:hanging="180"/>
      </w:pPr>
    </w:lvl>
    <w:lvl w:ilvl="3" w:tplc="00681298">
      <w:start w:val="1"/>
      <w:numFmt w:val="decimal"/>
      <w:lvlText w:val="%4."/>
      <w:lvlJc w:val="left"/>
      <w:pPr>
        <w:ind w:left="2880" w:hanging="360"/>
      </w:pPr>
    </w:lvl>
    <w:lvl w:ilvl="4" w:tplc="93CC79E4">
      <w:start w:val="1"/>
      <w:numFmt w:val="lowerLetter"/>
      <w:lvlText w:val="%5."/>
      <w:lvlJc w:val="left"/>
      <w:pPr>
        <w:ind w:left="3600" w:hanging="360"/>
      </w:pPr>
    </w:lvl>
    <w:lvl w:ilvl="5" w:tplc="BB88FDAE">
      <w:start w:val="1"/>
      <w:numFmt w:val="lowerRoman"/>
      <w:lvlText w:val="%6."/>
      <w:lvlJc w:val="right"/>
      <w:pPr>
        <w:ind w:left="4320" w:hanging="180"/>
      </w:pPr>
    </w:lvl>
    <w:lvl w:ilvl="6" w:tplc="9ADC9730">
      <w:start w:val="1"/>
      <w:numFmt w:val="decimal"/>
      <w:lvlText w:val="%7."/>
      <w:lvlJc w:val="left"/>
      <w:pPr>
        <w:ind w:left="5040" w:hanging="360"/>
      </w:pPr>
    </w:lvl>
    <w:lvl w:ilvl="7" w:tplc="AEF2EEBC">
      <w:start w:val="1"/>
      <w:numFmt w:val="lowerLetter"/>
      <w:lvlText w:val="%8."/>
      <w:lvlJc w:val="left"/>
      <w:pPr>
        <w:ind w:left="5760" w:hanging="360"/>
      </w:pPr>
    </w:lvl>
    <w:lvl w:ilvl="8" w:tplc="31D8796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1FE6BEA"/>
    <w:multiLevelType w:val="hybridMultilevel"/>
    <w:tmpl w:val="2BCEC4BC"/>
    <w:lvl w:ilvl="0" w:tplc="D96C8DF6">
      <w:start w:val="2"/>
      <w:numFmt w:val="decimal"/>
      <w:lvlText w:val="%1."/>
      <w:lvlJc w:val="left"/>
      <w:pPr>
        <w:ind w:left="720" w:hanging="360"/>
      </w:pPr>
    </w:lvl>
    <w:lvl w:ilvl="1" w:tplc="B93CA17E">
      <w:start w:val="1"/>
      <w:numFmt w:val="lowerLetter"/>
      <w:lvlText w:val="%2."/>
      <w:lvlJc w:val="left"/>
      <w:pPr>
        <w:ind w:left="1440" w:hanging="360"/>
      </w:pPr>
    </w:lvl>
    <w:lvl w:ilvl="2" w:tplc="0A781F10">
      <w:start w:val="1"/>
      <w:numFmt w:val="lowerRoman"/>
      <w:lvlText w:val="%3."/>
      <w:lvlJc w:val="right"/>
      <w:pPr>
        <w:ind w:left="2160" w:hanging="180"/>
      </w:pPr>
    </w:lvl>
    <w:lvl w:ilvl="3" w:tplc="04302626">
      <w:start w:val="1"/>
      <w:numFmt w:val="decimal"/>
      <w:lvlText w:val="%4."/>
      <w:lvlJc w:val="left"/>
      <w:pPr>
        <w:ind w:left="2880" w:hanging="360"/>
      </w:pPr>
    </w:lvl>
    <w:lvl w:ilvl="4" w:tplc="C61252D6">
      <w:start w:val="1"/>
      <w:numFmt w:val="lowerLetter"/>
      <w:lvlText w:val="%5."/>
      <w:lvlJc w:val="left"/>
      <w:pPr>
        <w:ind w:left="3600" w:hanging="360"/>
      </w:pPr>
    </w:lvl>
    <w:lvl w:ilvl="5" w:tplc="3DECE12C">
      <w:start w:val="1"/>
      <w:numFmt w:val="lowerRoman"/>
      <w:lvlText w:val="%6."/>
      <w:lvlJc w:val="right"/>
      <w:pPr>
        <w:ind w:left="4320" w:hanging="180"/>
      </w:pPr>
    </w:lvl>
    <w:lvl w:ilvl="6" w:tplc="F304838A">
      <w:start w:val="1"/>
      <w:numFmt w:val="decimal"/>
      <w:lvlText w:val="%7."/>
      <w:lvlJc w:val="left"/>
      <w:pPr>
        <w:ind w:left="5040" w:hanging="360"/>
      </w:pPr>
    </w:lvl>
    <w:lvl w:ilvl="7" w:tplc="AAD4291E">
      <w:start w:val="1"/>
      <w:numFmt w:val="lowerLetter"/>
      <w:lvlText w:val="%8."/>
      <w:lvlJc w:val="left"/>
      <w:pPr>
        <w:ind w:left="5760" w:hanging="360"/>
      </w:pPr>
    </w:lvl>
    <w:lvl w:ilvl="8" w:tplc="BA34FADE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552EC"/>
    <w:multiLevelType w:val="hybridMultilevel"/>
    <w:tmpl w:val="444EB59A"/>
    <w:lvl w:ilvl="0" w:tplc="4E3CE53C">
      <w:start w:val="1"/>
      <w:numFmt w:val="decimal"/>
      <w:lvlText w:val="%1."/>
      <w:lvlJc w:val="left"/>
      <w:pPr>
        <w:ind w:left="720" w:hanging="360"/>
      </w:pPr>
    </w:lvl>
    <w:lvl w:ilvl="1" w:tplc="D7D825C6">
      <w:start w:val="1"/>
      <w:numFmt w:val="lowerLetter"/>
      <w:lvlText w:val="%2."/>
      <w:lvlJc w:val="left"/>
      <w:pPr>
        <w:ind w:left="1440" w:hanging="360"/>
      </w:pPr>
    </w:lvl>
    <w:lvl w:ilvl="2" w:tplc="83BE8FA2">
      <w:start w:val="2"/>
      <w:numFmt w:val="decimal"/>
      <w:lvlText w:val="%3."/>
      <w:lvlJc w:val="left"/>
      <w:pPr>
        <w:ind w:left="2160" w:hanging="180"/>
      </w:pPr>
    </w:lvl>
    <w:lvl w:ilvl="3" w:tplc="A028C8BC">
      <w:start w:val="1"/>
      <w:numFmt w:val="decimal"/>
      <w:lvlText w:val="%4."/>
      <w:lvlJc w:val="left"/>
      <w:pPr>
        <w:ind w:left="2880" w:hanging="360"/>
      </w:pPr>
    </w:lvl>
    <w:lvl w:ilvl="4" w:tplc="85E66D5E">
      <w:start w:val="1"/>
      <w:numFmt w:val="lowerLetter"/>
      <w:lvlText w:val="%5."/>
      <w:lvlJc w:val="left"/>
      <w:pPr>
        <w:ind w:left="3600" w:hanging="360"/>
      </w:pPr>
    </w:lvl>
    <w:lvl w:ilvl="5" w:tplc="4BEC00C2">
      <w:start w:val="1"/>
      <w:numFmt w:val="lowerRoman"/>
      <w:lvlText w:val="%6."/>
      <w:lvlJc w:val="right"/>
      <w:pPr>
        <w:ind w:left="4320" w:hanging="180"/>
      </w:pPr>
    </w:lvl>
    <w:lvl w:ilvl="6" w:tplc="4C5CFB96">
      <w:start w:val="1"/>
      <w:numFmt w:val="decimal"/>
      <w:lvlText w:val="%7."/>
      <w:lvlJc w:val="left"/>
      <w:pPr>
        <w:ind w:left="5040" w:hanging="360"/>
      </w:pPr>
    </w:lvl>
    <w:lvl w:ilvl="7" w:tplc="44DE4F8A">
      <w:start w:val="1"/>
      <w:numFmt w:val="lowerLetter"/>
      <w:lvlText w:val="%8."/>
      <w:lvlJc w:val="left"/>
      <w:pPr>
        <w:ind w:left="5760" w:hanging="360"/>
      </w:pPr>
    </w:lvl>
    <w:lvl w:ilvl="8" w:tplc="D4766DE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41F3F1"/>
    <w:multiLevelType w:val="hybridMultilevel"/>
    <w:tmpl w:val="3F6A3BC0"/>
    <w:lvl w:ilvl="0" w:tplc="AA02AFE2">
      <w:start w:val="20"/>
      <w:numFmt w:val="decimal"/>
      <w:lvlText w:val="%1."/>
      <w:lvlJc w:val="left"/>
      <w:pPr>
        <w:ind w:left="720" w:hanging="360"/>
      </w:pPr>
    </w:lvl>
    <w:lvl w:ilvl="1" w:tplc="F48EB60A">
      <w:start w:val="1"/>
      <w:numFmt w:val="lowerLetter"/>
      <w:lvlText w:val="%2."/>
      <w:lvlJc w:val="left"/>
      <w:pPr>
        <w:ind w:left="1440" w:hanging="360"/>
      </w:pPr>
    </w:lvl>
    <w:lvl w:ilvl="2" w:tplc="55D66CDC">
      <w:start w:val="1"/>
      <w:numFmt w:val="lowerRoman"/>
      <w:lvlText w:val="%3."/>
      <w:lvlJc w:val="right"/>
      <w:pPr>
        <w:ind w:left="2160" w:hanging="180"/>
      </w:pPr>
    </w:lvl>
    <w:lvl w:ilvl="3" w:tplc="BD166C9C">
      <w:start w:val="1"/>
      <w:numFmt w:val="decimal"/>
      <w:lvlText w:val="%4."/>
      <w:lvlJc w:val="left"/>
      <w:pPr>
        <w:ind w:left="2880" w:hanging="360"/>
      </w:pPr>
    </w:lvl>
    <w:lvl w:ilvl="4" w:tplc="27AEB7E6">
      <w:start w:val="1"/>
      <w:numFmt w:val="lowerLetter"/>
      <w:lvlText w:val="%5."/>
      <w:lvlJc w:val="left"/>
      <w:pPr>
        <w:ind w:left="3600" w:hanging="360"/>
      </w:pPr>
    </w:lvl>
    <w:lvl w:ilvl="5" w:tplc="99D60B5C">
      <w:start w:val="1"/>
      <w:numFmt w:val="lowerRoman"/>
      <w:lvlText w:val="%6."/>
      <w:lvlJc w:val="right"/>
      <w:pPr>
        <w:ind w:left="4320" w:hanging="180"/>
      </w:pPr>
    </w:lvl>
    <w:lvl w:ilvl="6" w:tplc="1740439E">
      <w:start w:val="1"/>
      <w:numFmt w:val="decimal"/>
      <w:lvlText w:val="%7."/>
      <w:lvlJc w:val="left"/>
      <w:pPr>
        <w:ind w:left="5040" w:hanging="360"/>
      </w:pPr>
    </w:lvl>
    <w:lvl w:ilvl="7" w:tplc="986ABC20">
      <w:start w:val="1"/>
      <w:numFmt w:val="lowerLetter"/>
      <w:lvlText w:val="%8."/>
      <w:lvlJc w:val="left"/>
      <w:pPr>
        <w:ind w:left="5760" w:hanging="360"/>
      </w:pPr>
    </w:lvl>
    <w:lvl w:ilvl="8" w:tplc="879CCB0E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15D678"/>
    <w:multiLevelType w:val="hybridMultilevel"/>
    <w:tmpl w:val="9F1A46CA"/>
    <w:lvl w:ilvl="0" w:tplc="1A6608B4">
      <w:start w:val="1"/>
      <w:numFmt w:val="decimal"/>
      <w:lvlText w:val="%1."/>
      <w:lvlJc w:val="left"/>
      <w:pPr>
        <w:ind w:left="720" w:hanging="360"/>
      </w:pPr>
    </w:lvl>
    <w:lvl w:ilvl="1" w:tplc="6450E5E2">
      <w:start w:val="1"/>
      <w:numFmt w:val="lowerLetter"/>
      <w:lvlText w:val="%2."/>
      <w:lvlJc w:val="left"/>
      <w:pPr>
        <w:ind w:left="1440" w:hanging="360"/>
      </w:pPr>
    </w:lvl>
    <w:lvl w:ilvl="2" w:tplc="D6949E8C">
      <w:start w:val="1"/>
      <w:numFmt w:val="decimal"/>
      <w:lvlText w:val="%3."/>
      <w:lvlJc w:val="left"/>
      <w:pPr>
        <w:ind w:left="2160" w:hanging="180"/>
      </w:pPr>
    </w:lvl>
    <w:lvl w:ilvl="3" w:tplc="FF76DC96">
      <w:start w:val="1"/>
      <w:numFmt w:val="decimal"/>
      <w:lvlText w:val="%4."/>
      <w:lvlJc w:val="left"/>
      <w:pPr>
        <w:ind w:left="2880" w:hanging="360"/>
      </w:pPr>
    </w:lvl>
    <w:lvl w:ilvl="4" w:tplc="0004E278">
      <w:start w:val="1"/>
      <w:numFmt w:val="lowerLetter"/>
      <w:lvlText w:val="%5."/>
      <w:lvlJc w:val="left"/>
      <w:pPr>
        <w:ind w:left="3600" w:hanging="360"/>
      </w:pPr>
    </w:lvl>
    <w:lvl w:ilvl="5" w:tplc="A58A4504">
      <w:start w:val="1"/>
      <w:numFmt w:val="lowerRoman"/>
      <w:lvlText w:val="%6."/>
      <w:lvlJc w:val="right"/>
      <w:pPr>
        <w:ind w:left="4320" w:hanging="180"/>
      </w:pPr>
    </w:lvl>
    <w:lvl w:ilvl="6" w:tplc="F9FCE1B2">
      <w:start w:val="1"/>
      <w:numFmt w:val="decimal"/>
      <w:lvlText w:val="%7."/>
      <w:lvlJc w:val="left"/>
      <w:pPr>
        <w:ind w:left="5040" w:hanging="360"/>
      </w:pPr>
    </w:lvl>
    <w:lvl w:ilvl="7" w:tplc="15862206">
      <w:start w:val="1"/>
      <w:numFmt w:val="lowerLetter"/>
      <w:lvlText w:val="%8."/>
      <w:lvlJc w:val="left"/>
      <w:pPr>
        <w:ind w:left="5760" w:hanging="360"/>
      </w:pPr>
    </w:lvl>
    <w:lvl w:ilvl="8" w:tplc="AD2AD0B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1E9C6"/>
    <w:multiLevelType w:val="hybridMultilevel"/>
    <w:tmpl w:val="722A2EE8"/>
    <w:lvl w:ilvl="0" w:tplc="E376D942">
      <w:start w:val="1"/>
      <w:numFmt w:val="decimal"/>
      <w:lvlText w:val="%1."/>
      <w:lvlJc w:val="left"/>
      <w:pPr>
        <w:ind w:left="720" w:hanging="360"/>
      </w:pPr>
    </w:lvl>
    <w:lvl w:ilvl="1" w:tplc="61267BF6">
      <w:start w:val="1"/>
      <w:numFmt w:val="lowerLetter"/>
      <w:lvlText w:val="%2."/>
      <w:lvlJc w:val="left"/>
      <w:pPr>
        <w:ind w:left="1440" w:hanging="360"/>
      </w:pPr>
    </w:lvl>
    <w:lvl w:ilvl="2" w:tplc="2DA6B734">
      <w:start w:val="1"/>
      <w:numFmt w:val="lowerRoman"/>
      <w:lvlText w:val="%3."/>
      <w:lvlJc w:val="right"/>
      <w:pPr>
        <w:ind w:left="2160" w:hanging="180"/>
      </w:pPr>
    </w:lvl>
    <w:lvl w:ilvl="3" w:tplc="D78211EC">
      <w:start w:val="1"/>
      <w:numFmt w:val="decimal"/>
      <w:lvlText w:val="%4."/>
      <w:lvlJc w:val="left"/>
      <w:pPr>
        <w:ind w:left="2880" w:hanging="360"/>
      </w:pPr>
    </w:lvl>
    <w:lvl w:ilvl="4" w:tplc="EFDEB84A">
      <w:start w:val="1"/>
      <w:numFmt w:val="lowerLetter"/>
      <w:lvlText w:val="%5."/>
      <w:lvlJc w:val="left"/>
      <w:pPr>
        <w:ind w:left="3600" w:hanging="360"/>
      </w:pPr>
    </w:lvl>
    <w:lvl w:ilvl="5" w:tplc="82E8928C">
      <w:start w:val="1"/>
      <w:numFmt w:val="lowerRoman"/>
      <w:lvlText w:val="%6."/>
      <w:lvlJc w:val="right"/>
      <w:pPr>
        <w:ind w:left="4320" w:hanging="180"/>
      </w:pPr>
    </w:lvl>
    <w:lvl w:ilvl="6" w:tplc="675EF5F2">
      <w:start w:val="1"/>
      <w:numFmt w:val="decimal"/>
      <w:lvlText w:val="%7."/>
      <w:lvlJc w:val="left"/>
      <w:pPr>
        <w:ind w:left="5040" w:hanging="360"/>
      </w:pPr>
    </w:lvl>
    <w:lvl w:ilvl="7" w:tplc="E60867A0">
      <w:start w:val="1"/>
      <w:numFmt w:val="lowerLetter"/>
      <w:lvlText w:val="%8."/>
      <w:lvlJc w:val="left"/>
      <w:pPr>
        <w:ind w:left="5760" w:hanging="360"/>
      </w:pPr>
    </w:lvl>
    <w:lvl w:ilvl="8" w:tplc="DFF20A8A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6FEA8E"/>
    <w:multiLevelType w:val="hybridMultilevel"/>
    <w:tmpl w:val="8C868286"/>
    <w:lvl w:ilvl="0" w:tplc="ED3008CC">
      <w:start w:val="22"/>
      <w:numFmt w:val="decimal"/>
      <w:lvlText w:val="%1."/>
      <w:lvlJc w:val="left"/>
      <w:pPr>
        <w:ind w:left="720" w:hanging="360"/>
      </w:pPr>
    </w:lvl>
    <w:lvl w:ilvl="1" w:tplc="CAC46EBA">
      <w:start w:val="1"/>
      <w:numFmt w:val="lowerLetter"/>
      <w:lvlText w:val="%2."/>
      <w:lvlJc w:val="left"/>
      <w:pPr>
        <w:ind w:left="1440" w:hanging="360"/>
      </w:pPr>
    </w:lvl>
    <w:lvl w:ilvl="2" w:tplc="469C45CC">
      <w:start w:val="1"/>
      <w:numFmt w:val="lowerRoman"/>
      <w:lvlText w:val="%3."/>
      <w:lvlJc w:val="right"/>
      <w:pPr>
        <w:ind w:left="2160" w:hanging="180"/>
      </w:pPr>
    </w:lvl>
    <w:lvl w:ilvl="3" w:tplc="FEE89AF8">
      <w:start w:val="1"/>
      <w:numFmt w:val="decimal"/>
      <w:lvlText w:val="%4."/>
      <w:lvlJc w:val="left"/>
      <w:pPr>
        <w:ind w:left="2880" w:hanging="360"/>
      </w:pPr>
    </w:lvl>
    <w:lvl w:ilvl="4" w:tplc="83E0BAEC">
      <w:start w:val="1"/>
      <w:numFmt w:val="lowerLetter"/>
      <w:lvlText w:val="%5."/>
      <w:lvlJc w:val="left"/>
      <w:pPr>
        <w:ind w:left="3600" w:hanging="360"/>
      </w:pPr>
    </w:lvl>
    <w:lvl w:ilvl="5" w:tplc="937477A2">
      <w:start w:val="1"/>
      <w:numFmt w:val="lowerRoman"/>
      <w:lvlText w:val="%6."/>
      <w:lvlJc w:val="right"/>
      <w:pPr>
        <w:ind w:left="4320" w:hanging="180"/>
      </w:pPr>
    </w:lvl>
    <w:lvl w:ilvl="6" w:tplc="EEBEA50A">
      <w:start w:val="1"/>
      <w:numFmt w:val="decimal"/>
      <w:lvlText w:val="%7."/>
      <w:lvlJc w:val="left"/>
      <w:pPr>
        <w:ind w:left="5040" w:hanging="360"/>
      </w:pPr>
    </w:lvl>
    <w:lvl w:ilvl="7" w:tplc="0CC89BC0">
      <w:start w:val="1"/>
      <w:numFmt w:val="lowerLetter"/>
      <w:lvlText w:val="%8."/>
      <w:lvlJc w:val="left"/>
      <w:pPr>
        <w:ind w:left="5760" w:hanging="360"/>
      </w:pPr>
    </w:lvl>
    <w:lvl w:ilvl="8" w:tplc="86AAC59C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E170A"/>
    <w:multiLevelType w:val="hybridMultilevel"/>
    <w:tmpl w:val="55DC5534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DE3BF4E"/>
    <w:multiLevelType w:val="hybridMultilevel"/>
    <w:tmpl w:val="09020826"/>
    <w:lvl w:ilvl="0" w:tplc="F7947CEA">
      <w:start w:val="1"/>
      <w:numFmt w:val="decimal"/>
      <w:lvlText w:val="%1."/>
      <w:lvlJc w:val="left"/>
      <w:pPr>
        <w:ind w:left="720" w:hanging="360"/>
      </w:pPr>
    </w:lvl>
    <w:lvl w:ilvl="1" w:tplc="846E0D60">
      <w:start w:val="5"/>
      <w:numFmt w:val="decimal"/>
      <w:lvlText w:val="%2."/>
      <w:lvlJc w:val="left"/>
      <w:pPr>
        <w:ind w:left="1440" w:hanging="360"/>
      </w:pPr>
    </w:lvl>
    <w:lvl w:ilvl="2" w:tplc="7E7E37F6">
      <w:start w:val="1"/>
      <w:numFmt w:val="lowerRoman"/>
      <w:lvlText w:val="%3."/>
      <w:lvlJc w:val="right"/>
      <w:pPr>
        <w:ind w:left="2160" w:hanging="180"/>
      </w:pPr>
    </w:lvl>
    <w:lvl w:ilvl="3" w:tplc="6400DF62">
      <w:start w:val="1"/>
      <w:numFmt w:val="decimal"/>
      <w:lvlText w:val="%4."/>
      <w:lvlJc w:val="left"/>
      <w:pPr>
        <w:ind w:left="2880" w:hanging="360"/>
      </w:pPr>
    </w:lvl>
    <w:lvl w:ilvl="4" w:tplc="5B984122">
      <w:start w:val="1"/>
      <w:numFmt w:val="lowerLetter"/>
      <w:lvlText w:val="%5."/>
      <w:lvlJc w:val="left"/>
      <w:pPr>
        <w:ind w:left="3600" w:hanging="360"/>
      </w:pPr>
    </w:lvl>
    <w:lvl w:ilvl="5" w:tplc="203ACFD6">
      <w:start w:val="1"/>
      <w:numFmt w:val="lowerRoman"/>
      <w:lvlText w:val="%6."/>
      <w:lvlJc w:val="right"/>
      <w:pPr>
        <w:ind w:left="4320" w:hanging="180"/>
      </w:pPr>
    </w:lvl>
    <w:lvl w:ilvl="6" w:tplc="01789684">
      <w:start w:val="1"/>
      <w:numFmt w:val="decimal"/>
      <w:lvlText w:val="%7."/>
      <w:lvlJc w:val="left"/>
      <w:pPr>
        <w:ind w:left="5040" w:hanging="360"/>
      </w:pPr>
    </w:lvl>
    <w:lvl w:ilvl="7" w:tplc="B290E0FC">
      <w:start w:val="1"/>
      <w:numFmt w:val="lowerLetter"/>
      <w:lvlText w:val="%8."/>
      <w:lvlJc w:val="left"/>
      <w:pPr>
        <w:ind w:left="5760" w:hanging="360"/>
      </w:pPr>
    </w:lvl>
    <w:lvl w:ilvl="8" w:tplc="BEFA29F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2035E5"/>
    <w:multiLevelType w:val="hybridMultilevel"/>
    <w:tmpl w:val="FFFFFFFF"/>
    <w:lvl w:ilvl="0" w:tplc="CA944E9E">
      <w:start w:val="1"/>
      <w:numFmt w:val="decimal"/>
      <w:lvlText w:val="%1."/>
      <w:lvlJc w:val="left"/>
      <w:pPr>
        <w:ind w:left="381" w:hanging="360"/>
      </w:pPr>
    </w:lvl>
    <w:lvl w:ilvl="1" w:tplc="8F2CF9BE">
      <w:start w:val="1"/>
      <w:numFmt w:val="lowerLetter"/>
      <w:lvlText w:val="%2."/>
      <w:lvlJc w:val="left"/>
      <w:pPr>
        <w:ind w:left="1087" w:hanging="360"/>
      </w:pPr>
    </w:lvl>
    <w:lvl w:ilvl="2" w:tplc="767E19B2">
      <w:start w:val="1"/>
      <w:numFmt w:val="lowerRoman"/>
      <w:lvlText w:val="%3."/>
      <w:lvlJc w:val="right"/>
      <w:pPr>
        <w:ind w:left="1807" w:hanging="180"/>
      </w:pPr>
    </w:lvl>
    <w:lvl w:ilvl="3" w:tplc="15967838">
      <w:start w:val="1"/>
      <w:numFmt w:val="decimal"/>
      <w:lvlText w:val="%4."/>
      <w:lvlJc w:val="left"/>
      <w:pPr>
        <w:ind w:left="2527" w:hanging="360"/>
      </w:pPr>
    </w:lvl>
    <w:lvl w:ilvl="4" w:tplc="5868E57A">
      <w:start w:val="1"/>
      <w:numFmt w:val="lowerLetter"/>
      <w:lvlText w:val="%5."/>
      <w:lvlJc w:val="left"/>
      <w:pPr>
        <w:ind w:left="3247" w:hanging="360"/>
      </w:pPr>
    </w:lvl>
    <w:lvl w:ilvl="5" w:tplc="3EF21B34">
      <w:start w:val="1"/>
      <w:numFmt w:val="lowerRoman"/>
      <w:lvlText w:val="%6."/>
      <w:lvlJc w:val="right"/>
      <w:pPr>
        <w:ind w:left="3967" w:hanging="180"/>
      </w:pPr>
    </w:lvl>
    <w:lvl w:ilvl="6" w:tplc="D8E8E180">
      <w:start w:val="1"/>
      <w:numFmt w:val="decimal"/>
      <w:lvlText w:val="%7."/>
      <w:lvlJc w:val="left"/>
      <w:pPr>
        <w:ind w:left="4687" w:hanging="360"/>
      </w:pPr>
    </w:lvl>
    <w:lvl w:ilvl="7" w:tplc="B1A206B0">
      <w:start w:val="1"/>
      <w:numFmt w:val="lowerLetter"/>
      <w:lvlText w:val="%8."/>
      <w:lvlJc w:val="left"/>
      <w:pPr>
        <w:ind w:left="5407" w:hanging="360"/>
      </w:pPr>
    </w:lvl>
    <w:lvl w:ilvl="8" w:tplc="EE0494A4">
      <w:start w:val="1"/>
      <w:numFmt w:val="lowerRoman"/>
      <w:lvlText w:val="%9."/>
      <w:lvlJc w:val="right"/>
      <w:pPr>
        <w:ind w:left="6127" w:hanging="180"/>
      </w:pPr>
    </w:lvl>
  </w:abstractNum>
  <w:abstractNum w:abstractNumId="79" w15:restartNumberingAfterBreak="0">
    <w:nsid w:val="6E5CAB4F"/>
    <w:multiLevelType w:val="hybridMultilevel"/>
    <w:tmpl w:val="07DA878E"/>
    <w:lvl w:ilvl="0" w:tplc="FC108952">
      <w:start w:val="1"/>
      <w:numFmt w:val="decimal"/>
      <w:lvlText w:val="%1."/>
      <w:lvlJc w:val="left"/>
      <w:pPr>
        <w:ind w:left="720" w:hanging="360"/>
      </w:pPr>
    </w:lvl>
    <w:lvl w:ilvl="1" w:tplc="8218313A">
      <w:start w:val="1"/>
      <w:numFmt w:val="decimal"/>
      <w:lvlText w:val="%2."/>
      <w:lvlJc w:val="left"/>
      <w:pPr>
        <w:ind w:left="1440" w:hanging="360"/>
      </w:pPr>
    </w:lvl>
    <w:lvl w:ilvl="2" w:tplc="EE34F08C">
      <w:start w:val="1"/>
      <w:numFmt w:val="lowerRoman"/>
      <w:lvlText w:val="%3."/>
      <w:lvlJc w:val="right"/>
      <w:pPr>
        <w:ind w:left="2160" w:hanging="180"/>
      </w:pPr>
    </w:lvl>
    <w:lvl w:ilvl="3" w:tplc="CF0EE214">
      <w:start w:val="1"/>
      <w:numFmt w:val="decimal"/>
      <w:lvlText w:val="%4."/>
      <w:lvlJc w:val="left"/>
      <w:pPr>
        <w:ind w:left="2880" w:hanging="360"/>
      </w:pPr>
    </w:lvl>
    <w:lvl w:ilvl="4" w:tplc="D4149A18">
      <w:start w:val="1"/>
      <w:numFmt w:val="lowerLetter"/>
      <w:lvlText w:val="%5."/>
      <w:lvlJc w:val="left"/>
      <w:pPr>
        <w:ind w:left="3600" w:hanging="360"/>
      </w:pPr>
    </w:lvl>
    <w:lvl w:ilvl="5" w:tplc="13AE3FB8">
      <w:start w:val="1"/>
      <w:numFmt w:val="lowerRoman"/>
      <w:lvlText w:val="%6."/>
      <w:lvlJc w:val="right"/>
      <w:pPr>
        <w:ind w:left="4320" w:hanging="180"/>
      </w:pPr>
    </w:lvl>
    <w:lvl w:ilvl="6" w:tplc="F7806C58">
      <w:start w:val="1"/>
      <w:numFmt w:val="decimal"/>
      <w:lvlText w:val="%7."/>
      <w:lvlJc w:val="left"/>
      <w:pPr>
        <w:ind w:left="5040" w:hanging="360"/>
      </w:pPr>
    </w:lvl>
    <w:lvl w:ilvl="7" w:tplc="FB1C167A">
      <w:start w:val="1"/>
      <w:numFmt w:val="lowerLetter"/>
      <w:lvlText w:val="%8."/>
      <w:lvlJc w:val="left"/>
      <w:pPr>
        <w:ind w:left="5760" w:hanging="360"/>
      </w:pPr>
    </w:lvl>
    <w:lvl w:ilvl="8" w:tplc="A91E92F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1273C15"/>
    <w:multiLevelType w:val="hybridMultilevel"/>
    <w:tmpl w:val="410AB016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2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2D67FD7"/>
    <w:multiLevelType w:val="hybridMultilevel"/>
    <w:tmpl w:val="BE568E36"/>
    <w:lvl w:ilvl="0" w:tplc="1E8E8F02">
      <w:start w:val="1"/>
      <w:numFmt w:val="decimal"/>
      <w:lvlText w:val="%1."/>
      <w:lvlJc w:val="left"/>
      <w:pPr>
        <w:ind w:left="720" w:hanging="360"/>
      </w:pPr>
    </w:lvl>
    <w:lvl w:ilvl="1" w:tplc="CF64DE8E">
      <w:start w:val="2"/>
      <w:numFmt w:val="decimal"/>
      <w:lvlText w:val="%2."/>
      <w:lvlJc w:val="left"/>
      <w:pPr>
        <w:ind w:left="1440" w:hanging="360"/>
      </w:pPr>
    </w:lvl>
    <w:lvl w:ilvl="2" w:tplc="AFE68D8C">
      <w:start w:val="1"/>
      <w:numFmt w:val="lowerRoman"/>
      <w:lvlText w:val="%3."/>
      <w:lvlJc w:val="right"/>
      <w:pPr>
        <w:ind w:left="2160" w:hanging="180"/>
      </w:pPr>
    </w:lvl>
    <w:lvl w:ilvl="3" w:tplc="B27EFA46">
      <w:start w:val="1"/>
      <w:numFmt w:val="decimal"/>
      <w:lvlText w:val="%4."/>
      <w:lvlJc w:val="left"/>
      <w:pPr>
        <w:ind w:left="2880" w:hanging="360"/>
      </w:pPr>
    </w:lvl>
    <w:lvl w:ilvl="4" w:tplc="11D0A19A">
      <w:start w:val="1"/>
      <w:numFmt w:val="lowerLetter"/>
      <w:lvlText w:val="%5."/>
      <w:lvlJc w:val="left"/>
      <w:pPr>
        <w:ind w:left="3600" w:hanging="360"/>
      </w:pPr>
    </w:lvl>
    <w:lvl w:ilvl="5" w:tplc="4104973C">
      <w:start w:val="1"/>
      <w:numFmt w:val="lowerRoman"/>
      <w:lvlText w:val="%6."/>
      <w:lvlJc w:val="right"/>
      <w:pPr>
        <w:ind w:left="4320" w:hanging="180"/>
      </w:pPr>
    </w:lvl>
    <w:lvl w:ilvl="6" w:tplc="84F2C202">
      <w:start w:val="1"/>
      <w:numFmt w:val="decimal"/>
      <w:lvlText w:val="%7."/>
      <w:lvlJc w:val="left"/>
      <w:pPr>
        <w:ind w:left="5040" w:hanging="360"/>
      </w:pPr>
    </w:lvl>
    <w:lvl w:ilvl="7" w:tplc="3AE60F82">
      <w:start w:val="1"/>
      <w:numFmt w:val="lowerLetter"/>
      <w:lvlText w:val="%8."/>
      <w:lvlJc w:val="left"/>
      <w:pPr>
        <w:ind w:left="5760" w:hanging="360"/>
      </w:pPr>
    </w:lvl>
    <w:lvl w:ilvl="8" w:tplc="43AE00E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61C003"/>
    <w:multiLevelType w:val="hybridMultilevel"/>
    <w:tmpl w:val="434881AE"/>
    <w:lvl w:ilvl="0" w:tplc="8DDE271C">
      <w:start w:val="1"/>
      <w:numFmt w:val="decimal"/>
      <w:lvlText w:val="%1."/>
      <w:lvlJc w:val="left"/>
      <w:pPr>
        <w:ind w:left="720" w:hanging="360"/>
      </w:pPr>
    </w:lvl>
    <w:lvl w:ilvl="1" w:tplc="B5C835EE">
      <w:start w:val="1"/>
      <w:numFmt w:val="lowerLetter"/>
      <w:lvlText w:val="%2."/>
      <w:lvlJc w:val="left"/>
      <w:pPr>
        <w:ind w:left="1440" w:hanging="360"/>
      </w:pPr>
    </w:lvl>
    <w:lvl w:ilvl="2" w:tplc="4CC0C7E6">
      <w:start w:val="4"/>
      <w:numFmt w:val="decimal"/>
      <w:lvlText w:val="%3."/>
      <w:lvlJc w:val="left"/>
      <w:pPr>
        <w:ind w:left="2160" w:hanging="180"/>
      </w:pPr>
    </w:lvl>
    <w:lvl w:ilvl="3" w:tplc="5700308E">
      <w:start w:val="1"/>
      <w:numFmt w:val="decimal"/>
      <w:lvlText w:val="%4."/>
      <w:lvlJc w:val="left"/>
      <w:pPr>
        <w:ind w:left="2880" w:hanging="360"/>
      </w:pPr>
    </w:lvl>
    <w:lvl w:ilvl="4" w:tplc="41C6C2F4">
      <w:start w:val="1"/>
      <w:numFmt w:val="lowerLetter"/>
      <w:lvlText w:val="%5."/>
      <w:lvlJc w:val="left"/>
      <w:pPr>
        <w:ind w:left="3600" w:hanging="360"/>
      </w:pPr>
    </w:lvl>
    <w:lvl w:ilvl="5" w:tplc="C2F24128">
      <w:start w:val="1"/>
      <w:numFmt w:val="lowerRoman"/>
      <w:lvlText w:val="%6."/>
      <w:lvlJc w:val="right"/>
      <w:pPr>
        <w:ind w:left="4320" w:hanging="180"/>
      </w:pPr>
    </w:lvl>
    <w:lvl w:ilvl="6" w:tplc="0688046C">
      <w:start w:val="1"/>
      <w:numFmt w:val="decimal"/>
      <w:lvlText w:val="%7."/>
      <w:lvlJc w:val="left"/>
      <w:pPr>
        <w:ind w:left="5040" w:hanging="360"/>
      </w:pPr>
    </w:lvl>
    <w:lvl w:ilvl="7" w:tplc="FE665BCE">
      <w:start w:val="1"/>
      <w:numFmt w:val="lowerLetter"/>
      <w:lvlText w:val="%8."/>
      <w:lvlJc w:val="left"/>
      <w:pPr>
        <w:ind w:left="5760" w:hanging="360"/>
      </w:pPr>
    </w:lvl>
    <w:lvl w:ilvl="8" w:tplc="6C345EC0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67FEFF"/>
    <w:multiLevelType w:val="hybridMultilevel"/>
    <w:tmpl w:val="F8125BCC"/>
    <w:lvl w:ilvl="0" w:tplc="25F69BB4">
      <w:start w:val="7"/>
      <w:numFmt w:val="decimal"/>
      <w:lvlText w:val="%1."/>
      <w:lvlJc w:val="left"/>
      <w:pPr>
        <w:ind w:left="720" w:hanging="360"/>
      </w:pPr>
    </w:lvl>
    <w:lvl w:ilvl="1" w:tplc="F5F45C98">
      <w:start w:val="1"/>
      <w:numFmt w:val="lowerLetter"/>
      <w:lvlText w:val="%2."/>
      <w:lvlJc w:val="left"/>
      <w:pPr>
        <w:ind w:left="1440" w:hanging="360"/>
      </w:pPr>
    </w:lvl>
    <w:lvl w:ilvl="2" w:tplc="CE9478DE">
      <w:start w:val="1"/>
      <w:numFmt w:val="lowerRoman"/>
      <w:lvlText w:val="%3."/>
      <w:lvlJc w:val="right"/>
      <w:pPr>
        <w:ind w:left="2160" w:hanging="180"/>
      </w:pPr>
    </w:lvl>
    <w:lvl w:ilvl="3" w:tplc="3E802A14">
      <w:start w:val="1"/>
      <w:numFmt w:val="decimal"/>
      <w:lvlText w:val="%4."/>
      <w:lvlJc w:val="left"/>
      <w:pPr>
        <w:ind w:left="2880" w:hanging="360"/>
      </w:pPr>
    </w:lvl>
    <w:lvl w:ilvl="4" w:tplc="931281B6">
      <w:start w:val="1"/>
      <w:numFmt w:val="lowerLetter"/>
      <w:lvlText w:val="%5."/>
      <w:lvlJc w:val="left"/>
      <w:pPr>
        <w:ind w:left="3600" w:hanging="360"/>
      </w:pPr>
    </w:lvl>
    <w:lvl w:ilvl="5" w:tplc="87CAC2CC">
      <w:start w:val="1"/>
      <w:numFmt w:val="lowerRoman"/>
      <w:lvlText w:val="%6."/>
      <w:lvlJc w:val="right"/>
      <w:pPr>
        <w:ind w:left="4320" w:hanging="180"/>
      </w:pPr>
    </w:lvl>
    <w:lvl w:ilvl="6" w:tplc="834217EE">
      <w:start w:val="1"/>
      <w:numFmt w:val="decimal"/>
      <w:lvlText w:val="%7."/>
      <w:lvlJc w:val="left"/>
      <w:pPr>
        <w:ind w:left="5040" w:hanging="360"/>
      </w:pPr>
    </w:lvl>
    <w:lvl w:ilvl="7" w:tplc="6E5A11AA">
      <w:start w:val="1"/>
      <w:numFmt w:val="lowerLetter"/>
      <w:lvlText w:val="%8."/>
      <w:lvlJc w:val="left"/>
      <w:pPr>
        <w:ind w:left="5760" w:hanging="360"/>
      </w:pPr>
    </w:lvl>
    <w:lvl w:ilvl="8" w:tplc="F480759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43808E"/>
    <w:multiLevelType w:val="hybridMultilevel"/>
    <w:tmpl w:val="5D8C2C1E"/>
    <w:lvl w:ilvl="0" w:tplc="CE7632A8">
      <w:start w:val="24"/>
      <w:numFmt w:val="decimal"/>
      <w:lvlText w:val="%1."/>
      <w:lvlJc w:val="left"/>
      <w:pPr>
        <w:ind w:left="720" w:hanging="360"/>
      </w:pPr>
    </w:lvl>
    <w:lvl w:ilvl="1" w:tplc="A574DB20">
      <w:start w:val="1"/>
      <w:numFmt w:val="lowerLetter"/>
      <w:lvlText w:val="%2."/>
      <w:lvlJc w:val="left"/>
      <w:pPr>
        <w:ind w:left="1440" w:hanging="360"/>
      </w:pPr>
    </w:lvl>
    <w:lvl w:ilvl="2" w:tplc="0D3052DE">
      <w:start w:val="1"/>
      <w:numFmt w:val="lowerRoman"/>
      <w:lvlText w:val="%3."/>
      <w:lvlJc w:val="right"/>
      <w:pPr>
        <w:ind w:left="2160" w:hanging="180"/>
      </w:pPr>
    </w:lvl>
    <w:lvl w:ilvl="3" w:tplc="A68CCF96">
      <w:start w:val="1"/>
      <w:numFmt w:val="decimal"/>
      <w:lvlText w:val="%4."/>
      <w:lvlJc w:val="left"/>
      <w:pPr>
        <w:ind w:left="2880" w:hanging="360"/>
      </w:pPr>
    </w:lvl>
    <w:lvl w:ilvl="4" w:tplc="29C4C7FC">
      <w:start w:val="1"/>
      <w:numFmt w:val="lowerLetter"/>
      <w:lvlText w:val="%5."/>
      <w:lvlJc w:val="left"/>
      <w:pPr>
        <w:ind w:left="3600" w:hanging="360"/>
      </w:pPr>
    </w:lvl>
    <w:lvl w:ilvl="5" w:tplc="85E4DDF0">
      <w:start w:val="1"/>
      <w:numFmt w:val="lowerRoman"/>
      <w:lvlText w:val="%6."/>
      <w:lvlJc w:val="right"/>
      <w:pPr>
        <w:ind w:left="4320" w:hanging="180"/>
      </w:pPr>
    </w:lvl>
    <w:lvl w:ilvl="6" w:tplc="E65CF206">
      <w:start w:val="1"/>
      <w:numFmt w:val="decimal"/>
      <w:lvlText w:val="%7."/>
      <w:lvlJc w:val="left"/>
      <w:pPr>
        <w:ind w:left="5040" w:hanging="360"/>
      </w:pPr>
    </w:lvl>
    <w:lvl w:ilvl="7" w:tplc="6BDE89A0">
      <w:start w:val="1"/>
      <w:numFmt w:val="lowerLetter"/>
      <w:lvlText w:val="%8."/>
      <w:lvlJc w:val="left"/>
      <w:pPr>
        <w:ind w:left="5760" w:hanging="360"/>
      </w:pPr>
    </w:lvl>
    <w:lvl w:ilvl="8" w:tplc="621656C2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BE0ECA"/>
    <w:multiLevelType w:val="hybridMultilevel"/>
    <w:tmpl w:val="17BE3BEC"/>
    <w:lvl w:ilvl="0" w:tplc="461C2B12">
      <w:start w:val="1"/>
      <w:numFmt w:val="decimal"/>
      <w:lvlText w:val="%1."/>
      <w:lvlJc w:val="left"/>
      <w:pPr>
        <w:ind w:left="720" w:hanging="360"/>
      </w:pPr>
    </w:lvl>
    <w:lvl w:ilvl="1" w:tplc="9D78A784">
      <w:start w:val="4"/>
      <w:numFmt w:val="decimal"/>
      <w:lvlText w:val="%2."/>
      <w:lvlJc w:val="left"/>
      <w:pPr>
        <w:ind w:left="1440" w:hanging="360"/>
      </w:pPr>
    </w:lvl>
    <w:lvl w:ilvl="2" w:tplc="247C017A">
      <w:start w:val="1"/>
      <w:numFmt w:val="lowerRoman"/>
      <w:lvlText w:val="%3."/>
      <w:lvlJc w:val="right"/>
      <w:pPr>
        <w:ind w:left="2160" w:hanging="180"/>
      </w:pPr>
    </w:lvl>
    <w:lvl w:ilvl="3" w:tplc="FF22674A">
      <w:start w:val="1"/>
      <w:numFmt w:val="decimal"/>
      <w:lvlText w:val="%4."/>
      <w:lvlJc w:val="left"/>
      <w:pPr>
        <w:ind w:left="2880" w:hanging="360"/>
      </w:pPr>
    </w:lvl>
    <w:lvl w:ilvl="4" w:tplc="F64EBCCA">
      <w:start w:val="1"/>
      <w:numFmt w:val="lowerLetter"/>
      <w:lvlText w:val="%5."/>
      <w:lvlJc w:val="left"/>
      <w:pPr>
        <w:ind w:left="3600" w:hanging="360"/>
      </w:pPr>
    </w:lvl>
    <w:lvl w:ilvl="5" w:tplc="322E7520">
      <w:start w:val="1"/>
      <w:numFmt w:val="lowerRoman"/>
      <w:lvlText w:val="%6."/>
      <w:lvlJc w:val="right"/>
      <w:pPr>
        <w:ind w:left="4320" w:hanging="180"/>
      </w:pPr>
    </w:lvl>
    <w:lvl w:ilvl="6" w:tplc="D7B84570">
      <w:start w:val="1"/>
      <w:numFmt w:val="decimal"/>
      <w:lvlText w:val="%7."/>
      <w:lvlJc w:val="left"/>
      <w:pPr>
        <w:ind w:left="5040" w:hanging="360"/>
      </w:pPr>
    </w:lvl>
    <w:lvl w:ilvl="7" w:tplc="3B42C78C">
      <w:start w:val="1"/>
      <w:numFmt w:val="lowerLetter"/>
      <w:lvlText w:val="%8."/>
      <w:lvlJc w:val="left"/>
      <w:pPr>
        <w:ind w:left="5760" w:hanging="360"/>
      </w:pPr>
    </w:lvl>
    <w:lvl w:ilvl="8" w:tplc="03B8E98E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519F52"/>
    <w:multiLevelType w:val="hybridMultilevel"/>
    <w:tmpl w:val="F404ED06"/>
    <w:lvl w:ilvl="0" w:tplc="A774A4A2">
      <w:start w:val="3"/>
      <w:numFmt w:val="decimal"/>
      <w:lvlText w:val="%1."/>
      <w:lvlJc w:val="left"/>
      <w:pPr>
        <w:ind w:left="720" w:hanging="360"/>
      </w:pPr>
    </w:lvl>
    <w:lvl w:ilvl="1" w:tplc="6F0E0130">
      <w:start w:val="1"/>
      <w:numFmt w:val="lowerLetter"/>
      <w:lvlText w:val="%2."/>
      <w:lvlJc w:val="left"/>
      <w:pPr>
        <w:ind w:left="1440" w:hanging="360"/>
      </w:pPr>
    </w:lvl>
    <w:lvl w:ilvl="2" w:tplc="E9E80C42">
      <w:start w:val="1"/>
      <w:numFmt w:val="lowerRoman"/>
      <w:lvlText w:val="%3."/>
      <w:lvlJc w:val="right"/>
      <w:pPr>
        <w:ind w:left="2160" w:hanging="180"/>
      </w:pPr>
    </w:lvl>
    <w:lvl w:ilvl="3" w:tplc="7DFC89BE">
      <w:start w:val="1"/>
      <w:numFmt w:val="decimal"/>
      <w:lvlText w:val="%4."/>
      <w:lvlJc w:val="left"/>
      <w:pPr>
        <w:ind w:left="2880" w:hanging="360"/>
      </w:pPr>
    </w:lvl>
    <w:lvl w:ilvl="4" w:tplc="AFAA7DC4">
      <w:start w:val="1"/>
      <w:numFmt w:val="lowerLetter"/>
      <w:lvlText w:val="%5."/>
      <w:lvlJc w:val="left"/>
      <w:pPr>
        <w:ind w:left="3600" w:hanging="360"/>
      </w:pPr>
    </w:lvl>
    <w:lvl w:ilvl="5" w:tplc="4948D588">
      <w:start w:val="1"/>
      <w:numFmt w:val="lowerRoman"/>
      <w:lvlText w:val="%6."/>
      <w:lvlJc w:val="right"/>
      <w:pPr>
        <w:ind w:left="4320" w:hanging="180"/>
      </w:pPr>
    </w:lvl>
    <w:lvl w:ilvl="6" w:tplc="79622668">
      <w:start w:val="1"/>
      <w:numFmt w:val="decimal"/>
      <w:lvlText w:val="%7."/>
      <w:lvlJc w:val="left"/>
      <w:pPr>
        <w:ind w:left="5040" w:hanging="360"/>
      </w:pPr>
    </w:lvl>
    <w:lvl w:ilvl="7" w:tplc="DE4240F6">
      <w:start w:val="1"/>
      <w:numFmt w:val="lowerLetter"/>
      <w:lvlText w:val="%8."/>
      <w:lvlJc w:val="left"/>
      <w:pPr>
        <w:ind w:left="5760" w:hanging="360"/>
      </w:pPr>
    </w:lvl>
    <w:lvl w:ilvl="8" w:tplc="9A9E49F0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91" w15:restartNumberingAfterBreak="0">
    <w:nsid w:val="79002A0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81" w:hanging="360"/>
      </w:pPr>
    </w:lvl>
    <w:lvl w:ilvl="1" w:tplc="5A445BC2">
      <w:start w:val="1"/>
      <w:numFmt w:val="lowerLetter"/>
      <w:lvlText w:val="%2."/>
      <w:lvlJc w:val="left"/>
      <w:pPr>
        <w:ind w:left="1087" w:hanging="360"/>
      </w:pPr>
    </w:lvl>
    <w:lvl w:ilvl="2" w:tplc="7EAE7ECE">
      <w:start w:val="1"/>
      <w:numFmt w:val="lowerRoman"/>
      <w:lvlText w:val="%3."/>
      <w:lvlJc w:val="right"/>
      <w:pPr>
        <w:ind w:left="1807" w:hanging="180"/>
      </w:pPr>
    </w:lvl>
    <w:lvl w:ilvl="3" w:tplc="0AC0A624">
      <w:start w:val="1"/>
      <w:numFmt w:val="decimal"/>
      <w:lvlText w:val="%4."/>
      <w:lvlJc w:val="left"/>
      <w:pPr>
        <w:ind w:left="2527" w:hanging="360"/>
      </w:pPr>
    </w:lvl>
    <w:lvl w:ilvl="4" w:tplc="46000384">
      <w:start w:val="1"/>
      <w:numFmt w:val="lowerLetter"/>
      <w:lvlText w:val="%5."/>
      <w:lvlJc w:val="left"/>
      <w:pPr>
        <w:ind w:left="3247" w:hanging="360"/>
      </w:pPr>
    </w:lvl>
    <w:lvl w:ilvl="5" w:tplc="3E90917C">
      <w:start w:val="1"/>
      <w:numFmt w:val="lowerRoman"/>
      <w:lvlText w:val="%6."/>
      <w:lvlJc w:val="right"/>
      <w:pPr>
        <w:ind w:left="3967" w:hanging="180"/>
      </w:pPr>
    </w:lvl>
    <w:lvl w:ilvl="6" w:tplc="DCB6BE8E">
      <w:start w:val="1"/>
      <w:numFmt w:val="decimal"/>
      <w:lvlText w:val="%7."/>
      <w:lvlJc w:val="left"/>
      <w:pPr>
        <w:ind w:left="4687" w:hanging="360"/>
      </w:pPr>
    </w:lvl>
    <w:lvl w:ilvl="7" w:tplc="EFC4E1B0">
      <w:start w:val="1"/>
      <w:numFmt w:val="lowerLetter"/>
      <w:lvlText w:val="%8."/>
      <w:lvlJc w:val="left"/>
      <w:pPr>
        <w:ind w:left="5407" w:hanging="360"/>
      </w:pPr>
    </w:lvl>
    <w:lvl w:ilvl="8" w:tplc="9CEA55DE">
      <w:start w:val="1"/>
      <w:numFmt w:val="lowerRoman"/>
      <w:lvlText w:val="%9."/>
      <w:lvlJc w:val="right"/>
      <w:pPr>
        <w:ind w:left="6127" w:hanging="180"/>
      </w:pPr>
    </w:lvl>
  </w:abstractNum>
  <w:abstractNum w:abstractNumId="92" w15:restartNumberingAfterBreak="0">
    <w:nsid w:val="7A989AAA"/>
    <w:multiLevelType w:val="hybridMultilevel"/>
    <w:tmpl w:val="D084DC78"/>
    <w:lvl w:ilvl="0" w:tplc="6E32F5F8">
      <w:start w:val="1"/>
      <w:numFmt w:val="decimal"/>
      <w:lvlText w:val="%1."/>
      <w:lvlJc w:val="left"/>
      <w:pPr>
        <w:ind w:left="720" w:hanging="360"/>
      </w:pPr>
    </w:lvl>
    <w:lvl w:ilvl="1" w:tplc="F1640A30">
      <w:start w:val="1"/>
      <w:numFmt w:val="lowerLetter"/>
      <w:lvlText w:val="%2."/>
      <w:lvlJc w:val="left"/>
      <w:pPr>
        <w:ind w:left="1440" w:hanging="360"/>
      </w:pPr>
    </w:lvl>
    <w:lvl w:ilvl="2" w:tplc="253E39CA">
      <w:start w:val="1"/>
      <w:numFmt w:val="lowerRoman"/>
      <w:lvlText w:val="%3."/>
      <w:lvlJc w:val="right"/>
      <w:pPr>
        <w:ind w:left="2160" w:hanging="180"/>
      </w:pPr>
    </w:lvl>
    <w:lvl w:ilvl="3" w:tplc="85A45850">
      <w:start w:val="1"/>
      <w:numFmt w:val="decimal"/>
      <w:lvlText w:val="%4."/>
      <w:lvlJc w:val="left"/>
      <w:pPr>
        <w:ind w:left="2880" w:hanging="360"/>
      </w:pPr>
    </w:lvl>
    <w:lvl w:ilvl="4" w:tplc="81A64CCC">
      <w:start w:val="1"/>
      <w:numFmt w:val="lowerLetter"/>
      <w:lvlText w:val="%5."/>
      <w:lvlJc w:val="left"/>
      <w:pPr>
        <w:ind w:left="3600" w:hanging="360"/>
      </w:pPr>
    </w:lvl>
    <w:lvl w:ilvl="5" w:tplc="A42CABC6">
      <w:start w:val="1"/>
      <w:numFmt w:val="lowerRoman"/>
      <w:lvlText w:val="%6."/>
      <w:lvlJc w:val="right"/>
      <w:pPr>
        <w:ind w:left="4320" w:hanging="180"/>
      </w:pPr>
    </w:lvl>
    <w:lvl w:ilvl="6" w:tplc="4C549ECA">
      <w:start w:val="1"/>
      <w:numFmt w:val="decimal"/>
      <w:lvlText w:val="%7."/>
      <w:lvlJc w:val="left"/>
      <w:pPr>
        <w:ind w:left="5040" w:hanging="360"/>
      </w:pPr>
    </w:lvl>
    <w:lvl w:ilvl="7" w:tplc="1B20EE9C">
      <w:start w:val="1"/>
      <w:numFmt w:val="lowerLetter"/>
      <w:lvlText w:val="%8."/>
      <w:lvlJc w:val="left"/>
      <w:pPr>
        <w:ind w:left="5760" w:hanging="360"/>
      </w:pPr>
    </w:lvl>
    <w:lvl w:ilvl="8" w:tplc="96A26A8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A44177"/>
    <w:multiLevelType w:val="hybridMultilevel"/>
    <w:tmpl w:val="AC56D030"/>
    <w:lvl w:ilvl="0" w:tplc="70B44468">
      <w:start w:val="1"/>
      <w:numFmt w:val="decimal"/>
      <w:lvlText w:val="%1."/>
      <w:lvlJc w:val="left"/>
      <w:pPr>
        <w:ind w:left="720" w:hanging="360"/>
      </w:pPr>
    </w:lvl>
    <w:lvl w:ilvl="1" w:tplc="B0508084">
      <w:start w:val="6"/>
      <w:numFmt w:val="decimal"/>
      <w:lvlText w:val="%2."/>
      <w:lvlJc w:val="left"/>
      <w:pPr>
        <w:ind w:left="1440" w:hanging="360"/>
      </w:pPr>
    </w:lvl>
    <w:lvl w:ilvl="2" w:tplc="A99E88EC">
      <w:start w:val="1"/>
      <w:numFmt w:val="lowerRoman"/>
      <w:lvlText w:val="%3."/>
      <w:lvlJc w:val="right"/>
      <w:pPr>
        <w:ind w:left="2160" w:hanging="180"/>
      </w:pPr>
    </w:lvl>
    <w:lvl w:ilvl="3" w:tplc="5CC8D442">
      <w:start w:val="1"/>
      <w:numFmt w:val="decimal"/>
      <w:lvlText w:val="%4."/>
      <w:lvlJc w:val="left"/>
      <w:pPr>
        <w:ind w:left="2880" w:hanging="360"/>
      </w:pPr>
    </w:lvl>
    <w:lvl w:ilvl="4" w:tplc="8CCE5DFC">
      <w:start w:val="1"/>
      <w:numFmt w:val="lowerLetter"/>
      <w:lvlText w:val="%5."/>
      <w:lvlJc w:val="left"/>
      <w:pPr>
        <w:ind w:left="3600" w:hanging="360"/>
      </w:pPr>
    </w:lvl>
    <w:lvl w:ilvl="5" w:tplc="DFA8AA9C">
      <w:start w:val="1"/>
      <w:numFmt w:val="lowerRoman"/>
      <w:lvlText w:val="%6."/>
      <w:lvlJc w:val="right"/>
      <w:pPr>
        <w:ind w:left="4320" w:hanging="180"/>
      </w:pPr>
    </w:lvl>
    <w:lvl w:ilvl="6" w:tplc="A1CA31C8">
      <w:start w:val="1"/>
      <w:numFmt w:val="decimal"/>
      <w:lvlText w:val="%7."/>
      <w:lvlJc w:val="left"/>
      <w:pPr>
        <w:ind w:left="5040" w:hanging="360"/>
      </w:pPr>
    </w:lvl>
    <w:lvl w:ilvl="7" w:tplc="55A4E574">
      <w:start w:val="1"/>
      <w:numFmt w:val="lowerLetter"/>
      <w:lvlText w:val="%8."/>
      <w:lvlJc w:val="left"/>
      <w:pPr>
        <w:ind w:left="5760" w:hanging="360"/>
      </w:pPr>
    </w:lvl>
    <w:lvl w:ilvl="8" w:tplc="3998EF82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555623"/>
    <w:multiLevelType w:val="hybridMultilevel"/>
    <w:tmpl w:val="FF0E8AA4"/>
    <w:lvl w:ilvl="0" w:tplc="175205C2">
      <w:start w:val="27"/>
      <w:numFmt w:val="decimal"/>
      <w:lvlText w:val="%1."/>
      <w:lvlJc w:val="left"/>
      <w:pPr>
        <w:ind w:left="720" w:hanging="360"/>
      </w:pPr>
    </w:lvl>
    <w:lvl w:ilvl="1" w:tplc="523E91BA">
      <w:start w:val="1"/>
      <w:numFmt w:val="lowerLetter"/>
      <w:lvlText w:val="%2."/>
      <w:lvlJc w:val="left"/>
      <w:pPr>
        <w:ind w:left="1440" w:hanging="360"/>
      </w:pPr>
    </w:lvl>
    <w:lvl w:ilvl="2" w:tplc="F22E62D4">
      <w:start w:val="1"/>
      <w:numFmt w:val="lowerRoman"/>
      <w:lvlText w:val="%3."/>
      <w:lvlJc w:val="right"/>
      <w:pPr>
        <w:ind w:left="2160" w:hanging="180"/>
      </w:pPr>
    </w:lvl>
    <w:lvl w:ilvl="3" w:tplc="FC52785A">
      <w:start w:val="1"/>
      <w:numFmt w:val="decimal"/>
      <w:lvlText w:val="%4."/>
      <w:lvlJc w:val="left"/>
      <w:pPr>
        <w:ind w:left="2880" w:hanging="360"/>
      </w:pPr>
    </w:lvl>
    <w:lvl w:ilvl="4" w:tplc="996AE552">
      <w:start w:val="1"/>
      <w:numFmt w:val="lowerLetter"/>
      <w:lvlText w:val="%5."/>
      <w:lvlJc w:val="left"/>
      <w:pPr>
        <w:ind w:left="3600" w:hanging="360"/>
      </w:pPr>
    </w:lvl>
    <w:lvl w:ilvl="5" w:tplc="30E88048">
      <w:start w:val="1"/>
      <w:numFmt w:val="lowerRoman"/>
      <w:lvlText w:val="%6."/>
      <w:lvlJc w:val="right"/>
      <w:pPr>
        <w:ind w:left="4320" w:hanging="180"/>
      </w:pPr>
    </w:lvl>
    <w:lvl w:ilvl="6" w:tplc="B6D0FFD2">
      <w:start w:val="1"/>
      <w:numFmt w:val="decimal"/>
      <w:lvlText w:val="%7."/>
      <w:lvlJc w:val="left"/>
      <w:pPr>
        <w:ind w:left="5040" w:hanging="360"/>
      </w:pPr>
    </w:lvl>
    <w:lvl w:ilvl="7" w:tplc="E940BCB8">
      <w:start w:val="1"/>
      <w:numFmt w:val="lowerLetter"/>
      <w:lvlText w:val="%8."/>
      <w:lvlJc w:val="left"/>
      <w:pPr>
        <w:ind w:left="5760" w:hanging="360"/>
      </w:pPr>
    </w:lvl>
    <w:lvl w:ilvl="8" w:tplc="94F0632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905">
    <w:abstractNumId w:val="0"/>
  </w:num>
  <w:num w:numId="2" w16cid:durableId="1230724613">
    <w:abstractNumId w:val="27"/>
  </w:num>
  <w:num w:numId="3" w16cid:durableId="1968008893">
    <w:abstractNumId w:val="40"/>
  </w:num>
  <w:num w:numId="4" w16cid:durableId="699234945">
    <w:abstractNumId w:val="25"/>
  </w:num>
  <w:num w:numId="5" w16cid:durableId="858542567">
    <w:abstractNumId w:val="64"/>
  </w:num>
  <w:num w:numId="6" w16cid:durableId="789397673">
    <w:abstractNumId w:val="48"/>
  </w:num>
  <w:num w:numId="7" w16cid:durableId="743451864">
    <w:abstractNumId w:val="60"/>
  </w:num>
  <w:num w:numId="8" w16cid:durableId="1476752146">
    <w:abstractNumId w:val="7"/>
  </w:num>
  <w:num w:numId="9" w16cid:durableId="1144005892">
    <w:abstractNumId w:val="41"/>
  </w:num>
  <w:num w:numId="10" w16cid:durableId="2031566439">
    <w:abstractNumId w:val="84"/>
  </w:num>
  <w:num w:numId="11" w16cid:durableId="785782136">
    <w:abstractNumId w:val="43"/>
  </w:num>
  <w:num w:numId="12" w16cid:durableId="100682460">
    <w:abstractNumId w:val="70"/>
  </w:num>
  <w:num w:numId="13" w16cid:durableId="913198168">
    <w:abstractNumId w:val="73"/>
  </w:num>
  <w:num w:numId="14" w16cid:durableId="1963682753">
    <w:abstractNumId w:val="94"/>
  </w:num>
  <w:num w:numId="15" w16cid:durableId="2106610719">
    <w:abstractNumId w:val="26"/>
  </w:num>
  <w:num w:numId="16" w16cid:durableId="1145929356">
    <w:abstractNumId w:val="18"/>
  </w:num>
  <w:num w:numId="17" w16cid:durableId="1652832252">
    <w:abstractNumId w:val="86"/>
  </w:num>
  <w:num w:numId="18" w16cid:durableId="343942402">
    <w:abstractNumId w:val="54"/>
  </w:num>
  <w:num w:numId="19" w16cid:durableId="2012488822">
    <w:abstractNumId w:val="75"/>
  </w:num>
  <w:num w:numId="20" w16cid:durableId="1012990673">
    <w:abstractNumId w:val="32"/>
  </w:num>
  <w:num w:numId="21" w16cid:durableId="98179630">
    <w:abstractNumId w:val="66"/>
  </w:num>
  <w:num w:numId="22" w16cid:durableId="1093631217">
    <w:abstractNumId w:val="23"/>
  </w:num>
  <w:num w:numId="23" w16cid:durableId="2052532532">
    <w:abstractNumId w:val="72"/>
  </w:num>
  <w:num w:numId="24" w16cid:durableId="92020957">
    <w:abstractNumId w:val="93"/>
  </w:num>
  <w:num w:numId="25" w16cid:durableId="860900094">
    <w:abstractNumId w:val="77"/>
  </w:num>
  <w:num w:numId="26" w16cid:durableId="1338077085">
    <w:abstractNumId w:val="87"/>
  </w:num>
  <w:num w:numId="27" w16cid:durableId="213126128">
    <w:abstractNumId w:val="3"/>
  </w:num>
  <w:num w:numId="28" w16cid:durableId="68039814">
    <w:abstractNumId w:val="31"/>
  </w:num>
  <w:num w:numId="29" w16cid:durableId="1309553531">
    <w:abstractNumId w:val="79"/>
  </w:num>
  <w:num w:numId="30" w16cid:durableId="1092118181">
    <w:abstractNumId w:val="20"/>
  </w:num>
  <w:num w:numId="31" w16cid:durableId="432358876">
    <w:abstractNumId w:val="51"/>
  </w:num>
  <w:num w:numId="32" w16cid:durableId="295335468">
    <w:abstractNumId w:val="12"/>
  </w:num>
  <w:num w:numId="33" w16cid:durableId="418868133">
    <w:abstractNumId w:val="42"/>
  </w:num>
  <w:num w:numId="34" w16cid:durableId="242107852">
    <w:abstractNumId w:val="83"/>
  </w:num>
  <w:num w:numId="35" w16cid:durableId="336924367">
    <w:abstractNumId w:val="5"/>
  </w:num>
  <w:num w:numId="36" w16cid:durableId="182671332">
    <w:abstractNumId w:val="59"/>
  </w:num>
  <w:num w:numId="37" w16cid:durableId="1478107236">
    <w:abstractNumId w:val="6"/>
  </w:num>
  <w:num w:numId="38" w16cid:durableId="1810588522">
    <w:abstractNumId w:val="39"/>
  </w:num>
  <w:num w:numId="39" w16cid:durableId="652030371">
    <w:abstractNumId w:val="8"/>
  </w:num>
  <w:num w:numId="40" w16cid:durableId="95178620">
    <w:abstractNumId w:val="37"/>
  </w:num>
  <w:num w:numId="41" w16cid:durableId="673611605">
    <w:abstractNumId w:val="49"/>
  </w:num>
  <w:num w:numId="42" w16cid:durableId="1061827649">
    <w:abstractNumId w:val="44"/>
  </w:num>
  <w:num w:numId="43" w16cid:durableId="1687637155">
    <w:abstractNumId w:val="19"/>
  </w:num>
  <w:num w:numId="44" w16cid:durableId="1893495155">
    <w:abstractNumId w:val="85"/>
  </w:num>
  <w:num w:numId="45" w16cid:durableId="947732612">
    <w:abstractNumId w:val="34"/>
  </w:num>
  <w:num w:numId="46" w16cid:durableId="978000208">
    <w:abstractNumId w:val="53"/>
  </w:num>
  <w:num w:numId="47" w16cid:durableId="539248631">
    <w:abstractNumId w:val="38"/>
  </w:num>
  <w:num w:numId="48" w16cid:durableId="145241400">
    <w:abstractNumId w:val="88"/>
  </w:num>
  <w:num w:numId="49" w16cid:durableId="138114213">
    <w:abstractNumId w:val="69"/>
  </w:num>
  <w:num w:numId="50" w16cid:durableId="1109473848">
    <w:abstractNumId w:val="58"/>
  </w:num>
  <w:num w:numId="51" w16cid:durableId="1503933852">
    <w:abstractNumId w:val="92"/>
  </w:num>
  <w:num w:numId="52" w16cid:durableId="646780893">
    <w:abstractNumId w:val="16"/>
  </w:num>
  <w:num w:numId="53" w16cid:durableId="1323464313">
    <w:abstractNumId w:val="14"/>
  </w:num>
  <w:num w:numId="54" w16cid:durableId="1545866968">
    <w:abstractNumId w:val="91"/>
  </w:num>
  <w:num w:numId="55" w16cid:durableId="246237035">
    <w:abstractNumId w:val="15"/>
  </w:num>
  <w:num w:numId="56" w16cid:durableId="1815485764">
    <w:abstractNumId w:val="78"/>
  </w:num>
  <w:num w:numId="57" w16cid:durableId="867834382">
    <w:abstractNumId w:val="55"/>
  </w:num>
  <w:num w:numId="58" w16cid:durableId="2038697051">
    <w:abstractNumId w:val="74"/>
  </w:num>
  <w:num w:numId="59" w16cid:durableId="179051125">
    <w:abstractNumId w:val="13"/>
  </w:num>
  <w:num w:numId="60" w16cid:durableId="1651979840">
    <w:abstractNumId w:val="50"/>
  </w:num>
  <w:num w:numId="61" w16cid:durableId="338391613">
    <w:abstractNumId w:val="24"/>
  </w:num>
  <w:num w:numId="62" w16cid:durableId="1827552768">
    <w:abstractNumId w:val="71"/>
  </w:num>
  <w:num w:numId="63" w16cid:durableId="1586188843">
    <w:abstractNumId w:val="10"/>
  </w:num>
  <w:num w:numId="64" w16cid:durableId="2008633632">
    <w:abstractNumId w:val="46"/>
  </w:num>
  <w:num w:numId="65" w16cid:durableId="1741292727">
    <w:abstractNumId w:val="57"/>
  </w:num>
  <w:num w:numId="66" w16cid:durableId="780535384">
    <w:abstractNumId w:val="29"/>
  </w:num>
  <w:num w:numId="67" w16cid:durableId="1914311170">
    <w:abstractNumId w:val="52"/>
  </w:num>
  <w:num w:numId="68" w16cid:durableId="717514959">
    <w:abstractNumId w:val="36"/>
  </w:num>
  <w:num w:numId="69" w16cid:durableId="595481759">
    <w:abstractNumId w:val="1"/>
  </w:num>
  <w:num w:numId="70" w16cid:durableId="1691375997">
    <w:abstractNumId w:val="95"/>
  </w:num>
  <w:num w:numId="71" w16cid:durableId="260378236">
    <w:abstractNumId w:val="96"/>
  </w:num>
  <w:num w:numId="72" w16cid:durableId="920483826">
    <w:abstractNumId w:val="35"/>
  </w:num>
  <w:num w:numId="73" w16cid:durableId="1516773891">
    <w:abstractNumId w:val="2"/>
  </w:num>
  <w:num w:numId="74" w16cid:durableId="88701840">
    <w:abstractNumId w:val="33"/>
  </w:num>
  <w:num w:numId="75" w16cid:durableId="1565025375">
    <w:abstractNumId w:val="61"/>
  </w:num>
  <w:num w:numId="76" w16cid:durableId="1155147344">
    <w:abstractNumId w:val="22"/>
  </w:num>
  <w:num w:numId="77" w16cid:durableId="909313709">
    <w:abstractNumId w:val="65"/>
  </w:num>
  <w:num w:numId="78" w16cid:durableId="409886249">
    <w:abstractNumId w:val="80"/>
  </w:num>
  <w:num w:numId="79" w16cid:durableId="804590281">
    <w:abstractNumId w:val="76"/>
  </w:num>
  <w:num w:numId="80" w16cid:durableId="638727483">
    <w:abstractNumId w:val="67"/>
  </w:num>
  <w:num w:numId="81" w16cid:durableId="945575824">
    <w:abstractNumId w:val="62"/>
  </w:num>
  <w:num w:numId="82" w16cid:durableId="1271013980">
    <w:abstractNumId w:val="11"/>
  </w:num>
  <w:num w:numId="83" w16cid:durableId="113643833">
    <w:abstractNumId w:val="28"/>
  </w:num>
  <w:num w:numId="84" w16cid:durableId="365059072">
    <w:abstractNumId w:val="63"/>
  </w:num>
  <w:num w:numId="85" w16cid:durableId="1350793479">
    <w:abstractNumId w:val="17"/>
  </w:num>
  <w:num w:numId="86" w16cid:durableId="1882746320">
    <w:abstractNumId w:val="89"/>
  </w:num>
  <w:num w:numId="87" w16cid:durableId="1677078476">
    <w:abstractNumId w:val="4"/>
  </w:num>
  <w:num w:numId="88" w16cid:durableId="1009404119">
    <w:abstractNumId w:val="90"/>
  </w:num>
  <w:num w:numId="89" w16cid:durableId="1126846845">
    <w:abstractNumId w:val="21"/>
  </w:num>
  <w:num w:numId="90" w16cid:durableId="964576042">
    <w:abstractNumId w:val="47"/>
  </w:num>
  <w:num w:numId="91" w16cid:durableId="2020617875">
    <w:abstractNumId w:val="82"/>
  </w:num>
  <w:num w:numId="92" w16cid:durableId="230970851">
    <w:abstractNumId w:val="30"/>
  </w:num>
  <w:num w:numId="93" w16cid:durableId="1636373365">
    <w:abstractNumId w:val="68"/>
  </w:num>
  <w:num w:numId="94" w16cid:durableId="297879653">
    <w:abstractNumId w:val="45"/>
  </w:num>
  <w:num w:numId="95" w16cid:durableId="1976594233">
    <w:abstractNumId w:val="81"/>
  </w:num>
  <w:num w:numId="96" w16cid:durableId="765004782">
    <w:abstractNumId w:val="9"/>
  </w:num>
  <w:num w:numId="97" w16cid:durableId="1549296064">
    <w:abstractNumId w:val="5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855"/>
    <w:rsid w:val="00035A56"/>
    <w:rsid w:val="00036060"/>
    <w:rsid w:val="00037B2D"/>
    <w:rsid w:val="00041FCB"/>
    <w:rsid w:val="00043DDE"/>
    <w:rsid w:val="00052A3E"/>
    <w:rsid w:val="00062BED"/>
    <w:rsid w:val="00066FDF"/>
    <w:rsid w:val="0007419A"/>
    <w:rsid w:val="000746C6"/>
    <w:rsid w:val="00074C39"/>
    <w:rsid w:val="000808C4"/>
    <w:rsid w:val="00081AD9"/>
    <w:rsid w:val="0008414A"/>
    <w:rsid w:val="00084197"/>
    <w:rsid w:val="00085EA2"/>
    <w:rsid w:val="00090756"/>
    <w:rsid w:val="000972E9"/>
    <w:rsid w:val="0009744C"/>
    <w:rsid w:val="000A299C"/>
    <w:rsid w:val="000B0A7F"/>
    <w:rsid w:val="000B5529"/>
    <w:rsid w:val="000B5BEF"/>
    <w:rsid w:val="000C202C"/>
    <w:rsid w:val="000CC071"/>
    <w:rsid w:val="000D003D"/>
    <w:rsid w:val="000E3E9E"/>
    <w:rsid w:val="000E705A"/>
    <w:rsid w:val="00103A3F"/>
    <w:rsid w:val="00106489"/>
    <w:rsid w:val="0010B579"/>
    <w:rsid w:val="001113CF"/>
    <w:rsid w:val="001174C3"/>
    <w:rsid w:val="00125CF3"/>
    <w:rsid w:val="001262FD"/>
    <w:rsid w:val="00130063"/>
    <w:rsid w:val="0013154B"/>
    <w:rsid w:val="0013348B"/>
    <w:rsid w:val="0014278A"/>
    <w:rsid w:val="0014605B"/>
    <w:rsid w:val="00146AB4"/>
    <w:rsid w:val="001569A0"/>
    <w:rsid w:val="0016179E"/>
    <w:rsid w:val="00171D67"/>
    <w:rsid w:val="00181E12"/>
    <w:rsid w:val="0018536C"/>
    <w:rsid w:val="001920C6"/>
    <w:rsid w:val="00195E1B"/>
    <w:rsid w:val="001A2ADF"/>
    <w:rsid w:val="001A5829"/>
    <w:rsid w:val="001A7005"/>
    <w:rsid w:val="001B32CF"/>
    <w:rsid w:val="001B5034"/>
    <w:rsid w:val="001B5F8F"/>
    <w:rsid w:val="001B6B50"/>
    <w:rsid w:val="001B7F87"/>
    <w:rsid w:val="001D4BDA"/>
    <w:rsid w:val="001D5BA1"/>
    <w:rsid w:val="001D5D82"/>
    <w:rsid w:val="001D70C1"/>
    <w:rsid w:val="001E640B"/>
    <w:rsid w:val="001F0127"/>
    <w:rsid w:val="001F2DD3"/>
    <w:rsid w:val="001F739D"/>
    <w:rsid w:val="0020185D"/>
    <w:rsid w:val="00206FF6"/>
    <w:rsid w:val="00207882"/>
    <w:rsid w:val="00213441"/>
    <w:rsid w:val="002228ED"/>
    <w:rsid w:val="00226ECC"/>
    <w:rsid w:val="00237829"/>
    <w:rsid w:val="00245142"/>
    <w:rsid w:val="00245EAA"/>
    <w:rsid w:val="002468B8"/>
    <w:rsid w:val="00246C04"/>
    <w:rsid w:val="002518CC"/>
    <w:rsid w:val="0025608C"/>
    <w:rsid w:val="00256618"/>
    <w:rsid w:val="002567B5"/>
    <w:rsid w:val="002821F5"/>
    <w:rsid w:val="002905C2"/>
    <w:rsid w:val="0029319D"/>
    <w:rsid w:val="0029717F"/>
    <w:rsid w:val="002A00EC"/>
    <w:rsid w:val="002C2209"/>
    <w:rsid w:val="002C581A"/>
    <w:rsid w:val="002CCBD4"/>
    <w:rsid w:val="002CFDDE"/>
    <w:rsid w:val="002D368B"/>
    <w:rsid w:val="00302946"/>
    <w:rsid w:val="003034C8"/>
    <w:rsid w:val="0030671B"/>
    <w:rsid w:val="0030749D"/>
    <w:rsid w:val="00324D26"/>
    <w:rsid w:val="0033026F"/>
    <w:rsid w:val="00340F81"/>
    <w:rsid w:val="00343CD6"/>
    <w:rsid w:val="00365B3C"/>
    <w:rsid w:val="00367008"/>
    <w:rsid w:val="00377387"/>
    <w:rsid w:val="003918F0"/>
    <w:rsid w:val="003A334D"/>
    <w:rsid w:val="003B0F9C"/>
    <w:rsid w:val="003B1D70"/>
    <w:rsid w:val="003B4BE4"/>
    <w:rsid w:val="003C53AB"/>
    <w:rsid w:val="003C6EF5"/>
    <w:rsid w:val="003D1745"/>
    <w:rsid w:val="003F006C"/>
    <w:rsid w:val="003F5C97"/>
    <w:rsid w:val="00401B04"/>
    <w:rsid w:val="00403C16"/>
    <w:rsid w:val="0041120F"/>
    <w:rsid w:val="0042722D"/>
    <w:rsid w:val="0044283B"/>
    <w:rsid w:val="00450A55"/>
    <w:rsid w:val="00450BB4"/>
    <w:rsid w:val="0045380B"/>
    <w:rsid w:val="0045434F"/>
    <w:rsid w:val="00472C7A"/>
    <w:rsid w:val="00493688"/>
    <w:rsid w:val="00495846"/>
    <w:rsid w:val="004A31EB"/>
    <w:rsid w:val="004B0263"/>
    <w:rsid w:val="004B2C86"/>
    <w:rsid w:val="004D4063"/>
    <w:rsid w:val="004D4875"/>
    <w:rsid w:val="004E305E"/>
    <w:rsid w:val="004F0E72"/>
    <w:rsid w:val="004F4F1D"/>
    <w:rsid w:val="004F546D"/>
    <w:rsid w:val="005019E1"/>
    <w:rsid w:val="0050293C"/>
    <w:rsid w:val="00510B28"/>
    <w:rsid w:val="00513E15"/>
    <w:rsid w:val="0051CA61"/>
    <w:rsid w:val="005230C7"/>
    <w:rsid w:val="005236C1"/>
    <w:rsid w:val="005310DC"/>
    <w:rsid w:val="005370A2"/>
    <w:rsid w:val="00546645"/>
    <w:rsid w:val="00546E7C"/>
    <w:rsid w:val="00555D5D"/>
    <w:rsid w:val="00563C4F"/>
    <w:rsid w:val="00573248"/>
    <w:rsid w:val="0058319C"/>
    <w:rsid w:val="00595054"/>
    <w:rsid w:val="005A0D14"/>
    <w:rsid w:val="005A324C"/>
    <w:rsid w:val="005A6BA9"/>
    <w:rsid w:val="005B2907"/>
    <w:rsid w:val="005B4CF7"/>
    <w:rsid w:val="005C6787"/>
    <w:rsid w:val="005E0786"/>
    <w:rsid w:val="005F0C39"/>
    <w:rsid w:val="005F17FE"/>
    <w:rsid w:val="005F36C8"/>
    <w:rsid w:val="005F3DD3"/>
    <w:rsid w:val="00602341"/>
    <w:rsid w:val="0060311B"/>
    <w:rsid w:val="0061076D"/>
    <w:rsid w:val="00611F5F"/>
    <w:rsid w:val="00612F32"/>
    <w:rsid w:val="00615928"/>
    <w:rsid w:val="00617BCE"/>
    <w:rsid w:val="00617EBA"/>
    <w:rsid w:val="0062225B"/>
    <w:rsid w:val="006230FF"/>
    <w:rsid w:val="00626AEE"/>
    <w:rsid w:val="0062707B"/>
    <w:rsid w:val="006352E2"/>
    <w:rsid w:val="0063612F"/>
    <w:rsid w:val="0063731C"/>
    <w:rsid w:val="00637991"/>
    <w:rsid w:val="00637A81"/>
    <w:rsid w:val="006477AE"/>
    <w:rsid w:val="00652505"/>
    <w:rsid w:val="00652F9A"/>
    <w:rsid w:val="0065542C"/>
    <w:rsid w:val="00665F23"/>
    <w:rsid w:val="00672E6B"/>
    <w:rsid w:val="0067681E"/>
    <w:rsid w:val="0067B032"/>
    <w:rsid w:val="0069112B"/>
    <w:rsid w:val="00695621"/>
    <w:rsid w:val="006A1400"/>
    <w:rsid w:val="006A46AF"/>
    <w:rsid w:val="006B14DC"/>
    <w:rsid w:val="006B7840"/>
    <w:rsid w:val="006D4B72"/>
    <w:rsid w:val="006E5C45"/>
    <w:rsid w:val="006F0C06"/>
    <w:rsid w:val="00703F11"/>
    <w:rsid w:val="00706189"/>
    <w:rsid w:val="00706584"/>
    <w:rsid w:val="0071386D"/>
    <w:rsid w:val="00714497"/>
    <w:rsid w:val="00715698"/>
    <w:rsid w:val="007218B1"/>
    <w:rsid w:val="00723193"/>
    <w:rsid w:val="00731576"/>
    <w:rsid w:val="0073432A"/>
    <w:rsid w:val="007546FE"/>
    <w:rsid w:val="0076511D"/>
    <w:rsid w:val="00770DE2"/>
    <w:rsid w:val="00773AE7"/>
    <w:rsid w:val="00775E2E"/>
    <w:rsid w:val="007814B3"/>
    <w:rsid w:val="007816C1"/>
    <w:rsid w:val="00783BB6"/>
    <w:rsid w:val="007840A8"/>
    <w:rsid w:val="00797664"/>
    <w:rsid w:val="007A3634"/>
    <w:rsid w:val="007A47B8"/>
    <w:rsid w:val="007A4F5D"/>
    <w:rsid w:val="007B4D1F"/>
    <w:rsid w:val="007B6D8F"/>
    <w:rsid w:val="007C0BE3"/>
    <w:rsid w:val="007C7ABD"/>
    <w:rsid w:val="007D323D"/>
    <w:rsid w:val="007E4E55"/>
    <w:rsid w:val="007F72CC"/>
    <w:rsid w:val="008249CE"/>
    <w:rsid w:val="008261E6"/>
    <w:rsid w:val="00832C6D"/>
    <w:rsid w:val="0083463D"/>
    <w:rsid w:val="008511CD"/>
    <w:rsid w:val="00852B41"/>
    <w:rsid w:val="008548A4"/>
    <w:rsid w:val="008725FA"/>
    <w:rsid w:val="00872D96"/>
    <w:rsid w:val="00884313"/>
    <w:rsid w:val="008853E3"/>
    <w:rsid w:val="00892A08"/>
    <w:rsid w:val="008951EF"/>
    <w:rsid w:val="0089583D"/>
    <w:rsid w:val="008A2B9A"/>
    <w:rsid w:val="008C008F"/>
    <w:rsid w:val="008C07E9"/>
    <w:rsid w:val="008C21C1"/>
    <w:rsid w:val="008C4462"/>
    <w:rsid w:val="008E507A"/>
    <w:rsid w:val="008E55A2"/>
    <w:rsid w:val="00900437"/>
    <w:rsid w:val="00901009"/>
    <w:rsid w:val="0090341D"/>
    <w:rsid w:val="00906D1D"/>
    <w:rsid w:val="00907C01"/>
    <w:rsid w:val="0093427F"/>
    <w:rsid w:val="0093629F"/>
    <w:rsid w:val="00947267"/>
    <w:rsid w:val="009511EB"/>
    <w:rsid w:val="00962DD5"/>
    <w:rsid w:val="00985A9E"/>
    <w:rsid w:val="00985CEE"/>
    <w:rsid w:val="0099331D"/>
    <w:rsid w:val="009A5D3F"/>
    <w:rsid w:val="009B0436"/>
    <w:rsid w:val="009B358D"/>
    <w:rsid w:val="009C0A2E"/>
    <w:rsid w:val="009C1F70"/>
    <w:rsid w:val="009C5916"/>
    <w:rsid w:val="009D0760"/>
    <w:rsid w:val="009D565E"/>
    <w:rsid w:val="009E5BBC"/>
    <w:rsid w:val="009E64AB"/>
    <w:rsid w:val="009F2B65"/>
    <w:rsid w:val="009F49D7"/>
    <w:rsid w:val="00A01D07"/>
    <w:rsid w:val="00A06325"/>
    <w:rsid w:val="00A13D51"/>
    <w:rsid w:val="00A15AC1"/>
    <w:rsid w:val="00A25602"/>
    <w:rsid w:val="00A33F72"/>
    <w:rsid w:val="00A34F58"/>
    <w:rsid w:val="00A37AE7"/>
    <w:rsid w:val="00A53199"/>
    <w:rsid w:val="00A54AD4"/>
    <w:rsid w:val="00A6296B"/>
    <w:rsid w:val="00A63ED1"/>
    <w:rsid w:val="00A64958"/>
    <w:rsid w:val="00A66F50"/>
    <w:rsid w:val="00A72E15"/>
    <w:rsid w:val="00A73069"/>
    <w:rsid w:val="00A81923"/>
    <w:rsid w:val="00A9639F"/>
    <w:rsid w:val="00A97B76"/>
    <w:rsid w:val="00A9FB5F"/>
    <w:rsid w:val="00AA02B2"/>
    <w:rsid w:val="00AA26B0"/>
    <w:rsid w:val="00AA2E15"/>
    <w:rsid w:val="00AA4585"/>
    <w:rsid w:val="00AA63D4"/>
    <w:rsid w:val="00AC2B96"/>
    <w:rsid w:val="00AC6ACF"/>
    <w:rsid w:val="00AC7B43"/>
    <w:rsid w:val="00AD07BD"/>
    <w:rsid w:val="00AD0D05"/>
    <w:rsid w:val="00AD5714"/>
    <w:rsid w:val="00AD5BA9"/>
    <w:rsid w:val="00AE14D2"/>
    <w:rsid w:val="00AF1D16"/>
    <w:rsid w:val="00B05403"/>
    <w:rsid w:val="00B10FF1"/>
    <w:rsid w:val="00B16068"/>
    <w:rsid w:val="00B24B29"/>
    <w:rsid w:val="00B30F8A"/>
    <w:rsid w:val="00B415A1"/>
    <w:rsid w:val="00B43F4E"/>
    <w:rsid w:val="00B4DB38"/>
    <w:rsid w:val="00B64A8F"/>
    <w:rsid w:val="00B65330"/>
    <w:rsid w:val="00B76148"/>
    <w:rsid w:val="00B76483"/>
    <w:rsid w:val="00B8725C"/>
    <w:rsid w:val="00B95856"/>
    <w:rsid w:val="00B9713A"/>
    <w:rsid w:val="00BB3074"/>
    <w:rsid w:val="00BB3651"/>
    <w:rsid w:val="00BB56FC"/>
    <w:rsid w:val="00BB67E6"/>
    <w:rsid w:val="00BC1F9F"/>
    <w:rsid w:val="00BC6E36"/>
    <w:rsid w:val="00BD04D3"/>
    <w:rsid w:val="00BD42F5"/>
    <w:rsid w:val="00BD7A3F"/>
    <w:rsid w:val="00BD7FE6"/>
    <w:rsid w:val="00BD7FF0"/>
    <w:rsid w:val="00BE0817"/>
    <w:rsid w:val="00BF0054"/>
    <w:rsid w:val="00BF183B"/>
    <w:rsid w:val="00BF345D"/>
    <w:rsid w:val="00C0149D"/>
    <w:rsid w:val="00C05D2C"/>
    <w:rsid w:val="00C06E09"/>
    <w:rsid w:val="00C136DF"/>
    <w:rsid w:val="00C143D1"/>
    <w:rsid w:val="00C15D8D"/>
    <w:rsid w:val="00C26C9D"/>
    <w:rsid w:val="00C2E9C4"/>
    <w:rsid w:val="00C34528"/>
    <w:rsid w:val="00C3F024"/>
    <w:rsid w:val="00C44A7C"/>
    <w:rsid w:val="00C45F80"/>
    <w:rsid w:val="00C476CC"/>
    <w:rsid w:val="00C53A60"/>
    <w:rsid w:val="00C5DD5B"/>
    <w:rsid w:val="00C60EA8"/>
    <w:rsid w:val="00C8091D"/>
    <w:rsid w:val="00C834FB"/>
    <w:rsid w:val="00C84C79"/>
    <w:rsid w:val="00C897B8"/>
    <w:rsid w:val="00C93B94"/>
    <w:rsid w:val="00CB0CB0"/>
    <w:rsid w:val="00CB7DBA"/>
    <w:rsid w:val="00CC006E"/>
    <w:rsid w:val="00CC3262"/>
    <w:rsid w:val="00CDFFF4"/>
    <w:rsid w:val="00CE1476"/>
    <w:rsid w:val="00CE6D63"/>
    <w:rsid w:val="00CE6F4B"/>
    <w:rsid w:val="00CF17CB"/>
    <w:rsid w:val="00CF3DB5"/>
    <w:rsid w:val="00CF435A"/>
    <w:rsid w:val="00CF4A79"/>
    <w:rsid w:val="00D077AE"/>
    <w:rsid w:val="00D1208C"/>
    <w:rsid w:val="00D14F37"/>
    <w:rsid w:val="00D20C8F"/>
    <w:rsid w:val="00D21276"/>
    <w:rsid w:val="00D41802"/>
    <w:rsid w:val="00D42760"/>
    <w:rsid w:val="00D44426"/>
    <w:rsid w:val="00D4738F"/>
    <w:rsid w:val="00D507E0"/>
    <w:rsid w:val="00D6175A"/>
    <w:rsid w:val="00D6635D"/>
    <w:rsid w:val="00D707DA"/>
    <w:rsid w:val="00D918B4"/>
    <w:rsid w:val="00DA031D"/>
    <w:rsid w:val="00DD1C5C"/>
    <w:rsid w:val="00DD4A01"/>
    <w:rsid w:val="00DE29AE"/>
    <w:rsid w:val="00DE512D"/>
    <w:rsid w:val="00DE53D1"/>
    <w:rsid w:val="00DF1B8C"/>
    <w:rsid w:val="00DF4FF8"/>
    <w:rsid w:val="00E00EE3"/>
    <w:rsid w:val="00E03E27"/>
    <w:rsid w:val="00E0484F"/>
    <w:rsid w:val="00E15360"/>
    <w:rsid w:val="00E167DE"/>
    <w:rsid w:val="00E20F69"/>
    <w:rsid w:val="00E24121"/>
    <w:rsid w:val="00E32E6B"/>
    <w:rsid w:val="00E466E7"/>
    <w:rsid w:val="00E47A67"/>
    <w:rsid w:val="00E604AC"/>
    <w:rsid w:val="00E648BB"/>
    <w:rsid w:val="00E661AD"/>
    <w:rsid w:val="00E700AC"/>
    <w:rsid w:val="00E76963"/>
    <w:rsid w:val="00E80C3D"/>
    <w:rsid w:val="00E8568D"/>
    <w:rsid w:val="00E87598"/>
    <w:rsid w:val="00E9032A"/>
    <w:rsid w:val="00E920DA"/>
    <w:rsid w:val="00E92E02"/>
    <w:rsid w:val="00EA2200"/>
    <w:rsid w:val="00EA3389"/>
    <w:rsid w:val="00EA67FF"/>
    <w:rsid w:val="00EB4D88"/>
    <w:rsid w:val="00EC12A1"/>
    <w:rsid w:val="00EC18AD"/>
    <w:rsid w:val="00EC3441"/>
    <w:rsid w:val="00EC3DBF"/>
    <w:rsid w:val="00EC59ED"/>
    <w:rsid w:val="00EC7C67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655E"/>
    <w:rsid w:val="00F2098F"/>
    <w:rsid w:val="00F236BA"/>
    <w:rsid w:val="00F23873"/>
    <w:rsid w:val="00F25D16"/>
    <w:rsid w:val="00F3618E"/>
    <w:rsid w:val="00F3648A"/>
    <w:rsid w:val="00F36E82"/>
    <w:rsid w:val="00F44209"/>
    <w:rsid w:val="00F50E0A"/>
    <w:rsid w:val="00F5146E"/>
    <w:rsid w:val="00F60D0E"/>
    <w:rsid w:val="00F60F3E"/>
    <w:rsid w:val="00F63501"/>
    <w:rsid w:val="00F65282"/>
    <w:rsid w:val="00F652F8"/>
    <w:rsid w:val="00F80D44"/>
    <w:rsid w:val="00F83D9C"/>
    <w:rsid w:val="00F86497"/>
    <w:rsid w:val="00F90624"/>
    <w:rsid w:val="00F928DB"/>
    <w:rsid w:val="00F936A1"/>
    <w:rsid w:val="00F96564"/>
    <w:rsid w:val="00FA1B67"/>
    <w:rsid w:val="00FA7D7D"/>
    <w:rsid w:val="00FB086A"/>
    <w:rsid w:val="00FC4943"/>
    <w:rsid w:val="00FC6868"/>
    <w:rsid w:val="00FD6E4E"/>
    <w:rsid w:val="00FE2E76"/>
    <w:rsid w:val="00FF0CD9"/>
    <w:rsid w:val="01045DF2"/>
    <w:rsid w:val="010E3C08"/>
    <w:rsid w:val="012C6F79"/>
    <w:rsid w:val="012CA5CF"/>
    <w:rsid w:val="015BF715"/>
    <w:rsid w:val="0173ED42"/>
    <w:rsid w:val="01804A2A"/>
    <w:rsid w:val="0187C5D7"/>
    <w:rsid w:val="01949278"/>
    <w:rsid w:val="019DA804"/>
    <w:rsid w:val="01A125A9"/>
    <w:rsid w:val="01AFDEB9"/>
    <w:rsid w:val="01C4EC9D"/>
    <w:rsid w:val="01DB22F9"/>
    <w:rsid w:val="01DE1EAC"/>
    <w:rsid w:val="01EE649C"/>
    <w:rsid w:val="01FC2146"/>
    <w:rsid w:val="0202D328"/>
    <w:rsid w:val="020BEE32"/>
    <w:rsid w:val="022921EE"/>
    <w:rsid w:val="0243DCE9"/>
    <w:rsid w:val="0248FC43"/>
    <w:rsid w:val="0272DE67"/>
    <w:rsid w:val="02738D5D"/>
    <w:rsid w:val="027A9417"/>
    <w:rsid w:val="029C2887"/>
    <w:rsid w:val="02B60807"/>
    <w:rsid w:val="02D02628"/>
    <w:rsid w:val="02D96AB7"/>
    <w:rsid w:val="02DF9C09"/>
    <w:rsid w:val="02F1A4FA"/>
    <w:rsid w:val="02F5AB5D"/>
    <w:rsid w:val="02FC7417"/>
    <w:rsid w:val="032026A1"/>
    <w:rsid w:val="034AE24C"/>
    <w:rsid w:val="0376F35A"/>
    <w:rsid w:val="03791D75"/>
    <w:rsid w:val="03800B76"/>
    <w:rsid w:val="0389E0C8"/>
    <w:rsid w:val="038EF6CA"/>
    <w:rsid w:val="0393AC7C"/>
    <w:rsid w:val="0397C1BD"/>
    <w:rsid w:val="039EB8E7"/>
    <w:rsid w:val="03B2CF45"/>
    <w:rsid w:val="03C7693D"/>
    <w:rsid w:val="03C8A021"/>
    <w:rsid w:val="03D126B6"/>
    <w:rsid w:val="03DF4DBF"/>
    <w:rsid w:val="03E41ED9"/>
    <w:rsid w:val="04370F0E"/>
    <w:rsid w:val="044F6127"/>
    <w:rsid w:val="0462CB9E"/>
    <w:rsid w:val="04672B32"/>
    <w:rsid w:val="046BAD6D"/>
    <w:rsid w:val="046E0A18"/>
    <w:rsid w:val="047321F6"/>
    <w:rsid w:val="04737E31"/>
    <w:rsid w:val="0491572D"/>
    <w:rsid w:val="04A03531"/>
    <w:rsid w:val="04AFBCBD"/>
    <w:rsid w:val="04B6D656"/>
    <w:rsid w:val="04F0D440"/>
    <w:rsid w:val="04F1A999"/>
    <w:rsid w:val="04F3B0A2"/>
    <w:rsid w:val="04F53824"/>
    <w:rsid w:val="0507EA77"/>
    <w:rsid w:val="050A3459"/>
    <w:rsid w:val="050BE60D"/>
    <w:rsid w:val="0528DEF2"/>
    <w:rsid w:val="052D5A10"/>
    <w:rsid w:val="0532D85D"/>
    <w:rsid w:val="055842C5"/>
    <w:rsid w:val="056DCB2E"/>
    <w:rsid w:val="056DDAA3"/>
    <w:rsid w:val="05809D05"/>
    <w:rsid w:val="05908F67"/>
    <w:rsid w:val="0591BA43"/>
    <w:rsid w:val="0599D299"/>
    <w:rsid w:val="05A5E3C0"/>
    <w:rsid w:val="05B4BC43"/>
    <w:rsid w:val="05BC6779"/>
    <w:rsid w:val="05BCD175"/>
    <w:rsid w:val="05C14A19"/>
    <w:rsid w:val="05C68B8E"/>
    <w:rsid w:val="05CE969A"/>
    <w:rsid w:val="05D2EA07"/>
    <w:rsid w:val="05D7FCAC"/>
    <w:rsid w:val="05E837DB"/>
    <w:rsid w:val="05F0E074"/>
    <w:rsid w:val="05F3B9D8"/>
    <w:rsid w:val="05FF8B15"/>
    <w:rsid w:val="0620E894"/>
    <w:rsid w:val="062CB9BC"/>
    <w:rsid w:val="06650625"/>
    <w:rsid w:val="0684C2F1"/>
    <w:rsid w:val="069775AA"/>
    <w:rsid w:val="06AECA8A"/>
    <w:rsid w:val="06B68749"/>
    <w:rsid w:val="06C9B589"/>
    <w:rsid w:val="06CA4497"/>
    <w:rsid w:val="06E2539E"/>
    <w:rsid w:val="06ECD38C"/>
    <w:rsid w:val="07069B53"/>
    <w:rsid w:val="071648E6"/>
    <w:rsid w:val="07179CAF"/>
    <w:rsid w:val="074245C8"/>
    <w:rsid w:val="074EDEB4"/>
    <w:rsid w:val="07833611"/>
    <w:rsid w:val="0797D0B7"/>
    <w:rsid w:val="079903B0"/>
    <w:rsid w:val="07A136C0"/>
    <w:rsid w:val="07A8A943"/>
    <w:rsid w:val="07AD0E1F"/>
    <w:rsid w:val="07B9404D"/>
    <w:rsid w:val="07B9648C"/>
    <w:rsid w:val="07BE8D72"/>
    <w:rsid w:val="07CCD713"/>
    <w:rsid w:val="07ED4AE1"/>
    <w:rsid w:val="07F2AF41"/>
    <w:rsid w:val="07F83D93"/>
    <w:rsid w:val="08014191"/>
    <w:rsid w:val="08086770"/>
    <w:rsid w:val="08209352"/>
    <w:rsid w:val="0822E06A"/>
    <w:rsid w:val="0837718F"/>
    <w:rsid w:val="085B72F4"/>
    <w:rsid w:val="086BEC25"/>
    <w:rsid w:val="08763CA0"/>
    <w:rsid w:val="0886C2BA"/>
    <w:rsid w:val="08B06E7C"/>
    <w:rsid w:val="08B83DC7"/>
    <w:rsid w:val="08B9AF8D"/>
    <w:rsid w:val="08BEBE11"/>
    <w:rsid w:val="08C64F55"/>
    <w:rsid w:val="08C8BAB4"/>
    <w:rsid w:val="08FA35E0"/>
    <w:rsid w:val="090A8AC9"/>
    <w:rsid w:val="090B8694"/>
    <w:rsid w:val="092086C2"/>
    <w:rsid w:val="0920995D"/>
    <w:rsid w:val="092D7B66"/>
    <w:rsid w:val="0934364D"/>
    <w:rsid w:val="09BC63B3"/>
    <w:rsid w:val="09DDB554"/>
    <w:rsid w:val="09E48E7D"/>
    <w:rsid w:val="09E6D105"/>
    <w:rsid w:val="09F28EFF"/>
    <w:rsid w:val="09F60AF3"/>
    <w:rsid w:val="09F6D5E7"/>
    <w:rsid w:val="09FB0EA4"/>
    <w:rsid w:val="09FC61DF"/>
    <w:rsid w:val="0A0CF47D"/>
    <w:rsid w:val="0A2A7B15"/>
    <w:rsid w:val="0A3C18DB"/>
    <w:rsid w:val="0A556E7E"/>
    <w:rsid w:val="0A6E9AF6"/>
    <w:rsid w:val="0A74C5BC"/>
    <w:rsid w:val="0A770DB9"/>
    <w:rsid w:val="0A775D78"/>
    <w:rsid w:val="0A8F0785"/>
    <w:rsid w:val="0AAB6DCF"/>
    <w:rsid w:val="0AB3A6C9"/>
    <w:rsid w:val="0ABD6E24"/>
    <w:rsid w:val="0ABDFA64"/>
    <w:rsid w:val="0AD017C4"/>
    <w:rsid w:val="0AD089E7"/>
    <w:rsid w:val="0ADC6684"/>
    <w:rsid w:val="0AF4079E"/>
    <w:rsid w:val="0B0BEE7D"/>
    <w:rsid w:val="0B251BA9"/>
    <w:rsid w:val="0B4D2517"/>
    <w:rsid w:val="0B6ADF7B"/>
    <w:rsid w:val="0B9869AA"/>
    <w:rsid w:val="0BCF4632"/>
    <w:rsid w:val="0BD948B4"/>
    <w:rsid w:val="0BE2450F"/>
    <w:rsid w:val="0BE987D4"/>
    <w:rsid w:val="0C1803C9"/>
    <w:rsid w:val="0C33B1EC"/>
    <w:rsid w:val="0C4D8491"/>
    <w:rsid w:val="0C4E0693"/>
    <w:rsid w:val="0C6CA33F"/>
    <w:rsid w:val="0C964F93"/>
    <w:rsid w:val="0C98B3C7"/>
    <w:rsid w:val="0CCCB4CA"/>
    <w:rsid w:val="0CD85600"/>
    <w:rsid w:val="0CE84425"/>
    <w:rsid w:val="0CFEB044"/>
    <w:rsid w:val="0D033B1F"/>
    <w:rsid w:val="0D187A47"/>
    <w:rsid w:val="0D47650C"/>
    <w:rsid w:val="0D507C44"/>
    <w:rsid w:val="0D5C1510"/>
    <w:rsid w:val="0D72C4C2"/>
    <w:rsid w:val="0D8C69B5"/>
    <w:rsid w:val="0D9D655F"/>
    <w:rsid w:val="0DC13F7E"/>
    <w:rsid w:val="0DC7210F"/>
    <w:rsid w:val="0DCFCFE9"/>
    <w:rsid w:val="0DCFD82B"/>
    <w:rsid w:val="0DD4C859"/>
    <w:rsid w:val="0E06ACA8"/>
    <w:rsid w:val="0E1DA478"/>
    <w:rsid w:val="0E1FE234"/>
    <w:rsid w:val="0E256597"/>
    <w:rsid w:val="0E26A3A9"/>
    <w:rsid w:val="0E2A3C36"/>
    <w:rsid w:val="0E471777"/>
    <w:rsid w:val="0E8B28E0"/>
    <w:rsid w:val="0E93542B"/>
    <w:rsid w:val="0EA61953"/>
    <w:rsid w:val="0EB44977"/>
    <w:rsid w:val="0EC18E9E"/>
    <w:rsid w:val="0EC5628D"/>
    <w:rsid w:val="0ECCF976"/>
    <w:rsid w:val="0EDB74D9"/>
    <w:rsid w:val="0EDB9CD0"/>
    <w:rsid w:val="0EE7786E"/>
    <w:rsid w:val="0EE9F248"/>
    <w:rsid w:val="0EEAEB75"/>
    <w:rsid w:val="0F0E56EE"/>
    <w:rsid w:val="0F155050"/>
    <w:rsid w:val="0F1E5112"/>
    <w:rsid w:val="0F246075"/>
    <w:rsid w:val="0F255043"/>
    <w:rsid w:val="0F28FF42"/>
    <w:rsid w:val="0F2D0E52"/>
    <w:rsid w:val="0F36939D"/>
    <w:rsid w:val="0F8C9EDE"/>
    <w:rsid w:val="0FA73CD7"/>
    <w:rsid w:val="0FC2ED6D"/>
    <w:rsid w:val="0FC5B7BC"/>
    <w:rsid w:val="0FC8C2A2"/>
    <w:rsid w:val="0FD7035B"/>
    <w:rsid w:val="0FDECFDB"/>
    <w:rsid w:val="0FE76683"/>
    <w:rsid w:val="101A797C"/>
    <w:rsid w:val="101FB027"/>
    <w:rsid w:val="10218B44"/>
    <w:rsid w:val="1021DD4B"/>
    <w:rsid w:val="102F0B21"/>
    <w:rsid w:val="104D1011"/>
    <w:rsid w:val="105769CB"/>
    <w:rsid w:val="10586E8D"/>
    <w:rsid w:val="10648F95"/>
    <w:rsid w:val="1066307D"/>
    <w:rsid w:val="106B6F32"/>
    <w:rsid w:val="1073E62F"/>
    <w:rsid w:val="10AF452A"/>
    <w:rsid w:val="10BF61AE"/>
    <w:rsid w:val="10D483E7"/>
    <w:rsid w:val="10F5261F"/>
    <w:rsid w:val="11027C1F"/>
    <w:rsid w:val="11096FEF"/>
    <w:rsid w:val="110EC360"/>
    <w:rsid w:val="110F7180"/>
    <w:rsid w:val="1132466F"/>
    <w:rsid w:val="113EB48F"/>
    <w:rsid w:val="115EA8FE"/>
    <w:rsid w:val="1166D420"/>
    <w:rsid w:val="1170A490"/>
    <w:rsid w:val="117EB839"/>
    <w:rsid w:val="11820542"/>
    <w:rsid w:val="11826B73"/>
    <w:rsid w:val="118FFCC8"/>
    <w:rsid w:val="11B4AE84"/>
    <w:rsid w:val="11D3CC07"/>
    <w:rsid w:val="11E1AD42"/>
    <w:rsid w:val="11E34EB3"/>
    <w:rsid w:val="11E5C766"/>
    <w:rsid w:val="11E98544"/>
    <w:rsid w:val="120E08C0"/>
    <w:rsid w:val="1211B89F"/>
    <w:rsid w:val="122B99E8"/>
    <w:rsid w:val="122C7FAD"/>
    <w:rsid w:val="123EB67D"/>
    <w:rsid w:val="124FBD21"/>
    <w:rsid w:val="12557975"/>
    <w:rsid w:val="12597856"/>
    <w:rsid w:val="1260A004"/>
    <w:rsid w:val="12668560"/>
    <w:rsid w:val="1279A34C"/>
    <w:rsid w:val="1291FA95"/>
    <w:rsid w:val="129884A7"/>
    <w:rsid w:val="129CF9E1"/>
    <w:rsid w:val="12A3410C"/>
    <w:rsid w:val="12A9749D"/>
    <w:rsid w:val="12AD5508"/>
    <w:rsid w:val="12AF39F0"/>
    <w:rsid w:val="12E79C91"/>
    <w:rsid w:val="132B5FDD"/>
    <w:rsid w:val="132FDED8"/>
    <w:rsid w:val="133080AB"/>
    <w:rsid w:val="13359B6C"/>
    <w:rsid w:val="1336AAC2"/>
    <w:rsid w:val="134335C8"/>
    <w:rsid w:val="136CBE69"/>
    <w:rsid w:val="137D6D73"/>
    <w:rsid w:val="139ACAC9"/>
    <w:rsid w:val="13A5D0C3"/>
    <w:rsid w:val="13B1304C"/>
    <w:rsid w:val="13CE2272"/>
    <w:rsid w:val="13E9E456"/>
    <w:rsid w:val="13EB9119"/>
    <w:rsid w:val="13F27FD4"/>
    <w:rsid w:val="1407001C"/>
    <w:rsid w:val="1420E00A"/>
    <w:rsid w:val="142A220A"/>
    <w:rsid w:val="14371CC3"/>
    <w:rsid w:val="143B2C12"/>
    <w:rsid w:val="143BCF74"/>
    <w:rsid w:val="143F2FE1"/>
    <w:rsid w:val="146A292F"/>
    <w:rsid w:val="146DFBB4"/>
    <w:rsid w:val="147B8C06"/>
    <w:rsid w:val="14BE61CF"/>
    <w:rsid w:val="14E30C54"/>
    <w:rsid w:val="14E55211"/>
    <w:rsid w:val="14E9AE15"/>
    <w:rsid w:val="14FCEBC6"/>
    <w:rsid w:val="15024A0E"/>
    <w:rsid w:val="1502FDB2"/>
    <w:rsid w:val="15149BBE"/>
    <w:rsid w:val="152537DC"/>
    <w:rsid w:val="15296B49"/>
    <w:rsid w:val="1536CE77"/>
    <w:rsid w:val="154A193D"/>
    <w:rsid w:val="154E61C6"/>
    <w:rsid w:val="1573DC1A"/>
    <w:rsid w:val="15862D1B"/>
    <w:rsid w:val="1590BAE4"/>
    <w:rsid w:val="15D1E9B0"/>
    <w:rsid w:val="15D60497"/>
    <w:rsid w:val="16042223"/>
    <w:rsid w:val="161061C1"/>
    <w:rsid w:val="16133C8E"/>
    <w:rsid w:val="162EF01E"/>
    <w:rsid w:val="1630777C"/>
    <w:rsid w:val="16461EB8"/>
    <w:rsid w:val="164CD4A1"/>
    <w:rsid w:val="16541329"/>
    <w:rsid w:val="166E736F"/>
    <w:rsid w:val="16742F5B"/>
    <w:rsid w:val="1685AFD5"/>
    <w:rsid w:val="16A4727B"/>
    <w:rsid w:val="16B856D3"/>
    <w:rsid w:val="16BAB670"/>
    <w:rsid w:val="16CA9C3B"/>
    <w:rsid w:val="16CDAA7A"/>
    <w:rsid w:val="16E4E061"/>
    <w:rsid w:val="16EA3227"/>
    <w:rsid w:val="16F1789B"/>
    <w:rsid w:val="16FFE3E7"/>
    <w:rsid w:val="171EFD93"/>
    <w:rsid w:val="17300379"/>
    <w:rsid w:val="173C32D3"/>
    <w:rsid w:val="1740C7FA"/>
    <w:rsid w:val="1752EC8F"/>
    <w:rsid w:val="1762C2BB"/>
    <w:rsid w:val="17656510"/>
    <w:rsid w:val="17687C21"/>
    <w:rsid w:val="176A3265"/>
    <w:rsid w:val="176A52CA"/>
    <w:rsid w:val="176ACA05"/>
    <w:rsid w:val="178146F4"/>
    <w:rsid w:val="179B843F"/>
    <w:rsid w:val="179EA4F2"/>
    <w:rsid w:val="17A35453"/>
    <w:rsid w:val="17AB243E"/>
    <w:rsid w:val="17AE727A"/>
    <w:rsid w:val="17B62820"/>
    <w:rsid w:val="17B65D68"/>
    <w:rsid w:val="17DCBEE6"/>
    <w:rsid w:val="17E124F3"/>
    <w:rsid w:val="17E3D471"/>
    <w:rsid w:val="17F76ED7"/>
    <w:rsid w:val="17F9F95F"/>
    <w:rsid w:val="181100A4"/>
    <w:rsid w:val="182CA613"/>
    <w:rsid w:val="183EA4A2"/>
    <w:rsid w:val="1840D762"/>
    <w:rsid w:val="184B1666"/>
    <w:rsid w:val="18929244"/>
    <w:rsid w:val="1897000C"/>
    <w:rsid w:val="18BB2674"/>
    <w:rsid w:val="18C3FEF9"/>
    <w:rsid w:val="18DA4F38"/>
    <w:rsid w:val="18DBC92C"/>
    <w:rsid w:val="18E135DB"/>
    <w:rsid w:val="190B2DD2"/>
    <w:rsid w:val="190EE6D9"/>
    <w:rsid w:val="191070A1"/>
    <w:rsid w:val="1912DDD4"/>
    <w:rsid w:val="191F63E7"/>
    <w:rsid w:val="19203DA9"/>
    <w:rsid w:val="1920A573"/>
    <w:rsid w:val="192C6B04"/>
    <w:rsid w:val="19325603"/>
    <w:rsid w:val="1938AEE1"/>
    <w:rsid w:val="193EF739"/>
    <w:rsid w:val="194B2B76"/>
    <w:rsid w:val="1950F374"/>
    <w:rsid w:val="1957DB88"/>
    <w:rsid w:val="1960BF9E"/>
    <w:rsid w:val="197E4B84"/>
    <w:rsid w:val="1981E996"/>
    <w:rsid w:val="19997C81"/>
    <w:rsid w:val="199FA2B1"/>
    <w:rsid w:val="19A16479"/>
    <w:rsid w:val="19A335EF"/>
    <w:rsid w:val="19A75BFB"/>
    <w:rsid w:val="19B3C993"/>
    <w:rsid w:val="19BFB198"/>
    <w:rsid w:val="19C877BE"/>
    <w:rsid w:val="19D93E51"/>
    <w:rsid w:val="19DA7503"/>
    <w:rsid w:val="19DD7372"/>
    <w:rsid w:val="19F2D0B9"/>
    <w:rsid w:val="1A208FD9"/>
    <w:rsid w:val="1A20D4E0"/>
    <w:rsid w:val="1A2EDA5D"/>
    <w:rsid w:val="1A4A141D"/>
    <w:rsid w:val="1A54E9E6"/>
    <w:rsid w:val="1A635EC6"/>
    <w:rsid w:val="1A6D8409"/>
    <w:rsid w:val="1A95830F"/>
    <w:rsid w:val="1A9B7C33"/>
    <w:rsid w:val="1A9C8B1E"/>
    <w:rsid w:val="1A9E3146"/>
    <w:rsid w:val="1AB1B130"/>
    <w:rsid w:val="1ABECD24"/>
    <w:rsid w:val="1AD4659E"/>
    <w:rsid w:val="1B035D37"/>
    <w:rsid w:val="1B039B2A"/>
    <w:rsid w:val="1B0C8D65"/>
    <w:rsid w:val="1B0DDC14"/>
    <w:rsid w:val="1B20BA9F"/>
    <w:rsid w:val="1B4AA8CE"/>
    <w:rsid w:val="1B5D973D"/>
    <w:rsid w:val="1B6097F5"/>
    <w:rsid w:val="1B9FF039"/>
    <w:rsid w:val="1BA28D42"/>
    <w:rsid w:val="1BA97B87"/>
    <w:rsid w:val="1BB9386F"/>
    <w:rsid w:val="1BBD5207"/>
    <w:rsid w:val="1BCE9BE0"/>
    <w:rsid w:val="1BD5DBFA"/>
    <w:rsid w:val="1BD62E27"/>
    <w:rsid w:val="1C07F9F2"/>
    <w:rsid w:val="1C1AB655"/>
    <w:rsid w:val="1C2A0522"/>
    <w:rsid w:val="1C410889"/>
    <w:rsid w:val="1C5376C3"/>
    <w:rsid w:val="1C6D54A0"/>
    <w:rsid w:val="1C6D8BBB"/>
    <w:rsid w:val="1C6EF60E"/>
    <w:rsid w:val="1C74569C"/>
    <w:rsid w:val="1C81E39D"/>
    <w:rsid w:val="1C83E3F4"/>
    <w:rsid w:val="1C8BB5E9"/>
    <w:rsid w:val="1C9325CE"/>
    <w:rsid w:val="1CA350FB"/>
    <w:rsid w:val="1CAA89C8"/>
    <w:rsid w:val="1CAF434A"/>
    <w:rsid w:val="1CB7BDF8"/>
    <w:rsid w:val="1CC95866"/>
    <w:rsid w:val="1CCAED00"/>
    <w:rsid w:val="1CCD6677"/>
    <w:rsid w:val="1CD11D43"/>
    <w:rsid w:val="1CD9F54A"/>
    <w:rsid w:val="1CE7F681"/>
    <w:rsid w:val="1CF0935D"/>
    <w:rsid w:val="1CF64C9F"/>
    <w:rsid w:val="1CFCE326"/>
    <w:rsid w:val="1D08D38A"/>
    <w:rsid w:val="1D33BA21"/>
    <w:rsid w:val="1D33CF72"/>
    <w:rsid w:val="1D3F3C21"/>
    <w:rsid w:val="1D65A07C"/>
    <w:rsid w:val="1D8CB938"/>
    <w:rsid w:val="1D8E13A3"/>
    <w:rsid w:val="1D902DDE"/>
    <w:rsid w:val="1D935849"/>
    <w:rsid w:val="1D95A912"/>
    <w:rsid w:val="1D9B0EF9"/>
    <w:rsid w:val="1DC21B7D"/>
    <w:rsid w:val="1DE426E9"/>
    <w:rsid w:val="1DE5FD60"/>
    <w:rsid w:val="1DEC9EEA"/>
    <w:rsid w:val="1DF7F4C2"/>
    <w:rsid w:val="1E1C4D43"/>
    <w:rsid w:val="1E3025B9"/>
    <w:rsid w:val="1E32963F"/>
    <w:rsid w:val="1E330871"/>
    <w:rsid w:val="1E387A5B"/>
    <w:rsid w:val="1E5632CC"/>
    <w:rsid w:val="1E609D7A"/>
    <w:rsid w:val="1E66353E"/>
    <w:rsid w:val="1E6F037E"/>
    <w:rsid w:val="1E7CAC0F"/>
    <w:rsid w:val="1EB29862"/>
    <w:rsid w:val="1EC21D1E"/>
    <w:rsid w:val="1ECB43AA"/>
    <w:rsid w:val="1ED282C6"/>
    <w:rsid w:val="1F0136A4"/>
    <w:rsid w:val="1F1D59E3"/>
    <w:rsid w:val="1F287521"/>
    <w:rsid w:val="1F304562"/>
    <w:rsid w:val="1F314868"/>
    <w:rsid w:val="1F3EA11E"/>
    <w:rsid w:val="1F534EDF"/>
    <w:rsid w:val="1F5C6110"/>
    <w:rsid w:val="1F7846CA"/>
    <w:rsid w:val="1F78F326"/>
    <w:rsid w:val="1F7ABD49"/>
    <w:rsid w:val="1FAC2CAA"/>
    <w:rsid w:val="1FAD8727"/>
    <w:rsid w:val="1FB2FA5C"/>
    <w:rsid w:val="2000F928"/>
    <w:rsid w:val="2020B9B8"/>
    <w:rsid w:val="202AE3D7"/>
    <w:rsid w:val="20321947"/>
    <w:rsid w:val="2040038C"/>
    <w:rsid w:val="2046B707"/>
    <w:rsid w:val="204B5315"/>
    <w:rsid w:val="204FF28C"/>
    <w:rsid w:val="20532D27"/>
    <w:rsid w:val="20621493"/>
    <w:rsid w:val="206A8015"/>
    <w:rsid w:val="207F4829"/>
    <w:rsid w:val="209784F5"/>
    <w:rsid w:val="20A4C4CF"/>
    <w:rsid w:val="20B5AFF3"/>
    <w:rsid w:val="20C19ACC"/>
    <w:rsid w:val="20C905D3"/>
    <w:rsid w:val="20E305E9"/>
    <w:rsid w:val="20E78159"/>
    <w:rsid w:val="20F142DA"/>
    <w:rsid w:val="20F5EFEE"/>
    <w:rsid w:val="20FBE43B"/>
    <w:rsid w:val="211A7DA2"/>
    <w:rsid w:val="211D557D"/>
    <w:rsid w:val="212B5E22"/>
    <w:rsid w:val="21387370"/>
    <w:rsid w:val="2142D411"/>
    <w:rsid w:val="214E12A7"/>
    <w:rsid w:val="2151794B"/>
    <w:rsid w:val="2153268A"/>
    <w:rsid w:val="2153EE05"/>
    <w:rsid w:val="216B60D9"/>
    <w:rsid w:val="218B6609"/>
    <w:rsid w:val="21A1CBA9"/>
    <w:rsid w:val="21B0B793"/>
    <w:rsid w:val="21C4CD23"/>
    <w:rsid w:val="21C98E24"/>
    <w:rsid w:val="21EB4725"/>
    <w:rsid w:val="2208A77F"/>
    <w:rsid w:val="22097BDB"/>
    <w:rsid w:val="221C79ED"/>
    <w:rsid w:val="22226ADF"/>
    <w:rsid w:val="22266751"/>
    <w:rsid w:val="223B3AD9"/>
    <w:rsid w:val="227067F9"/>
    <w:rsid w:val="22B71EEB"/>
    <w:rsid w:val="22CA7347"/>
    <w:rsid w:val="22D47495"/>
    <w:rsid w:val="22D5810D"/>
    <w:rsid w:val="22D61039"/>
    <w:rsid w:val="22D891F8"/>
    <w:rsid w:val="22DE5849"/>
    <w:rsid w:val="22E2C3BA"/>
    <w:rsid w:val="22EAD39E"/>
    <w:rsid w:val="22EDEBD7"/>
    <w:rsid w:val="231DC1B3"/>
    <w:rsid w:val="23263243"/>
    <w:rsid w:val="232FAA67"/>
    <w:rsid w:val="234305A1"/>
    <w:rsid w:val="23553686"/>
    <w:rsid w:val="2370109C"/>
    <w:rsid w:val="2379AA99"/>
    <w:rsid w:val="239F16C1"/>
    <w:rsid w:val="23B21FA3"/>
    <w:rsid w:val="23BB512B"/>
    <w:rsid w:val="23BCC688"/>
    <w:rsid w:val="23BD46DC"/>
    <w:rsid w:val="23C12824"/>
    <w:rsid w:val="23CE44B6"/>
    <w:rsid w:val="23D425C1"/>
    <w:rsid w:val="23D4A7C7"/>
    <w:rsid w:val="240A44D9"/>
    <w:rsid w:val="24156CB3"/>
    <w:rsid w:val="241E44FB"/>
    <w:rsid w:val="2427BC60"/>
    <w:rsid w:val="245473E3"/>
    <w:rsid w:val="246D1241"/>
    <w:rsid w:val="246D8B89"/>
    <w:rsid w:val="2478A0F9"/>
    <w:rsid w:val="2491DD3B"/>
    <w:rsid w:val="24AF0C14"/>
    <w:rsid w:val="24B50DAC"/>
    <w:rsid w:val="24BB3F10"/>
    <w:rsid w:val="24BF1D8A"/>
    <w:rsid w:val="24BF96CE"/>
    <w:rsid w:val="24C1FFA5"/>
    <w:rsid w:val="24D46A4B"/>
    <w:rsid w:val="24DCC6C5"/>
    <w:rsid w:val="24DEBB8A"/>
    <w:rsid w:val="24E3EA8E"/>
    <w:rsid w:val="24E501A5"/>
    <w:rsid w:val="24EBBCD8"/>
    <w:rsid w:val="251005EE"/>
    <w:rsid w:val="2510C076"/>
    <w:rsid w:val="25213C03"/>
    <w:rsid w:val="254C6A6C"/>
    <w:rsid w:val="2562824A"/>
    <w:rsid w:val="2572CAD1"/>
    <w:rsid w:val="2573C112"/>
    <w:rsid w:val="25878E2A"/>
    <w:rsid w:val="258A6F50"/>
    <w:rsid w:val="259D6C86"/>
    <w:rsid w:val="25C571C7"/>
    <w:rsid w:val="25F04335"/>
    <w:rsid w:val="2604F5FB"/>
    <w:rsid w:val="260975CE"/>
    <w:rsid w:val="2610A131"/>
    <w:rsid w:val="2616D040"/>
    <w:rsid w:val="263809A7"/>
    <w:rsid w:val="267DAFEB"/>
    <w:rsid w:val="268D0E36"/>
    <w:rsid w:val="2694FCE2"/>
    <w:rsid w:val="2695AE6C"/>
    <w:rsid w:val="269B4631"/>
    <w:rsid w:val="26B03F8C"/>
    <w:rsid w:val="26B41C5D"/>
    <w:rsid w:val="27056011"/>
    <w:rsid w:val="270B5B33"/>
    <w:rsid w:val="270DF936"/>
    <w:rsid w:val="270E9B32"/>
    <w:rsid w:val="2713DC2D"/>
    <w:rsid w:val="27247D01"/>
    <w:rsid w:val="2731B189"/>
    <w:rsid w:val="2740A70D"/>
    <w:rsid w:val="27487A4F"/>
    <w:rsid w:val="2756D5C6"/>
    <w:rsid w:val="27583EB6"/>
    <w:rsid w:val="2785FA0D"/>
    <w:rsid w:val="2791567F"/>
    <w:rsid w:val="2795EB83"/>
    <w:rsid w:val="279D8CA7"/>
    <w:rsid w:val="27B9FD5D"/>
    <w:rsid w:val="27C7C4C5"/>
    <w:rsid w:val="27CAC205"/>
    <w:rsid w:val="27DA574F"/>
    <w:rsid w:val="27DB0D8A"/>
    <w:rsid w:val="27DB5BDA"/>
    <w:rsid w:val="27EE7AA4"/>
    <w:rsid w:val="27FB8B9E"/>
    <w:rsid w:val="27FDF764"/>
    <w:rsid w:val="280A6568"/>
    <w:rsid w:val="28152D37"/>
    <w:rsid w:val="28194F1D"/>
    <w:rsid w:val="282FB658"/>
    <w:rsid w:val="283BC682"/>
    <w:rsid w:val="284F0FD2"/>
    <w:rsid w:val="285FCB52"/>
    <w:rsid w:val="28647BAF"/>
    <w:rsid w:val="28757021"/>
    <w:rsid w:val="2881B558"/>
    <w:rsid w:val="289FCB4F"/>
    <w:rsid w:val="28A3B0AA"/>
    <w:rsid w:val="28A9C997"/>
    <w:rsid w:val="28ACB1BC"/>
    <w:rsid w:val="28CBCAAC"/>
    <w:rsid w:val="28E6D773"/>
    <w:rsid w:val="28F105A9"/>
    <w:rsid w:val="28F9DACA"/>
    <w:rsid w:val="2948C52D"/>
    <w:rsid w:val="294F2105"/>
    <w:rsid w:val="295DB410"/>
    <w:rsid w:val="29743108"/>
    <w:rsid w:val="2977BB3F"/>
    <w:rsid w:val="298BA0BC"/>
    <w:rsid w:val="2990E245"/>
    <w:rsid w:val="29B38024"/>
    <w:rsid w:val="29B58EE2"/>
    <w:rsid w:val="29C12C3B"/>
    <w:rsid w:val="29C642E0"/>
    <w:rsid w:val="29E55176"/>
    <w:rsid w:val="2A06B805"/>
    <w:rsid w:val="2A2A547C"/>
    <w:rsid w:val="2A41364D"/>
    <w:rsid w:val="2A5630BD"/>
    <w:rsid w:val="2A5DAD3D"/>
    <w:rsid w:val="2A62158D"/>
    <w:rsid w:val="2A6BC4C6"/>
    <w:rsid w:val="2A8004AD"/>
    <w:rsid w:val="2A905C55"/>
    <w:rsid w:val="2A9FE1A5"/>
    <w:rsid w:val="2AA05EC1"/>
    <w:rsid w:val="2AD4870B"/>
    <w:rsid w:val="2ADA8EAC"/>
    <w:rsid w:val="2AE75A2F"/>
    <w:rsid w:val="2B100169"/>
    <w:rsid w:val="2B1E3160"/>
    <w:rsid w:val="2B2D78B1"/>
    <w:rsid w:val="2B4F5085"/>
    <w:rsid w:val="2B5919F5"/>
    <w:rsid w:val="2B68AB85"/>
    <w:rsid w:val="2B8BD6E2"/>
    <w:rsid w:val="2B948F59"/>
    <w:rsid w:val="2BA49774"/>
    <w:rsid w:val="2BACAB36"/>
    <w:rsid w:val="2BEA1280"/>
    <w:rsid w:val="2BF19246"/>
    <w:rsid w:val="2BF20A84"/>
    <w:rsid w:val="2BF8E696"/>
    <w:rsid w:val="2BFD1535"/>
    <w:rsid w:val="2C018F7C"/>
    <w:rsid w:val="2C099CB8"/>
    <w:rsid w:val="2C0C4E97"/>
    <w:rsid w:val="2C0C9027"/>
    <w:rsid w:val="2C169CF2"/>
    <w:rsid w:val="2C2327F8"/>
    <w:rsid w:val="2C279D6E"/>
    <w:rsid w:val="2C2D3613"/>
    <w:rsid w:val="2C4B5CE9"/>
    <w:rsid w:val="2C4BCA4C"/>
    <w:rsid w:val="2C671BCA"/>
    <w:rsid w:val="2C77EBB9"/>
    <w:rsid w:val="2C7AB6C3"/>
    <w:rsid w:val="2C7CECE8"/>
    <w:rsid w:val="2C7EE4A0"/>
    <w:rsid w:val="2C82C787"/>
    <w:rsid w:val="2C8D57BC"/>
    <w:rsid w:val="2CAF7188"/>
    <w:rsid w:val="2CAF8286"/>
    <w:rsid w:val="2CCFEF4D"/>
    <w:rsid w:val="2CF9DA4C"/>
    <w:rsid w:val="2D0879AF"/>
    <w:rsid w:val="2D0F70C9"/>
    <w:rsid w:val="2D2C404C"/>
    <w:rsid w:val="2D34F7FD"/>
    <w:rsid w:val="2D514B3C"/>
    <w:rsid w:val="2D5404F1"/>
    <w:rsid w:val="2D7784FB"/>
    <w:rsid w:val="2D8119DF"/>
    <w:rsid w:val="2D9DCE48"/>
    <w:rsid w:val="2DAA9850"/>
    <w:rsid w:val="2DAFE63B"/>
    <w:rsid w:val="2DB0D387"/>
    <w:rsid w:val="2DB26B9B"/>
    <w:rsid w:val="2DC43911"/>
    <w:rsid w:val="2DD8B0B8"/>
    <w:rsid w:val="2DDE4527"/>
    <w:rsid w:val="2DEE2E22"/>
    <w:rsid w:val="2DF1050D"/>
    <w:rsid w:val="2DF61FD3"/>
    <w:rsid w:val="2E1D71C8"/>
    <w:rsid w:val="2E3BC54E"/>
    <w:rsid w:val="2E4768CC"/>
    <w:rsid w:val="2E687521"/>
    <w:rsid w:val="2E6A11BA"/>
    <w:rsid w:val="2E74B0FA"/>
    <w:rsid w:val="2E7D13A8"/>
    <w:rsid w:val="2E82FADF"/>
    <w:rsid w:val="2E95AAAD"/>
    <w:rsid w:val="2E96A4B5"/>
    <w:rsid w:val="2EA9D96C"/>
    <w:rsid w:val="2EACD99A"/>
    <w:rsid w:val="2EBEAB2E"/>
    <w:rsid w:val="2EC281C3"/>
    <w:rsid w:val="2ED20F6B"/>
    <w:rsid w:val="2EE9F0BB"/>
    <w:rsid w:val="2EEAD9D9"/>
    <w:rsid w:val="2F2C91B0"/>
    <w:rsid w:val="2F40DE50"/>
    <w:rsid w:val="2F65164F"/>
    <w:rsid w:val="2F6E28EF"/>
    <w:rsid w:val="2F6E8DC9"/>
    <w:rsid w:val="2F735E5A"/>
    <w:rsid w:val="2F75E7D8"/>
    <w:rsid w:val="2F7CAA9C"/>
    <w:rsid w:val="2F8966F5"/>
    <w:rsid w:val="2F9557B2"/>
    <w:rsid w:val="2FB1737D"/>
    <w:rsid w:val="2FD53048"/>
    <w:rsid w:val="2FD5F854"/>
    <w:rsid w:val="2FDC4F1B"/>
    <w:rsid w:val="2FF02F1E"/>
    <w:rsid w:val="2FF8C833"/>
    <w:rsid w:val="3003A9B1"/>
    <w:rsid w:val="3005E21B"/>
    <w:rsid w:val="301BAF98"/>
    <w:rsid w:val="301E071F"/>
    <w:rsid w:val="302DCBEB"/>
    <w:rsid w:val="3049B5A7"/>
    <w:rsid w:val="30513F82"/>
    <w:rsid w:val="3066CABD"/>
    <w:rsid w:val="3069FA97"/>
    <w:rsid w:val="3085C11C"/>
    <w:rsid w:val="3085CEDE"/>
    <w:rsid w:val="308EA77F"/>
    <w:rsid w:val="309E6A70"/>
    <w:rsid w:val="30A85EC4"/>
    <w:rsid w:val="30B9915D"/>
    <w:rsid w:val="30D1B3B9"/>
    <w:rsid w:val="30D50DBF"/>
    <w:rsid w:val="30DEF27A"/>
    <w:rsid w:val="30E0E9DA"/>
    <w:rsid w:val="30E62D1A"/>
    <w:rsid w:val="3130D250"/>
    <w:rsid w:val="31382984"/>
    <w:rsid w:val="3138FC2C"/>
    <w:rsid w:val="31467AF9"/>
    <w:rsid w:val="315CDC50"/>
    <w:rsid w:val="315FC0EE"/>
    <w:rsid w:val="3176E3F8"/>
    <w:rsid w:val="318CAB0D"/>
    <w:rsid w:val="31936B7E"/>
    <w:rsid w:val="319BF0CE"/>
    <w:rsid w:val="319D035B"/>
    <w:rsid w:val="319EC7CD"/>
    <w:rsid w:val="31A2E520"/>
    <w:rsid w:val="31A485BA"/>
    <w:rsid w:val="31BB1FB0"/>
    <w:rsid w:val="31C2F61B"/>
    <w:rsid w:val="31CFB81D"/>
    <w:rsid w:val="31D572B1"/>
    <w:rsid w:val="31E23655"/>
    <w:rsid w:val="31F3718D"/>
    <w:rsid w:val="31FD3977"/>
    <w:rsid w:val="3221917D"/>
    <w:rsid w:val="322210DE"/>
    <w:rsid w:val="3225C281"/>
    <w:rsid w:val="3259764E"/>
    <w:rsid w:val="3272B70B"/>
    <w:rsid w:val="327A0C58"/>
    <w:rsid w:val="328620B3"/>
    <w:rsid w:val="32DBC78F"/>
    <w:rsid w:val="32F8ACB1"/>
    <w:rsid w:val="32FF7D62"/>
    <w:rsid w:val="331DEE7A"/>
    <w:rsid w:val="331FAD23"/>
    <w:rsid w:val="3324C7A0"/>
    <w:rsid w:val="336B8BA2"/>
    <w:rsid w:val="336DD176"/>
    <w:rsid w:val="336E5FC2"/>
    <w:rsid w:val="3381ECA4"/>
    <w:rsid w:val="339542FA"/>
    <w:rsid w:val="3398811A"/>
    <w:rsid w:val="33D7A0F8"/>
    <w:rsid w:val="33DB58B8"/>
    <w:rsid w:val="33E07CC6"/>
    <w:rsid w:val="33EF8C68"/>
    <w:rsid w:val="34311D27"/>
    <w:rsid w:val="343E66B6"/>
    <w:rsid w:val="3442BD09"/>
    <w:rsid w:val="3443D56A"/>
    <w:rsid w:val="3467ACDC"/>
    <w:rsid w:val="346B3D78"/>
    <w:rsid w:val="347BAC48"/>
    <w:rsid w:val="34A03DB3"/>
    <w:rsid w:val="34D45997"/>
    <w:rsid w:val="34DE76E9"/>
    <w:rsid w:val="35171284"/>
    <w:rsid w:val="35209621"/>
    <w:rsid w:val="35276C32"/>
    <w:rsid w:val="35301679"/>
    <w:rsid w:val="3531F796"/>
    <w:rsid w:val="3538FF8B"/>
    <w:rsid w:val="3575B05F"/>
    <w:rsid w:val="3585C30F"/>
    <w:rsid w:val="35930C99"/>
    <w:rsid w:val="35945485"/>
    <w:rsid w:val="359E8378"/>
    <w:rsid w:val="35B16486"/>
    <w:rsid w:val="35B2F222"/>
    <w:rsid w:val="35B6ACE9"/>
    <w:rsid w:val="360282BE"/>
    <w:rsid w:val="3615882D"/>
    <w:rsid w:val="364A00CB"/>
    <w:rsid w:val="3663EEB5"/>
    <w:rsid w:val="366EDB62"/>
    <w:rsid w:val="36862A13"/>
    <w:rsid w:val="368709E2"/>
    <w:rsid w:val="368831AA"/>
    <w:rsid w:val="368BD11A"/>
    <w:rsid w:val="36A32CB4"/>
    <w:rsid w:val="36AD8623"/>
    <w:rsid w:val="36D1780A"/>
    <w:rsid w:val="36D73885"/>
    <w:rsid w:val="36E41045"/>
    <w:rsid w:val="36E6F1F3"/>
    <w:rsid w:val="3725428A"/>
    <w:rsid w:val="372F261E"/>
    <w:rsid w:val="373195F6"/>
    <w:rsid w:val="373EC1D2"/>
    <w:rsid w:val="373FAF9C"/>
    <w:rsid w:val="373FF4F6"/>
    <w:rsid w:val="375C766B"/>
    <w:rsid w:val="37695F42"/>
    <w:rsid w:val="3769854D"/>
    <w:rsid w:val="376D1826"/>
    <w:rsid w:val="3776D69C"/>
    <w:rsid w:val="377DFA23"/>
    <w:rsid w:val="378F447C"/>
    <w:rsid w:val="379070A0"/>
    <w:rsid w:val="3792627B"/>
    <w:rsid w:val="37ADD285"/>
    <w:rsid w:val="37E19A83"/>
    <w:rsid w:val="37E63F19"/>
    <w:rsid w:val="380E5FE6"/>
    <w:rsid w:val="38112F09"/>
    <w:rsid w:val="3815BE07"/>
    <w:rsid w:val="381FCF93"/>
    <w:rsid w:val="3827CFEF"/>
    <w:rsid w:val="383B7064"/>
    <w:rsid w:val="38400428"/>
    <w:rsid w:val="3880E395"/>
    <w:rsid w:val="388296F5"/>
    <w:rsid w:val="388659E5"/>
    <w:rsid w:val="38929660"/>
    <w:rsid w:val="38B97FBC"/>
    <w:rsid w:val="38C36C50"/>
    <w:rsid w:val="39144971"/>
    <w:rsid w:val="3923946E"/>
    <w:rsid w:val="392C5E6F"/>
    <w:rsid w:val="3939439D"/>
    <w:rsid w:val="393DB25D"/>
    <w:rsid w:val="393FFF4B"/>
    <w:rsid w:val="394945E2"/>
    <w:rsid w:val="395F27E0"/>
    <w:rsid w:val="398431BD"/>
    <w:rsid w:val="39A721AE"/>
    <w:rsid w:val="39A7CD83"/>
    <w:rsid w:val="39B34B67"/>
    <w:rsid w:val="39BE2716"/>
    <w:rsid w:val="39E5C5EA"/>
    <w:rsid w:val="3A150474"/>
    <w:rsid w:val="3A19D673"/>
    <w:rsid w:val="3A2377B4"/>
    <w:rsid w:val="3A29DC5E"/>
    <w:rsid w:val="3A33D442"/>
    <w:rsid w:val="3A34F5BE"/>
    <w:rsid w:val="3A45DF30"/>
    <w:rsid w:val="3A5AA8AA"/>
    <w:rsid w:val="3A721E42"/>
    <w:rsid w:val="3A96DD8E"/>
    <w:rsid w:val="3AA01D25"/>
    <w:rsid w:val="3AA6A1C5"/>
    <w:rsid w:val="3AB0D160"/>
    <w:rsid w:val="3AC35F18"/>
    <w:rsid w:val="3AEEFC5A"/>
    <w:rsid w:val="3AF005F0"/>
    <w:rsid w:val="3AF54B1A"/>
    <w:rsid w:val="3B163AED"/>
    <w:rsid w:val="3B34A7AB"/>
    <w:rsid w:val="3B48D999"/>
    <w:rsid w:val="3B585859"/>
    <w:rsid w:val="3B6803A1"/>
    <w:rsid w:val="3B7F5C81"/>
    <w:rsid w:val="3BB1E7BE"/>
    <w:rsid w:val="3BB5A6D4"/>
    <w:rsid w:val="3BBA5EBE"/>
    <w:rsid w:val="3BBD1400"/>
    <w:rsid w:val="3BBF4815"/>
    <w:rsid w:val="3BBFE067"/>
    <w:rsid w:val="3BCA611A"/>
    <w:rsid w:val="3BEF84F2"/>
    <w:rsid w:val="3C052C12"/>
    <w:rsid w:val="3C0FFB21"/>
    <w:rsid w:val="3C12B220"/>
    <w:rsid w:val="3C26AC40"/>
    <w:rsid w:val="3C27A8D2"/>
    <w:rsid w:val="3C360A51"/>
    <w:rsid w:val="3C3F34D8"/>
    <w:rsid w:val="3C651CFE"/>
    <w:rsid w:val="3C944919"/>
    <w:rsid w:val="3C955639"/>
    <w:rsid w:val="3C9D1506"/>
    <w:rsid w:val="3CA0DD2B"/>
    <w:rsid w:val="3CACDFBB"/>
    <w:rsid w:val="3CAF94C6"/>
    <w:rsid w:val="3CBC8EE6"/>
    <w:rsid w:val="3CF51E10"/>
    <w:rsid w:val="3CFFBEAE"/>
    <w:rsid w:val="3D08BB37"/>
    <w:rsid w:val="3D3079F1"/>
    <w:rsid w:val="3D31842B"/>
    <w:rsid w:val="3D5D0E9A"/>
    <w:rsid w:val="3D5E05CC"/>
    <w:rsid w:val="3D79CA16"/>
    <w:rsid w:val="3D7BCF2F"/>
    <w:rsid w:val="3D836EA7"/>
    <w:rsid w:val="3D84C1B6"/>
    <w:rsid w:val="3D8D72CD"/>
    <w:rsid w:val="3D8FBBEB"/>
    <w:rsid w:val="3DA188BE"/>
    <w:rsid w:val="3DA26D3E"/>
    <w:rsid w:val="3DAC2746"/>
    <w:rsid w:val="3DCB9C5F"/>
    <w:rsid w:val="3DD23B8A"/>
    <w:rsid w:val="3E12D31D"/>
    <w:rsid w:val="3E23369B"/>
    <w:rsid w:val="3E36EF91"/>
    <w:rsid w:val="3E564BDB"/>
    <w:rsid w:val="3E64A85F"/>
    <w:rsid w:val="3E7C2E1F"/>
    <w:rsid w:val="3E7E1C27"/>
    <w:rsid w:val="3E893E2C"/>
    <w:rsid w:val="3E8FAABC"/>
    <w:rsid w:val="3EB12086"/>
    <w:rsid w:val="3EB3BBFD"/>
    <w:rsid w:val="3ECB7DE8"/>
    <w:rsid w:val="3ED2F0BE"/>
    <w:rsid w:val="3ED89B49"/>
    <w:rsid w:val="3F04490B"/>
    <w:rsid w:val="3F19FD41"/>
    <w:rsid w:val="3F1D1178"/>
    <w:rsid w:val="3F413620"/>
    <w:rsid w:val="3F602674"/>
    <w:rsid w:val="3F640BD7"/>
    <w:rsid w:val="3F77F114"/>
    <w:rsid w:val="3F7C0F6D"/>
    <w:rsid w:val="3F9B33FA"/>
    <w:rsid w:val="3FB1874A"/>
    <w:rsid w:val="3FC07CF9"/>
    <w:rsid w:val="3FCAE788"/>
    <w:rsid w:val="3FD224E8"/>
    <w:rsid w:val="3FDED5CF"/>
    <w:rsid w:val="3FE6A1E0"/>
    <w:rsid w:val="3FF13B3C"/>
    <w:rsid w:val="3FF3E53A"/>
    <w:rsid w:val="3FF7C79C"/>
    <w:rsid w:val="3FFDD42C"/>
    <w:rsid w:val="40059EFA"/>
    <w:rsid w:val="4006A678"/>
    <w:rsid w:val="40334A68"/>
    <w:rsid w:val="4034AABE"/>
    <w:rsid w:val="4040356B"/>
    <w:rsid w:val="404F8C5E"/>
    <w:rsid w:val="4074DB9B"/>
    <w:rsid w:val="4087FC5E"/>
    <w:rsid w:val="40880B0C"/>
    <w:rsid w:val="408AAA0F"/>
    <w:rsid w:val="40957B11"/>
    <w:rsid w:val="409FF42D"/>
    <w:rsid w:val="40A18365"/>
    <w:rsid w:val="40C6B09B"/>
    <w:rsid w:val="40CE8473"/>
    <w:rsid w:val="410D8410"/>
    <w:rsid w:val="41115B2C"/>
    <w:rsid w:val="4134CE87"/>
    <w:rsid w:val="413A3677"/>
    <w:rsid w:val="414A9097"/>
    <w:rsid w:val="415BA269"/>
    <w:rsid w:val="4161320F"/>
    <w:rsid w:val="418BA65B"/>
    <w:rsid w:val="419E9292"/>
    <w:rsid w:val="41A1122D"/>
    <w:rsid w:val="41A68E3A"/>
    <w:rsid w:val="41ABDE50"/>
    <w:rsid w:val="41C6C7BF"/>
    <w:rsid w:val="41D07B1F"/>
    <w:rsid w:val="41E62C38"/>
    <w:rsid w:val="41EB723E"/>
    <w:rsid w:val="41F35C78"/>
    <w:rsid w:val="41FFF11F"/>
    <w:rsid w:val="420D073F"/>
    <w:rsid w:val="42183DAD"/>
    <w:rsid w:val="421BE686"/>
    <w:rsid w:val="422915DA"/>
    <w:rsid w:val="422B04D2"/>
    <w:rsid w:val="423C5B60"/>
    <w:rsid w:val="4243E267"/>
    <w:rsid w:val="4274F0D4"/>
    <w:rsid w:val="42813C24"/>
    <w:rsid w:val="42884F2E"/>
    <w:rsid w:val="428F3033"/>
    <w:rsid w:val="42B4F042"/>
    <w:rsid w:val="42D38838"/>
    <w:rsid w:val="42D7322C"/>
    <w:rsid w:val="42E1B334"/>
    <w:rsid w:val="4313DF10"/>
    <w:rsid w:val="4314F799"/>
    <w:rsid w:val="4319FC77"/>
    <w:rsid w:val="4320E4A3"/>
    <w:rsid w:val="432E531B"/>
    <w:rsid w:val="435F341F"/>
    <w:rsid w:val="436AEB2A"/>
    <w:rsid w:val="438C6626"/>
    <w:rsid w:val="439EA0D2"/>
    <w:rsid w:val="43A70FE9"/>
    <w:rsid w:val="43A85BEE"/>
    <w:rsid w:val="43B1319D"/>
    <w:rsid w:val="43B1EBC6"/>
    <w:rsid w:val="43C125E9"/>
    <w:rsid w:val="43C24F6C"/>
    <w:rsid w:val="43C73243"/>
    <w:rsid w:val="43D0C244"/>
    <w:rsid w:val="43D8B736"/>
    <w:rsid w:val="43E0B9CB"/>
    <w:rsid w:val="43EDFE28"/>
    <w:rsid w:val="43F2232F"/>
    <w:rsid w:val="43F7157D"/>
    <w:rsid w:val="441F5DEB"/>
    <w:rsid w:val="4421D780"/>
    <w:rsid w:val="44277D0D"/>
    <w:rsid w:val="4431686B"/>
    <w:rsid w:val="444D17A5"/>
    <w:rsid w:val="445C395E"/>
    <w:rsid w:val="44672E63"/>
    <w:rsid w:val="4468C2BA"/>
    <w:rsid w:val="44771558"/>
    <w:rsid w:val="4487F5FF"/>
    <w:rsid w:val="44B1F92C"/>
    <w:rsid w:val="44B47BAC"/>
    <w:rsid w:val="44CEFF7A"/>
    <w:rsid w:val="44DED52A"/>
    <w:rsid w:val="44E200F6"/>
    <w:rsid w:val="44E42CCD"/>
    <w:rsid w:val="44F21A30"/>
    <w:rsid w:val="4505E28D"/>
    <w:rsid w:val="450D98B5"/>
    <w:rsid w:val="45333F07"/>
    <w:rsid w:val="454DBC27"/>
    <w:rsid w:val="458E29B3"/>
    <w:rsid w:val="458EFE90"/>
    <w:rsid w:val="459A4D1C"/>
    <w:rsid w:val="45A7CCFA"/>
    <w:rsid w:val="45C0F321"/>
    <w:rsid w:val="45C26F49"/>
    <w:rsid w:val="45CC9844"/>
    <w:rsid w:val="45CFFBC6"/>
    <w:rsid w:val="45D86FB2"/>
    <w:rsid w:val="45DAF82E"/>
    <w:rsid w:val="45FEAAF3"/>
    <w:rsid w:val="45FEC837"/>
    <w:rsid w:val="46377E65"/>
    <w:rsid w:val="464DC98D"/>
    <w:rsid w:val="465C18AA"/>
    <w:rsid w:val="465E8C60"/>
    <w:rsid w:val="466BFF0E"/>
    <w:rsid w:val="468633E4"/>
    <w:rsid w:val="46954C58"/>
    <w:rsid w:val="469F30F7"/>
    <w:rsid w:val="469FC299"/>
    <w:rsid w:val="46BCF159"/>
    <w:rsid w:val="46C1300A"/>
    <w:rsid w:val="46C6CD9B"/>
    <w:rsid w:val="46D7EC47"/>
    <w:rsid w:val="46D9B63C"/>
    <w:rsid w:val="471F07AB"/>
    <w:rsid w:val="47286175"/>
    <w:rsid w:val="474E4180"/>
    <w:rsid w:val="4756BB18"/>
    <w:rsid w:val="4758B1E2"/>
    <w:rsid w:val="4764A83B"/>
    <w:rsid w:val="476CEDE6"/>
    <w:rsid w:val="478ACB6E"/>
    <w:rsid w:val="47B52A2A"/>
    <w:rsid w:val="47CD7478"/>
    <w:rsid w:val="47D4A276"/>
    <w:rsid w:val="47DDBE34"/>
    <w:rsid w:val="47E5C9F7"/>
    <w:rsid w:val="47EA48F3"/>
    <w:rsid w:val="47FD9720"/>
    <w:rsid w:val="482DFBB5"/>
    <w:rsid w:val="4831D88E"/>
    <w:rsid w:val="4835E813"/>
    <w:rsid w:val="4853C4D3"/>
    <w:rsid w:val="4856836B"/>
    <w:rsid w:val="485B5EC3"/>
    <w:rsid w:val="48837A5C"/>
    <w:rsid w:val="4895271E"/>
    <w:rsid w:val="489A74CB"/>
    <w:rsid w:val="48B3CC87"/>
    <w:rsid w:val="48B62B55"/>
    <w:rsid w:val="48BADA73"/>
    <w:rsid w:val="48BC5BD9"/>
    <w:rsid w:val="48C10245"/>
    <w:rsid w:val="48D1966D"/>
    <w:rsid w:val="48D365B7"/>
    <w:rsid w:val="48E23C02"/>
    <w:rsid w:val="48E953E9"/>
    <w:rsid w:val="48EC95A2"/>
    <w:rsid w:val="48F99285"/>
    <w:rsid w:val="49157ABE"/>
    <w:rsid w:val="49271EF5"/>
    <w:rsid w:val="492D4B53"/>
    <w:rsid w:val="493570D3"/>
    <w:rsid w:val="493BC5B6"/>
    <w:rsid w:val="495179ED"/>
    <w:rsid w:val="4953F794"/>
    <w:rsid w:val="495CBE6F"/>
    <w:rsid w:val="496B10C0"/>
    <w:rsid w:val="496CF052"/>
    <w:rsid w:val="499C743C"/>
    <w:rsid w:val="49A98F31"/>
    <w:rsid w:val="49BBF2A6"/>
    <w:rsid w:val="49C11126"/>
    <w:rsid w:val="49E567BA"/>
    <w:rsid w:val="49EA42BD"/>
    <w:rsid w:val="49EC2ED1"/>
    <w:rsid w:val="49EE21B8"/>
    <w:rsid w:val="49EFAAC5"/>
    <w:rsid w:val="49F53939"/>
    <w:rsid w:val="4A08E587"/>
    <w:rsid w:val="4A23C330"/>
    <w:rsid w:val="4A36BC85"/>
    <w:rsid w:val="4A432A5A"/>
    <w:rsid w:val="4A4D7019"/>
    <w:rsid w:val="4A59E121"/>
    <w:rsid w:val="4A5D7AD1"/>
    <w:rsid w:val="4A605F96"/>
    <w:rsid w:val="4A69CE73"/>
    <w:rsid w:val="4A6B8DF0"/>
    <w:rsid w:val="4A6D66CE"/>
    <w:rsid w:val="4A707848"/>
    <w:rsid w:val="4A75143D"/>
    <w:rsid w:val="4A812348"/>
    <w:rsid w:val="4A90CE30"/>
    <w:rsid w:val="4A9EE2D8"/>
    <w:rsid w:val="4AA08698"/>
    <w:rsid w:val="4AD2A9FE"/>
    <w:rsid w:val="4ADC78FE"/>
    <w:rsid w:val="4AF091D7"/>
    <w:rsid w:val="4B0D398D"/>
    <w:rsid w:val="4B0D90A8"/>
    <w:rsid w:val="4B1BE51C"/>
    <w:rsid w:val="4B249945"/>
    <w:rsid w:val="4B59837B"/>
    <w:rsid w:val="4B64BAA7"/>
    <w:rsid w:val="4B8017F0"/>
    <w:rsid w:val="4B820CBD"/>
    <w:rsid w:val="4B84B7B1"/>
    <w:rsid w:val="4B9D2FC0"/>
    <w:rsid w:val="4B9EF65C"/>
    <w:rsid w:val="4BB447D7"/>
    <w:rsid w:val="4BE5EDF2"/>
    <w:rsid w:val="4BE61C4C"/>
    <w:rsid w:val="4BF8D731"/>
    <w:rsid w:val="4C05E3F7"/>
    <w:rsid w:val="4C082257"/>
    <w:rsid w:val="4C0B06B6"/>
    <w:rsid w:val="4C134C17"/>
    <w:rsid w:val="4C1C5C87"/>
    <w:rsid w:val="4C332D45"/>
    <w:rsid w:val="4C34B2A5"/>
    <w:rsid w:val="4C395322"/>
    <w:rsid w:val="4C3A3C67"/>
    <w:rsid w:val="4C4A39B2"/>
    <w:rsid w:val="4C4C5C9B"/>
    <w:rsid w:val="4C4D2947"/>
    <w:rsid w:val="4C64EC15"/>
    <w:rsid w:val="4C67D4C9"/>
    <w:rsid w:val="4C762D75"/>
    <w:rsid w:val="4C77A9D9"/>
    <w:rsid w:val="4C846856"/>
    <w:rsid w:val="4C86CE14"/>
    <w:rsid w:val="4C91709E"/>
    <w:rsid w:val="4C953884"/>
    <w:rsid w:val="4CA7F6A8"/>
    <w:rsid w:val="4CB93FE5"/>
    <w:rsid w:val="4CE13149"/>
    <w:rsid w:val="4D01389A"/>
    <w:rsid w:val="4D077232"/>
    <w:rsid w:val="4D199542"/>
    <w:rsid w:val="4D1E787B"/>
    <w:rsid w:val="4D2F78D8"/>
    <w:rsid w:val="4D343337"/>
    <w:rsid w:val="4D3CA537"/>
    <w:rsid w:val="4D5F477B"/>
    <w:rsid w:val="4D79C5A5"/>
    <w:rsid w:val="4D7F1289"/>
    <w:rsid w:val="4D8C1B93"/>
    <w:rsid w:val="4D8DAEBA"/>
    <w:rsid w:val="4D8EF7D9"/>
    <w:rsid w:val="4DA6D717"/>
    <w:rsid w:val="4DD52383"/>
    <w:rsid w:val="4DD904AB"/>
    <w:rsid w:val="4DDAD18E"/>
    <w:rsid w:val="4DDF766B"/>
    <w:rsid w:val="4DE7B21B"/>
    <w:rsid w:val="4DE903B2"/>
    <w:rsid w:val="4DF59E5C"/>
    <w:rsid w:val="4DF6D979"/>
    <w:rsid w:val="4DFDC118"/>
    <w:rsid w:val="4E032C48"/>
    <w:rsid w:val="4E0ABB33"/>
    <w:rsid w:val="4E781D6C"/>
    <w:rsid w:val="4E87F1B5"/>
    <w:rsid w:val="4E8A119E"/>
    <w:rsid w:val="4E9C11AE"/>
    <w:rsid w:val="4EA572AE"/>
    <w:rsid w:val="4EAE159E"/>
    <w:rsid w:val="4F13FA3F"/>
    <w:rsid w:val="4F208825"/>
    <w:rsid w:val="4F3BE0BC"/>
    <w:rsid w:val="4F3DEF9C"/>
    <w:rsid w:val="4F883073"/>
    <w:rsid w:val="4F9E38C7"/>
    <w:rsid w:val="4F9EFCA9"/>
    <w:rsid w:val="4FA15EE4"/>
    <w:rsid w:val="4FB0516E"/>
    <w:rsid w:val="4FC6ED7E"/>
    <w:rsid w:val="4FD16243"/>
    <w:rsid w:val="4FD26D2D"/>
    <w:rsid w:val="4FD3D212"/>
    <w:rsid w:val="4FDDB4D7"/>
    <w:rsid w:val="4FF010BF"/>
    <w:rsid w:val="4FF2F4E6"/>
    <w:rsid w:val="500BD8C6"/>
    <w:rsid w:val="5042E519"/>
    <w:rsid w:val="50457F31"/>
    <w:rsid w:val="5048BEB4"/>
    <w:rsid w:val="50557DE0"/>
    <w:rsid w:val="5060B27C"/>
    <w:rsid w:val="5068534F"/>
    <w:rsid w:val="5075431F"/>
    <w:rsid w:val="507BCF60"/>
    <w:rsid w:val="5080E4F3"/>
    <w:rsid w:val="5094B84A"/>
    <w:rsid w:val="5099A86B"/>
    <w:rsid w:val="50BA7598"/>
    <w:rsid w:val="50D98092"/>
    <w:rsid w:val="50F6C316"/>
    <w:rsid w:val="50F6DDC7"/>
    <w:rsid w:val="50F8C200"/>
    <w:rsid w:val="50F8DBDA"/>
    <w:rsid w:val="51064923"/>
    <w:rsid w:val="5108B6A7"/>
    <w:rsid w:val="510CC445"/>
    <w:rsid w:val="513ACD0A"/>
    <w:rsid w:val="51487060"/>
    <w:rsid w:val="514E93C8"/>
    <w:rsid w:val="516462BC"/>
    <w:rsid w:val="51736F14"/>
    <w:rsid w:val="5179D657"/>
    <w:rsid w:val="517C3437"/>
    <w:rsid w:val="5185A53A"/>
    <w:rsid w:val="51A9AD20"/>
    <w:rsid w:val="51ADEE03"/>
    <w:rsid w:val="51BC8F18"/>
    <w:rsid w:val="51C0776D"/>
    <w:rsid w:val="51CA86C1"/>
    <w:rsid w:val="51D08010"/>
    <w:rsid w:val="51EB32D5"/>
    <w:rsid w:val="52105EBD"/>
    <w:rsid w:val="521DF58B"/>
    <w:rsid w:val="524241C1"/>
    <w:rsid w:val="524CB2B0"/>
    <w:rsid w:val="52541F00"/>
    <w:rsid w:val="5268A7C6"/>
    <w:rsid w:val="526B4B11"/>
    <w:rsid w:val="5283ABD0"/>
    <w:rsid w:val="5299C600"/>
    <w:rsid w:val="529F7EE2"/>
    <w:rsid w:val="52A21984"/>
    <w:rsid w:val="52A408E3"/>
    <w:rsid w:val="52A66E7A"/>
    <w:rsid w:val="52A99AEF"/>
    <w:rsid w:val="52C7BAEF"/>
    <w:rsid w:val="52D5312B"/>
    <w:rsid w:val="52DDFDD1"/>
    <w:rsid w:val="52E59DD5"/>
    <w:rsid w:val="52EB6E29"/>
    <w:rsid w:val="52F2A8D1"/>
    <w:rsid w:val="52F44190"/>
    <w:rsid w:val="52F7CA4F"/>
    <w:rsid w:val="52FDC267"/>
    <w:rsid w:val="53083BE9"/>
    <w:rsid w:val="5347E3B1"/>
    <w:rsid w:val="535BCEE7"/>
    <w:rsid w:val="535F7B8D"/>
    <w:rsid w:val="53676DF9"/>
    <w:rsid w:val="5381EB56"/>
    <w:rsid w:val="53845DBC"/>
    <w:rsid w:val="53946A13"/>
    <w:rsid w:val="53976466"/>
    <w:rsid w:val="53A271F9"/>
    <w:rsid w:val="53B8B3CB"/>
    <w:rsid w:val="53C93A77"/>
    <w:rsid w:val="53FA77BD"/>
    <w:rsid w:val="5404B8B6"/>
    <w:rsid w:val="540A4F23"/>
    <w:rsid w:val="541C445C"/>
    <w:rsid w:val="5469321A"/>
    <w:rsid w:val="5470B377"/>
    <w:rsid w:val="547E7896"/>
    <w:rsid w:val="5497ABCC"/>
    <w:rsid w:val="54BE4CD2"/>
    <w:rsid w:val="54CBB2FF"/>
    <w:rsid w:val="54E27EEF"/>
    <w:rsid w:val="54F44E38"/>
    <w:rsid w:val="5505BE6B"/>
    <w:rsid w:val="5508C8BB"/>
    <w:rsid w:val="550C4B1A"/>
    <w:rsid w:val="551B796B"/>
    <w:rsid w:val="5520EF58"/>
    <w:rsid w:val="55377E74"/>
    <w:rsid w:val="554E0B88"/>
    <w:rsid w:val="5551231C"/>
    <w:rsid w:val="555D6C2F"/>
    <w:rsid w:val="5560B7C2"/>
    <w:rsid w:val="557CF5D0"/>
    <w:rsid w:val="559008CD"/>
    <w:rsid w:val="559D6DA5"/>
    <w:rsid w:val="55BC634F"/>
    <w:rsid w:val="55D52615"/>
    <w:rsid w:val="562E75FF"/>
    <w:rsid w:val="563D04A5"/>
    <w:rsid w:val="5648563D"/>
    <w:rsid w:val="564D477A"/>
    <w:rsid w:val="56583A5C"/>
    <w:rsid w:val="56727BE7"/>
    <w:rsid w:val="567A39F4"/>
    <w:rsid w:val="567CB5FD"/>
    <w:rsid w:val="569F579E"/>
    <w:rsid w:val="56D1FF5D"/>
    <w:rsid w:val="56E6301A"/>
    <w:rsid w:val="56E69132"/>
    <w:rsid w:val="56E72495"/>
    <w:rsid w:val="56FB13C6"/>
    <w:rsid w:val="572A08A3"/>
    <w:rsid w:val="572E6948"/>
    <w:rsid w:val="5734FEFC"/>
    <w:rsid w:val="5737F1E4"/>
    <w:rsid w:val="574BD490"/>
    <w:rsid w:val="57561EEB"/>
    <w:rsid w:val="575DCFE3"/>
    <w:rsid w:val="577748DD"/>
    <w:rsid w:val="5779E51C"/>
    <w:rsid w:val="577C2BF7"/>
    <w:rsid w:val="578768EE"/>
    <w:rsid w:val="578C9D3E"/>
    <w:rsid w:val="57919DAC"/>
    <w:rsid w:val="57945761"/>
    <w:rsid w:val="57AD255B"/>
    <w:rsid w:val="57D9EE57"/>
    <w:rsid w:val="57DC1AF2"/>
    <w:rsid w:val="57DD44A5"/>
    <w:rsid w:val="57E58CB6"/>
    <w:rsid w:val="57E80FF4"/>
    <w:rsid w:val="58160A55"/>
    <w:rsid w:val="583FFB2F"/>
    <w:rsid w:val="584AC977"/>
    <w:rsid w:val="5856D93B"/>
    <w:rsid w:val="585DC763"/>
    <w:rsid w:val="5870FC8F"/>
    <w:rsid w:val="587182D0"/>
    <w:rsid w:val="587EC1A7"/>
    <w:rsid w:val="58917BF4"/>
    <w:rsid w:val="58A5ED94"/>
    <w:rsid w:val="58AEFAD6"/>
    <w:rsid w:val="58C686F7"/>
    <w:rsid w:val="58F5CDB6"/>
    <w:rsid w:val="58FF34E2"/>
    <w:rsid w:val="590F0D3D"/>
    <w:rsid w:val="5927667F"/>
    <w:rsid w:val="595131C6"/>
    <w:rsid w:val="5958E6D4"/>
    <w:rsid w:val="596712EF"/>
    <w:rsid w:val="59A937A8"/>
    <w:rsid w:val="59AE81B2"/>
    <w:rsid w:val="59B636B0"/>
    <w:rsid w:val="59C8A424"/>
    <w:rsid w:val="59D0CA6B"/>
    <w:rsid w:val="59EF9970"/>
    <w:rsid w:val="59FB91A3"/>
    <w:rsid w:val="59FBEA4C"/>
    <w:rsid w:val="5A03AB97"/>
    <w:rsid w:val="5A086007"/>
    <w:rsid w:val="5A2C1223"/>
    <w:rsid w:val="5A32A4AD"/>
    <w:rsid w:val="5A3923C4"/>
    <w:rsid w:val="5A4CC0E9"/>
    <w:rsid w:val="5A58D05C"/>
    <w:rsid w:val="5A660A0A"/>
    <w:rsid w:val="5A6E996C"/>
    <w:rsid w:val="5AB58B11"/>
    <w:rsid w:val="5ABDFC5E"/>
    <w:rsid w:val="5AEFF1EF"/>
    <w:rsid w:val="5AF636B4"/>
    <w:rsid w:val="5AFBB1CE"/>
    <w:rsid w:val="5B10325F"/>
    <w:rsid w:val="5B2C87A6"/>
    <w:rsid w:val="5B4ADC19"/>
    <w:rsid w:val="5B58D6B4"/>
    <w:rsid w:val="5B7AC8B8"/>
    <w:rsid w:val="5B868F9C"/>
    <w:rsid w:val="5B8E9908"/>
    <w:rsid w:val="5BAA55BF"/>
    <w:rsid w:val="5BB8BB2F"/>
    <w:rsid w:val="5BC0A19A"/>
    <w:rsid w:val="5BE51425"/>
    <w:rsid w:val="5BE8B802"/>
    <w:rsid w:val="5BF61443"/>
    <w:rsid w:val="5BFAEDDC"/>
    <w:rsid w:val="5BFDB50E"/>
    <w:rsid w:val="5C07FBA1"/>
    <w:rsid w:val="5C165F4E"/>
    <w:rsid w:val="5C21F4FA"/>
    <w:rsid w:val="5C3658E6"/>
    <w:rsid w:val="5C3BE4F9"/>
    <w:rsid w:val="5C5B66C9"/>
    <w:rsid w:val="5C5C7BF8"/>
    <w:rsid w:val="5C6BBEF4"/>
    <w:rsid w:val="5C821D0C"/>
    <w:rsid w:val="5CB60C4A"/>
    <w:rsid w:val="5CD2C2FC"/>
    <w:rsid w:val="5CE7D5EE"/>
    <w:rsid w:val="5CFBB8E0"/>
    <w:rsid w:val="5D0615A2"/>
    <w:rsid w:val="5D06E6D7"/>
    <w:rsid w:val="5D22115D"/>
    <w:rsid w:val="5D279606"/>
    <w:rsid w:val="5D29FC3D"/>
    <w:rsid w:val="5D3A61EC"/>
    <w:rsid w:val="5D494A49"/>
    <w:rsid w:val="5D52E2CD"/>
    <w:rsid w:val="5D61D3D1"/>
    <w:rsid w:val="5D6552CD"/>
    <w:rsid w:val="5D75972E"/>
    <w:rsid w:val="5D767346"/>
    <w:rsid w:val="5D807FE5"/>
    <w:rsid w:val="5D823B08"/>
    <w:rsid w:val="5D872B4A"/>
    <w:rsid w:val="5D8E29FE"/>
    <w:rsid w:val="5D97EE77"/>
    <w:rsid w:val="5D9A0F16"/>
    <w:rsid w:val="5D9B60D2"/>
    <w:rsid w:val="5DB22FAF"/>
    <w:rsid w:val="5DC928D7"/>
    <w:rsid w:val="5DDBE795"/>
    <w:rsid w:val="5DE57BB6"/>
    <w:rsid w:val="5DFBA23F"/>
    <w:rsid w:val="5E0F5ABA"/>
    <w:rsid w:val="5E144245"/>
    <w:rsid w:val="5E23D4DD"/>
    <w:rsid w:val="5E297390"/>
    <w:rsid w:val="5E332441"/>
    <w:rsid w:val="5E3BB901"/>
    <w:rsid w:val="5E40B95B"/>
    <w:rsid w:val="5E4881D8"/>
    <w:rsid w:val="5E4FFAA5"/>
    <w:rsid w:val="5E5FF21E"/>
    <w:rsid w:val="5E6A5DA0"/>
    <w:rsid w:val="5E972A11"/>
    <w:rsid w:val="5EB971E7"/>
    <w:rsid w:val="5EC6D28B"/>
    <w:rsid w:val="5ED1361F"/>
    <w:rsid w:val="5EDA69C3"/>
    <w:rsid w:val="5EF5B7BB"/>
    <w:rsid w:val="5EF87367"/>
    <w:rsid w:val="5EFDA432"/>
    <w:rsid w:val="5F2631F2"/>
    <w:rsid w:val="5F2FD5D6"/>
    <w:rsid w:val="5F4B5F4F"/>
    <w:rsid w:val="5F600C1B"/>
    <w:rsid w:val="5F689CDF"/>
    <w:rsid w:val="5F6ADCFC"/>
    <w:rsid w:val="5F6BE2E5"/>
    <w:rsid w:val="5F87A168"/>
    <w:rsid w:val="5F99B9BB"/>
    <w:rsid w:val="5FA5834A"/>
    <w:rsid w:val="5FAE6874"/>
    <w:rsid w:val="5FBA9E27"/>
    <w:rsid w:val="5FD1A4AB"/>
    <w:rsid w:val="5FD3B037"/>
    <w:rsid w:val="6020779D"/>
    <w:rsid w:val="60215E97"/>
    <w:rsid w:val="60306175"/>
    <w:rsid w:val="6035E3F8"/>
    <w:rsid w:val="60381929"/>
    <w:rsid w:val="6044F562"/>
    <w:rsid w:val="6049867D"/>
    <w:rsid w:val="604FE334"/>
    <w:rsid w:val="60529676"/>
    <w:rsid w:val="60664548"/>
    <w:rsid w:val="6091E1E8"/>
    <w:rsid w:val="609BE813"/>
    <w:rsid w:val="60E360CC"/>
    <w:rsid w:val="60FBFC66"/>
    <w:rsid w:val="60FE84DF"/>
    <w:rsid w:val="611DAB82"/>
    <w:rsid w:val="61202CA2"/>
    <w:rsid w:val="6122474E"/>
    <w:rsid w:val="612C2D01"/>
    <w:rsid w:val="612E8CC5"/>
    <w:rsid w:val="613313F4"/>
    <w:rsid w:val="613828BF"/>
    <w:rsid w:val="613A6EA2"/>
    <w:rsid w:val="6142BD92"/>
    <w:rsid w:val="614327C5"/>
    <w:rsid w:val="6146BFEA"/>
    <w:rsid w:val="614C2E05"/>
    <w:rsid w:val="61859B42"/>
    <w:rsid w:val="61A31186"/>
    <w:rsid w:val="61A8A3CF"/>
    <w:rsid w:val="61BF1DA2"/>
    <w:rsid w:val="61C64C13"/>
    <w:rsid w:val="61D4F41F"/>
    <w:rsid w:val="61E0E49E"/>
    <w:rsid w:val="61EF8C4E"/>
    <w:rsid w:val="61FEC451"/>
    <w:rsid w:val="620CDF43"/>
    <w:rsid w:val="6220348D"/>
    <w:rsid w:val="6230DCDB"/>
    <w:rsid w:val="62427736"/>
    <w:rsid w:val="624AE027"/>
    <w:rsid w:val="626A89EF"/>
    <w:rsid w:val="6297ACDD"/>
    <w:rsid w:val="62A2828D"/>
    <w:rsid w:val="62B002B3"/>
    <w:rsid w:val="62D88C39"/>
    <w:rsid w:val="62D9AF6F"/>
    <w:rsid w:val="62E1EECA"/>
    <w:rsid w:val="63025F50"/>
    <w:rsid w:val="630536EB"/>
    <w:rsid w:val="631A1DF2"/>
    <w:rsid w:val="63328929"/>
    <w:rsid w:val="6333800B"/>
    <w:rsid w:val="6333B808"/>
    <w:rsid w:val="633581DD"/>
    <w:rsid w:val="6336A104"/>
    <w:rsid w:val="6355FA36"/>
    <w:rsid w:val="635D9E1B"/>
    <w:rsid w:val="636A9FBF"/>
    <w:rsid w:val="636FADAC"/>
    <w:rsid w:val="637135CE"/>
    <w:rsid w:val="63741216"/>
    <w:rsid w:val="637545C0"/>
    <w:rsid w:val="6381159F"/>
    <w:rsid w:val="63B31825"/>
    <w:rsid w:val="63BDB315"/>
    <w:rsid w:val="63BDD2F8"/>
    <w:rsid w:val="63E08EC5"/>
    <w:rsid w:val="63E351D3"/>
    <w:rsid w:val="63EAC7A9"/>
    <w:rsid w:val="64022F55"/>
    <w:rsid w:val="64150BC3"/>
    <w:rsid w:val="643B2D03"/>
    <w:rsid w:val="643C7853"/>
    <w:rsid w:val="64448038"/>
    <w:rsid w:val="64501709"/>
    <w:rsid w:val="645153A0"/>
    <w:rsid w:val="645AE497"/>
    <w:rsid w:val="6473F6DA"/>
    <w:rsid w:val="6491B65D"/>
    <w:rsid w:val="649A396A"/>
    <w:rsid w:val="649C0214"/>
    <w:rsid w:val="64A894A7"/>
    <w:rsid w:val="64ABF4FE"/>
    <w:rsid w:val="64AC3880"/>
    <w:rsid w:val="64AC9C14"/>
    <w:rsid w:val="64CD114A"/>
    <w:rsid w:val="64DACB00"/>
    <w:rsid w:val="64E4B33A"/>
    <w:rsid w:val="64EE4913"/>
    <w:rsid w:val="64F361A3"/>
    <w:rsid w:val="650B2ACF"/>
    <w:rsid w:val="65105AA0"/>
    <w:rsid w:val="65168B73"/>
    <w:rsid w:val="651BCE08"/>
    <w:rsid w:val="65624E16"/>
    <w:rsid w:val="65647107"/>
    <w:rsid w:val="65708A45"/>
    <w:rsid w:val="657DE8BF"/>
    <w:rsid w:val="657EBBB5"/>
    <w:rsid w:val="659E1C9B"/>
    <w:rsid w:val="65B43CB5"/>
    <w:rsid w:val="65B50268"/>
    <w:rsid w:val="65B70B37"/>
    <w:rsid w:val="65BC856F"/>
    <w:rsid w:val="65C412CF"/>
    <w:rsid w:val="65E69E64"/>
    <w:rsid w:val="65E7581F"/>
    <w:rsid w:val="65F1C5B4"/>
    <w:rsid w:val="6601BE55"/>
    <w:rsid w:val="660D48BF"/>
    <w:rsid w:val="660F3CF1"/>
    <w:rsid w:val="6623F6FB"/>
    <w:rsid w:val="6641C1E6"/>
    <w:rsid w:val="665966BA"/>
    <w:rsid w:val="667F00F7"/>
    <w:rsid w:val="668E37CE"/>
    <w:rsid w:val="6696B93D"/>
    <w:rsid w:val="66AC2B01"/>
    <w:rsid w:val="66B6955F"/>
    <w:rsid w:val="66E59A50"/>
    <w:rsid w:val="66EDB00A"/>
    <w:rsid w:val="66FA0AB4"/>
    <w:rsid w:val="671B927B"/>
    <w:rsid w:val="6725D56B"/>
    <w:rsid w:val="672B9DCA"/>
    <w:rsid w:val="67321D0D"/>
    <w:rsid w:val="6750D2C9"/>
    <w:rsid w:val="67534E68"/>
    <w:rsid w:val="67639401"/>
    <w:rsid w:val="676B7845"/>
    <w:rsid w:val="67744D8B"/>
    <w:rsid w:val="67832880"/>
    <w:rsid w:val="678BFEBF"/>
    <w:rsid w:val="67AA2ACA"/>
    <w:rsid w:val="67B57DC4"/>
    <w:rsid w:val="67D3A67F"/>
    <w:rsid w:val="67D5EEDC"/>
    <w:rsid w:val="67E9A9BA"/>
    <w:rsid w:val="67E9AFD9"/>
    <w:rsid w:val="6813D3BE"/>
    <w:rsid w:val="68383101"/>
    <w:rsid w:val="684C9AC9"/>
    <w:rsid w:val="6882193A"/>
    <w:rsid w:val="6897285D"/>
    <w:rsid w:val="6898260B"/>
    <w:rsid w:val="689A49E0"/>
    <w:rsid w:val="689E8C1B"/>
    <w:rsid w:val="68C6EE96"/>
    <w:rsid w:val="68D2B7B7"/>
    <w:rsid w:val="68DF12A7"/>
    <w:rsid w:val="68EE72B1"/>
    <w:rsid w:val="68F599F8"/>
    <w:rsid w:val="6905C36A"/>
    <w:rsid w:val="6913365F"/>
    <w:rsid w:val="69153AA4"/>
    <w:rsid w:val="693A326D"/>
    <w:rsid w:val="693A6048"/>
    <w:rsid w:val="694583E3"/>
    <w:rsid w:val="694A0E45"/>
    <w:rsid w:val="69513102"/>
    <w:rsid w:val="6956D84A"/>
    <w:rsid w:val="6996E150"/>
    <w:rsid w:val="69BBEBB2"/>
    <w:rsid w:val="69BE9E86"/>
    <w:rsid w:val="69EB0968"/>
    <w:rsid w:val="69F98CFC"/>
    <w:rsid w:val="6A03A167"/>
    <w:rsid w:val="6A09C39D"/>
    <w:rsid w:val="6A0CCEEB"/>
    <w:rsid w:val="6A0FBCAA"/>
    <w:rsid w:val="6A127FFD"/>
    <w:rsid w:val="6A2BAD93"/>
    <w:rsid w:val="6A31EE23"/>
    <w:rsid w:val="6A4612DC"/>
    <w:rsid w:val="6A560D1E"/>
    <w:rsid w:val="6A6AC783"/>
    <w:rsid w:val="6A759B0E"/>
    <w:rsid w:val="6ACEC2CD"/>
    <w:rsid w:val="6AD0986A"/>
    <w:rsid w:val="6ADD2696"/>
    <w:rsid w:val="6AE1ADDD"/>
    <w:rsid w:val="6AF0A035"/>
    <w:rsid w:val="6AF451BB"/>
    <w:rsid w:val="6B13B4F5"/>
    <w:rsid w:val="6B47D35A"/>
    <w:rsid w:val="6B57F2EF"/>
    <w:rsid w:val="6B5B8967"/>
    <w:rsid w:val="6B6CD4A7"/>
    <w:rsid w:val="6B7F7D7C"/>
    <w:rsid w:val="6B872464"/>
    <w:rsid w:val="6B915DC5"/>
    <w:rsid w:val="6B92A4A6"/>
    <w:rsid w:val="6B9D893F"/>
    <w:rsid w:val="6BA156A7"/>
    <w:rsid w:val="6BA6028D"/>
    <w:rsid w:val="6BAC5137"/>
    <w:rsid w:val="6BB97357"/>
    <w:rsid w:val="6BD6BC74"/>
    <w:rsid w:val="6BDF8829"/>
    <w:rsid w:val="6BE91E4D"/>
    <w:rsid w:val="6BE98D4E"/>
    <w:rsid w:val="6C1D4604"/>
    <w:rsid w:val="6C40BFEC"/>
    <w:rsid w:val="6C4375C9"/>
    <w:rsid w:val="6C48C10B"/>
    <w:rsid w:val="6C5148AA"/>
    <w:rsid w:val="6C6AB951"/>
    <w:rsid w:val="6C71C9EF"/>
    <w:rsid w:val="6C7822E2"/>
    <w:rsid w:val="6C989FE2"/>
    <w:rsid w:val="6C9A5C32"/>
    <w:rsid w:val="6C9AC0FF"/>
    <w:rsid w:val="6CB4F346"/>
    <w:rsid w:val="6CCFEDA0"/>
    <w:rsid w:val="6CD1ABFD"/>
    <w:rsid w:val="6CDE192D"/>
    <w:rsid w:val="6CE0BD03"/>
    <w:rsid w:val="6D0737E6"/>
    <w:rsid w:val="6D2B8A0D"/>
    <w:rsid w:val="6D32E95F"/>
    <w:rsid w:val="6D34ACD3"/>
    <w:rsid w:val="6D39BA2A"/>
    <w:rsid w:val="6D3DA236"/>
    <w:rsid w:val="6D3E1BEF"/>
    <w:rsid w:val="6D40354C"/>
    <w:rsid w:val="6D73CB75"/>
    <w:rsid w:val="6D831517"/>
    <w:rsid w:val="6D838499"/>
    <w:rsid w:val="6D8A8A2E"/>
    <w:rsid w:val="6DB13AD7"/>
    <w:rsid w:val="6DB335CB"/>
    <w:rsid w:val="6DB8531E"/>
    <w:rsid w:val="6DC690DA"/>
    <w:rsid w:val="6DDAC49A"/>
    <w:rsid w:val="6DEF7A5B"/>
    <w:rsid w:val="6E024DBD"/>
    <w:rsid w:val="6E066278"/>
    <w:rsid w:val="6E086FE5"/>
    <w:rsid w:val="6E0D8474"/>
    <w:rsid w:val="6E4A2649"/>
    <w:rsid w:val="6E5AA1E3"/>
    <w:rsid w:val="6E7D3409"/>
    <w:rsid w:val="6E8CF698"/>
    <w:rsid w:val="6E8E692C"/>
    <w:rsid w:val="6E92BFBA"/>
    <w:rsid w:val="6EB13B04"/>
    <w:rsid w:val="6EC8EB3C"/>
    <w:rsid w:val="6EEFD91B"/>
    <w:rsid w:val="6EF88755"/>
    <w:rsid w:val="6EFB8E28"/>
    <w:rsid w:val="6F432B62"/>
    <w:rsid w:val="6F434491"/>
    <w:rsid w:val="6F45C492"/>
    <w:rsid w:val="6F6C6994"/>
    <w:rsid w:val="6F897DC2"/>
    <w:rsid w:val="6F89CEBB"/>
    <w:rsid w:val="6F8A6D65"/>
    <w:rsid w:val="6F95971A"/>
    <w:rsid w:val="6F9D4C1B"/>
    <w:rsid w:val="6FA19C0F"/>
    <w:rsid w:val="6FA2E24C"/>
    <w:rsid w:val="6FAAFFD9"/>
    <w:rsid w:val="6FB52819"/>
    <w:rsid w:val="6FB529C3"/>
    <w:rsid w:val="6FB8CA8A"/>
    <w:rsid w:val="6FC9BFE7"/>
    <w:rsid w:val="6FDBBC0A"/>
    <w:rsid w:val="6FE9EA1C"/>
    <w:rsid w:val="6FFBF0C7"/>
    <w:rsid w:val="70129D54"/>
    <w:rsid w:val="70176702"/>
    <w:rsid w:val="7022C456"/>
    <w:rsid w:val="70350E4B"/>
    <w:rsid w:val="703D4764"/>
    <w:rsid w:val="704D0B65"/>
    <w:rsid w:val="7082EAC2"/>
    <w:rsid w:val="7087C264"/>
    <w:rsid w:val="70896896"/>
    <w:rsid w:val="708D4AFC"/>
    <w:rsid w:val="70928B87"/>
    <w:rsid w:val="70959901"/>
    <w:rsid w:val="70A74B3E"/>
    <w:rsid w:val="70C19049"/>
    <w:rsid w:val="70F5D8B1"/>
    <w:rsid w:val="71014FBB"/>
    <w:rsid w:val="711F9B38"/>
    <w:rsid w:val="7128A408"/>
    <w:rsid w:val="7136BAFB"/>
    <w:rsid w:val="71432C35"/>
    <w:rsid w:val="714ECEA0"/>
    <w:rsid w:val="71607C81"/>
    <w:rsid w:val="71650CCC"/>
    <w:rsid w:val="71713BA9"/>
    <w:rsid w:val="71904A6D"/>
    <w:rsid w:val="71AB2A9F"/>
    <w:rsid w:val="71BBC3A0"/>
    <w:rsid w:val="71E5C4FE"/>
    <w:rsid w:val="71E74A0D"/>
    <w:rsid w:val="71ED1B75"/>
    <w:rsid w:val="71F99F7D"/>
    <w:rsid w:val="7201AFB1"/>
    <w:rsid w:val="721198A5"/>
    <w:rsid w:val="72164FBF"/>
    <w:rsid w:val="722BF257"/>
    <w:rsid w:val="722DBB98"/>
    <w:rsid w:val="722EE98B"/>
    <w:rsid w:val="723B87CF"/>
    <w:rsid w:val="7242D526"/>
    <w:rsid w:val="72465F8B"/>
    <w:rsid w:val="725A0DFB"/>
    <w:rsid w:val="72625901"/>
    <w:rsid w:val="72633C64"/>
    <w:rsid w:val="7289A5ED"/>
    <w:rsid w:val="729CC4AB"/>
    <w:rsid w:val="72A72FAA"/>
    <w:rsid w:val="72D0A080"/>
    <w:rsid w:val="72D18496"/>
    <w:rsid w:val="72DB241B"/>
    <w:rsid w:val="72EBC895"/>
    <w:rsid w:val="72F17514"/>
    <w:rsid w:val="730378E9"/>
    <w:rsid w:val="7306026C"/>
    <w:rsid w:val="733FE1CD"/>
    <w:rsid w:val="73437261"/>
    <w:rsid w:val="7345C9BD"/>
    <w:rsid w:val="734E7706"/>
    <w:rsid w:val="736D8CBF"/>
    <w:rsid w:val="7372D184"/>
    <w:rsid w:val="7384AB09"/>
    <w:rsid w:val="73A518BA"/>
    <w:rsid w:val="73B06CE9"/>
    <w:rsid w:val="73B838CF"/>
    <w:rsid w:val="73C729BF"/>
    <w:rsid w:val="740D5F49"/>
    <w:rsid w:val="7415F432"/>
    <w:rsid w:val="7418810E"/>
    <w:rsid w:val="741BF990"/>
    <w:rsid w:val="741C4881"/>
    <w:rsid w:val="7427EE6A"/>
    <w:rsid w:val="742EB038"/>
    <w:rsid w:val="743E4D7F"/>
    <w:rsid w:val="744F8162"/>
    <w:rsid w:val="74520BCF"/>
    <w:rsid w:val="746F464D"/>
    <w:rsid w:val="747FACFA"/>
    <w:rsid w:val="74900255"/>
    <w:rsid w:val="74900341"/>
    <w:rsid w:val="74915E9B"/>
    <w:rsid w:val="74BA7592"/>
    <w:rsid w:val="74C05BCB"/>
    <w:rsid w:val="74D0E4FA"/>
    <w:rsid w:val="74DD9CC8"/>
    <w:rsid w:val="74DE0182"/>
    <w:rsid w:val="74E53E3E"/>
    <w:rsid w:val="74E5FB51"/>
    <w:rsid w:val="75087F6E"/>
    <w:rsid w:val="75427039"/>
    <w:rsid w:val="7542C2BE"/>
    <w:rsid w:val="75565BE5"/>
    <w:rsid w:val="756C87A9"/>
    <w:rsid w:val="7581D84B"/>
    <w:rsid w:val="75872882"/>
    <w:rsid w:val="758B6778"/>
    <w:rsid w:val="7595A05C"/>
    <w:rsid w:val="7595B6CA"/>
    <w:rsid w:val="759AD837"/>
    <w:rsid w:val="75AE9FFA"/>
    <w:rsid w:val="75BFB928"/>
    <w:rsid w:val="75C4A7D1"/>
    <w:rsid w:val="75C644DA"/>
    <w:rsid w:val="75D1AB78"/>
    <w:rsid w:val="75D1AF3D"/>
    <w:rsid w:val="75DEB6FD"/>
    <w:rsid w:val="75EDB550"/>
    <w:rsid w:val="75F928C8"/>
    <w:rsid w:val="761CCADD"/>
    <w:rsid w:val="762173C2"/>
    <w:rsid w:val="7623B063"/>
    <w:rsid w:val="762ED08A"/>
    <w:rsid w:val="764ADD32"/>
    <w:rsid w:val="766E2D0E"/>
    <w:rsid w:val="76744A66"/>
    <w:rsid w:val="76880341"/>
    <w:rsid w:val="76A88EB3"/>
    <w:rsid w:val="76B91CDE"/>
    <w:rsid w:val="76C6AED1"/>
    <w:rsid w:val="76CF8BF2"/>
    <w:rsid w:val="76D86947"/>
    <w:rsid w:val="76ED3982"/>
    <w:rsid w:val="76F3D3CB"/>
    <w:rsid w:val="76FB059C"/>
    <w:rsid w:val="77045F46"/>
    <w:rsid w:val="7706A547"/>
    <w:rsid w:val="77122083"/>
    <w:rsid w:val="772428E9"/>
    <w:rsid w:val="77312F3C"/>
    <w:rsid w:val="773FC370"/>
    <w:rsid w:val="7749A0E3"/>
    <w:rsid w:val="7753E943"/>
    <w:rsid w:val="7755BBBC"/>
    <w:rsid w:val="775AAE84"/>
    <w:rsid w:val="776E4EDA"/>
    <w:rsid w:val="777AD7D4"/>
    <w:rsid w:val="77833F10"/>
    <w:rsid w:val="779B552D"/>
    <w:rsid w:val="77B783F3"/>
    <w:rsid w:val="77D8A329"/>
    <w:rsid w:val="77D99BC8"/>
    <w:rsid w:val="77E2A72B"/>
    <w:rsid w:val="77F51484"/>
    <w:rsid w:val="781C4DD9"/>
    <w:rsid w:val="785006C7"/>
    <w:rsid w:val="787F2D0E"/>
    <w:rsid w:val="788AD579"/>
    <w:rsid w:val="7899C63B"/>
    <w:rsid w:val="78BDD9E2"/>
    <w:rsid w:val="78CFCA0A"/>
    <w:rsid w:val="78D9F055"/>
    <w:rsid w:val="78DEE4E4"/>
    <w:rsid w:val="78F3D711"/>
    <w:rsid w:val="790B938C"/>
    <w:rsid w:val="791FDE07"/>
    <w:rsid w:val="7928E1CC"/>
    <w:rsid w:val="793250D4"/>
    <w:rsid w:val="793D13A3"/>
    <w:rsid w:val="794588AC"/>
    <w:rsid w:val="7951E21F"/>
    <w:rsid w:val="796E6919"/>
    <w:rsid w:val="7971BAB8"/>
    <w:rsid w:val="79841D48"/>
    <w:rsid w:val="79B81E3A"/>
    <w:rsid w:val="79CF0267"/>
    <w:rsid w:val="79E00946"/>
    <w:rsid w:val="79F689E7"/>
    <w:rsid w:val="79F7ACC1"/>
    <w:rsid w:val="7A152905"/>
    <w:rsid w:val="7A18268E"/>
    <w:rsid w:val="7A4E65B7"/>
    <w:rsid w:val="7A5AA08E"/>
    <w:rsid w:val="7A679235"/>
    <w:rsid w:val="7A6B9A6B"/>
    <w:rsid w:val="7A6E7382"/>
    <w:rsid w:val="7A6E9906"/>
    <w:rsid w:val="7A75CFE4"/>
    <w:rsid w:val="7A7781DC"/>
    <w:rsid w:val="7A7A1DD6"/>
    <w:rsid w:val="7A7E4B06"/>
    <w:rsid w:val="7A90043A"/>
    <w:rsid w:val="7A999B53"/>
    <w:rsid w:val="7AA1030F"/>
    <w:rsid w:val="7AD4DC99"/>
    <w:rsid w:val="7AE28B5D"/>
    <w:rsid w:val="7AE455B8"/>
    <w:rsid w:val="7B113381"/>
    <w:rsid w:val="7B1E66EB"/>
    <w:rsid w:val="7B1EA529"/>
    <w:rsid w:val="7B21A444"/>
    <w:rsid w:val="7B280C1C"/>
    <w:rsid w:val="7B2954E8"/>
    <w:rsid w:val="7B3F1166"/>
    <w:rsid w:val="7B50AC56"/>
    <w:rsid w:val="7B55F00A"/>
    <w:rsid w:val="7B79DF40"/>
    <w:rsid w:val="7B7E23B5"/>
    <w:rsid w:val="7BA649E9"/>
    <w:rsid w:val="7BB2BD85"/>
    <w:rsid w:val="7BBDD5BE"/>
    <w:rsid w:val="7BC07EF7"/>
    <w:rsid w:val="7BC0C947"/>
    <w:rsid w:val="7BFEE18D"/>
    <w:rsid w:val="7C1DCA16"/>
    <w:rsid w:val="7C565515"/>
    <w:rsid w:val="7C66B409"/>
    <w:rsid w:val="7CA609DB"/>
    <w:rsid w:val="7CB8E6AC"/>
    <w:rsid w:val="7CBC2EDB"/>
    <w:rsid w:val="7CC36112"/>
    <w:rsid w:val="7CCD62CA"/>
    <w:rsid w:val="7CD65AB0"/>
    <w:rsid w:val="7CD9E0D1"/>
    <w:rsid w:val="7CDB9C69"/>
    <w:rsid w:val="7CE4F3DF"/>
    <w:rsid w:val="7CF82625"/>
    <w:rsid w:val="7D16D1D3"/>
    <w:rsid w:val="7D192176"/>
    <w:rsid w:val="7D2412B3"/>
    <w:rsid w:val="7D28AF59"/>
    <w:rsid w:val="7D2EAC49"/>
    <w:rsid w:val="7D3EE0DE"/>
    <w:rsid w:val="7D5E469C"/>
    <w:rsid w:val="7D5E824F"/>
    <w:rsid w:val="7D61C261"/>
    <w:rsid w:val="7D7EB3E4"/>
    <w:rsid w:val="7D8745BE"/>
    <w:rsid w:val="7D8C2CA6"/>
    <w:rsid w:val="7D9AA94E"/>
    <w:rsid w:val="7DD2665D"/>
    <w:rsid w:val="7DDA1A48"/>
    <w:rsid w:val="7DDE5FC5"/>
    <w:rsid w:val="7DE6A0B2"/>
    <w:rsid w:val="7DFCA722"/>
    <w:rsid w:val="7E149717"/>
    <w:rsid w:val="7E16E5AE"/>
    <w:rsid w:val="7E3F29FB"/>
    <w:rsid w:val="7E69A2DC"/>
    <w:rsid w:val="7E7AF279"/>
    <w:rsid w:val="7E8216EC"/>
    <w:rsid w:val="7E95EC86"/>
    <w:rsid w:val="7EB1CBD7"/>
    <w:rsid w:val="7EB600A2"/>
    <w:rsid w:val="7EB74F3A"/>
    <w:rsid w:val="7EB98981"/>
    <w:rsid w:val="7EB9A951"/>
    <w:rsid w:val="7EDEA077"/>
    <w:rsid w:val="7EF35DD4"/>
    <w:rsid w:val="7EFCB07F"/>
    <w:rsid w:val="7F0AD918"/>
    <w:rsid w:val="7F108C69"/>
    <w:rsid w:val="7F134681"/>
    <w:rsid w:val="7F20EC4E"/>
    <w:rsid w:val="7F28E71E"/>
    <w:rsid w:val="7F326E7D"/>
    <w:rsid w:val="7F3CBD1D"/>
    <w:rsid w:val="7F563B10"/>
    <w:rsid w:val="7F605FC3"/>
    <w:rsid w:val="7F63755D"/>
    <w:rsid w:val="7F726BA6"/>
    <w:rsid w:val="7F72A0FF"/>
    <w:rsid w:val="7F74A054"/>
    <w:rsid w:val="7F7C7CA7"/>
    <w:rsid w:val="7F7E1572"/>
    <w:rsid w:val="7F9830E5"/>
    <w:rsid w:val="7FDE623A"/>
    <w:rsid w:val="7FE6DC86"/>
    <w:rsid w:val="7FED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47" w:lineRule="auto"/>
        <w:ind w:left="38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6E3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6E36"/>
    <w:rPr>
      <w:rFonts w:ascii="Calibri" w:eastAsia="Calibri" w:hAnsi="Calibri" w:cs="Calibri"/>
      <w:color w:val="000000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E92E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attachment/daaf2e75-35f3-40ca-87cc-7cc95b66c28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BA6FD-9466-4D16-83A9-AFDFEED62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7877</Words>
  <Characters>47265</Characters>
  <Application>Microsoft Office Word</Application>
  <DocSecurity>0</DocSecurity>
  <Lines>393</Lines>
  <Paragraphs>110</Paragraphs>
  <ScaleCrop>false</ScaleCrop>
  <Company/>
  <LinksUpToDate>false</LinksUpToDate>
  <CharactersWithSpaces>55032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2023-08-04T16:39:00Z</dcterms:created>
  <dcterms:modified xsi:type="dcterms:W3CDTF">2023-08-10T08:52:00Z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