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color w:val="002060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002060"/>
          <w:sz w:val="28"/>
          <w:szCs w:val="28"/>
          <w:lang w:eastAsia="pl-PL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/>
          <w:bCs/>
          <w:color w:val="002060"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36"/>
          <w:szCs w:val="36"/>
          <w:lang w:eastAsia="pl-PL"/>
        </w:rPr>
        <w:t>Pilna informacja dla eksporterów żywności do Chin, podlegających nadzorowi organów PIS województwa mazowieckiego.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Państwowy Powiatowy Inspektor Sanitarny w Nowym Dworze Mazowieckim informuje: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 dnia 1 stycznia 2022 r. wchodzą w życie nowe chińskie przepisy dot. eksportu środków spożywczych do Chin, dotyczące rejestracji podmiotów prowadzących produkcję/ przetwórstwo eksportowanych środków spożywczych.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Aby uniknąć bardziej skomplikowanego procesu rejestracji, który obowiązywać będzie od dnia 1 listopada 2021, strona chińska zadeklarowała, że firmy eksportujące środki spożywcze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 okresie od 1 stycznia 2017 r. do teraz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mogą uniknąć nowych skomplikowanych procedur rejestracyjnych wynikających z wprowadzanych przepisów. 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tym celu powinny zostać do dnia 31 października 2021 r. zarekomendowane władzom chińskim przez nadzorujący organ urzędowej kontroli w kraju producenta/przetwórcy eksportowanych produktów. 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Uwaga!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Jeśli żywność produkowana przez zakład nie ma historii eksportu do Chin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od 1 stycznia 2017 r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 do teraz - nie podlega uproszczonej procedurze. 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Uwaga! Powyższa rejestracja poprzez organy PIS dotyczy tylko producentów/przetwórców kategorii produktów podlegających nadzorowi Państwowej Inspekcji Sanitarnej (nie dotyczy np. jaj, produktów jajczarskich, produktów pszczelarskich),  którzy nie podlegają przepisom Rozporządzenia 853/2004. 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Lista firm powinna być przekazana przez stronę polską w nieprzekraczalnym terminie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do dnia 31 października 2021 roku,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zatem ważne jest aby Eksporterzy spełniający powyższe warunki zgłaszali się do Stacji Powiatowej w Nowym Dworze Mazowieckim, która sprawuje nadzór do                     25 października 2021roku!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Należy liczyć się z tym, że strona chińska po zapoznaniu się z ww. listą nie uwzględni wszystkich zgłoszonych podmiotów. Jednakże zakłady, które chcą eksportować na rynek chiński ww. produkty powinny zostać w przekazywanych listach wskazane, na okoliczność ewentualnego podlegania przepisom obowiązującym po dniu 31 października br., które to przepisy obligować będą do przejścia pełnej procedury rejestracyjnej. 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związku z powyższym,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wszystkim firmom produkcyjnym/przetwórczym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będącym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pod nadzorem organów Państwowej Inspekcji Sanitarnej z terenu powiatu nowodworskiego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które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produkują / przetwarzają produkty należące do ww. kategorii żywności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eksportują je do Chin w okresie od 1 stycznia 2017 do teraz i chcą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>ten eksport utrzymać w nadchodzącym roku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pl-PL"/>
        </w:rPr>
        <w:t>Państwowy Powiatowy  Inspektor Sanitarny w Nowym Dworze Mazowieckim rekomenduje pilny kontakt ze  Stacją Powiatową pod numerem: 22 77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pl-PL"/>
        </w:rPr>
        <w:t xml:space="preserve">5-34-61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pl-PL"/>
        </w:rPr>
        <w:t xml:space="preserve">lub za pośrednictwem poczty elektronicznej, adres: 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pl-PL"/>
        </w:rPr>
        <w:t>nowydwor</w:t>
      </w: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pl-PL"/>
        </w:rPr>
        <w:t>@psse.waw.pl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Zgłoszenia firm będą procedowane do końca dnia 25 października br. przez PSSE w Nowym Dworze Mazowieckim, po tym terminie wniosek firmy może nie zostać przyjęty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 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Ponieważ zarekomendowane mogą zostać jedynie firmy wiarygodne,                                      o dotychczasowych dobrych wynikach kontroli, organ szczebla powiatowego lub granicznego Państwowej Inspekcji Sanitarnej dokona wstępnej oceny danego przedsiębiorcy na podstawie dostępnych danych –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>czy kwalifikuje się on pod względem spełniania wymagań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 umieszczenia we wniosku skierowanym do strony chińskiej. Możliwa jest też pilna kontrola.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Jeżeli resort rolnictwa przekaże dodatkowe informacje od strony chińskiej, GIS będzie informował odpowiednio przedsiębiorców.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3f1d81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f1d81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3f1d81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c657b4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Eventdate" w:customStyle="1">
    <w:name w:val="event-date"/>
    <w:basedOn w:val="Normal"/>
    <w:qFormat/>
    <w:rsid w:val="003f1d8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3f1d8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c657b4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2</Pages>
  <Words>427</Words>
  <Characters>2886</Characters>
  <CharactersWithSpaces>3370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2021-10-22T13:01:00Z</dcterms:created>
  <dc:creator>Aneta AZW. Wyszomierska-Zdulska</dc:creator>
  <dc:description/>
  <dc:language>pl-PL</dc:language>
  <cp:lastModifiedBy/>
  <cp:lastPrinted>2021-10-25T07:16:00Z</cp:lastPrinted>
  <dcterms:modified xsi:type="dcterms:W3CDTF">2021-10-25T13:39:42Z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