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23F1" w14:textId="102EF9A9" w:rsidR="00624722" w:rsidRPr="00530C2D" w:rsidRDefault="00624722" w:rsidP="006F288C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Załącznik do </w:t>
      </w:r>
    </w:p>
    <w:p w14:paraId="1DA885AB" w14:textId="18E81277" w:rsidR="00624722" w:rsidRPr="00530C2D" w:rsidRDefault="00624722" w:rsidP="006F288C">
      <w:pPr>
        <w:pStyle w:val="Bezodstpw"/>
        <w:jc w:val="right"/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30C2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Uchwały </w:t>
      </w:r>
      <w:r w:rsidRPr="00530C2D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Krajowej Rady Akredytacyjnej Szkół Pielęgniarek i Położonych </w:t>
      </w:r>
    </w:p>
    <w:p w14:paraId="7D6C172B" w14:textId="78F8ADB9" w:rsidR="00624722" w:rsidRPr="00530C2D" w:rsidRDefault="00624722" w:rsidP="006F288C">
      <w:pPr>
        <w:pStyle w:val="Bezodstpw"/>
        <w:jc w:val="right"/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30C2D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Nr </w:t>
      </w:r>
      <w:r w:rsidR="00530C2D" w:rsidRPr="00530C2D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31</w:t>
      </w:r>
      <w:r w:rsidR="001F00E4" w:rsidRPr="00530C2D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/20</w:t>
      </w:r>
      <w:r w:rsidR="004E4494" w:rsidRPr="00530C2D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25</w:t>
      </w:r>
      <w:r w:rsidR="001F00E4" w:rsidRPr="00530C2D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z</w:t>
      </w:r>
      <w:r w:rsidRPr="00530C2D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1F00E4" w:rsidRPr="00530C2D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dnia </w:t>
      </w:r>
      <w:r w:rsidR="00530C2D" w:rsidRPr="00530C2D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2</w:t>
      </w:r>
      <w:r w:rsidR="00A21364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4</w:t>
      </w:r>
      <w:r w:rsidR="00530C2D" w:rsidRPr="00530C2D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kwietnia </w:t>
      </w:r>
      <w:r w:rsidRPr="00530C2D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20</w:t>
      </w:r>
      <w:r w:rsidR="004E4494" w:rsidRPr="00530C2D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25</w:t>
      </w:r>
      <w:r w:rsidRPr="00530C2D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r.</w:t>
      </w:r>
    </w:p>
    <w:p w14:paraId="1308A5C2" w14:textId="77777777" w:rsidR="00016142" w:rsidRPr="006A1179" w:rsidRDefault="00016142" w:rsidP="006F288C">
      <w:pPr>
        <w:pStyle w:val="Bezodstpw"/>
        <w:jc w:val="right"/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108C6D4A" w14:textId="77777777" w:rsidR="00016142" w:rsidRPr="006A1179" w:rsidRDefault="00016142" w:rsidP="006F288C">
      <w:pPr>
        <w:pStyle w:val="Bezodstpw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49BF1E11" w14:textId="77777777" w:rsidR="00016142" w:rsidRPr="006A1179" w:rsidRDefault="004B7AB3" w:rsidP="00016142">
      <w:pPr>
        <w:pStyle w:val="Bezodstpw"/>
        <w:shd w:val="clear" w:color="auto" w:fill="002060"/>
        <w:spacing w:line="276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lang w:eastAsia="pl-PL"/>
        </w:rPr>
      </w:pPr>
      <w:r w:rsidRPr="006A1179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lang w:eastAsia="pl-PL"/>
        </w:rPr>
        <w:t xml:space="preserve">Zalecenia w sprawie sposobu realizacji programu studiów </w:t>
      </w:r>
    </w:p>
    <w:p w14:paraId="6F27197F" w14:textId="532785CB" w:rsidR="004E4494" w:rsidRPr="006A1179" w:rsidRDefault="004B7AB3" w:rsidP="00016142">
      <w:pPr>
        <w:pStyle w:val="Bezodstpw"/>
        <w:shd w:val="clear" w:color="auto" w:fill="002060"/>
        <w:spacing w:line="276" w:lineRule="auto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lang w:eastAsia="pl-PL"/>
        </w:rPr>
      </w:pPr>
      <w:r w:rsidRPr="006A1179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lang w:eastAsia="pl-PL"/>
        </w:rPr>
        <w:t xml:space="preserve">w zakresie standardu wyposażenia pracowni symulacji lub  zespołu pracowni symulacji </w:t>
      </w:r>
      <w:r w:rsidR="00016142" w:rsidRPr="006A1179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lang w:eastAsia="pl-PL"/>
        </w:rPr>
        <w:t>u</w:t>
      </w:r>
      <w:r w:rsidRPr="006A1179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lang w:eastAsia="pl-PL"/>
        </w:rPr>
        <w:t xml:space="preserve">możliwiających uzyskiwanie przez studentów </w:t>
      </w:r>
      <w:r w:rsidR="00016142" w:rsidRPr="00867A06">
        <w:rPr>
          <w:rFonts w:ascii="Times New Roman" w:hAnsi="Times New Roman" w:cs="Times New Roman"/>
          <w:b/>
          <w:bCs/>
          <w:color w:val="FFFF00"/>
          <w:sz w:val="26"/>
          <w:szCs w:val="26"/>
          <w:lang w:eastAsia="pl-PL"/>
        </w:rPr>
        <w:t>kierunku p</w:t>
      </w:r>
      <w:r w:rsidR="00CD2BDA" w:rsidRPr="00867A06">
        <w:rPr>
          <w:rFonts w:ascii="Times New Roman" w:hAnsi="Times New Roman" w:cs="Times New Roman"/>
          <w:b/>
          <w:bCs/>
          <w:color w:val="FFFF00"/>
          <w:sz w:val="26"/>
          <w:szCs w:val="26"/>
          <w:lang w:eastAsia="pl-PL"/>
        </w:rPr>
        <w:t>ołożnictwo</w:t>
      </w:r>
      <w:r w:rsidR="00016142" w:rsidRPr="00867A06">
        <w:rPr>
          <w:rFonts w:ascii="Times New Roman" w:hAnsi="Times New Roman" w:cs="Times New Roman"/>
          <w:b/>
          <w:bCs/>
          <w:color w:val="FFFF00"/>
          <w:sz w:val="26"/>
          <w:szCs w:val="26"/>
          <w:lang w:eastAsia="pl-PL"/>
        </w:rPr>
        <w:t xml:space="preserve"> </w:t>
      </w:r>
      <w:r w:rsidRPr="006A1179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lang w:eastAsia="pl-PL"/>
        </w:rPr>
        <w:t>pierwszego i  drugiego stopnia</w:t>
      </w:r>
      <w:r w:rsidR="00016142" w:rsidRPr="006A1179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lang w:eastAsia="pl-PL"/>
        </w:rPr>
        <w:t>, profil praktyczny i</w:t>
      </w:r>
      <w:r w:rsidR="00867A06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lang w:eastAsia="pl-PL"/>
        </w:rPr>
        <w:t> </w:t>
      </w:r>
      <w:r w:rsidR="00016142" w:rsidRPr="006A1179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lang w:eastAsia="pl-PL"/>
        </w:rPr>
        <w:t xml:space="preserve">ogólnoakademicki </w:t>
      </w:r>
      <w:r w:rsidRPr="006A1179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lang w:eastAsia="pl-PL"/>
        </w:rPr>
        <w:t>efektów uczenia się z zakresu umiejętności i kompetencji społecznych</w:t>
      </w:r>
    </w:p>
    <w:p w14:paraId="6A6A9C8D" w14:textId="77777777" w:rsidR="004B7AB3" w:rsidRPr="006A1179" w:rsidRDefault="004B7AB3" w:rsidP="00016142">
      <w:pPr>
        <w:pStyle w:val="Bezodstpw"/>
        <w:shd w:val="clear" w:color="auto" w:fill="002060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AC02902" w14:textId="77777777" w:rsidR="004B7AB3" w:rsidRPr="006A1179" w:rsidRDefault="004B7AB3" w:rsidP="004E4494">
      <w:pPr>
        <w:pStyle w:val="Bezodstpw"/>
        <w:ind w:left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434C420" w14:textId="37286488" w:rsidR="00727DA5" w:rsidRPr="006A1179" w:rsidRDefault="00727DA5" w:rsidP="00016142">
      <w:pPr>
        <w:pStyle w:val="Bezodstpw"/>
        <w:numPr>
          <w:ilvl w:val="0"/>
          <w:numId w:val="18"/>
        </w:numPr>
        <w:shd w:val="clear" w:color="auto" w:fill="DEEAF6" w:themeFill="accent1" w:themeFillTint="33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Zalecenia w sprawie sposobu realizacji programu studiów </w:t>
      </w:r>
      <w:r w:rsidR="00B30391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pierwszego stopnia </w:t>
      </w:r>
      <w:r w:rsidR="0017763B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 kierunku położnictwo </w:t>
      </w: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w</w:t>
      </w:r>
      <w:r w:rsidR="00B30391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zakresie standardu wyposażenia pracowni umiejętności </w:t>
      </w:r>
      <w:r w:rsidR="00CD2BDA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położniczych</w:t>
      </w:r>
      <w:r w:rsidR="00624722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14:paraId="6662A045" w14:textId="08854ABA" w:rsidR="00727DA5" w:rsidRPr="00530C2D" w:rsidRDefault="00727DA5" w:rsidP="00CD2BDA">
      <w:pPr>
        <w:pStyle w:val="Bezodstpw"/>
        <w:numPr>
          <w:ilvl w:val="0"/>
          <w:numId w:val="1"/>
        </w:numPr>
        <w:spacing w:before="24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0C2D">
        <w:rPr>
          <w:rFonts w:ascii="Times New Roman" w:hAnsi="Times New Roman" w:cs="Times New Roman"/>
          <w:sz w:val="24"/>
          <w:szCs w:val="24"/>
        </w:rPr>
        <w:t xml:space="preserve">Uczelnia prowadząca kształcenie na kierunku </w:t>
      </w:r>
      <w:r w:rsidR="00CD2BDA" w:rsidRPr="00530C2D">
        <w:rPr>
          <w:rFonts w:ascii="Times New Roman" w:hAnsi="Times New Roman" w:cs="Times New Roman"/>
          <w:sz w:val="24"/>
          <w:szCs w:val="24"/>
        </w:rPr>
        <w:t>położnictwo</w:t>
      </w:r>
      <w:r w:rsidR="00F23C71" w:rsidRPr="00530C2D">
        <w:rPr>
          <w:rFonts w:ascii="Times New Roman" w:hAnsi="Times New Roman" w:cs="Times New Roman"/>
          <w:sz w:val="24"/>
          <w:szCs w:val="24"/>
        </w:rPr>
        <w:t xml:space="preserve"> posiada pracownię</w:t>
      </w:r>
      <w:r w:rsidR="00790B02" w:rsidRPr="00530C2D">
        <w:rPr>
          <w:rFonts w:ascii="Times New Roman" w:hAnsi="Times New Roman" w:cs="Times New Roman"/>
          <w:sz w:val="24"/>
          <w:szCs w:val="24"/>
        </w:rPr>
        <w:t>/pracownie</w:t>
      </w:r>
      <w:r w:rsidRPr="00530C2D">
        <w:rPr>
          <w:rFonts w:ascii="Times New Roman" w:hAnsi="Times New Roman" w:cs="Times New Roman"/>
          <w:sz w:val="24"/>
          <w:szCs w:val="24"/>
        </w:rPr>
        <w:t xml:space="preserve"> umiejętności p</w:t>
      </w:r>
      <w:r w:rsidR="00CD2BDA" w:rsidRPr="00530C2D">
        <w:rPr>
          <w:rFonts w:ascii="Times New Roman" w:hAnsi="Times New Roman" w:cs="Times New Roman"/>
          <w:sz w:val="24"/>
          <w:szCs w:val="24"/>
        </w:rPr>
        <w:t>ołożniczych</w:t>
      </w:r>
      <w:r w:rsidRPr="00530C2D">
        <w:rPr>
          <w:rFonts w:ascii="Times New Roman" w:hAnsi="Times New Roman" w:cs="Times New Roman"/>
          <w:sz w:val="24"/>
          <w:szCs w:val="24"/>
        </w:rPr>
        <w:t xml:space="preserve"> o strukturze i wyposażeniu dostosowanym do liczby studentów</w:t>
      </w:r>
      <w:r w:rsidR="00624722" w:rsidRPr="00530C2D">
        <w:rPr>
          <w:rFonts w:ascii="Times New Roman" w:hAnsi="Times New Roman" w:cs="Times New Roman"/>
          <w:sz w:val="24"/>
          <w:szCs w:val="24"/>
        </w:rPr>
        <w:t xml:space="preserve"> studiujących na poziomie studiów pierwszego stopnia. </w:t>
      </w:r>
      <w:r w:rsidRPr="00530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C144C" w14:textId="44360E51" w:rsidR="002D0789" w:rsidRPr="00530C2D" w:rsidRDefault="00F23C71" w:rsidP="00054086">
      <w:pPr>
        <w:pStyle w:val="Bezodstpw"/>
        <w:numPr>
          <w:ilvl w:val="0"/>
          <w:numId w:val="1"/>
        </w:numPr>
        <w:spacing w:before="120"/>
        <w:ind w:left="426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0C2D">
        <w:rPr>
          <w:rFonts w:ascii="Times New Roman" w:hAnsi="Times New Roman" w:cs="Times New Roman"/>
          <w:sz w:val="24"/>
          <w:szCs w:val="24"/>
        </w:rPr>
        <w:t xml:space="preserve">Pomieszczenie/a </w:t>
      </w:r>
      <w:r w:rsidR="00F7411A" w:rsidRPr="00530C2D">
        <w:rPr>
          <w:rFonts w:ascii="Times New Roman" w:hAnsi="Times New Roman" w:cs="Times New Roman"/>
          <w:sz w:val="24"/>
          <w:szCs w:val="24"/>
        </w:rPr>
        <w:t>uczelni, w których zlokalizowane są pracownie</w:t>
      </w:r>
      <w:r w:rsidR="002D0789" w:rsidRPr="00530C2D">
        <w:rPr>
          <w:rFonts w:ascii="Times New Roman" w:hAnsi="Times New Roman" w:cs="Times New Roman"/>
          <w:sz w:val="24"/>
          <w:szCs w:val="24"/>
        </w:rPr>
        <w:t xml:space="preserve"> spełniają wymagania określone w </w:t>
      </w:r>
      <w:r w:rsidR="001C212A" w:rsidRPr="00530C2D">
        <w:rPr>
          <w:rFonts w:ascii="Times New Roman" w:hAnsi="Times New Roman" w:cs="Times New Roman"/>
          <w:sz w:val="24"/>
          <w:szCs w:val="24"/>
        </w:rPr>
        <w:t>r</w:t>
      </w:r>
      <w:r w:rsidR="002D0789" w:rsidRPr="00530C2D">
        <w:rPr>
          <w:rFonts w:ascii="Times New Roman" w:hAnsi="Times New Roman" w:cs="Times New Roman"/>
          <w:sz w:val="24"/>
          <w:szCs w:val="24"/>
        </w:rPr>
        <w:t>ozporządzeniu Ministra Nauki i</w:t>
      </w:r>
      <w:r w:rsidR="00CD2BDA" w:rsidRPr="00530C2D">
        <w:rPr>
          <w:rFonts w:ascii="Times New Roman" w:hAnsi="Times New Roman" w:cs="Times New Roman"/>
          <w:sz w:val="24"/>
          <w:szCs w:val="24"/>
        </w:rPr>
        <w:t xml:space="preserve"> Szkolnictwa Wyższego z dnia 30 </w:t>
      </w:r>
      <w:r w:rsidR="002D0789" w:rsidRPr="00530C2D">
        <w:rPr>
          <w:rFonts w:ascii="Times New Roman" w:hAnsi="Times New Roman" w:cs="Times New Roman"/>
          <w:sz w:val="24"/>
          <w:szCs w:val="24"/>
        </w:rPr>
        <w:t xml:space="preserve">października 2018 r. </w:t>
      </w:r>
      <w:r w:rsidR="002D0789" w:rsidRPr="00530C2D">
        <w:rPr>
          <w:rFonts w:ascii="Times New Roman" w:hAnsi="Times New Roman" w:cs="Times New Roman"/>
          <w:i/>
          <w:sz w:val="24"/>
          <w:szCs w:val="24"/>
        </w:rPr>
        <w:t>w sprawie sposobu zapewnienia w uczelni bezpiecznych i</w:t>
      </w:r>
      <w:r w:rsidR="00016142" w:rsidRPr="00530C2D">
        <w:rPr>
          <w:rFonts w:ascii="Times New Roman" w:hAnsi="Times New Roman" w:cs="Times New Roman"/>
          <w:i/>
          <w:sz w:val="24"/>
          <w:szCs w:val="24"/>
        </w:rPr>
        <w:t> </w:t>
      </w:r>
      <w:r w:rsidR="002D0789" w:rsidRPr="00530C2D">
        <w:rPr>
          <w:rFonts w:ascii="Times New Roman" w:hAnsi="Times New Roman" w:cs="Times New Roman"/>
          <w:i/>
          <w:sz w:val="24"/>
          <w:szCs w:val="24"/>
        </w:rPr>
        <w:t>higienicznych warunków pracy i kształcenia</w:t>
      </w:r>
      <w:r w:rsidR="003C232D" w:rsidRPr="00530C2D">
        <w:rPr>
          <w:rFonts w:ascii="Times New Roman" w:hAnsi="Times New Roman" w:cs="Times New Roman"/>
          <w:i/>
          <w:sz w:val="24"/>
          <w:szCs w:val="24"/>
        </w:rPr>
        <w:t>.</w:t>
      </w:r>
    </w:p>
    <w:p w14:paraId="43E6EBA0" w14:textId="61378511" w:rsidR="00AA2902" w:rsidRPr="00530C2D" w:rsidRDefault="00313665" w:rsidP="00054086">
      <w:pPr>
        <w:pStyle w:val="Bezodstpw"/>
        <w:numPr>
          <w:ilvl w:val="0"/>
          <w:numId w:val="1"/>
        </w:numPr>
        <w:spacing w:before="120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Pracownia umiejętności </w:t>
      </w:r>
      <w:r w:rsidR="00CD2BDA" w:rsidRPr="00530C2D">
        <w:rPr>
          <w:rFonts w:ascii="Times New Roman" w:hAnsi="Times New Roman" w:cs="Times New Roman"/>
          <w:sz w:val="24"/>
          <w:szCs w:val="24"/>
          <w:lang w:eastAsia="pl-PL"/>
        </w:rPr>
        <w:t>położniczych</w:t>
      </w:r>
      <w:r w:rsidR="00F86989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składa się z pomieszczeń lub wydzielonych funkcjonalnie części pomieszczenia stanowiących </w:t>
      </w:r>
      <w:r w:rsidR="001C212A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pokój </w:t>
      </w:r>
      <w:r w:rsidR="001F00E4" w:rsidRPr="00530C2D">
        <w:rPr>
          <w:rFonts w:ascii="Times New Roman" w:hAnsi="Times New Roman" w:cs="Times New Roman"/>
          <w:sz w:val="24"/>
          <w:szCs w:val="24"/>
          <w:lang w:eastAsia="pl-PL"/>
        </w:rPr>
        <w:t>łóżkowy</w:t>
      </w:r>
      <w:r w:rsidR="00CD2BDA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w tym </w:t>
      </w:r>
      <w:r w:rsidR="002D5B7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pokój </w:t>
      </w:r>
      <w:r w:rsidR="00895B0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łóżkowy </w:t>
      </w:r>
      <w:r w:rsidR="002D5B77" w:rsidRPr="00530C2D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="00CD2BDA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łóżeczkami noworodkowymi, </w:t>
      </w:r>
      <w:r w:rsidR="009F0808" w:rsidRPr="00530C2D">
        <w:rPr>
          <w:rFonts w:ascii="Times New Roman" w:hAnsi="Times New Roman" w:cs="Times New Roman"/>
          <w:sz w:val="24"/>
          <w:szCs w:val="24"/>
          <w:lang w:eastAsia="pl-PL"/>
        </w:rPr>
        <w:t>gab</w:t>
      </w:r>
      <w:r w:rsidR="00720C8C" w:rsidRPr="00530C2D">
        <w:rPr>
          <w:rFonts w:ascii="Times New Roman" w:hAnsi="Times New Roman" w:cs="Times New Roman"/>
          <w:sz w:val="24"/>
          <w:szCs w:val="24"/>
          <w:lang w:eastAsia="pl-PL"/>
        </w:rPr>
        <w:t>inet diagnostyczno-zabiegow</w:t>
      </w:r>
      <w:r w:rsidR="001C212A" w:rsidRPr="00530C2D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="00CD2BDA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oraz salę porodową</w:t>
      </w:r>
      <w:r w:rsidR="002D5B7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z </w:t>
      </w:r>
      <w:r w:rsidR="00CD2BDA" w:rsidRPr="00530C2D">
        <w:rPr>
          <w:rFonts w:ascii="Times New Roman" w:hAnsi="Times New Roman" w:cs="Times New Roman"/>
          <w:sz w:val="24"/>
          <w:szCs w:val="24"/>
          <w:lang w:eastAsia="pl-PL"/>
        </w:rPr>
        <w:t>udogodnieniami położniczymi</w:t>
      </w:r>
      <w:r w:rsidR="002D5B7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ze stanowiskiem do resuscytacji krążeniowo-oddechowej noworodka</w:t>
      </w:r>
      <w:r w:rsidR="007602AD" w:rsidRPr="00530C2D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87A8B2D" w14:textId="47143DEB" w:rsidR="007602AD" w:rsidRPr="00530C2D" w:rsidRDefault="009F0808" w:rsidP="00054086">
      <w:pPr>
        <w:pStyle w:val="Bezodstpw"/>
        <w:numPr>
          <w:ilvl w:val="0"/>
          <w:numId w:val="1"/>
        </w:numPr>
        <w:spacing w:before="120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Pomieszczenia i urządzenia pracowni umiejętności </w:t>
      </w:r>
      <w:r w:rsidR="00CD2BDA" w:rsidRPr="00530C2D">
        <w:rPr>
          <w:rFonts w:ascii="Times New Roman" w:hAnsi="Times New Roman" w:cs="Times New Roman"/>
          <w:sz w:val="24"/>
          <w:szCs w:val="24"/>
          <w:lang w:eastAsia="pl-PL"/>
        </w:rPr>
        <w:t>położniczych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86404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w zakresie wyposażenia i organizacji wnętrza </w:t>
      </w:r>
      <w:r w:rsidR="00EB7799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spełniają </w:t>
      </w:r>
      <w:r w:rsidR="007602AD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następujące wymagania </w:t>
      </w:r>
      <w:r w:rsidR="00EB7799" w:rsidRPr="00530C2D">
        <w:rPr>
          <w:rFonts w:ascii="Times New Roman" w:hAnsi="Times New Roman" w:cs="Times New Roman"/>
          <w:sz w:val="24"/>
          <w:szCs w:val="24"/>
          <w:lang w:eastAsia="pl-PL"/>
        </w:rPr>
        <w:t>sanitarne</w:t>
      </w:r>
      <w:r w:rsidR="00C86404" w:rsidRPr="00530C2D">
        <w:rPr>
          <w:rFonts w:ascii="Times New Roman" w:hAnsi="Times New Roman" w:cs="Times New Roman"/>
          <w:sz w:val="24"/>
          <w:szCs w:val="24"/>
          <w:lang w:eastAsia="pl-PL"/>
        </w:rPr>
        <w:t>, ogólnobudowlane</w:t>
      </w:r>
      <w:r w:rsidR="00CD2BDA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i </w:t>
      </w:r>
      <w:r w:rsidR="00EB7799" w:rsidRPr="00530C2D">
        <w:rPr>
          <w:rFonts w:ascii="Times New Roman" w:hAnsi="Times New Roman" w:cs="Times New Roman"/>
          <w:sz w:val="24"/>
          <w:szCs w:val="24"/>
          <w:lang w:eastAsia="pl-PL"/>
        </w:rPr>
        <w:t>instalacyjne</w:t>
      </w:r>
      <w:r w:rsidR="0031366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w szczególności</w:t>
      </w:r>
      <w:r w:rsidR="007602AD" w:rsidRPr="00530C2D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776748C6" w14:textId="22F20B4C" w:rsidR="007602AD" w:rsidRPr="00530C2D" w:rsidRDefault="00911C40" w:rsidP="002B2604">
      <w:pPr>
        <w:pStyle w:val="Bezodstpw"/>
        <w:numPr>
          <w:ilvl w:val="1"/>
          <w:numId w:val="1"/>
        </w:numPr>
        <w:spacing w:before="60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31366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pomieszczeniach pracowni </w:t>
      </w:r>
      <w:r w:rsidR="007602AD" w:rsidRPr="00530C2D">
        <w:rPr>
          <w:rFonts w:ascii="Times New Roman" w:hAnsi="Times New Roman" w:cs="Times New Roman"/>
          <w:sz w:val="24"/>
          <w:szCs w:val="24"/>
          <w:lang w:eastAsia="pl-PL"/>
        </w:rPr>
        <w:t>zapewnia się bezpośredni dostęp światła dziennego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3AC92CB7" w14:textId="4C9099F9" w:rsidR="00313665" w:rsidRPr="00530C2D" w:rsidRDefault="00911C40" w:rsidP="002B2604">
      <w:pPr>
        <w:pStyle w:val="Bezodstpw"/>
        <w:numPr>
          <w:ilvl w:val="1"/>
          <w:numId w:val="1"/>
        </w:numPr>
        <w:spacing w:before="60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31366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pracowni wydziela się</w:t>
      </w:r>
      <w:r w:rsidR="001D5B52" w:rsidRPr="00530C2D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31366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co najmniej jedno:</w:t>
      </w:r>
    </w:p>
    <w:p w14:paraId="52C53E0C" w14:textId="66A11792" w:rsidR="00313665" w:rsidRPr="00530C2D" w:rsidRDefault="00313665" w:rsidP="00CD2BDA">
      <w:pPr>
        <w:pStyle w:val="Bezodstpw"/>
        <w:numPr>
          <w:ilvl w:val="2"/>
          <w:numId w:val="12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pomieszczenie lub miejsce do składowania bielizny czystej</w:t>
      </w:r>
      <w:r w:rsidR="001D5B52" w:rsidRPr="00530C2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73EA3CD4" w14:textId="5EAB964B" w:rsidR="00313665" w:rsidRPr="00530C2D" w:rsidRDefault="00313665" w:rsidP="00CD2BDA">
      <w:pPr>
        <w:pStyle w:val="Bezodstpw"/>
        <w:numPr>
          <w:ilvl w:val="2"/>
          <w:numId w:val="12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pomieszczenie lub miejsce do składowania bielizny brudnej</w:t>
      </w:r>
      <w:r w:rsidR="001D5B52" w:rsidRPr="00530C2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7C2C957C" w14:textId="0C5F8F00" w:rsidR="00313665" w:rsidRPr="00530C2D" w:rsidRDefault="00313665" w:rsidP="00CD2BDA">
      <w:pPr>
        <w:pStyle w:val="Bezodstpw"/>
        <w:numPr>
          <w:ilvl w:val="2"/>
          <w:numId w:val="12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pomieszczenie lub miejsce na odpady</w:t>
      </w:r>
      <w:r w:rsidR="00F86989" w:rsidRPr="00530C2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56FBBA5" w14:textId="680B748D" w:rsidR="00313665" w:rsidRPr="00530C2D" w:rsidRDefault="00911C40" w:rsidP="002B2604">
      <w:pPr>
        <w:pStyle w:val="Bezodstpw"/>
        <w:numPr>
          <w:ilvl w:val="1"/>
          <w:numId w:val="1"/>
        </w:numPr>
        <w:spacing w:before="60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313665" w:rsidRPr="00530C2D">
        <w:rPr>
          <w:rFonts w:ascii="Times New Roman" w:hAnsi="Times New Roman" w:cs="Times New Roman"/>
          <w:sz w:val="24"/>
          <w:szCs w:val="24"/>
          <w:lang w:eastAsia="pl-PL"/>
        </w:rPr>
        <w:t>eble w pomieszczeniach pracowni umożliwiają ich stałe, bieżące mycie oraz dezynfekcję bez pogorszenia lub utraty funkcji użytkowych</w:t>
      </w:r>
      <w:r w:rsidR="00DC4FB6" w:rsidRPr="00530C2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A7E7DB0" w14:textId="1955CEE8" w:rsidR="00313665" w:rsidRPr="00530C2D" w:rsidRDefault="00911C40" w:rsidP="002B2604">
      <w:pPr>
        <w:pStyle w:val="Bezodstpw"/>
        <w:numPr>
          <w:ilvl w:val="1"/>
          <w:numId w:val="1"/>
        </w:numPr>
        <w:spacing w:before="60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31366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pomieszczeniach pracowni podłogi, a także połączenia ścian z podłogami </w:t>
      </w:r>
      <w:r w:rsidR="00790B02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są </w:t>
      </w:r>
      <w:r w:rsidR="00313665" w:rsidRPr="00530C2D">
        <w:rPr>
          <w:rFonts w:ascii="Times New Roman" w:hAnsi="Times New Roman" w:cs="Times New Roman"/>
          <w:sz w:val="24"/>
          <w:szCs w:val="24"/>
          <w:lang w:eastAsia="pl-PL"/>
        </w:rPr>
        <w:t>wykon</w:t>
      </w:r>
      <w:r w:rsidR="00790B02" w:rsidRPr="00530C2D">
        <w:rPr>
          <w:rFonts w:ascii="Times New Roman" w:hAnsi="Times New Roman" w:cs="Times New Roman"/>
          <w:sz w:val="24"/>
          <w:szCs w:val="24"/>
          <w:lang w:eastAsia="pl-PL"/>
        </w:rPr>
        <w:t>ane</w:t>
      </w:r>
      <w:r w:rsidR="0031366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z materiałów umożliwi</w:t>
      </w:r>
      <w:r w:rsidR="002F2AA3" w:rsidRPr="00530C2D">
        <w:rPr>
          <w:rFonts w:ascii="Times New Roman" w:hAnsi="Times New Roman" w:cs="Times New Roman"/>
          <w:sz w:val="24"/>
          <w:szCs w:val="24"/>
          <w:lang w:eastAsia="pl-PL"/>
        </w:rPr>
        <w:t>ających ich mycie</w:t>
      </w:r>
      <w:r w:rsidR="001A402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i dezynfekcję</w:t>
      </w:r>
      <w:r w:rsidR="005404DC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5E881C2F" w14:textId="45A1DDFC" w:rsidR="00731AE1" w:rsidRPr="00530C2D" w:rsidRDefault="00911C40" w:rsidP="002B2604">
      <w:pPr>
        <w:pStyle w:val="Bezodstpw"/>
        <w:numPr>
          <w:ilvl w:val="1"/>
          <w:numId w:val="1"/>
        </w:numPr>
        <w:spacing w:before="60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FF5D15" w:rsidRPr="00530C2D">
        <w:rPr>
          <w:rFonts w:ascii="Times New Roman" w:hAnsi="Times New Roman" w:cs="Times New Roman"/>
          <w:sz w:val="24"/>
          <w:szCs w:val="24"/>
          <w:lang w:eastAsia="pl-PL"/>
        </w:rPr>
        <w:t>omieszczeni</w:t>
      </w:r>
      <w:r w:rsidR="00731AE1" w:rsidRPr="00530C2D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FF5D1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części pracowni stanowiącej </w:t>
      </w:r>
      <w:r w:rsidR="001F00E4" w:rsidRPr="00530C2D">
        <w:rPr>
          <w:rFonts w:ascii="Times New Roman" w:hAnsi="Times New Roman" w:cs="Times New Roman"/>
          <w:sz w:val="24"/>
          <w:szCs w:val="24"/>
          <w:lang w:eastAsia="pl-PL"/>
        </w:rPr>
        <w:t>pokój łóżkowy</w:t>
      </w:r>
      <w:r w:rsidR="00FF5D1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602AD" w:rsidRPr="00530C2D">
        <w:rPr>
          <w:rFonts w:ascii="Times New Roman" w:hAnsi="Times New Roman" w:cs="Times New Roman"/>
          <w:sz w:val="24"/>
          <w:szCs w:val="24"/>
          <w:lang w:eastAsia="pl-PL"/>
        </w:rPr>
        <w:t>wyposaż</w:t>
      </w:r>
      <w:r w:rsidR="00790B02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one jest </w:t>
      </w:r>
      <w:r w:rsidR="007602AD" w:rsidRPr="00530C2D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790B02" w:rsidRPr="00530C2D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731AE1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umywalkę z ciepłą i zimną wodą, dozownik z </w:t>
      </w:r>
      <w:r w:rsidR="00705327" w:rsidRPr="00530C2D">
        <w:rPr>
          <w:rFonts w:ascii="Times New Roman" w:hAnsi="Times New Roman" w:cs="Times New Roman"/>
          <w:sz w:val="24"/>
          <w:szCs w:val="24"/>
          <w:lang w:eastAsia="pl-PL"/>
        </w:rPr>
        <w:t>mydłem w płynie oraz pojemnik z </w:t>
      </w:r>
      <w:r w:rsidR="00731AE1" w:rsidRPr="00530C2D">
        <w:rPr>
          <w:rFonts w:ascii="Times New Roman" w:hAnsi="Times New Roman" w:cs="Times New Roman"/>
          <w:sz w:val="24"/>
          <w:szCs w:val="24"/>
          <w:lang w:eastAsia="pl-PL"/>
        </w:rPr>
        <w:t>ręcznikami jednorazowego użycia</w:t>
      </w:r>
      <w:r w:rsidR="002F2AA3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i pojemnik na zużyte ręczniki, </w:t>
      </w:r>
    </w:p>
    <w:p w14:paraId="43F7F0B8" w14:textId="58B1F659" w:rsidR="002B2604" w:rsidRPr="00530C2D" w:rsidRDefault="002B2604" w:rsidP="002B2604">
      <w:pPr>
        <w:pStyle w:val="Bezodstpw"/>
        <w:numPr>
          <w:ilvl w:val="1"/>
          <w:numId w:val="1"/>
        </w:numPr>
        <w:spacing w:before="60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pomieszczenie części pracowni stanowiącej pokój łóżkowy z łóżeczkami noworodkowymi (w systemie rooming-in) wyposażone jest dodatkowo w stanowisko do kąpieli i pielęgnacji noworodka z ciepłą i zimną wodą;</w:t>
      </w:r>
    </w:p>
    <w:p w14:paraId="1861E078" w14:textId="45411C3A" w:rsidR="00B856A4" w:rsidRPr="00530C2D" w:rsidRDefault="00911C40" w:rsidP="002B2604">
      <w:pPr>
        <w:pStyle w:val="Bezodstpw"/>
        <w:numPr>
          <w:ilvl w:val="1"/>
          <w:numId w:val="1"/>
        </w:numPr>
        <w:spacing w:before="60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ł</w:t>
      </w:r>
      <w:r w:rsidR="00B856A4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óżka </w:t>
      </w:r>
      <w:r w:rsidR="001F00E4" w:rsidRPr="00530C2D">
        <w:rPr>
          <w:rFonts w:ascii="Times New Roman" w:hAnsi="Times New Roman" w:cs="Times New Roman"/>
          <w:sz w:val="24"/>
          <w:szCs w:val="24"/>
          <w:lang w:eastAsia="pl-PL"/>
        </w:rPr>
        <w:t>w pokoju</w:t>
      </w:r>
      <w:r w:rsidR="00B856A4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łóżkow</w:t>
      </w:r>
      <w:r w:rsidR="001D5B52" w:rsidRPr="00530C2D">
        <w:rPr>
          <w:rFonts w:ascii="Times New Roman" w:hAnsi="Times New Roman" w:cs="Times New Roman"/>
          <w:sz w:val="24"/>
          <w:szCs w:val="24"/>
          <w:lang w:eastAsia="pl-PL"/>
        </w:rPr>
        <w:t>ym</w:t>
      </w:r>
      <w:r w:rsidR="00B856A4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są dostępne z trzech stron, w tym z dwóch dłuższych</w:t>
      </w:r>
      <w:r w:rsidR="001D5B52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stron</w:t>
      </w:r>
      <w:r w:rsidR="002F2AA3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360CDC12" w14:textId="5B76E783" w:rsidR="00B856A4" w:rsidRPr="00530C2D" w:rsidRDefault="00911C40" w:rsidP="002B2604">
      <w:pPr>
        <w:pStyle w:val="Bezodstpw"/>
        <w:numPr>
          <w:ilvl w:val="1"/>
          <w:numId w:val="1"/>
        </w:numPr>
        <w:spacing w:before="60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o</w:t>
      </w:r>
      <w:r w:rsidR="00B856A4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dstępy między łóżkami umożliwiają </w:t>
      </w:r>
      <w:r w:rsidR="002F2AA3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swobodny dostęp do pacjentów, </w:t>
      </w:r>
    </w:p>
    <w:p w14:paraId="6B958089" w14:textId="15B24D5E" w:rsidR="0030419F" w:rsidRPr="00530C2D" w:rsidRDefault="0030419F" w:rsidP="0030419F">
      <w:pPr>
        <w:pStyle w:val="Bezodstpw"/>
        <w:numPr>
          <w:ilvl w:val="1"/>
          <w:numId w:val="1"/>
        </w:numPr>
        <w:spacing w:before="60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pomieszczenie części pracowni stanowiącej salę porodową wyposażone jest w łóżko porodowe lub fotel porodowy z położniczymi udogodnieniami porodowymi (worek sacco, piłki porodowe np. typu fasolka, krzesełko porodowe, materace/maty gimnastyczne/porodo</w:t>
      </w:r>
      <w:r w:rsidR="00895B0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we, drabinki i sznury porodowe), kozetkę/leżankę medyczną oraz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stanowisk</w:t>
      </w:r>
      <w:r w:rsidR="00895B05" w:rsidRPr="00530C2D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do resuscytacji krążeniowo-oddechowej noworodka;</w:t>
      </w:r>
    </w:p>
    <w:p w14:paraId="0FDFC2AA" w14:textId="059E678A" w:rsidR="0030419F" w:rsidRPr="00530C2D" w:rsidRDefault="0030419F" w:rsidP="001B5F5C">
      <w:pPr>
        <w:pStyle w:val="Bezodstpw"/>
        <w:numPr>
          <w:ilvl w:val="1"/>
          <w:numId w:val="1"/>
        </w:numPr>
        <w:spacing w:before="60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pomieszczenie części pracowni stanowiącej gabinet diagnostyczno-zabiegowy wyposażone jest fotel ginekologiczny, </w:t>
      </w:r>
      <w:r w:rsidR="002D5B7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kozetkę/leżankę medyczną,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stanowisko do pobierania materiału do badań</w:t>
      </w:r>
      <w:r w:rsidR="002D5B77" w:rsidRPr="00530C2D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38B7880A" w14:textId="5BC0DACA" w:rsidR="00313665" w:rsidRPr="006A1179" w:rsidRDefault="00313665" w:rsidP="002B2604">
      <w:pPr>
        <w:pStyle w:val="Bezodstpw"/>
        <w:numPr>
          <w:ilvl w:val="1"/>
          <w:numId w:val="1"/>
        </w:numPr>
        <w:spacing w:before="60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AA290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86989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części pracowni stanowiącej </w:t>
      </w:r>
      <w:r w:rsidR="001F00E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gabine</w:t>
      </w:r>
      <w:r w:rsidR="00F86989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t </w:t>
      </w:r>
      <w:r w:rsidR="001F00E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diagnostyczno-zabiegowy wyposażenie</w:t>
      </w:r>
      <w:r w:rsidR="00AA290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umożliwia </w:t>
      </w:r>
      <w:r w:rsidR="0055608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wykonanie procedury higienicznego mycia </w:t>
      </w:r>
      <w:r w:rsidR="00AA290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 dezynfekcj</w:t>
      </w:r>
      <w:r w:rsidR="0055608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 r</w:t>
      </w:r>
      <w:r w:rsidR="00B35CC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ą</w:t>
      </w:r>
      <w:r w:rsidR="0055608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C7B3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chirurgicznego mycia rąk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B35CC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zachowaniem zasad antyseptyki. Część </w:t>
      </w:r>
      <w:r w:rsidR="00790B0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ta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wyposaż</w:t>
      </w:r>
      <w:r w:rsidR="00790B0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ona jest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szczególności w: </w:t>
      </w:r>
    </w:p>
    <w:p w14:paraId="43040FD6" w14:textId="062E4554" w:rsidR="00604EC8" w:rsidRPr="00604EC8" w:rsidRDefault="00313665" w:rsidP="002B2604">
      <w:pPr>
        <w:pStyle w:val="Bezodstpw"/>
        <w:numPr>
          <w:ilvl w:val="0"/>
          <w:numId w:val="17"/>
        </w:numPr>
        <w:ind w:left="1276" w:hanging="283"/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umywalkę z ciepłą i zimną wodą</w:t>
      </w:r>
      <w:r w:rsidR="00604EC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25E81F07" w14:textId="21BA612A" w:rsidR="003C232D" w:rsidRPr="006A1179" w:rsidRDefault="003C232D" w:rsidP="002B2604">
      <w:pPr>
        <w:pStyle w:val="Bezodstpw"/>
        <w:numPr>
          <w:ilvl w:val="0"/>
          <w:numId w:val="17"/>
        </w:numPr>
        <w:ind w:left="1276" w:hanging="283"/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myjnię chirurgiczną, </w:t>
      </w:r>
    </w:p>
    <w:p w14:paraId="075F16D9" w14:textId="00AA2E35" w:rsidR="00313665" w:rsidRPr="006A1179" w:rsidRDefault="00313665" w:rsidP="002B2604">
      <w:pPr>
        <w:pStyle w:val="Bezodstpw"/>
        <w:numPr>
          <w:ilvl w:val="0"/>
          <w:numId w:val="17"/>
        </w:numPr>
        <w:ind w:left="1276" w:hanging="283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dozownik z mydłem w płynie,</w:t>
      </w:r>
    </w:p>
    <w:p w14:paraId="19547402" w14:textId="1BBB5423" w:rsidR="00313665" w:rsidRPr="006A1179" w:rsidRDefault="00313665" w:rsidP="002B2604">
      <w:pPr>
        <w:pStyle w:val="Bezodstpw"/>
        <w:numPr>
          <w:ilvl w:val="0"/>
          <w:numId w:val="17"/>
        </w:numPr>
        <w:ind w:left="1276" w:hanging="283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dozownik ze środkiem dezynfekcyjnym,</w:t>
      </w:r>
    </w:p>
    <w:p w14:paraId="29F97FF0" w14:textId="5E3B7DD2" w:rsidR="00313665" w:rsidRPr="006A1179" w:rsidRDefault="00313665" w:rsidP="002B2604">
      <w:pPr>
        <w:pStyle w:val="Bezodstpw"/>
        <w:numPr>
          <w:ilvl w:val="0"/>
          <w:numId w:val="17"/>
        </w:numPr>
        <w:ind w:left="1276" w:hanging="283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pojemnik z ręcznikami jednorazowego użycia,</w:t>
      </w:r>
    </w:p>
    <w:p w14:paraId="21275CDC" w14:textId="3A9D63EB" w:rsidR="00313665" w:rsidRPr="006A1179" w:rsidRDefault="00313665" w:rsidP="002B2604">
      <w:pPr>
        <w:pStyle w:val="Bezodstpw"/>
        <w:numPr>
          <w:ilvl w:val="0"/>
          <w:numId w:val="17"/>
        </w:numPr>
        <w:ind w:left="1276" w:hanging="283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pojemnik na zużyte ręczniki,</w:t>
      </w:r>
    </w:p>
    <w:p w14:paraId="17888A00" w14:textId="313F625C" w:rsidR="00FF5D15" w:rsidRPr="006A1179" w:rsidRDefault="00313665" w:rsidP="002B2604">
      <w:pPr>
        <w:pStyle w:val="Bezodstpw"/>
        <w:numPr>
          <w:ilvl w:val="0"/>
          <w:numId w:val="17"/>
        </w:numPr>
        <w:ind w:left="1276" w:hanging="283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pojemniki na odpady medyczne i inne odpady</w:t>
      </w:r>
      <w:r w:rsidR="00911C4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5E26A51E" w14:textId="09EBF409" w:rsidR="00FF5D15" w:rsidRPr="005F2107" w:rsidRDefault="00DC4FB6" w:rsidP="002B2604">
      <w:pPr>
        <w:pStyle w:val="Bezodstpw"/>
        <w:numPr>
          <w:ilvl w:val="0"/>
          <w:numId w:val="17"/>
        </w:numPr>
        <w:ind w:left="1276" w:hanging="283"/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zlew z baterią (niezależnie od umywalek) </w:t>
      </w:r>
      <w:r w:rsidR="00FF5D1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 przypadku używania narzędzi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i</w:t>
      </w:r>
      <w:r w:rsidR="00530C2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sprzętu wielokrotnego użycia</w:t>
      </w:r>
      <w:r w:rsidR="00166CF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287E2D3" w14:textId="798F5EDA" w:rsidR="00D62B9C" w:rsidRPr="006A1179" w:rsidRDefault="00985173" w:rsidP="00054086">
      <w:pPr>
        <w:pStyle w:val="Bezodstpw"/>
        <w:numPr>
          <w:ilvl w:val="0"/>
          <w:numId w:val="1"/>
        </w:numPr>
        <w:spacing w:before="120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Wyposażenie wnętrza oraz organizacja pracy w pomieszczeniach pracowni </w:t>
      </w:r>
      <w:r w:rsidR="00721DCD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umiejętności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2BDA">
        <w:rPr>
          <w:rFonts w:ascii="Times New Roman" w:hAnsi="Times New Roman" w:cs="Times New Roman"/>
          <w:color w:val="000000" w:themeColor="text1"/>
          <w:sz w:val="24"/>
          <w:szCs w:val="24"/>
        </w:rPr>
        <w:t>położniczych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umożliwia przestrzeganie zasad bezpieczeństwa higieny pracy, bezpieczeństwa pacjenta oraz bezpieczeństwa obrotu produktami leczniczymi i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wyrobami medycznymi </w:t>
      </w:r>
      <w:r w:rsidR="001F00E4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analogicznie, jakie</w:t>
      </w:r>
      <w:r w:rsidR="001D5B52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0E4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obowiązują w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podmiotach leczniczych.  </w:t>
      </w:r>
    </w:p>
    <w:p w14:paraId="0D9C0F4A" w14:textId="2E03681E" w:rsidR="00060E67" w:rsidRPr="006A1179" w:rsidRDefault="00060E67" w:rsidP="00054086">
      <w:pPr>
        <w:pStyle w:val="Bezodstpw"/>
        <w:numPr>
          <w:ilvl w:val="0"/>
          <w:numId w:val="1"/>
        </w:numPr>
        <w:spacing w:before="120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Pracownia umiejętności </w:t>
      </w:r>
      <w:r w:rsidR="00CD2BDA">
        <w:rPr>
          <w:rFonts w:ascii="Times New Roman" w:hAnsi="Times New Roman" w:cs="Times New Roman"/>
          <w:color w:val="000000" w:themeColor="text1"/>
          <w:sz w:val="24"/>
          <w:szCs w:val="24"/>
        </w:rPr>
        <w:t>położniczych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5173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zapewnia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</w:t>
      </w:r>
      <w:r w:rsidR="00985173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żliwość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kształcenia umiejętności pielęgnowania dorosłego i dziecka</w:t>
      </w:r>
      <w:r w:rsidR="00985173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warunkach szpitalnych i </w:t>
      </w:r>
      <w:r w:rsidR="00016142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pozaszpitalnych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6F9991" w14:textId="3C0411FC" w:rsidR="000954EE" w:rsidRPr="006A1179" w:rsidRDefault="00B33D06" w:rsidP="00054086">
      <w:pPr>
        <w:pStyle w:val="Bezodstpw"/>
        <w:numPr>
          <w:ilvl w:val="0"/>
          <w:numId w:val="1"/>
        </w:numPr>
        <w:spacing w:before="120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Rodzaj i i</w:t>
      </w:r>
      <w:r w:rsidR="00C227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lość wyposażenia </w:t>
      </w:r>
      <w:r w:rsidR="00822944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znajdującego się w pracowni </w:t>
      </w:r>
      <w:r w:rsidR="00985173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zapewnia</w:t>
      </w:r>
      <w:r w:rsidR="00825B3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możliwość osiągnięcia</w:t>
      </w:r>
      <w:r w:rsidR="009317D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wskazanych w standardzie kształcenia </w:t>
      </w:r>
      <w:r w:rsidR="009317D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efektów uczenia się</w:t>
      </w:r>
      <w:r w:rsidR="00825B3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227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954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rzyjmuje się, że pracownia umiejętności </w:t>
      </w:r>
      <w:r w:rsidR="00CD2BDA">
        <w:rPr>
          <w:rFonts w:ascii="Times New Roman" w:hAnsi="Times New Roman" w:cs="Times New Roman"/>
          <w:color w:val="000000" w:themeColor="text1"/>
          <w:sz w:val="24"/>
          <w:szCs w:val="24"/>
        </w:rPr>
        <w:t>położniczych</w:t>
      </w:r>
      <w:r w:rsidR="000954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grupy ćwiczeniowej (do 8 studentów) </w:t>
      </w:r>
      <w:r w:rsidR="00985173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posiada</w:t>
      </w:r>
      <w:r w:rsidR="000954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5173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wyposażanie</w:t>
      </w:r>
      <w:r w:rsidR="000954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5173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umożliwiające</w:t>
      </w:r>
      <w:r w:rsidR="000954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równoczesne ćwiczenie na minimum 3 stanowiskach</w:t>
      </w:r>
      <w:r w:rsidR="000954EE" w:rsidRPr="006A11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14:paraId="1C5A7685" w14:textId="62312FB8" w:rsidR="000641D7" w:rsidRPr="006A1179" w:rsidRDefault="000641D7" w:rsidP="00054086">
      <w:pPr>
        <w:pStyle w:val="Bezodstpw"/>
        <w:numPr>
          <w:ilvl w:val="0"/>
          <w:numId w:val="1"/>
        </w:numPr>
        <w:spacing w:before="120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Liczba sztuk poszczególnych sprzętów 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 adekwatna do liczby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studentów oraz planowanej organizacji zajęć. Zaleca się</w:t>
      </w:r>
      <w:r w:rsidR="00802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żeby jednoczasowo na trenażerze pracowało nie więcej niż 3 studentów chyba, że dana procedura medyczna wymaga uczestnictwa większej liczby osób.</w:t>
      </w:r>
    </w:p>
    <w:p w14:paraId="2384FDC3" w14:textId="6CDEE501" w:rsidR="00614A39" w:rsidRPr="006A1179" w:rsidRDefault="002A0E9B" w:rsidP="00054086">
      <w:pPr>
        <w:pStyle w:val="Bezodstpw"/>
        <w:numPr>
          <w:ilvl w:val="0"/>
          <w:numId w:val="1"/>
        </w:numPr>
        <w:spacing w:before="120"/>
        <w:ind w:left="567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1F1777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inimalne wyposażenie pracowni umiejętności </w:t>
      </w:r>
      <w:r w:rsidR="00CD2BDA">
        <w:rPr>
          <w:rFonts w:ascii="Times New Roman" w:hAnsi="Times New Roman" w:cs="Times New Roman"/>
          <w:color w:val="000000" w:themeColor="text1"/>
          <w:sz w:val="24"/>
          <w:szCs w:val="24"/>
        </w:rPr>
        <w:t>położniczych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7B36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lub zespołu pracowni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7B36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umiejętności </w:t>
      </w:r>
      <w:r w:rsidR="00CD2BDA">
        <w:rPr>
          <w:rFonts w:ascii="Times New Roman" w:hAnsi="Times New Roman" w:cs="Times New Roman"/>
          <w:color w:val="000000" w:themeColor="text1"/>
          <w:sz w:val="24"/>
          <w:szCs w:val="24"/>
        </w:rPr>
        <w:t>położniczych</w:t>
      </w:r>
      <w:r w:rsidR="00FC7B36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stanowią: </w:t>
      </w:r>
    </w:p>
    <w:p w14:paraId="151D3F1E" w14:textId="1DC11D9B" w:rsidR="006F288C" w:rsidRPr="006A1179" w:rsidRDefault="00B66E94" w:rsidP="006C03BF">
      <w:pPr>
        <w:pStyle w:val="Bezodstpw"/>
        <w:numPr>
          <w:ilvl w:val="0"/>
          <w:numId w:val="4"/>
        </w:numPr>
        <w:spacing w:before="40"/>
        <w:ind w:left="992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Łóżko</w:t>
      </w:r>
      <w:r w:rsidR="00480901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szpitalne</w:t>
      </w:r>
      <w:r w:rsidR="00633DF5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dla dorosłeg</w:t>
      </w:r>
      <w:r w:rsidR="00FC7B36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633DF5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3C232D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wielofunkcyjne, sterowane elektrycznie</w:t>
      </w:r>
      <w:r w:rsidR="00633DF5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80901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3C232D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480901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opcjami pozycjonowania terapeutycznego</w:t>
      </w:r>
      <w:r w:rsidR="00922155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, wyposażone</w:t>
      </w: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w materac przeciwodleżyn</w:t>
      </w:r>
      <w:r w:rsidR="00FC6EDC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owy</w:t>
      </w:r>
      <w:r w:rsidR="00480901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, wysięgnik łóżkowy z uchwytem, barierki ochronne</w:t>
      </w:r>
      <w:r w:rsidR="00F254A0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r w:rsidR="002D5B77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3</w:t>
      </w:r>
      <w:r w:rsidR="00F254A0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lub </w:t>
      </w:r>
      <w:r w:rsidR="009B36BF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4</w:t>
      </w:r>
      <w:r w:rsidR="00F254A0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w zależności od wielkości pomieszczenia)</w:t>
      </w:r>
      <w:r w:rsidR="00C5029E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  <w:r w:rsidR="00F254A0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</w:p>
    <w:p w14:paraId="606CB2A6" w14:textId="035C5084" w:rsidR="006F288C" w:rsidRPr="006A1179" w:rsidRDefault="00A40459" w:rsidP="006C03BF">
      <w:pPr>
        <w:pStyle w:val="Bezodstpw"/>
        <w:numPr>
          <w:ilvl w:val="0"/>
          <w:numId w:val="4"/>
        </w:numPr>
        <w:spacing w:before="40"/>
        <w:ind w:left="992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Łóżko pacjenta </w:t>
      </w:r>
      <w:r w:rsidR="00A15A5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pielęgnacji w warunkach </w:t>
      </w:r>
      <w:r w:rsidR="0001614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pozaszpitalnych</w:t>
      </w:r>
      <w:r w:rsidR="00F254A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(1 szt.)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="00F254A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FBC7762" w14:textId="4504121F" w:rsidR="006F288C" w:rsidRPr="00530C2D" w:rsidRDefault="00787C4B" w:rsidP="006C03BF">
      <w:pPr>
        <w:pStyle w:val="Bezodstpw"/>
        <w:numPr>
          <w:ilvl w:val="0"/>
          <w:numId w:val="4"/>
        </w:numPr>
        <w:spacing w:before="40"/>
        <w:ind w:left="992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S</w:t>
      </w:r>
      <w:r w:rsidR="00727DA5" w:rsidRPr="00530C2D">
        <w:rPr>
          <w:rFonts w:ascii="Times New Roman" w:hAnsi="Times New Roman" w:cs="Times New Roman"/>
          <w:sz w:val="24"/>
          <w:szCs w:val="24"/>
          <w:lang w:eastAsia="pl-PL"/>
        </w:rPr>
        <w:t>zafk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727DA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przyłóżkow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FC6EDC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F288C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z </w:t>
      </w:r>
      <w:r w:rsidR="003C4B4A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regulowanym </w:t>
      </w:r>
      <w:r w:rsidR="00FC6EDC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blatem </w:t>
      </w:r>
      <w:r w:rsidR="003C4B4A" w:rsidRPr="00530C2D">
        <w:rPr>
          <w:rFonts w:ascii="Times New Roman" w:hAnsi="Times New Roman" w:cs="Times New Roman"/>
          <w:sz w:val="24"/>
          <w:szCs w:val="24"/>
          <w:lang w:eastAsia="pl-PL"/>
        </w:rPr>
        <w:t>bocznym</w:t>
      </w:r>
      <w:r w:rsidR="009D33F9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(wg liczby łóżek)</w:t>
      </w:r>
      <w:r w:rsidR="00C5029E" w:rsidRPr="00530C2D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6DB80CF7" w14:textId="2C809CC0" w:rsidR="00F254A0" w:rsidRPr="00530C2D" w:rsidRDefault="00727DA5" w:rsidP="006C03BF">
      <w:pPr>
        <w:pStyle w:val="Bezodstpw"/>
        <w:numPr>
          <w:ilvl w:val="0"/>
          <w:numId w:val="4"/>
        </w:numPr>
        <w:spacing w:before="40"/>
        <w:ind w:left="992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Łóżeczk</w:t>
      </w:r>
      <w:r w:rsidR="00FC6EDC" w:rsidRPr="00530C2D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noworodkowe</w:t>
      </w:r>
      <w:r w:rsidR="0080214C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(3</w:t>
      </w:r>
      <w:r w:rsidR="002D5B77" w:rsidRPr="00530C2D">
        <w:rPr>
          <w:rFonts w:ascii="Times New Roman" w:hAnsi="Times New Roman" w:cs="Times New Roman"/>
          <w:sz w:val="24"/>
          <w:szCs w:val="24"/>
          <w:lang w:eastAsia="pl-PL"/>
        </w:rPr>
        <w:t>-4</w:t>
      </w:r>
      <w:r w:rsidR="00F254A0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szt.)</w:t>
      </w:r>
      <w:r w:rsidR="00C5029E" w:rsidRPr="00530C2D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1FAC161B" w14:textId="61245772" w:rsidR="00F254A0" w:rsidRPr="00530C2D" w:rsidRDefault="00B8631B" w:rsidP="006C03BF">
      <w:pPr>
        <w:pStyle w:val="Bezodstpw"/>
        <w:numPr>
          <w:ilvl w:val="0"/>
          <w:numId w:val="4"/>
        </w:numPr>
        <w:spacing w:before="40"/>
        <w:ind w:left="992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Stanowisko</w:t>
      </w:r>
      <w:r w:rsidR="00190E1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do pielęgnacji</w:t>
      </w:r>
      <w:r w:rsidR="00190E1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i badania </w:t>
      </w:r>
      <w:r w:rsidR="00727DA5" w:rsidRPr="00530C2D">
        <w:rPr>
          <w:rFonts w:ascii="Times New Roman" w:hAnsi="Times New Roman" w:cs="Times New Roman"/>
          <w:sz w:val="24"/>
          <w:szCs w:val="24"/>
          <w:lang w:eastAsia="pl-PL"/>
        </w:rPr>
        <w:t>noworodka</w:t>
      </w:r>
      <w:r w:rsidR="00895B05" w:rsidRPr="00530C2D">
        <w:rPr>
          <w:rFonts w:ascii="Times New Roman" w:hAnsi="Times New Roman" w:cs="Times New Roman"/>
          <w:sz w:val="24"/>
          <w:szCs w:val="24"/>
          <w:lang w:eastAsia="pl-PL"/>
        </w:rPr>
        <w:t>/</w:t>
      </w:r>
      <w:r w:rsidR="00987953" w:rsidRPr="00530C2D">
        <w:rPr>
          <w:rFonts w:ascii="Times New Roman" w:hAnsi="Times New Roman" w:cs="Times New Roman"/>
          <w:sz w:val="24"/>
          <w:szCs w:val="24"/>
          <w:lang w:eastAsia="pl-PL"/>
        </w:rPr>
        <w:t>niemowlęcia</w:t>
      </w:r>
      <w:r w:rsidR="0080214C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(</w:t>
      </w:r>
      <w:r w:rsidR="00604EC8" w:rsidRPr="00530C2D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F254A0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szt.)</w:t>
      </w:r>
      <w:r w:rsidR="00C5029E" w:rsidRPr="00530C2D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0740F144" w14:textId="15FF81B7" w:rsidR="001B5F5C" w:rsidRPr="00530C2D" w:rsidRDefault="001B5F5C" w:rsidP="006C03BF">
      <w:pPr>
        <w:pStyle w:val="Bezodstpw"/>
        <w:numPr>
          <w:ilvl w:val="0"/>
          <w:numId w:val="4"/>
        </w:numPr>
        <w:spacing w:before="40"/>
        <w:ind w:left="992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Stanowisko do resuscytacji krążeniowo-oddechowej noworodka (1 szt.);</w:t>
      </w:r>
    </w:p>
    <w:p w14:paraId="728592E7" w14:textId="0C3CDD39" w:rsidR="001B5F5C" w:rsidRPr="00530C2D" w:rsidRDefault="001B5F5C" w:rsidP="006C03BF">
      <w:pPr>
        <w:pStyle w:val="Bezodstpw"/>
        <w:numPr>
          <w:ilvl w:val="0"/>
          <w:numId w:val="4"/>
        </w:numPr>
        <w:spacing w:before="40"/>
        <w:ind w:left="992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Inkubator zamknięty (1 szt.);</w:t>
      </w:r>
    </w:p>
    <w:p w14:paraId="40EEEC3D" w14:textId="394F2664" w:rsidR="0080214C" w:rsidRPr="00530C2D" w:rsidRDefault="0080214C" w:rsidP="006C03BF">
      <w:pPr>
        <w:pStyle w:val="Bezodstpw"/>
        <w:numPr>
          <w:ilvl w:val="0"/>
          <w:numId w:val="4"/>
        </w:numPr>
        <w:spacing w:before="40"/>
        <w:ind w:left="992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Łóżko porodowe </w:t>
      </w:r>
      <w:r w:rsidR="002D5B7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(lub fotel porodowy)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umożliwiające</w:t>
      </w:r>
      <w:r w:rsidR="002D5B7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prowadzeniu porodu w </w:t>
      </w:r>
      <w:r w:rsidR="00604EC8" w:rsidRPr="00530C2D">
        <w:rPr>
          <w:rFonts w:ascii="Times New Roman" w:hAnsi="Times New Roman" w:cs="Times New Roman"/>
          <w:sz w:val="24"/>
          <w:szCs w:val="24"/>
          <w:lang w:eastAsia="pl-PL"/>
        </w:rPr>
        <w:t>pozycjach wertykalnych (1 szt.)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3B281AFB" w14:textId="4A90F59A" w:rsidR="0080214C" w:rsidRPr="00530C2D" w:rsidRDefault="0080214C" w:rsidP="006C03BF">
      <w:pPr>
        <w:pStyle w:val="Bezodstpw"/>
        <w:numPr>
          <w:ilvl w:val="0"/>
          <w:numId w:val="4"/>
        </w:numPr>
        <w:spacing w:before="40"/>
        <w:ind w:left="992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eastAsia="Batang" w:hAnsi="Times New Roman" w:cs="Times New Roman"/>
          <w:sz w:val="24"/>
          <w:szCs w:val="24"/>
          <w:lang w:eastAsia="pl-PL"/>
        </w:rPr>
        <w:t>Fotel ginekologiczny</w:t>
      </w:r>
      <w:r w:rsidR="00604EC8" w:rsidRPr="00530C2D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  <w:r w:rsidR="00604EC8" w:rsidRPr="00530C2D">
        <w:rPr>
          <w:rFonts w:ascii="Times New Roman" w:hAnsi="Times New Roman" w:cs="Times New Roman"/>
          <w:sz w:val="24"/>
          <w:szCs w:val="24"/>
          <w:lang w:eastAsia="pl-PL"/>
        </w:rPr>
        <w:t>(1 szt.)</w:t>
      </w:r>
      <w:r w:rsidRPr="00530C2D">
        <w:rPr>
          <w:rFonts w:ascii="Times New Roman" w:eastAsia="Batang" w:hAnsi="Times New Roman" w:cs="Times New Roman"/>
          <w:sz w:val="24"/>
          <w:szCs w:val="24"/>
          <w:lang w:eastAsia="pl-PL"/>
        </w:rPr>
        <w:t>;</w:t>
      </w:r>
    </w:p>
    <w:p w14:paraId="362B0231" w14:textId="21774FBF" w:rsidR="00604EC8" w:rsidRPr="00530C2D" w:rsidRDefault="00604EC8" w:rsidP="006C03BF">
      <w:pPr>
        <w:pStyle w:val="Bezodstpw"/>
        <w:numPr>
          <w:ilvl w:val="0"/>
          <w:numId w:val="4"/>
        </w:numPr>
        <w:spacing w:before="40"/>
        <w:ind w:left="992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eastAsia="Batang" w:hAnsi="Times New Roman" w:cs="Times New Roman"/>
          <w:sz w:val="24"/>
          <w:szCs w:val="24"/>
          <w:lang w:eastAsia="pl-PL"/>
        </w:rPr>
        <w:t>Kozetka / leżanka medyczna (2 szt.)</w:t>
      </w:r>
    </w:p>
    <w:p w14:paraId="0084B2A9" w14:textId="4C4D76D8" w:rsidR="00985173" w:rsidRPr="00530C2D" w:rsidRDefault="004669AE" w:rsidP="006C03BF">
      <w:pPr>
        <w:pStyle w:val="Bezodstpw"/>
        <w:numPr>
          <w:ilvl w:val="0"/>
          <w:numId w:val="4"/>
        </w:numPr>
        <w:spacing w:before="40"/>
        <w:ind w:left="992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133FE1" w:rsidRPr="00530C2D">
        <w:rPr>
          <w:rFonts w:ascii="Times New Roman" w:hAnsi="Times New Roman" w:cs="Times New Roman"/>
          <w:sz w:val="24"/>
          <w:szCs w:val="24"/>
          <w:lang w:eastAsia="pl-PL"/>
        </w:rPr>
        <w:t>ielofunkcyjn</w:t>
      </w:r>
      <w:r w:rsidR="005404DC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e </w:t>
      </w:r>
      <w:r w:rsidR="00FB6731" w:rsidRPr="00530C2D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987953" w:rsidRPr="00530C2D">
        <w:rPr>
          <w:rFonts w:ascii="Times New Roman" w:hAnsi="Times New Roman" w:cs="Times New Roman"/>
          <w:sz w:val="24"/>
          <w:szCs w:val="24"/>
          <w:lang w:eastAsia="pl-PL"/>
        </w:rPr>
        <w:t>ózk</w:t>
      </w:r>
      <w:r w:rsidR="005404DC" w:rsidRPr="00530C2D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985173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lub stolik</w:t>
      </w:r>
      <w:r w:rsidR="005404DC" w:rsidRPr="00530C2D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985173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zabiegow</w:t>
      </w:r>
      <w:r w:rsidR="005404DC" w:rsidRPr="00530C2D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F254A0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(</w:t>
      </w:r>
      <w:r w:rsidR="003C232D" w:rsidRPr="00530C2D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F254A0" w:rsidRPr="00530C2D"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="003C232D" w:rsidRPr="00530C2D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F254A0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szt.)</w:t>
      </w:r>
      <w:r w:rsidR="00C5029E" w:rsidRPr="00530C2D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="002F2AA3" w:rsidRPr="00530C2D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</w:p>
    <w:p w14:paraId="6EE03DDD" w14:textId="56E7A24A" w:rsidR="00067A31" w:rsidRPr="006A1179" w:rsidRDefault="003C232D" w:rsidP="006C03BF">
      <w:pPr>
        <w:pStyle w:val="Bezodstpw"/>
        <w:numPr>
          <w:ilvl w:val="0"/>
          <w:numId w:val="4"/>
        </w:numPr>
        <w:spacing w:before="40"/>
        <w:ind w:left="992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067A3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ózek funkcyjny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67A3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lekowy (wszystko w zasięgu ręki)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DE04EA6" w14:textId="1D0CCBB8" w:rsidR="002F2AA3" w:rsidRPr="006A1179" w:rsidRDefault="00985173" w:rsidP="006C03BF">
      <w:pPr>
        <w:pStyle w:val="Bezodstpw"/>
        <w:numPr>
          <w:ilvl w:val="0"/>
          <w:numId w:val="4"/>
        </w:numPr>
        <w:spacing w:before="40"/>
        <w:ind w:left="992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="0092215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arawany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 </w:t>
      </w:r>
      <w:r w:rsidR="00C3082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kotary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ilości </w:t>
      </w:r>
      <w:r w:rsidR="00C3082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niezbędnej do zapewnienia intymności pacjent</w:t>
      </w:r>
      <w:r w:rsidR="001A4027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om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="001A4027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3082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5392868" w14:textId="29288B0A" w:rsidR="006F288C" w:rsidRPr="006A1179" w:rsidRDefault="00985173" w:rsidP="006C03BF">
      <w:pPr>
        <w:pStyle w:val="Bezodstpw"/>
        <w:numPr>
          <w:ilvl w:val="0"/>
          <w:numId w:val="4"/>
        </w:numPr>
        <w:tabs>
          <w:tab w:val="left" w:pos="1134"/>
        </w:tabs>
        <w:spacing w:before="40"/>
        <w:ind w:left="992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Statyw</w:t>
      </w:r>
      <w:r w:rsidR="00916CC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stojak</w:t>
      </w:r>
      <w:r w:rsidR="00916CC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22944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673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A15A58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wlewów </w:t>
      </w:r>
      <w:r w:rsidR="006F288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15A58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roplowych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787C4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F43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0158E6" w14:textId="03E2D870" w:rsidR="00B35CC6" w:rsidRPr="006A1179" w:rsidRDefault="00B35CC6" w:rsidP="006C03BF">
      <w:pPr>
        <w:pStyle w:val="Bezodstpw"/>
        <w:numPr>
          <w:ilvl w:val="0"/>
          <w:numId w:val="4"/>
        </w:numPr>
        <w:tabs>
          <w:tab w:val="left" w:pos="1134"/>
        </w:tabs>
        <w:spacing w:before="40"/>
        <w:ind w:left="992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 rękawic medycznych jednorazowego użytku różne rozmiary, zestaw rękawic chirurgicznych jałowych (różne rozmiary), środki ochrony indywidualnej </w:t>
      </w:r>
      <w:r w:rsidR="003C232D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m. in.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gogle, przyłbice, fartuchy ochronne jednorazowe, odzież operacyjna</w:t>
      </w:r>
      <w:r w:rsidR="00CF1ADD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inne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02EEA5" w14:textId="0199F9E5" w:rsidR="006F288C" w:rsidRPr="006A1179" w:rsidRDefault="00CF1ADD" w:rsidP="006C03BF">
      <w:pPr>
        <w:pStyle w:val="Bezodstpw"/>
        <w:numPr>
          <w:ilvl w:val="0"/>
          <w:numId w:val="4"/>
        </w:numPr>
        <w:spacing w:before="40"/>
        <w:ind w:left="992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 s</w:t>
      </w:r>
      <w:r w:rsidR="00190E17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przęt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190E17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środk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ów</w:t>
      </w:r>
      <w:r w:rsidR="00190E17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umożliwiając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="00190E17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7953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segregacj</w:t>
      </w:r>
      <w:r w:rsidR="00190E17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987953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odpadów</w:t>
      </w:r>
      <w:r w:rsidR="00F9125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medycznych zgodnie </w:t>
      </w:r>
      <w:r w:rsidR="00F9125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 aktualnie o</w:t>
      </w:r>
      <w:r w:rsidR="003C4B4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bowiązującymi przepisami prawa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681A992" w14:textId="50F2638F" w:rsidR="006F288C" w:rsidRPr="006A1179" w:rsidRDefault="00A40459" w:rsidP="006C03BF">
      <w:pPr>
        <w:pStyle w:val="Bezodstpw"/>
        <w:numPr>
          <w:ilvl w:val="0"/>
          <w:numId w:val="4"/>
        </w:numPr>
        <w:spacing w:before="40"/>
        <w:ind w:left="992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</w:t>
      </w:r>
      <w:r w:rsidR="003C4B4A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0D37A4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="006C267A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2A0E9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nauki zabiegów higienicznych u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pacjentów</w:t>
      </w:r>
      <w:r w:rsidR="00B8631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dorosłych i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8631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dzieci </w:t>
      </w:r>
      <w:r w:rsidR="00802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(noworodka/niemowlęcia) </w:t>
      </w:r>
      <w:r w:rsidR="0092215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np.: wózek</w:t>
      </w:r>
      <w:r w:rsidR="004669A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kąpielowy</w:t>
      </w:r>
      <w:r w:rsidR="003C4B4A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8631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wózko-wanna, wanienka do kąpieli niemowląt,</w:t>
      </w:r>
      <w:r w:rsidR="00B86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1BA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przenośny zestaw do mycia głowy, </w:t>
      </w:r>
      <w:r w:rsidR="0082294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inne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BD6D54F" w14:textId="1EDEA516" w:rsidR="009D33F9" w:rsidRPr="006A1179" w:rsidRDefault="006C267A" w:rsidP="006C03BF">
      <w:pPr>
        <w:pStyle w:val="Bezodstpw"/>
        <w:numPr>
          <w:ilvl w:val="0"/>
          <w:numId w:val="4"/>
        </w:numPr>
        <w:spacing w:before="40"/>
        <w:ind w:left="992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</w:t>
      </w:r>
      <w:r w:rsidR="003C4B4A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materiałów i środków do pielęgnacji </w:t>
      </w:r>
      <w:r w:rsidR="005D1759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skóry i jej wytworów oraz błon śluzowych u </w:t>
      </w:r>
      <w:r w:rsidR="003C4B4A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osób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dorosłych i dzieci</w:t>
      </w:r>
      <w:r w:rsidR="005D1759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 tym m.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in.: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bielizna osobista i</w:t>
      </w:r>
      <w:r w:rsidR="005D1759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pościelowa</w:t>
      </w:r>
      <w:r w:rsidR="0092215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, przybory</w:t>
      </w:r>
      <w:r w:rsidR="0082294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C4B4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 produkty do codziennej higieny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3C4B4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 pielęgnacji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D1759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skóry, jej wytworów oraz błon śluzowych</w:t>
      </w:r>
      <w:r w:rsidR="00822944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421A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sprzęt sanitarn</w:t>
      </w:r>
      <w:r w:rsidR="009D33F9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y i higieniczny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A89EFAE" w14:textId="0E0AE5B8" w:rsidR="006F288C" w:rsidRPr="006A1179" w:rsidRDefault="00825543" w:rsidP="006C03BF">
      <w:pPr>
        <w:pStyle w:val="Bezodstpw"/>
        <w:numPr>
          <w:ilvl w:val="0"/>
          <w:numId w:val="4"/>
        </w:numPr>
        <w:spacing w:before="40"/>
        <w:ind w:left="992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Zestaw s</w:t>
      </w:r>
      <w:r w:rsidR="00987953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przęt</w:t>
      </w:r>
      <w:r w:rsidR="00133FE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 </w:t>
      </w:r>
      <w:r w:rsidR="00133FE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1B0ED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nauki przemieszczania i pozycjonowania pacjenta różnymi technikami i metodami</w:t>
      </w:r>
      <w:r w:rsidR="004421A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41FD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 tym</w:t>
      </w:r>
      <w:r w:rsidR="00067A3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in.</w:t>
      </w:r>
      <w:r w:rsidR="002F0399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C1096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wózek do przewożenia chorych w pozycji leżącej, w</w:t>
      </w:r>
      <w:r w:rsidR="000D37A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ózek inwalidzki</w:t>
      </w:r>
      <w:r w:rsidR="002441F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067A3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podnośnik,</w:t>
      </w:r>
      <w:r w:rsidR="002441F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sprzęt do przemieszczania i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2441F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transportowania pacjenta</w:t>
      </w:r>
      <w:r w:rsidR="00067A3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</w:t>
      </w:r>
      <w:r w:rsidR="00067A31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rolki transportowe, podkłady ślizgowe</w:t>
      </w:r>
      <w:r w:rsidR="002441F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067A3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materace do przemieszczania z</w:t>
      </w:r>
      <w:r w:rsidR="00530C2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067A3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łóżka na łóżko, poduszki i podkładki do przemieszczania i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zmiany pozycji</w:t>
      </w:r>
      <w:r w:rsidR="00067A3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chorych, nosze, pasy i deski do przemieszczania pacjentów, </w:t>
      </w:r>
      <w:r w:rsidR="006C267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akcesoria do stabilizacji pozycji </w:t>
      </w:r>
      <w:r w:rsidR="002441F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ciała pacjenta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="000D37A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9E5666B" w14:textId="43BD4A30" w:rsidR="00067A31" w:rsidRPr="006A1179" w:rsidRDefault="00067A31" w:rsidP="006C03BF">
      <w:pPr>
        <w:pStyle w:val="Bezodstpw"/>
        <w:numPr>
          <w:ilvl w:val="0"/>
          <w:numId w:val="4"/>
        </w:numPr>
        <w:spacing w:before="40"/>
        <w:ind w:left="992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 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sprzętu, środków i materiałów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do profilaktyki przeciwodleżynowej obejmujący m. in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.: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materace przeciwodleżynowe (minimum </w:t>
      </w:r>
      <w:r w:rsidR="00604EC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aktywn</w:t>
      </w:r>
      <w:r w:rsidR="00604EC8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), podkładkę do siedzenia, podkładkę pod plecy, podpórki kończyny górnej i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dolnej, ochraniacze na łokcie, stopy, wałki i kliny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AF5D7FA" w14:textId="410D5EB1" w:rsidR="009C1422" w:rsidRPr="006A1179" w:rsidRDefault="006A1DDA" w:rsidP="006C03BF">
      <w:pPr>
        <w:pStyle w:val="Bezodstpw"/>
        <w:numPr>
          <w:ilvl w:val="0"/>
          <w:numId w:val="4"/>
        </w:numPr>
        <w:spacing w:before="40"/>
        <w:ind w:left="992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Zestaw sprzętu do nauki wykonania pomiarów i oceny parametrów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życiowych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15C7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nauki wykonania badania </w:t>
      </w:r>
      <w:r w:rsidR="0092215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fizykalnego</w:t>
      </w:r>
      <w:r w:rsidR="002441F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9C142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tym co najmniej:</w:t>
      </w:r>
    </w:p>
    <w:p w14:paraId="1DA6E4B6" w14:textId="68E35906" w:rsidR="00C3082A" w:rsidRPr="006A1179" w:rsidRDefault="00C3082A" w:rsidP="006C03BF">
      <w:pPr>
        <w:pStyle w:val="Bezodstpw"/>
        <w:numPr>
          <w:ilvl w:val="0"/>
          <w:numId w:val="1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</w:t>
      </w:r>
      <w:r w:rsidR="0092215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ermometr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</w:t>
      </w:r>
      <w:r w:rsidR="002441F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pomiaru ciepłoty ciała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na podczerwień</w:t>
      </w:r>
      <w:r w:rsidR="0006088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</w:t>
      </w:r>
      <w:r w:rsidR="005404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1D5B5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3D4A54F7" w14:textId="1429ADD6" w:rsidR="009C1422" w:rsidRPr="006A1179" w:rsidRDefault="00C3082A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termometr do kontaktowego pomiaru ciepłoty </w:t>
      </w:r>
      <w:r w:rsidR="001F00E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ciała – 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1F00E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</w:t>
      </w:r>
      <w:r w:rsidR="005404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92215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0B49E5BD" w14:textId="4CC093BD" w:rsidR="009C1422" w:rsidRPr="006A1179" w:rsidRDefault="00C3082A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ciśnieniomierz</w:t>
      </w:r>
      <w:r w:rsidR="009C142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zegarow</w:t>
      </w:r>
      <w:r w:rsidR="00776CF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6A1DD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pomiaru ciśnienia tętniczego </w:t>
      </w:r>
      <w:r w:rsidR="0006088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krwi </w:t>
      </w:r>
      <w:r w:rsidR="009C142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9C142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</w:t>
      </w:r>
      <w:r w:rsidR="005404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6A1DD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586BA67B" w14:textId="32FE1FAC" w:rsidR="009C1422" w:rsidRPr="006A1179" w:rsidRDefault="00C3082A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ciśnieniomierz</w:t>
      </w:r>
      <w:r w:rsidR="009C142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oscylometryczn</w:t>
      </w:r>
      <w:r w:rsidR="00776CF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9C142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automatycznego pomiaru ciśnienia tętniczego krwi</w:t>
      </w:r>
      <w:r w:rsidR="0006088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C142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9C142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</w:t>
      </w:r>
      <w:r w:rsidR="005404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1D5B5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4FA9773B" w14:textId="79E648DB" w:rsidR="00916CCC" w:rsidRPr="00530C2D" w:rsidRDefault="001F00E4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pulsoksymetr – </w:t>
      </w:r>
      <w:r w:rsidR="00ED560C" w:rsidRPr="00530C2D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szt</w:t>
      </w:r>
      <w:r w:rsidR="00C3082A" w:rsidRPr="00530C2D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6A1DDA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6D6F7442" w14:textId="3A91AB27" w:rsidR="00916CCC" w:rsidRPr="00530C2D" w:rsidRDefault="001F00E4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pikflometr – </w:t>
      </w:r>
      <w:r w:rsidR="00ED560C" w:rsidRPr="00530C2D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szt</w:t>
      </w:r>
      <w:r w:rsidR="00916CCC" w:rsidRPr="00530C2D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6A1DDA" w:rsidRPr="00530C2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7239BA9" w14:textId="55045E56" w:rsidR="00916CCC" w:rsidRPr="00530C2D" w:rsidRDefault="006A1DDA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taśma do pomiaru obwodów </w:t>
      </w:r>
      <w:r w:rsidR="002441FD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i długości </w:t>
      </w:r>
      <w:r w:rsidR="00922155" w:rsidRPr="00530C2D">
        <w:rPr>
          <w:rFonts w:ascii="Times New Roman" w:hAnsi="Times New Roman" w:cs="Times New Roman"/>
          <w:sz w:val="24"/>
          <w:szCs w:val="24"/>
          <w:lang w:eastAsia="pl-PL"/>
        </w:rPr>
        <w:t>ciała</w:t>
      </w:r>
      <w:r w:rsidR="00392556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– </w:t>
      </w:r>
      <w:r w:rsidR="00ED560C" w:rsidRPr="00530C2D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392556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szt.</w:t>
      </w:r>
      <w:r w:rsidR="0092215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6BA81FC5" w14:textId="66D82B21" w:rsidR="00916CCC" w:rsidRPr="00530C2D" w:rsidRDefault="00922155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waga</w:t>
      </w:r>
      <w:r w:rsidR="006A1DDA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04EC8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lekarska </w:t>
      </w:r>
      <w:r w:rsidR="002441FD" w:rsidRPr="00530C2D">
        <w:rPr>
          <w:rFonts w:ascii="Times New Roman" w:hAnsi="Times New Roman" w:cs="Times New Roman"/>
          <w:sz w:val="24"/>
          <w:szCs w:val="24"/>
          <w:lang w:eastAsia="pl-PL"/>
        </w:rPr>
        <w:t>ze wzrostomierzem</w:t>
      </w:r>
      <w:r w:rsidR="001B5F5C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– 1 szt.</w:t>
      </w:r>
      <w:r w:rsidR="006A1DDA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0C5557F4" w14:textId="1236B7F7" w:rsidR="00371AD4" w:rsidRPr="00530C2D" w:rsidRDefault="00371AD4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waga </w:t>
      </w:r>
      <w:r w:rsidR="00604EC8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noworodkowa /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niemowlęca</w:t>
      </w:r>
      <w:r w:rsidR="006C03BF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– 2 szt.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1CAEACDF" w14:textId="77777777" w:rsidR="00916CCC" w:rsidRPr="00530C2D" w:rsidRDefault="009C1422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stadiometr</w:t>
      </w:r>
      <w:r w:rsidR="006765CE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012768F6" w14:textId="5FF24762" w:rsidR="00916CCC" w:rsidRPr="00530C2D" w:rsidRDefault="00C3082A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infantometr</w:t>
      </w:r>
      <w:r w:rsidR="00916CCC" w:rsidRPr="00530C2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1677D09B" w14:textId="77777777" w:rsidR="00916CCC" w:rsidRPr="00530C2D" w:rsidRDefault="00C3082A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orchidometr</w:t>
      </w:r>
      <w:r w:rsidR="00916CCC" w:rsidRPr="00530C2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2B70B7F" w14:textId="62179095" w:rsidR="00916CCC" w:rsidRPr="00530C2D" w:rsidRDefault="006A1DDA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fałdomierz</w:t>
      </w:r>
      <w:r w:rsidR="00795858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– </w:t>
      </w:r>
      <w:r w:rsidR="00ED560C" w:rsidRPr="00530C2D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795858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szt</w:t>
      </w:r>
      <w:r w:rsidR="00FE613C" w:rsidRPr="00530C2D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50D4E466" w14:textId="77777777" w:rsidR="00392556" w:rsidRPr="00530C2D" w:rsidRDefault="00922155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stetoskop</w:t>
      </w:r>
      <w:r w:rsidR="00F86989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25FE2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– 8 </w:t>
      </w:r>
      <w:r w:rsidR="009C1422" w:rsidRPr="00530C2D">
        <w:rPr>
          <w:rFonts w:ascii="Times New Roman" w:hAnsi="Times New Roman" w:cs="Times New Roman"/>
          <w:sz w:val="24"/>
          <w:szCs w:val="24"/>
          <w:lang w:eastAsia="pl-PL"/>
        </w:rPr>
        <w:t>szt</w:t>
      </w:r>
      <w:r w:rsidR="00225FE2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., </w:t>
      </w:r>
    </w:p>
    <w:p w14:paraId="73244CAE" w14:textId="05F083B8" w:rsidR="00916CCC" w:rsidRPr="00530C2D" w:rsidRDefault="00057230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stetoskop dydaktyczn</w:t>
      </w:r>
      <w:r w:rsidR="00225FE2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y z dwoma lirami – </w:t>
      </w:r>
      <w:r w:rsidR="00ED560C" w:rsidRPr="00530C2D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225FE2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szt.,</w:t>
      </w:r>
    </w:p>
    <w:p w14:paraId="583C3D98" w14:textId="68DAB8D1" w:rsidR="00604EC8" w:rsidRPr="00530C2D" w:rsidRDefault="00604EC8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stetoskop położniczy – 4 szt.,</w:t>
      </w:r>
    </w:p>
    <w:p w14:paraId="0CD88108" w14:textId="6633A0AD" w:rsidR="00604EC8" w:rsidRPr="00530C2D" w:rsidRDefault="00604EC8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miednicomierz – 4 szt.,</w:t>
      </w:r>
    </w:p>
    <w:p w14:paraId="2F89FB87" w14:textId="26895BA2" w:rsidR="00732BB9" w:rsidRPr="00530C2D" w:rsidRDefault="00115C72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</w:rPr>
        <w:t>t</w:t>
      </w:r>
      <w:r w:rsidR="00E14311" w:rsidRPr="00530C2D">
        <w:rPr>
          <w:rFonts w:ascii="Times New Roman" w:hAnsi="Times New Roman" w:cs="Times New Roman"/>
          <w:sz w:val="24"/>
          <w:szCs w:val="24"/>
          <w:lang w:eastAsia="pl-PL"/>
        </w:rPr>
        <w:t>ablice Snellena</w:t>
      </w:r>
      <w:r w:rsidR="007666F0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92215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tablice </w:t>
      </w:r>
      <w:r w:rsidR="007666F0" w:rsidRPr="00530C2D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E14311" w:rsidRPr="00530C2D">
        <w:rPr>
          <w:rFonts w:ascii="Times New Roman" w:hAnsi="Times New Roman" w:cs="Times New Roman"/>
          <w:sz w:val="24"/>
          <w:szCs w:val="24"/>
          <w:lang w:eastAsia="pl-PL"/>
        </w:rPr>
        <w:t>shihary</w:t>
      </w:r>
      <w:r w:rsidR="00F254A0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(zestaw)</w:t>
      </w:r>
      <w:r w:rsidR="00E14311" w:rsidRPr="00530C2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542CE4F" w14:textId="2E79DE33" w:rsidR="00225FE2" w:rsidRPr="00530C2D" w:rsidRDefault="00225FE2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</w:rPr>
        <w:t>oftalmoskop</w:t>
      </w:r>
      <w:r w:rsidR="00392556" w:rsidRPr="00530C2D">
        <w:rPr>
          <w:rFonts w:ascii="Times New Roman" w:hAnsi="Times New Roman" w:cs="Times New Roman"/>
          <w:sz w:val="24"/>
          <w:szCs w:val="24"/>
        </w:rPr>
        <w:t xml:space="preserve"> </w:t>
      </w:r>
      <w:r w:rsidR="00392556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– </w:t>
      </w:r>
      <w:r w:rsidR="00166CF6" w:rsidRPr="00530C2D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392556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szt</w:t>
      </w:r>
      <w:r w:rsidR="00FE613C" w:rsidRPr="00530C2D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530C2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EF19CB7" w14:textId="101BE946" w:rsidR="00225FE2" w:rsidRPr="00530C2D" w:rsidRDefault="00225FE2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</w:rPr>
        <w:t>otoskop</w:t>
      </w:r>
      <w:r w:rsidR="00392556" w:rsidRPr="00530C2D">
        <w:rPr>
          <w:rFonts w:ascii="Times New Roman" w:hAnsi="Times New Roman" w:cs="Times New Roman"/>
          <w:sz w:val="24"/>
          <w:szCs w:val="24"/>
        </w:rPr>
        <w:t xml:space="preserve"> </w:t>
      </w:r>
      <w:r w:rsidR="00392556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– </w:t>
      </w:r>
      <w:r w:rsidR="00166CF6" w:rsidRPr="00530C2D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392556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szt</w:t>
      </w:r>
      <w:r w:rsidR="00FE613C" w:rsidRPr="00530C2D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530C2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5A59A15" w14:textId="7B887880" w:rsidR="00732BB9" w:rsidRPr="00530C2D" w:rsidRDefault="00E14311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</w:rPr>
        <w:t>młot</w:t>
      </w:r>
      <w:r w:rsidR="00776CFC" w:rsidRPr="00530C2D">
        <w:rPr>
          <w:rFonts w:ascii="Times New Roman" w:hAnsi="Times New Roman" w:cs="Times New Roman"/>
          <w:sz w:val="24"/>
          <w:szCs w:val="24"/>
        </w:rPr>
        <w:t>e</w:t>
      </w:r>
      <w:r w:rsidR="007666F0" w:rsidRPr="00530C2D">
        <w:rPr>
          <w:rFonts w:ascii="Times New Roman" w:hAnsi="Times New Roman" w:cs="Times New Roman"/>
          <w:sz w:val="24"/>
          <w:szCs w:val="24"/>
        </w:rPr>
        <w:t xml:space="preserve">k </w:t>
      </w:r>
      <w:r w:rsidR="001F00E4" w:rsidRPr="00530C2D">
        <w:rPr>
          <w:rFonts w:ascii="Times New Roman" w:hAnsi="Times New Roman" w:cs="Times New Roman"/>
          <w:sz w:val="24"/>
          <w:szCs w:val="24"/>
        </w:rPr>
        <w:t xml:space="preserve">neurologiczny – </w:t>
      </w:r>
      <w:r w:rsidR="00166CF6" w:rsidRPr="00530C2D">
        <w:rPr>
          <w:rFonts w:ascii="Times New Roman" w:hAnsi="Times New Roman" w:cs="Times New Roman"/>
          <w:sz w:val="24"/>
          <w:szCs w:val="24"/>
        </w:rPr>
        <w:t>4</w:t>
      </w:r>
      <w:r w:rsidR="001F00E4" w:rsidRPr="00530C2D">
        <w:rPr>
          <w:rFonts w:ascii="Times New Roman" w:hAnsi="Times New Roman" w:cs="Times New Roman"/>
          <w:sz w:val="24"/>
          <w:szCs w:val="24"/>
        </w:rPr>
        <w:t xml:space="preserve"> szt</w:t>
      </w:r>
      <w:r w:rsidR="009C1422" w:rsidRPr="00530C2D">
        <w:rPr>
          <w:rFonts w:ascii="Times New Roman" w:hAnsi="Times New Roman" w:cs="Times New Roman"/>
          <w:sz w:val="24"/>
          <w:szCs w:val="24"/>
        </w:rPr>
        <w:t>.</w:t>
      </w:r>
      <w:r w:rsidR="005404DC" w:rsidRPr="00530C2D">
        <w:rPr>
          <w:rFonts w:ascii="Times New Roman" w:hAnsi="Times New Roman" w:cs="Times New Roman"/>
          <w:sz w:val="24"/>
          <w:szCs w:val="24"/>
        </w:rPr>
        <w:t>,</w:t>
      </w:r>
    </w:p>
    <w:p w14:paraId="1A049343" w14:textId="0502E6C7" w:rsidR="00732BB9" w:rsidRPr="006A1179" w:rsidRDefault="00C3082A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C1422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troik laryngologiczny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="00166CF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5404D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C89200F" w14:textId="75F3A3CC" w:rsidR="00732BB9" w:rsidRPr="006A1179" w:rsidRDefault="00E14311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latarka</w:t>
      </w:r>
      <w:r w:rsidR="007666F0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laryngologiczna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="00166CF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7666F0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6CA57BEF" w14:textId="07F90DE2" w:rsidR="00732BB9" w:rsidRPr="006A1179" w:rsidRDefault="007666F0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dermatoskop</w:t>
      </w:r>
      <w:r w:rsidR="00710A68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66CF6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10A68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szt.)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BD69FD1" w14:textId="220DFBB8" w:rsidR="00732BB9" w:rsidRPr="006A1179" w:rsidRDefault="007666F0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dynamometr do oceny siły mięśniowej</w:t>
      </w:r>
      <w:r w:rsidR="00710A68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D19313E" w14:textId="390CAA06" w:rsidR="00732BB9" w:rsidRPr="00530C2D" w:rsidRDefault="00732BB9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zestaw sprzętu do nauki wykonywania testów diagnostycznych ze szczególnym uwzględnieniem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5608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pomiaru glikemii 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ciał ketonowych </w:t>
      </w:r>
      <w:r w:rsidR="0055608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we krwi z użyciem glukometru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(glukometr wraz z niezbędnym osprzętem – 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szt.)</w:t>
      </w:r>
      <w:r w:rsidR="0055608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wykonania </w:t>
      </w:r>
      <w:r w:rsidR="0055608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pomiaru glukozy i ciał ketonowych w moczu z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55608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użyciem pasków diagnostycznych 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zestawy) </w:t>
      </w:r>
      <w:r w:rsidR="0055608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cholesterolu we krwi (analizator cholesterolu</w:t>
      </w:r>
      <w:r w:rsidR="00E3164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E31648" w:rsidRPr="00530C2D">
        <w:rPr>
          <w:rFonts w:ascii="Times New Roman" w:hAnsi="Times New Roman" w:cs="Times New Roman"/>
          <w:sz w:val="24"/>
          <w:szCs w:val="24"/>
          <w:lang w:eastAsia="pl-PL"/>
        </w:rPr>
        <w:t>z akcesoriami</w:t>
      </w:r>
      <w:r w:rsidR="007C1096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E613C" w:rsidRPr="00530C2D"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="00FE613C" w:rsidRPr="00530C2D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  <w:r w:rsidR="00ED560C" w:rsidRPr="00530C2D">
        <w:rPr>
          <w:rFonts w:ascii="Times New Roman" w:eastAsia="Batang" w:hAnsi="Times New Roman" w:cs="Times New Roman"/>
          <w:sz w:val="24"/>
          <w:szCs w:val="24"/>
          <w:lang w:eastAsia="pl-PL"/>
        </w:rPr>
        <w:t>4</w:t>
      </w:r>
      <w:r w:rsidR="00FE613C" w:rsidRPr="00530C2D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szt.)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5404DC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inne </w:t>
      </w:r>
      <w:r w:rsidRPr="00530C2D">
        <w:rPr>
          <w:rFonts w:ascii="Times New Roman" w:hAnsi="Times New Roman" w:cs="Times New Roman"/>
          <w:sz w:val="24"/>
          <w:szCs w:val="24"/>
        </w:rPr>
        <w:t>testy paskowe</w:t>
      </w:r>
      <w:r w:rsidR="00556082" w:rsidRPr="00530C2D">
        <w:rPr>
          <w:rFonts w:ascii="Times New Roman" w:hAnsi="Times New Roman" w:cs="Times New Roman"/>
          <w:sz w:val="24"/>
          <w:szCs w:val="24"/>
        </w:rPr>
        <w:t>,</w:t>
      </w:r>
    </w:p>
    <w:p w14:paraId="5ED9D57D" w14:textId="40839F19" w:rsidR="00E36401" w:rsidRPr="00530C2D" w:rsidRDefault="00E36401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aparat EKG min. 3 kanałowy, 12-odprowadzeniowy</w:t>
      </w:r>
      <w:r w:rsidR="00710A68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(</w:t>
      </w:r>
      <w:r w:rsidR="00D1001C" w:rsidRPr="00530C2D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710A68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szt.)</w:t>
      </w:r>
      <w:r w:rsidR="00B13877" w:rsidRPr="00530C2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787D6802" w14:textId="0C0B5316" w:rsidR="001B5F5C" w:rsidRPr="00530C2D" w:rsidRDefault="001B5F5C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kardiotokograf (1 szt.) </w:t>
      </w:r>
    </w:p>
    <w:p w14:paraId="0DFB8B59" w14:textId="233419C1" w:rsidR="001B5F5C" w:rsidRPr="00530C2D" w:rsidRDefault="001B5F5C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detektor tętna płodu </w:t>
      </w:r>
      <w:r w:rsidR="0036036A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– 2 szt.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(przewodowy</w:t>
      </w:r>
      <w:r w:rsidR="0070532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i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bezprzewodowy, wodoszczelny),</w:t>
      </w:r>
    </w:p>
    <w:p w14:paraId="60A3092A" w14:textId="193312F2" w:rsidR="001B5F5C" w:rsidRPr="00530C2D" w:rsidRDefault="001B5F5C" w:rsidP="001B5F5C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detektor tętna płodu podwójny (1 szt.),</w:t>
      </w:r>
    </w:p>
    <w:p w14:paraId="5575B07F" w14:textId="1D75E742" w:rsidR="00D1001C" w:rsidRPr="00530C2D" w:rsidRDefault="00B13877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sprzęt</w:t>
      </w:r>
      <w:r w:rsidR="00FE613C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/ zestawy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do pomiaru ośrodkowego ciśnienia żylnego</w:t>
      </w:r>
      <w:r w:rsidR="00FE613C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(</w:t>
      </w:r>
      <w:r w:rsidR="00705327" w:rsidRPr="00530C2D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FE613C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szt.)</w:t>
      </w:r>
      <w:r w:rsidR="00D1001C" w:rsidRPr="00530C2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16A33537" w14:textId="18CE5EE2" w:rsidR="00B13877" w:rsidRPr="006A1179" w:rsidRDefault="003E131B" w:rsidP="006C03BF">
      <w:pPr>
        <w:pStyle w:val="Bezodstpw"/>
        <w:numPr>
          <w:ilvl w:val="1"/>
          <w:numId w:val="13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s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pirometr;</w:t>
      </w:r>
      <w:r w:rsidR="00B13877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1245F4D" w14:textId="38BAA0AF" w:rsidR="00FE613C" w:rsidRPr="006A1179" w:rsidRDefault="00E36401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Zestaw sprzętu do nauki gimnastyki oddechowej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="001E5CC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0087234" w14:textId="21067245" w:rsidR="00F254A0" w:rsidRPr="006A1179" w:rsidRDefault="00AA77C8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Zestaw sprzętu 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i materiałów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nauki wykonywania drenażu </w:t>
      </w:r>
      <w:r w:rsidR="0079585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łożeniowego i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odśluzowywania dróg oddechowych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tym m. in.: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</w:t>
      </w:r>
      <w:r w:rsidR="00F254A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sak elektryczny</w:t>
      </w:r>
      <w:r w:rsidR="001E5CC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lub próżniowy, jeżeli warunki w pracowni pozwalaj na jego używanie </w:t>
      </w:r>
      <w:r w:rsidR="001E5CC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(1 szt.)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6AD3D19" w14:textId="606EF893" w:rsidR="00FE613C" w:rsidRPr="00DA2B25" w:rsidRDefault="00467558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Sprzęt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środki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 nauki pobierania materiału do badań laboratoryjnych i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mikrobiologicznych</w:t>
      </w:r>
      <w:r w:rsidR="001B0E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uwzgl</w:t>
      </w:r>
      <w:r w:rsidR="00957F33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ędniający </w:t>
      </w:r>
      <w:r w:rsidR="001B0E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rodzaj </w:t>
      </w:r>
      <w:r w:rsidR="00957F33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badania i </w:t>
      </w:r>
      <w:r w:rsidR="001B0E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materiału</w:t>
      </w:r>
      <w:r w:rsidR="00604EC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</w:t>
      </w:r>
      <w:r w:rsidR="00604EC8" w:rsidRPr="00DA2B25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l-PL"/>
        </w:rPr>
        <w:t>ca</w:t>
      </w:r>
      <w:r w:rsidR="00FE613C" w:rsidRPr="00DA2B2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ły sprzęt w liczbie wystarczającej do demonstracji i ćwiczenia </w:t>
      </w:r>
      <w:r w:rsidR="00FE613C" w:rsidRPr="00DA2B25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l-PL"/>
        </w:rPr>
        <w:t>pobierania materiału do badań laboratoryjnych i mikrobiologicznych</w:t>
      </w:r>
      <w:r w:rsidR="00FE613C" w:rsidRPr="00DA2B2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w grupie ćwiczeniowej</w:t>
      </w:r>
      <w:r w:rsidR="00604EC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00C4473" w14:textId="70FE1530" w:rsidR="00DA2B25" w:rsidRPr="00530C2D" w:rsidRDefault="00DA2B25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Sprzęt i środki do nauki pobierania materiału do </w:t>
      </w:r>
      <w:r w:rsidRPr="00530C2D">
        <w:rPr>
          <w:rFonts w:ascii="Times New Roman" w:eastAsia="Times New Roman" w:hAnsi="Times New Roman" w:cs="Times New Roman"/>
          <w:sz w:val="24"/>
          <w:szCs w:val="24"/>
        </w:rPr>
        <w:t xml:space="preserve">specjalistycznych badaniach diagnostycznych stosowanych w położnictwie, neonatologii i ginekologii oraz u mężczyzn w związku z leczeniem niepłodności lub tranzycją płci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Pr="00530C2D">
        <w:rPr>
          <w:rFonts w:ascii="Times New Roman" w:hAnsi="Times New Roman" w:cs="Times New Roman"/>
          <w:i/>
          <w:sz w:val="24"/>
          <w:szCs w:val="24"/>
          <w:lang w:eastAsia="pl-PL"/>
        </w:rPr>
        <w:t>ca</w:t>
      </w:r>
      <w:r w:rsidRPr="00530C2D">
        <w:rPr>
          <w:rFonts w:ascii="Times New Roman" w:hAnsi="Times New Roman" w:cs="Times New Roman"/>
          <w:i/>
          <w:sz w:val="24"/>
          <w:szCs w:val="24"/>
        </w:rPr>
        <w:t xml:space="preserve">ły sprzęt w liczbie wystarczającej do demonstracji i ćwiczenia </w:t>
      </w:r>
      <w:r w:rsidRPr="00530C2D">
        <w:rPr>
          <w:rFonts w:ascii="Times New Roman" w:hAnsi="Times New Roman" w:cs="Times New Roman"/>
          <w:i/>
          <w:sz w:val="24"/>
          <w:szCs w:val="24"/>
          <w:lang w:eastAsia="pl-PL"/>
        </w:rPr>
        <w:t>pobierania materiału do badań laboratoryjnych i mikrobiologicznych</w:t>
      </w:r>
      <w:r w:rsidRPr="00530C2D">
        <w:rPr>
          <w:rFonts w:ascii="Times New Roman" w:hAnsi="Times New Roman" w:cs="Times New Roman"/>
          <w:i/>
          <w:sz w:val="24"/>
          <w:szCs w:val="24"/>
        </w:rPr>
        <w:t xml:space="preserve"> w grupie ćwiczeniowej</w:t>
      </w:r>
      <w:r w:rsidRPr="00530C2D">
        <w:rPr>
          <w:rFonts w:ascii="Times New Roman" w:hAnsi="Times New Roman" w:cs="Times New Roman"/>
          <w:sz w:val="24"/>
          <w:szCs w:val="24"/>
        </w:rPr>
        <w:t>)</w:t>
      </w:r>
      <w:r w:rsidRPr="00530C2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A4082B" w14:textId="5EE8A008" w:rsidR="00DA2B25" w:rsidRPr="00530C2D" w:rsidRDefault="00DA2B25" w:rsidP="00DA2B25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Sprzęt i środki do nauki pobierania </w:t>
      </w:r>
      <w:r w:rsidRPr="00530C2D">
        <w:rPr>
          <w:rFonts w:ascii="Times New Roman" w:eastAsia="Times New Roman" w:hAnsi="Times New Roman" w:cs="Times New Roman"/>
          <w:sz w:val="24"/>
          <w:szCs w:val="24"/>
        </w:rPr>
        <w:t xml:space="preserve">wymazu do oceny biocenozy z pochwy i szyjki macicy oraz wymazu cytoonkologicznego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Pr="00530C2D">
        <w:rPr>
          <w:rFonts w:ascii="Times New Roman" w:hAnsi="Times New Roman" w:cs="Times New Roman"/>
          <w:i/>
          <w:sz w:val="24"/>
          <w:szCs w:val="24"/>
          <w:lang w:eastAsia="pl-PL"/>
        </w:rPr>
        <w:t>ca</w:t>
      </w:r>
      <w:r w:rsidRPr="00530C2D">
        <w:rPr>
          <w:rFonts w:ascii="Times New Roman" w:hAnsi="Times New Roman" w:cs="Times New Roman"/>
          <w:i/>
          <w:sz w:val="24"/>
          <w:szCs w:val="24"/>
        </w:rPr>
        <w:t xml:space="preserve">ły sprzęt w liczbie wystarczającej do demonstracji i ćwiczenia </w:t>
      </w:r>
      <w:r w:rsidRPr="00530C2D">
        <w:rPr>
          <w:rFonts w:ascii="Times New Roman" w:hAnsi="Times New Roman" w:cs="Times New Roman"/>
          <w:i/>
          <w:sz w:val="24"/>
          <w:szCs w:val="24"/>
          <w:lang w:eastAsia="pl-PL"/>
        </w:rPr>
        <w:t>pobierania materiału do badań laboratoryjnych i</w:t>
      </w:r>
      <w:r w:rsidR="00530C2D">
        <w:rPr>
          <w:rFonts w:ascii="Times New Roman" w:hAnsi="Times New Roman" w:cs="Times New Roman"/>
          <w:i/>
          <w:sz w:val="24"/>
          <w:szCs w:val="24"/>
          <w:lang w:eastAsia="pl-PL"/>
        </w:rPr>
        <w:t> </w:t>
      </w:r>
      <w:r w:rsidRPr="00530C2D">
        <w:rPr>
          <w:rFonts w:ascii="Times New Roman" w:hAnsi="Times New Roman" w:cs="Times New Roman"/>
          <w:i/>
          <w:sz w:val="24"/>
          <w:szCs w:val="24"/>
          <w:lang w:eastAsia="pl-PL"/>
        </w:rPr>
        <w:t>mikrobiologicznych</w:t>
      </w:r>
      <w:r w:rsidRPr="00530C2D">
        <w:rPr>
          <w:rFonts w:ascii="Times New Roman" w:hAnsi="Times New Roman" w:cs="Times New Roman"/>
          <w:i/>
          <w:sz w:val="24"/>
          <w:szCs w:val="24"/>
        </w:rPr>
        <w:t xml:space="preserve"> w grupie ćwiczeniowej</w:t>
      </w:r>
      <w:r w:rsidRPr="00530C2D">
        <w:rPr>
          <w:rFonts w:ascii="Times New Roman" w:hAnsi="Times New Roman" w:cs="Times New Roman"/>
          <w:sz w:val="24"/>
          <w:szCs w:val="24"/>
        </w:rPr>
        <w:t>)</w:t>
      </w:r>
      <w:r w:rsidRPr="00530C2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D46E5F1" w14:textId="47F25369" w:rsidR="00DA2B25" w:rsidRPr="00530C2D" w:rsidRDefault="00DA2B25" w:rsidP="00DA2B25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Sprzęt i środki do nauki pobierania </w:t>
      </w:r>
      <w:r w:rsidRPr="00530C2D">
        <w:rPr>
          <w:rFonts w:ascii="Times New Roman" w:eastAsia="Times New Roman" w:hAnsi="Times New Roman" w:cs="Times New Roman"/>
          <w:sz w:val="24"/>
          <w:szCs w:val="24"/>
        </w:rPr>
        <w:t>materiału biologicznego (wymaz z warg sromowych, przedsionka pochwy, tylnego sklepieni</w:t>
      </w:r>
      <w:r w:rsidR="00895B05" w:rsidRPr="00530C2D">
        <w:rPr>
          <w:rFonts w:ascii="Times New Roman" w:eastAsia="Times New Roman" w:hAnsi="Times New Roman" w:cs="Times New Roman"/>
          <w:sz w:val="24"/>
          <w:szCs w:val="24"/>
        </w:rPr>
        <w:t>a pochwy, okolicy odbytu oraz z </w:t>
      </w:r>
      <w:r w:rsidRPr="00530C2D">
        <w:rPr>
          <w:rFonts w:ascii="Times New Roman" w:eastAsia="Times New Roman" w:hAnsi="Times New Roman" w:cs="Times New Roman"/>
          <w:sz w:val="24"/>
          <w:szCs w:val="24"/>
        </w:rPr>
        <w:t xml:space="preserve">jamy ustnej) od kobiety będącej ofiarą przemocy seksualnej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Pr="00530C2D">
        <w:rPr>
          <w:rFonts w:ascii="Times New Roman" w:hAnsi="Times New Roman" w:cs="Times New Roman"/>
          <w:i/>
          <w:sz w:val="24"/>
          <w:szCs w:val="24"/>
          <w:lang w:eastAsia="pl-PL"/>
        </w:rPr>
        <w:t>ca</w:t>
      </w:r>
      <w:r w:rsidRPr="00530C2D">
        <w:rPr>
          <w:rFonts w:ascii="Times New Roman" w:hAnsi="Times New Roman" w:cs="Times New Roman"/>
          <w:i/>
          <w:sz w:val="24"/>
          <w:szCs w:val="24"/>
        </w:rPr>
        <w:t xml:space="preserve">ły sprzęt w liczbie wystarczającej do demonstracji i ćwiczenia </w:t>
      </w:r>
      <w:r w:rsidRPr="00530C2D">
        <w:rPr>
          <w:rFonts w:ascii="Times New Roman" w:hAnsi="Times New Roman" w:cs="Times New Roman"/>
          <w:i/>
          <w:sz w:val="24"/>
          <w:szCs w:val="24"/>
          <w:lang w:eastAsia="pl-PL"/>
        </w:rPr>
        <w:t>pobierania materiału do badań laboratoryjnych i mikrobiologicznych</w:t>
      </w:r>
      <w:r w:rsidRPr="00530C2D">
        <w:rPr>
          <w:rFonts w:ascii="Times New Roman" w:hAnsi="Times New Roman" w:cs="Times New Roman"/>
          <w:i/>
          <w:sz w:val="24"/>
          <w:szCs w:val="24"/>
        </w:rPr>
        <w:t xml:space="preserve"> w grupie ćwiczeniowej</w:t>
      </w:r>
      <w:r w:rsidRPr="00530C2D">
        <w:rPr>
          <w:rFonts w:ascii="Times New Roman" w:hAnsi="Times New Roman" w:cs="Times New Roman"/>
          <w:sz w:val="24"/>
          <w:szCs w:val="24"/>
        </w:rPr>
        <w:t>)</w:t>
      </w:r>
      <w:r w:rsidRPr="00530C2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088C32" w14:textId="602949D3" w:rsidR="00DA2B25" w:rsidRPr="00530C2D" w:rsidRDefault="00DA2B25" w:rsidP="00DA2B25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Sprzęt i środki do nauki </w:t>
      </w:r>
      <w:r w:rsidRPr="00530C2D">
        <w:rPr>
          <w:rFonts w:ascii="Times New Roman" w:eastAsia="Times New Roman" w:hAnsi="Times New Roman" w:cs="Times New Roman"/>
          <w:sz w:val="24"/>
          <w:szCs w:val="24"/>
        </w:rPr>
        <w:t>badań przesiewowych noworodka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(</w:t>
      </w:r>
      <w:r w:rsidRPr="00530C2D">
        <w:rPr>
          <w:rFonts w:ascii="Times New Roman" w:hAnsi="Times New Roman" w:cs="Times New Roman"/>
          <w:i/>
          <w:sz w:val="24"/>
          <w:szCs w:val="24"/>
          <w:lang w:eastAsia="pl-PL"/>
        </w:rPr>
        <w:t>ca</w:t>
      </w:r>
      <w:r w:rsidRPr="00530C2D">
        <w:rPr>
          <w:rFonts w:ascii="Times New Roman" w:hAnsi="Times New Roman" w:cs="Times New Roman"/>
          <w:i/>
          <w:sz w:val="24"/>
          <w:szCs w:val="24"/>
        </w:rPr>
        <w:t xml:space="preserve">ły sprzęt w liczbie wystarczającej do demonstracji i ćwiczenia </w:t>
      </w:r>
      <w:r w:rsidRPr="00530C2D">
        <w:rPr>
          <w:rFonts w:ascii="Times New Roman" w:hAnsi="Times New Roman" w:cs="Times New Roman"/>
          <w:i/>
          <w:sz w:val="24"/>
          <w:szCs w:val="24"/>
          <w:lang w:eastAsia="pl-PL"/>
        </w:rPr>
        <w:t>pobierania materiału do badań laboratoryjnych i mikrobiologicznych</w:t>
      </w:r>
      <w:r w:rsidRPr="00530C2D">
        <w:rPr>
          <w:rFonts w:ascii="Times New Roman" w:hAnsi="Times New Roman" w:cs="Times New Roman"/>
          <w:i/>
          <w:sz w:val="24"/>
          <w:szCs w:val="24"/>
        </w:rPr>
        <w:t xml:space="preserve"> w grupie ćwiczeniowej</w:t>
      </w:r>
      <w:r w:rsidRPr="00530C2D">
        <w:rPr>
          <w:rFonts w:ascii="Times New Roman" w:hAnsi="Times New Roman" w:cs="Times New Roman"/>
          <w:sz w:val="24"/>
          <w:szCs w:val="24"/>
        </w:rPr>
        <w:t>)</w:t>
      </w:r>
      <w:r w:rsidRPr="00530C2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0052AD" w14:textId="0E650BD5" w:rsidR="00FE613C" w:rsidRPr="006A1179" w:rsidRDefault="001B0EDC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Sprzęt 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i materiały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 nauki zabiegów p/zapalnych w tym</w:t>
      </w:r>
      <w:r w:rsidR="008046B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m. in.: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kompresy żelowe </w:t>
      </w:r>
      <w:r w:rsidR="006B5DC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zimn</w:t>
      </w:r>
      <w:r w:rsidR="0083128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o/ciepło</w:t>
      </w:r>
      <w:r w:rsidR="008046B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inne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="0083128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96A543F" w14:textId="33BF0994" w:rsidR="006F288C" w:rsidRPr="006A1179" w:rsidRDefault="00957F33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Sprzęt 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i materiały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nauki </w:t>
      </w:r>
      <w:r w:rsidR="00E1431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podawania leków drogą doustną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591BBD74" w14:textId="0CA73B2E" w:rsidR="00AA77C8" w:rsidRPr="006A1179" w:rsidRDefault="006B5DCC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Sprzęt 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i materiały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nauki podawania leków drogą układu oddechowego </w:t>
      </w:r>
      <w:r w:rsidR="00710A6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tym 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m. in. 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nebulizator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(2 szt.)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1778D36" w14:textId="446FBD8D" w:rsidR="0098058E" w:rsidRPr="006A1179" w:rsidRDefault="0060652E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Stanowisko</w:t>
      </w:r>
      <w:r w:rsidR="0098058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sprzęt, materiały i środki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nauki </w:t>
      </w:r>
      <w:r w:rsidR="00F41FA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podawania leków drogą wstrzyknięć</w:t>
      </w:r>
      <w:r w:rsidR="0098058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: podskórnych, domięśniowych, dożylnych</w:t>
      </w:r>
      <w:r w:rsidR="00514E0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płynów infuzyjnych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5F625E9" w14:textId="5605DDA1" w:rsidR="00D1001C" w:rsidRPr="006A1179" w:rsidRDefault="00D1001C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 do nauki wykonywania prób uczuleniowych oraz testów skórnych; </w:t>
      </w:r>
    </w:p>
    <w:p w14:paraId="190F7671" w14:textId="20CCC90C" w:rsidR="0098058E" w:rsidRPr="006A1179" w:rsidRDefault="0098058E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Stanowisko, sprzęt,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materiały i środki do nauki </w:t>
      </w:r>
      <w:r w:rsidR="0060652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pobierania krwi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żylnej</w:t>
      </w:r>
      <w:r w:rsidR="0060652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badań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895B0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 </w:t>
      </w:r>
      <w:r w:rsidR="002441F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tym </w:t>
      </w:r>
      <w:r w:rsidR="00F2215F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system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F2215F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próżniowego pobierania krwi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4730435E" w14:textId="28B3FEFB" w:rsidR="00180775" w:rsidRPr="006A1179" w:rsidRDefault="00180775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Sprzęt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środki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i materiały do 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zaopatrzenia i pielęgnacji żylnego dostępu naczyniowego (obwodowego 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centralnego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dotętniczego oraz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portu naczyniowego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9655475" w14:textId="4B7928D4" w:rsidR="0098058E" w:rsidRPr="006A1179" w:rsidRDefault="008046B5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Zestawy </w:t>
      </w:r>
      <w:r w:rsidR="00B13877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do przetaczania krwi i jej składników oraz preparatów</w:t>
      </w:r>
      <w:r w:rsidR="003E131B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13877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krwiozastępczych</w:t>
      </w:r>
      <w:r w:rsidR="003E131B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;</w:t>
      </w:r>
      <w:r w:rsidR="001E5CC1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8058E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86214C8" w14:textId="25D0191F" w:rsidR="00F2215F" w:rsidRPr="006A1179" w:rsidRDefault="00F2215F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="00F41FA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ompa strzykawkowa</w:t>
      </w:r>
      <w:r w:rsidR="0098058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</w:t>
      </w:r>
      <w:r w:rsidR="001E5CC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98058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szt.)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05BD23D0" w14:textId="007B1084" w:rsidR="00F2215F" w:rsidRPr="006A1179" w:rsidRDefault="00F2215F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Pompa infuzyjna</w:t>
      </w:r>
      <w:r w:rsidR="0098058E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(</w:t>
      </w:r>
      <w:r w:rsidR="00ED560C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98058E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szt.)</w:t>
      </w:r>
      <w:r w:rsidR="003E131B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;</w:t>
      </w: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29B82A62" w14:textId="37D88AC6" w:rsidR="00F2215F" w:rsidRPr="006A1179" w:rsidRDefault="00F2215F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strike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Skaner żył</w:t>
      </w:r>
      <w:r w:rsidR="0098058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(1 szt.),</w:t>
      </w: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4484C05" w14:textId="5C2415C9" w:rsidR="0098058E" w:rsidRPr="00530C2D" w:rsidRDefault="00E36401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Sprzęt</w:t>
      </w:r>
      <w:r w:rsidR="0098058E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i materiały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do nauki </w:t>
      </w:r>
      <w:r w:rsidRPr="00530C2D">
        <w:rPr>
          <w:rFonts w:ascii="Times New Roman" w:hAnsi="Times New Roman" w:cs="Times New Roman"/>
          <w:sz w:val="24"/>
          <w:szCs w:val="24"/>
        </w:rPr>
        <w:t xml:space="preserve">zakładania cewnika do pęcherza moczowego </w:t>
      </w:r>
      <w:r w:rsidR="006C03BF" w:rsidRPr="00530C2D">
        <w:rPr>
          <w:rFonts w:ascii="Times New Roman" w:hAnsi="Times New Roman" w:cs="Times New Roman"/>
          <w:i/>
          <w:iCs/>
          <w:sz w:val="24"/>
          <w:szCs w:val="24"/>
        </w:rPr>
        <w:t>(u osoby dorosłej i </w:t>
      </w:r>
      <w:r w:rsidR="00D04535" w:rsidRPr="00530C2D">
        <w:rPr>
          <w:rFonts w:ascii="Times New Roman" w:hAnsi="Times New Roman" w:cs="Times New Roman"/>
          <w:i/>
          <w:iCs/>
          <w:sz w:val="24"/>
          <w:szCs w:val="24"/>
        </w:rPr>
        <w:t>dziecka</w:t>
      </w:r>
      <w:r w:rsidR="006C03BF" w:rsidRPr="00530C2D">
        <w:rPr>
          <w:rFonts w:ascii="Times New Roman" w:hAnsi="Times New Roman" w:cs="Times New Roman"/>
          <w:i/>
          <w:iCs/>
          <w:sz w:val="24"/>
          <w:szCs w:val="24"/>
        </w:rPr>
        <w:t xml:space="preserve"> – noworodka/niemowlęcia</w:t>
      </w:r>
      <w:r w:rsidR="00D04535" w:rsidRPr="00530C2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04535" w:rsidRPr="00530C2D">
        <w:rPr>
          <w:rFonts w:ascii="Times New Roman" w:hAnsi="Times New Roman" w:cs="Times New Roman"/>
          <w:sz w:val="24"/>
          <w:szCs w:val="24"/>
        </w:rPr>
        <w:t xml:space="preserve"> oraz</w:t>
      </w:r>
      <w:r w:rsidR="0098058E" w:rsidRPr="00530C2D">
        <w:rPr>
          <w:rFonts w:ascii="Times New Roman" w:hAnsi="Times New Roman" w:cs="Times New Roman"/>
          <w:sz w:val="24"/>
          <w:szCs w:val="24"/>
        </w:rPr>
        <w:t> </w:t>
      </w:r>
      <w:r w:rsidRPr="00530C2D">
        <w:rPr>
          <w:rFonts w:ascii="Times New Roman" w:hAnsi="Times New Roman" w:cs="Times New Roman"/>
          <w:sz w:val="24"/>
          <w:szCs w:val="24"/>
        </w:rPr>
        <w:t>monitorowania diurezy</w:t>
      </w:r>
      <w:r w:rsidR="00F2215F" w:rsidRPr="00530C2D">
        <w:rPr>
          <w:rFonts w:ascii="Times New Roman" w:hAnsi="Times New Roman" w:cs="Times New Roman"/>
          <w:sz w:val="24"/>
          <w:szCs w:val="24"/>
        </w:rPr>
        <w:t xml:space="preserve"> </w:t>
      </w:r>
      <w:r w:rsidR="00D04535" w:rsidRPr="00530C2D">
        <w:rPr>
          <w:rFonts w:ascii="Times New Roman" w:hAnsi="Times New Roman" w:cs="Times New Roman"/>
          <w:sz w:val="24"/>
          <w:szCs w:val="24"/>
        </w:rPr>
        <w:t xml:space="preserve">m. in. różnego rodzaju cewniki, jednorazowe </w:t>
      </w:r>
      <w:r w:rsidR="003E131B" w:rsidRPr="00530C2D">
        <w:rPr>
          <w:rFonts w:ascii="Times New Roman" w:hAnsi="Times New Roman" w:cs="Times New Roman"/>
          <w:sz w:val="24"/>
          <w:szCs w:val="24"/>
        </w:rPr>
        <w:t xml:space="preserve">jałowe </w:t>
      </w:r>
      <w:r w:rsidR="00D04535" w:rsidRPr="00530C2D">
        <w:rPr>
          <w:rFonts w:ascii="Times New Roman" w:hAnsi="Times New Roman" w:cs="Times New Roman"/>
          <w:sz w:val="24"/>
          <w:szCs w:val="24"/>
        </w:rPr>
        <w:t>pakiety do cewnikowania</w:t>
      </w:r>
      <w:r w:rsidR="003E131B" w:rsidRPr="00530C2D">
        <w:rPr>
          <w:rFonts w:ascii="Times New Roman" w:hAnsi="Times New Roman" w:cs="Times New Roman"/>
          <w:sz w:val="24"/>
          <w:szCs w:val="24"/>
        </w:rPr>
        <w:t>;</w:t>
      </w:r>
      <w:r w:rsidR="001E5CC1" w:rsidRPr="00530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8EBA4" w14:textId="6426BEC9" w:rsidR="00E36401" w:rsidRPr="00530C2D" w:rsidRDefault="00E36401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</w:rPr>
        <w:t xml:space="preserve">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Sprzęt</w:t>
      </w:r>
      <w:r w:rsidR="003E131B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środki </w:t>
      </w:r>
      <w:r w:rsidR="00D0453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i materiały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do nauki karmienia pacjenta różnymi metodami: doustnie, przez zgłębnik i przetoki odżywcze</w:t>
      </w:r>
      <w:r w:rsidR="00060880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(grawitacyjne, perystaltyczne)</w:t>
      </w:r>
      <w:r w:rsidR="003E131B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060880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E131B" w:rsidRPr="00530C2D">
        <w:rPr>
          <w:rFonts w:ascii="Times New Roman" w:hAnsi="Times New Roman" w:cs="Times New Roman"/>
          <w:sz w:val="24"/>
          <w:szCs w:val="24"/>
          <w:lang w:eastAsia="pl-PL"/>
        </w:rPr>
        <w:t>s</w:t>
      </w:r>
      <w:r w:rsidR="003103BB" w:rsidRPr="00530C2D">
        <w:rPr>
          <w:rFonts w:ascii="Times New Roman" w:hAnsi="Times New Roman" w:cs="Times New Roman"/>
          <w:sz w:val="24"/>
          <w:szCs w:val="24"/>
          <w:lang w:eastAsia="pl-PL"/>
        </w:rPr>
        <w:t>przęt do wymiany</w:t>
      </w:r>
      <w:r w:rsidR="00060880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103BB" w:rsidRPr="00530C2D">
        <w:rPr>
          <w:rFonts w:ascii="Times New Roman" w:hAnsi="Times New Roman" w:cs="Times New Roman"/>
          <w:sz w:val="24"/>
          <w:szCs w:val="24"/>
          <w:lang w:eastAsia="pl-PL"/>
        </w:rPr>
        <w:t>PEG (niskoprofilową gastrostomią balonową)</w:t>
      </w:r>
      <w:r w:rsidR="003E131B" w:rsidRPr="00530C2D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="003103BB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20EC108" w14:textId="0905DD6A" w:rsidR="00D04535" w:rsidRPr="00530C2D" w:rsidRDefault="00AA77C8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Sprzęt</w:t>
      </w:r>
      <w:r w:rsidR="003E131B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środki </w:t>
      </w:r>
      <w:r w:rsidR="00D0453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i materiały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do pielęgnacji przetok jelitowych i moczowych</w:t>
      </w:r>
      <w:r w:rsidR="00D0453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w tym m. in.: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worki stomijne</w:t>
      </w:r>
      <w:r w:rsidR="00D0453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różnego rodzaju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, akcesoria</w:t>
      </w:r>
      <w:r w:rsidR="00D0453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stomijne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środki do pielęgnacji </w:t>
      </w:r>
      <w:r w:rsidR="00ED560C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pacjenta </w:t>
      </w:r>
      <w:r w:rsidR="0036036A" w:rsidRPr="00530C2D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(osoby dorosłej, noworodka i niemowlęcia)</w:t>
      </w:r>
      <w:r w:rsidR="0036036A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D560C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z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przetok</w:t>
      </w:r>
      <w:r w:rsidR="00ED560C" w:rsidRPr="00530C2D"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="003E131B" w:rsidRPr="00530C2D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="001E5CC1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0453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26A4E77" w14:textId="7854220B" w:rsidR="00D04535" w:rsidRPr="00530C2D" w:rsidRDefault="00E36401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Sprzęt</w:t>
      </w:r>
      <w:r w:rsidR="003E131B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środki i </w:t>
      </w:r>
      <w:r w:rsidR="008046B5" w:rsidRPr="00530C2D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pl-PL"/>
        </w:rPr>
        <w:t xml:space="preserve">materiały </w:t>
      </w:r>
      <w:r w:rsidRPr="00530C2D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pl-PL"/>
        </w:rPr>
        <w:t>do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nauki </w:t>
      </w:r>
      <w:r w:rsidR="003103BB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technik zakładania bandaży i innych materiałów opatrunkowych </w:t>
      </w:r>
      <w:r w:rsidR="00CF1ADD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oraz </w:t>
      </w:r>
      <w:r w:rsidR="00710A68" w:rsidRPr="00530C2D">
        <w:rPr>
          <w:rFonts w:ascii="Times New Roman" w:hAnsi="Times New Roman" w:cs="Times New Roman"/>
          <w:sz w:val="24"/>
          <w:szCs w:val="24"/>
          <w:lang w:eastAsia="pl-PL"/>
        </w:rPr>
        <w:t>opatrywania ran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10A68" w:rsidRPr="00530C2D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="003103BB" w:rsidRPr="00530C2D">
        <w:rPr>
          <w:rFonts w:ascii="Times New Roman" w:hAnsi="Times New Roman" w:cs="Times New Roman"/>
          <w:i/>
          <w:sz w:val="24"/>
          <w:szCs w:val="24"/>
          <w:lang w:eastAsia="pl-PL"/>
        </w:rPr>
        <w:t>bandaże różnego rodzaju i</w:t>
      </w:r>
      <w:r w:rsidR="003E131B" w:rsidRPr="00530C2D">
        <w:rPr>
          <w:rFonts w:ascii="Times New Roman" w:hAnsi="Times New Roman" w:cs="Times New Roman"/>
          <w:i/>
          <w:sz w:val="24"/>
          <w:szCs w:val="24"/>
          <w:lang w:eastAsia="pl-PL"/>
        </w:rPr>
        <w:t> </w:t>
      </w:r>
      <w:r w:rsidR="003103BB" w:rsidRPr="00530C2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różnych rozmiarów, </w:t>
      </w:r>
      <w:r w:rsidR="00710A68" w:rsidRPr="00530C2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materiał opatrunkowy różnego rodzaju, </w:t>
      </w:r>
      <w:r w:rsidR="00CF1ADD" w:rsidRPr="00530C2D">
        <w:rPr>
          <w:rFonts w:ascii="Times New Roman" w:hAnsi="Times New Roman" w:cs="Times New Roman"/>
          <w:i/>
          <w:sz w:val="24"/>
          <w:szCs w:val="24"/>
        </w:rPr>
        <w:t>zestawy do nauki opatrywania ran</w:t>
      </w:r>
      <w:r w:rsidR="00CF1ADD" w:rsidRPr="00530C2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, </w:t>
      </w:r>
      <w:r w:rsidR="00DD7FE5" w:rsidRPr="00530C2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opatrunki specjalistyczne, </w:t>
      </w:r>
      <w:r w:rsidR="00710A68" w:rsidRPr="00530C2D">
        <w:rPr>
          <w:rFonts w:ascii="Times New Roman" w:hAnsi="Times New Roman" w:cs="Times New Roman"/>
          <w:i/>
          <w:sz w:val="24"/>
          <w:szCs w:val="24"/>
          <w:lang w:eastAsia="pl-PL"/>
        </w:rPr>
        <w:t>jednorazowe jałowe pakiety do zmiany opatrunku</w:t>
      </w:r>
      <w:r w:rsidR="00710A68" w:rsidRPr="00530C2D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3E131B" w:rsidRPr="00530C2D">
        <w:rPr>
          <w:rFonts w:ascii="Times New Roman" w:hAnsi="Times New Roman" w:cs="Times New Roman"/>
          <w:sz w:val="24"/>
          <w:szCs w:val="24"/>
        </w:rPr>
        <w:t>;</w:t>
      </w:r>
    </w:p>
    <w:p w14:paraId="528AA081" w14:textId="36A24518" w:rsidR="003103BB" w:rsidRPr="00530C2D" w:rsidRDefault="003103BB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Sprzęt</w:t>
      </w:r>
      <w:r w:rsidR="00D0453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materiały i środki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do usuwania szwów z rany (</w:t>
      </w:r>
      <w:r w:rsidRPr="00530C2D">
        <w:rPr>
          <w:rFonts w:ascii="Times New Roman" w:hAnsi="Times New Roman" w:cs="Times New Roman"/>
          <w:i/>
          <w:sz w:val="24"/>
          <w:szCs w:val="24"/>
          <w:lang w:eastAsia="pl-PL"/>
        </w:rPr>
        <w:t>jałowe pakiety do usuwania szwów z rany, materiał opatrunkowy</w:t>
      </w:r>
      <w:r w:rsidR="003E131B" w:rsidRPr="00530C2D">
        <w:rPr>
          <w:rFonts w:ascii="Times New Roman" w:hAnsi="Times New Roman" w:cs="Times New Roman"/>
          <w:i/>
          <w:sz w:val="24"/>
          <w:szCs w:val="24"/>
          <w:lang w:eastAsia="pl-PL"/>
        </w:rPr>
        <w:t>, środki dezynfekcyjne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3E131B" w:rsidRPr="00530C2D">
        <w:rPr>
          <w:rFonts w:ascii="Times New Roman" w:hAnsi="Times New Roman" w:cs="Times New Roman"/>
          <w:sz w:val="24"/>
          <w:szCs w:val="24"/>
        </w:rPr>
        <w:t>;</w:t>
      </w:r>
    </w:p>
    <w:p w14:paraId="237ABFC7" w14:textId="451A9848" w:rsidR="00180775" w:rsidRPr="00530C2D" w:rsidRDefault="00710A68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Sprzęt</w:t>
      </w:r>
      <w:r w:rsidR="003E131B" w:rsidRPr="00530C2D">
        <w:rPr>
          <w:rFonts w:ascii="Times New Roman" w:hAnsi="Times New Roman" w:cs="Times New Roman"/>
          <w:sz w:val="24"/>
          <w:szCs w:val="24"/>
          <w:lang w:eastAsia="pl-PL"/>
        </w:rPr>
        <w:t>, środki</w:t>
      </w:r>
      <w:r w:rsidR="008046B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i materiały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do nauki zgłębnikowania żołądka </w:t>
      </w:r>
      <w:r w:rsidR="00180775" w:rsidRPr="00530C2D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="00180775" w:rsidRPr="00530C2D">
        <w:rPr>
          <w:rFonts w:ascii="Times New Roman" w:hAnsi="Times New Roman" w:cs="Times New Roman"/>
          <w:i/>
          <w:sz w:val="24"/>
          <w:szCs w:val="24"/>
          <w:lang w:eastAsia="pl-PL"/>
        </w:rPr>
        <w:t>u dorosłego i</w:t>
      </w:r>
      <w:r w:rsidR="003E131B" w:rsidRPr="00530C2D">
        <w:rPr>
          <w:rFonts w:ascii="Times New Roman" w:hAnsi="Times New Roman" w:cs="Times New Roman"/>
          <w:i/>
          <w:sz w:val="24"/>
          <w:szCs w:val="24"/>
          <w:lang w:eastAsia="pl-PL"/>
        </w:rPr>
        <w:t> </w:t>
      </w:r>
      <w:r w:rsidR="00180775" w:rsidRPr="00530C2D">
        <w:rPr>
          <w:rFonts w:ascii="Times New Roman" w:hAnsi="Times New Roman" w:cs="Times New Roman"/>
          <w:i/>
          <w:sz w:val="24"/>
          <w:szCs w:val="24"/>
          <w:lang w:eastAsia="pl-PL"/>
        </w:rPr>
        <w:t>dziecka</w:t>
      </w:r>
      <w:r w:rsidR="006C03BF" w:rsidRPr="00530C2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– noworodka/niemowlęcia</w:t>
      </w:r>
      <w:r w:rsidR="00180775" w:rsidRPr="00530C2D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3E131B" w:rsidRPr="00530C2D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="001E5CC1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9203D4B" w14:textId="3314A882" w:rsidR="00180775" w:rsidRPr="00530C2D" w:rsidRDefault="00E36401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</w:rPr>
        <w:t>Sprzęt</w:t>
      </w:r>
      <w:r w:rsidR="003E131B" w:rsidRPr="00530C2D">
        <w:rPr>
          <w:rFonts w:ascii="Times New Roman" w:hAnsi="Times New Roman" w:cs="Times New Roman"/>
          <w:sz w:val="24"/>
          <w:szCs w:val="24"/>
        </w:rPr>
        <w:t>, materiały</w:t>
      </w:r>
      <w:r w:rsidR="008046B5" w:rsidRPr="00530C2D">
        <w:rPr>
          <w:rFonts w:ascii="Times New Roman" w:hAnsi="Times New Roman" w:cs="Times New Roman"/>
          <w:sz w:val="24"/>
          <w:szCs w:val="24"/>
        </w:rPr>
        <w:t xml:space="preserve"> i </w:t>
      </w:r>
      <w:r w:rsidR="003E131B" w:rsidRPr="00530C2D">
        <w:rPr>
          <w:rFonts w:ascii="Times New Roman" w:hAnsi="Times New Roman" w:cs="Times New Roman"/>
          <w:sz w:val="24"/>
          <w:szCs w:val="24"/>
        </w:rPr>
        <w:t>środki</w:t>
      </w:r>
      <w:r w:rsidRPr="00530C2D">
        <w:rPr>
          <w:rFonts w:ascii="Times New Roman" w:hAnsi="Times New Roman" w:cs="Times New Roman"/>
          <w:sz w:val="24"/>
          <w:szCs w:val="24"/>
        </w:rPr>
        <w:t xml:space="preserve"> do nauki wykonywania zabiegów do</w:t>
      </w:r>
      <w:r w:rsidR="008046B5" w:rsidRPr="00530C2D">
        <w:rPr>
          <w:rFonts w:ascii="Times New Roman" w:hAnsi="Times New Roman" w:cs="Times New Roman"/>
          <w:sz w:val="24"/>
          <w:szCs w:val="24"/>
        </w:rPr>
        <w:t>rektalnych</w:t>
      </w:r>
      <w:r w:rsidR="003E131B" w:rsidRPr="00530C2D">
        <w:rPr>
          <w:rFonts w:ascii="Times New Roman" w:hAnsi="Times New Roman" w:cs="Times New Roman"/>
          <w:sz w:val="24"/>
          <w:szCs w:val="24"/>
        </w:rPr>
        <w:t>;</w:t>
      </w:r>
    </w:p>
    <w:p w14:paraId="2B3EE06F" w14:textId="3BF23147" w:rsidR="001E5CC1" w:rsidRPr="00530C2D" w:rsidRDefault="001E5CC1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Lampa zabiegowa bezcieniowa mobilna (</w:t>
      </w:r>
      <w:r w:rsidR="00895B05" w:rsidRPr="00530C2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</w:t>
      </w:r>
      <w:r w:rsidRPr="00530C2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szt.)</w:t>
      </w:r>
      <w:r w:rsidR="003E131B" w:rsidRPr="00530C2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  <w:r w:rsidRPr="00530C2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14:paraId="18EAC96A" w14:textId="6F1D60EC" w:rsidR="00180775" w:rsidRPr="00530C2D" w:rsidRDefault="00180775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Automatyczny defibrylator zewnętrzny (AED)</w:t>
      </w:r>
      <w:r w:rsidR="003E131B" w:rsidRPr="00530C2D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3FB883C5" w14:textId="2DED68F7" w:rsidR="00180775" w:rsidRPr="00530C2D" w:rsidRDefault="00180775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Sprzęt do nagłośniowego udrożnienia dróg oddechowych, rurki intubacyjne i</w:t>
      </w:r>
      <w:r w:rsidR="003E131B" w:rsidRPr="00530C2D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tracheotomijne, laryngoskop, resuscytator dla dorosłych i dzieci</w:t>
      </w:r>
      <w:r w:rsidR="00604EC8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04EC8" w:rsidRPr="00530C2D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(noworodka</w:t>
      </w:r>
      <w:r w:rsidR="00895B05" w:rsidRPr="00530C2D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604EC8" w:rsidRPr="00530C2D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/</w:t>
      </w:r>
      <w:r w:rsidR="00895B05" w:rsidRPr="00530C2D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604EC8" w:rsidRPr="00530C2D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niemowlęcia)</w:t>
      </w:r>
      <w:r w:rsidR="003E131B" w:rsidRPr="00530C2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A25EB7" w14:textId="497B6AC6" w:rsidR="001E5CC1" w:rsidRPr="00530C2D" w:rsidRDefault="001E5CC1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Zestaw narzędzi chirurgicznych (w zestawie różne rodzaje narzędzi chirurgicznych)</w:t>
      </w:r>
      <w:r w:rsidR="006C03BF" w:rsidRPr="00530C2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ze szczególnym uwzględnieniem </w:t>
      </w:r>
      <w:r w:rsidR="00895B05" w:rsidRPr="00530C2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zestawów </w:t>
      </w:r>
      <w:r w:rsidR="006C03BF" w:rsidRPr="00530C2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narzędzi do porodu i zaopatrywania chirurgicznego rany krocza i kanału rodnego (min. 8 </w:t>
      </w:r>
      <w:r w:rsidR="00895B05" w:rsidRPr="00530C2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zestawów</w:t>
      </w:r>
      <w:r w:rsidR="006C03BF" w:rsidRPr="00530C2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</w:t>
      </w:r>
      <w:r w:rsidR="003E131B" w:rsidRPr="00530C2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  <w:r w:rsidRPr="00530C2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</w:t>
      </w:r>
    </w:p>
    <w:p w14:paraId="7FBF14A7" w14:textId="2B56B8F4" w:rsidR="00DD7FE5" w:rsidRPr="006A1179" w:rsidRDefault="00DD7FE5" w:rsidP="006C03BF">
      <w:pPr>
        <w:pStyle w:val="Bezodstpw"/>
        <w:numPr>
          <w:ilvl w:val="0"/>
          <w:numId w:val="4"/>
        </w:numPr>
        <w:tabs>
          <w:tab w:val="left" w:pos="993"/>
          <w:tab w:val="left" w:pos="1134"/>
        </w:tabs>
        <w:spacing w:before="60"/>
        <w:ind w:left="850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530C2D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Akcesoria do </w:t>
      </w:r>
      <w:r w:rsidR="006F5ADD" w:rsidRPr="00530C2D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przygotowania sprzętu i materiału do </w:t>
      </w:r>
      <w:r w:rsidRPr="00530C2D">
        <w:rPr>
          <w:rFonts w:ascii="Times New Roman" w:eastAsia="Batang" w:hAnsi="Times New Roman" w:cs="Times New Roman"/>
          <w:sz w:val="24"/>
          <w:szCs w:val="24"/>
          <w:lang w:eastAsia="pl-PL"/>
        </w:rPr>
        <w:t>sterylizacji</w:t>
      </w:r>
      <w:r w:rsidR="00241007" w:rsidRPr="00530C2D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: </w:t>
      </w:r>
      <w:r w:rsidRPr="00530C2D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papier krepowy, torebki do sterylizacji różne rozmiary, </w:t>
      </w:r>
      <w:r w:rsidR="006F5ADD" w:rsidRPr="00530C2D">
        <w:rPr>
          <w:rFonts w:ascii="Times New Roman" w:eastAsia="Batang" w:hAnsi="Times New Roman" w:cs="Times New Roman"/>
          <w:sz w:val="24"/>
          <w:szCs w:val="24"/>
          <w:lang w:eastAsia="pl-PL"/>
        </w:rPr>
        <w:t>wskaźniki</w:t>
      </w:r>
      <w:r w:rsidRPr="00530C2D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kontroli procesu sterylizacji</w:t>
      </w:r>
      <w:r w:rsidR="00E7233B" w:rsidRPr="00530C2D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  <w:r w:rsidR="00E7233B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(chemiczne i biologiczne)</w:t>
      </w: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, testy kontroli sprawności urządzenia do sterylizacji</w:t>
      </w:r>
      <w:r w:rsidR="00E7233B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wanienki do dezynfekcji </w:t>
      </w:r>
      <w:r w:rsidR="00E7233B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narzędzi</w:t>
      </w: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chirurgiczn</w:t>
      </w:r>
      <w:r w:rsidR="00E7233B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ych</w:t>
      </w: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wielokrotnego użytku, środki dezynfekcyjne</w:t>
      </w:r>
      <w:r w:rsidR="003E131B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i inne;</w:t>
      </w:r>
    </w:p>
    <w:p w14:paraId="6B09C028" w14:textId="24A0E9AC" w:rsidR="00180775" w:rsidRPr="00530C2D" w:rsidRDefault="00DD7FE5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eastAsia="Batang" w:hAnsi="Times New Roman" w:cs="Times New Roman"/>
          <w:sz w:val="24"/>
          <w:szCs w:val="24"/>
          <w:lang w:eastAsia="pl-PL"/>
        </w:rPr>
        <w:lastRenderedPageBreak/>
        <w:t>Autoklaw (1 szt.)</w:t>
      </w:r>
      <w:r w:rsidR="003E131B" w:rsidRPr="00530C2D">
        <w:rPr>
          <w:rFonts w:ascii="Times New Roman" w:eastAsia="Batang" w:hAnsi="Times New Roman" w:cs="Times New Roman"/>
          <w:sz w:val="24"/>
          <w:szCs w:val="24"/>
          <w:lang w:eastAsia="pl-PL"/>
        </w:rPr>
        <w:t>;</w:t>
      </w:r>
      <w:r w:rsidRPr="00530C2D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 </w:t>
      </w:r>
    </w:p>
    <w:p w14:paraId="7FEE7F69" w14:textId="4DC9FFE7" w:rsidR="00F2215F" w:rsidRPr="00530C2D" w:rsidRDefault="00DD7FE5" w:rsidP="006C03BF">
      <w:pPr>
        <w:pStyle w:val="Bezodstpw"/>
        <w:numPr>
          <w:ilvl w:val="0"/>
          <w:numId w:val="4"/>
        </w:numPr>
        <w:tabs>
          <w:tab w:val="left" w:pos="993"/>
        </w:tabs>
        <w:spacing w:before="60"/>
        <w:ind w:left="850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</w:rPr>
        <w:t>Inny d</w:t>
      </w:r>
      <w:r w:rsidR="00F2215F" w:rsidRPr="00530C2D">
        <w:rPr>
          <w:rFonts w:ascii="Times New Roman" w:hAnsi="Times New Roman" w:cs="Times New Roman"/>
          <w:sz w:val="24"/>
          <w:szCs w:val="24"/>
          <w:lang w:eastAsia="pl-PL"/>
        </w:rPr>
        <w:t>robny sprzęty medyczny (wielorazowego i jednorazowego użytku)</w:t>
      </w:r>
      <w:r w:rsidR="001807F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2215F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konieczny </w:t>
      </w:r>
      <w:r w:rsidR="00F2215F" w:rsidRPr="00530C2D">
        <w:rPr>
          <w:rFonts w:ascii="Times New Roman" w:hAnsi="Times New Roman" w:cs="Times New Roman"/>
          <w:sz w:val="24"/>
          <w:szCs w:val="24"/>
        </w:rPr>
        <w:t xml:space="preserve">do nauki procedur wynikających z efektów uczenia </w:t>
      </w:r>
      <w:r w:rsidR="00241007" w:rsidRPr="00530C2D">
        <w:rPr>
          <w:rFonts w:ascii="Times New Roman" w:hAnsi="Times New Roman" w:cs="Times New Roman"/>
          <w:sz w:val="24"/>
          <w:szCs w:val="24"/>
        </w:rPr>
        <w:t xml:space="preserve">się </w:t>
      </w:r>
      <w:r w:rsidR="00F2215F" w:rsidRPr="00530C2D">
        <w:rPr>
          <w:rFonts w:ascii="Times New Roman" w:hAnsi="Times New Roman" w:cs="Times New Roman"/>
          <w:sz w:val="24"/>
          <w:szCs w:val="24"/>
        </w:rPr>
        <w:t>zawartych</w:t>
      </w:r>
      <w:r w:rsidR="001807F7" w:rsidRPr="00530C2D">
        <w:rPr>
          <w:rFonts w:ascii="Times New Roman" w:hAnsi="Times New Roman" w:cs="Times New Roman"/>
          <w:sz w:val="24"/>
          <w:szCs w:val="24"/>
        </w:rPr>
        <w:t xml:space="preserve"> </w:t>
      </w:r>
      <w:r w:rsidR="00F2215F" w:rsidRPr="00530C2D">
        <w:rPr>
          <w:rFonts w:ascii="Times New Roman" w:hAnsi="Times New Roman" w:cs="Times New Roman"/>
          <w:sz w:val="24"/>
          <w:szCs w:val="24"/>
        </w:rPr>
        <w:t>w</w:t>
      </w:r>
      <w:r w:rsidR="001807F7" w:rsidRPr="00530C2D">
        <w:rPr>
          <w:rFonts w:ascii="Times New Roman" w:hAnsi="Times New Roman" w:cs="Times New Roman"/>
          <w:sz w:val="24"/>
          <w:szCs w:val="24"/>
        </w:rPr>
        <w:t> </w:t>
      </w:r>
      <w:r w:rsidR="00F2215F" w:rsidRPr="00530C2D">
        <w:rPr>
          <w:rFonts w:ascii="Times New Roman" w:hAnsi="Times New Roman" w:cs="Times New Roman"/>
          <w:sz w:val="24"/>
          <w:szCs w:val="24"/>
        </w:rPr>
        <w:t>obowiązującym standardzie kształcenia</w:t>
      </w:r>
      <w:r w:rsidR="001807F7" w:rsidRPr="00530C2D">
        <w:rPr>
          <w:rFonts w:ascii="Times New Roman" w:hAnsi="Times New Roman" w:cs="Times New Roman"/>
          <w:sz w:val="24"/>
          <w:szCs w:val="24"/>
        </w:rPr>
        <w:t>;</w:t>
      </w:r>
      <w:r w:rsidR="00895B05" w:rsidRPr="00530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037A3" w14:textId="24F035F4" w:rsidR="00E55ACA" w:rsidRPr="00530C2D" w:rsidRDefault="00727CFB" w:rsidP="006C03BF">
      <w:pPr>
        <w:pStyle w:val="Bezodstpw"/>
        <w:numPr>
          <w:ilvl w:val="0"/>
          <w:numId w:val="4"/>
        </w:numPr>
        <w:tabs>
          <w:tab w:val="left" w:pos="993"/>
          <w:tab w:val="left" w:pos="1134"/>
        </w:tabs>
        <w:spacing w:before="60"/>
        <w:ind w:left="850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</w:rPr>
        <w:t>Fantomy</w:t>
      </w:r>
      <w:r w:rsidR="00365D77" w:rsidRPr="00530C2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C0018A" w14:textId="4E8DD0D0" w:rsidR="000447A7" w:rsidRPr="00530C2D" w:rsidRDefault="00F254A0" w:rsidP="00CB0887">
      <w:pPr>
        <w:pStyle w:val="Bezodstpw"/>
        <w:numPr>
          <w:ilvl w:val="0"/>
          <w:numId w:val="5"/>
        </w:numPr>
        <w:spacing w:before="40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wielofunkcyjny </w:t>
      </w:r>
      <w:r w:rsidR="00565F42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osoby </w:t>
      </w:r>
      <w:r w:rsidR="00365D77" w:rsidRPr="00530C2D">
        <w:rPr>
          <w:rFonts w:ascii="Times New Roman" w:hAnsi="Times New Roman" w:cs="Times New Roman"/>
          <w:sz w:val="24"/>
          <w:szCs w:val="24"/>
          <w:lang w:eastAsia="pl-PL"/>
        </w:rPr>
        <w:t>dorosłe</w:t>
      </w:r>
      <w:r w:rsidR="00565F42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j do pielęgnacji </w:t>
      </w:r>
      <w:r w:rsidR="00724878" w:rsidRPr="00530C2D">
        <w:rPr>
          <w:rFonts w:ascii="Times New Roman" w:hAnsi="Times New Roman" w:cs="Times New Roman"/>
          <w:sz w:val="24"/>
          <w:szCs w:val="24"/>
          <w:lang w:eastAsia="pl-PL"/>
        </w:rPr>
        <w:t>(pełna postać)</w:t>
      </w:r>
      <w:r w:rsidR="001807F7" w:rsidRPr="00530C2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FBF1EBC" w14:textId="064F26ED" w:rsidR="001A38BB" w:rsidRPr="00530C2D" w:rsidRDefault="00F254A0" w:rsidP="00CB0887">
      <w:pPr>
        <w:pStyle w:val="Bezodstpw"/>
        <w:numPr>
          <w:ilvl w:val="0"/>
          <w:numId w:val="5"/>
        </w:numPr>
        <w:spacing w:before="40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wielofunkcyjny </w:t>
      </w:r>
      <w:r w:rsidR="00565F42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osoby starszej do pielęgnacji </w:t>
      </w:r>
      <w:r w:rsidR="00FA7D05" w:rsidRPr="00530C2D">
        <w:rPr>
          <w:rFonts w:ascii="Times New Roman" w:hAnsi="Times New Roman" w:cs="Times New Roman"/>
          <w:sz w:val="24"/>
          <w:szCs w:val="24"/>
          <w:lang w:eastAsia="pl-PL"/>
        </w:rPr>
        <w:t>(pełna postać</w:t>
      </w:r>
      <w:r w:rsidR="00CB088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– płeć żeńska</w:t>
      </w:r>
      <w:r w:rsidR="00FA7D05" w:rsidRPr="00530C2D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895B0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7F443B3F" w14:textId="64D8C308" w:rsidR="00895B05" w:rsidRPr="00530C2D" w:rsidRDefault="00895B05" w:rsidP="00CB0887">
      <w:pPr>
        <w:pStyle w:val="Bezodstpw"/>
        <w:numPr>
          <w:ilvl w:val="0"/>
          <w:numId w:val="5"/>
        </w:numPr>
        <w:spacing w:before="40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wielofunkcyjny kobiety rodzącej (pełna postać),</w:t>
      </w:r>
    </w:p>
    <w:p w14:paraId="0436DA9F" w14:textId="77777777" w:rsidR="00724878" w:rsidRPr="00530C2D" w:rsidRDefault="001A38BB" w:rsidP="00CB0887">
      <w:pPr>
        <w:pStyle w:val="Bezodstpw"/>
        <w:numPr>
          <w:ilvl w:val="0"/>
          <w:numId w:val="5"/>
        </w:numPr>
        <w:spacing w:before="40"/>
        <w:ind w:left="1418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niemowlęcia do podstawowych zabiegów pielęgnacyjnych,  </w:t>
      </w:r>
    </w:p>
    <w:p w14:paraId="16F6DDB6" w14:textId="4257C23A" w:rsidR="009637BB" w:rsidRPr="00530C2D" w:rsidRDefault="001A38BB" w:rsidP="00CB0887">
      <w:pPr>
        <w:pStyle w:val="Bezodstpw"/>
        <w:numPr>
          <w:ilvl w:val="0"/>
          <w:numId w:val="5"/>
        </w:numPr>
        <w:spacing w:before="40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now</w:t>
      </w:r>
      <w:r w:rsidR="000447A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orodka </w:t>
      </w:r>
      <w:r w:rsidR="00CB088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dojrzałego </w:t>
      </w:r>
      <w:r w:rsidR="000447A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do podstawowych zabiegów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pielęgnacyjnych</w:t>
      </w:r>
      <w:r w:rsidR="00CB088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(płeć żeńska i męska)</w:t>
      </w:r>
      <w:r w:rsidR="00F01B8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– min. 4 szt.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 </w:t>
      </w:r>
    </w:p>
    <w:p w14:paraId="1EDA47ED" w14:textId="6F7B12E6" w:rsidR="00CB0887" w:rsidRPr="00530C2D" w:rsidRDefault="00CB0887" w:rsidP="00F01B87">
      <w:pPr>
        <w:pStyle w:val="Bezodstpw"/>
        <w:numPr>
          <w:ilvl w:val="0"/>
          <w:numId w:val="5"/>
        </w:numPr>
        <w:spacing w:before="40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noworodka przedwcześnie urodzonego - niedojrzałego (wcześniaka</w:t>
      </w:r>
      <w:r w:rsidR="00F01B8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– 24 tygodnie i 30 tygodni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) do zabiegów pielęgnacyjnych (płeć żeńska i męska)</w:t>
      </w:r>
      <w:r w:rsidR="00F01B8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– min. – 2 szt.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 </w:t>
      </w:r>
    </w:p>
    <w:p w14:paraId="0F2879EE" w14:textId="586A6D36" w:rsidR="00CB0887" w:rsidRPr="00530C2D" w:rsidRDefault="00CB0887" w:rsidP="00F01B87">
      <w:pPr>
        <w:pStyle w:val="Bezodstpw"/>
        <w:numPr>
          <w:ilvl w:val="0"/>
          <w:numId w:val="5"/>
        </w:numPr>
        <w:spacing w:before="40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do nauki badania ginekologicznego</w:t>
      </w:r>
      <w:r w:rsidR="00F01B8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– 2 szt.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42FC71B8" w14:textId="0C6BF7BF" w:rsidR="00F01B87" w:rsidRPr="00530C2D" w:rsidRDefault="00F01B87" w:rsidP="00F01B87">
      <w:pPr>
        <w:pStyle w:val="Bezodstpw"/>
        <w:numPr>
          <w:ilvl w:val="0"/>
          <w:numId w:val="5"/>
        </w:numPr>
        <w:spacing w:before="40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do nauki pobierania materiału z pochwy i szyjki macicy – 2 szt.,</w:t>
      </w:r>
    </w:p>
    <w:p w14:paraId="5A713AA8" w14:textId="72D1FB91" w:rsidR="00CB0887" w:rsidRPr="00530C2D" w:rsidRDefault="00CB0887" w:rsidP="00F01B87">
      <w:pPr>
        <w:pStyle w:val="Bezodstpw"/>
        <w:numPr>
          <w:ilvl w:val="0"/>
          <w:numId w:val="5"/>
        </w:numPr>
        <w:spacing w:before="40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do nauki badania położniczego wewnętrznego</w:t>
      </w:r>
      <w:r w:rsidR="00F01B8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– do oceny etapów rozwarcia szyjki macicy – 2 kpl.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3E9080E" w14:textId="2AA3076A" w:rsidR="00CB0887" w:rsidRPr="00530C2D" w:rsidRDefault="00CB0887" w:rsidP="00F01B87">
      <w:pPr>
        <w:pStyle w:val="Bezodstpw"/>
        <w:numPr>
          <w:ilvl w:val="0"/>
          <w:numId w:val="5"/>
        </w:numPr>
        <w:spacing w:before="40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do nauki badania położniczego zewnętrznego</w:t>
      </w:r>
      <w:r w:rsidR="0036036A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- min. 2 szt.,</w:t>
      </w:r>
    </w:p>
    <w:p w14:paraId="159B5BFA" w14:textId="049158F0" w:rsidR="00CB0887" w:rsidRPr="00530C2D" w:rsidRDefault="00CB0887" w:rsidP="00F01B87">
      <w:pPr>
        <w:pStyle w:val="Bezodstpw"/>
        <w:numPr>
          <w:ilvl w:val="0"/>
          <w:numId w:val="5"/>
        </w:numPr>
        <w:spacing w:before="40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położnicze (symulatory porodowe</w:t>
      </w:r>
      <w:r w:rsidR="00FF60D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niskiej wierności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F01B8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– min. 4 szt.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98DF68A" w14:textId="36B3DE83" w:rsidR="00CB0887" w:rsidRPr="00530C2D" w:rsidRDefault="00CB0887" w:rsidP="00F01B87">
      <w:pPr>
        <w:pStyle w:val="Bezodstpw"/>
        <w:numPr>
          <w:ilvl w:val="0"/>
          <w:numId w:val="5"/>
        </w:numPr>
        <w:spacing w:before="40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do osłuchiwania i oceny czynności serca płodu,</w:t>
      </w:r>
    </w:p>
    <w:p w14:paraId="206BF5AB" w14:textId="46860E83" w:rsidR="00F42488" w:rsidRPr="00530C2D" w:rsidRDefault="00F42488" w:rsidP="00F01B87">
      <w:pPr>
        <w:pStyle w:val="Bezodstpw"/>
        <w:numPr>
          <w:ilvl w:val="0"/>
          <w:numId w:val="5"/>
        </w:numPr>
        <w:spacing w:before="40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do badania palpacyjnego macicy w połogu,</w:t>
      </w:r>
    </w:p>
    <w:p w14:paraId="184DE2D6" w14:textId="36EF9684" w:rsidR="00F443C4" w:rsidRPr="00530C2D" w:rsidRDefault="00F443C4" w:rsidP="00F01B87">
      <w:pPr>
        <w:pStyle w:val="Bezodstpw"/>
        <w:numPr>
          <w:ilvl w:val="0"/>
          <w:numId w:val="5"/>
        </w:numPr>
        <w:spacing w:before="40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do nauki podstawowych zabiegów ożywiających (dorosły, dziecko</w:t>
      </w:r>
      <w:r w:rsidR="00CB088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– noworodek/niemowlę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),  </w:t>
      </w:r>
    </w:p>
    <w:p w14:paraId="29BC3B98" w14:textId="27C1CBB0" w:rsidR="00724878" w:rsidRPr="00530C2D" w:rsidRDefault="00F443C4" w:rsidP="00F01B87">
      <w:pPr>
        <w:pStyle w:val="Bezodstpw"/>
        <w:numPr>
          <w:ilvl w:val="0"/>
          <w:numId w:val="5"/>
        </w:numPr>
        <w:spacing w:before="40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niemowlęcia </w:t>
      </w:r>
      <w:r w:rsidR="00565F42" w:rsidRPr="00530C2D">
        <w:rPr>
          <w:rFonts w:ascii="Times New Roman" w:hAnsi="Times New Roman" w:cs="Times New Roman"/>
          <w:sz w:val="24"/>
          <w:szCs w:val="24"/>
          <w:lang w:eastAsia="pl-PL"/>
        </w:rPr>
        <w:t>do resuscytacji krążeniowo-oddechowej</w:t>
      </w:r>
      <w:r w:rsidR="001A38BB" w:rsidRPr="00530C2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C8893A5" w14:textId="1FCA04BA" w:rsidR="00565F42" w:rsidRPr="00530C2D" w:rsidRDefault="00565F42" w:rsidP="00F01B87">
      <w:pPr>
        <w:pStyle w:val="Bezodstpw"/>
        <w:numPr>
          <w:ilvl w:val="0"/>
          <w:numId w:val="5"/>
        </w:numPr>
        <w:spacing w:before="40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noworodka </w:t>
      </w:r>
      <w:r w:rsidR="00FF60D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dojrzałego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do res</w:t>
      </w:r>
      <w:r w:rsidR="00F443C4" w:rsidRPr="00530C2D">
        <w:rPr>
          <w:rFonts w:ascii="Times New Roman" w:hAnsi="Times New Roman" w:cs="Times New Roman"/>
          <w:sz w:val="24"/>
          <w:szCs w:val="24"/>
          <w:lang w:eastAsia="pl-PL"/>
        </w:rPr>
        <w:t>uscytacji krążeniowo-oddechowej</w:t>
      </w:r>
      <w:r w:rsidR="00FF60D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– min. 2 szt.</w:t>
      </w:r>
      <w:r w:rsidR="00F443C4" w:rsidRPr="00530C2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194B39B3" w14:textId="7C8B3D22" w:rsidR="00260C83" w:rsidRPr="00530C2D" w:rsidRDefault="00260C83" w:rsidP="00260C83">
      <w:pPr>
        <w:pStyle w:val="Bezodstpw"/>
        <w:numPr>
          <w:ilvl w:val="0"/>
          <w:numId w:val="5"/>
        </w:numPr>
        <w:spacing w:before="40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noworodka przedwcześnie urodzonego - niedojrzałego do resuscytacji krążeniowo-oddechowej (wcześniak 24 tygodnie i 30 tygodni) – min. 2 szt.,</w:t>
      </w:r>
    </w:p>
    <w:p w14:paraId="27673CF1" w14:textId="13666700" w:rsidR="00F443C4" w:rsidRPr="00530C2D" w:rsidRDefault="00F443C4" w:rsidP="00F01B87">
      <w:pPr>
        <w:pStyle w:val="Bezodstpw"/>
        <w:numPr>
          <w:ilvl w:val="0"/>
          <w:numId w:val="5"/>
        </w:numPr>
        <w:spacing w:before="40"/>
        <w:ind w:left="1418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ALS osoby dorosłej.</w:t>
      </w:r>
    </w:p>
    <w:p w14:paraId="16DD6FCA" w14:textId="73642630" w:rsidR="00D978B8" w:rsidRPr="006A1179" w:rsidRDefault="00B77F43" w:rsidP="006C03BF">
      <w:pPr>
        <w:pStyle w:val="Bezodstpw"/>
        <w:numPr>
          <w:ilvl w:val="0"/>
          <w:numId w:val="4"/>
        </w:numPr>
        <w:spacing w:before="120"/>
        <w:ind w:left="850" w:hanging="425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</w:t>
      </w:r>
      <w:r w:rsidR="00D978B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renażery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/ modele</w:t>
      </w:r>
      <w:r w:rsidR="00D978B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</w:t>
      </w:r>
      <w:r w:rsidR="008416F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nauki</w:t>
      </w:r>
      <w:r w:rsidR="00D978B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</w:p>
    <w:p w14:paraId="448F1A36" w14:textId="77777777" w:rsidR="001807F7" w:rsidRPr="006A1179" w:rsidRDefault="009637BB" w:rsidP="006C03BF">
      <w:pPr>
        <w:pStyle w:val="Bezodstpw"/>
        <w:numPr>
          <w:ilvl w:val="0"/>
          <w:numId w:val="6"/>
        </w:numPr>
        <w:spacing w:before="40"/>
        <w:ind w:left="155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badania fizykalnego brzucha, </w:t>
      </w:r>
    </w:p>
    <w:p w14:paraId="4401A4BA" w14:textId="1BCCA0BE" w:rsidR="001807F7" w:rsidRPr="006A1179" w:rsidRDefault="001807F7" w:rsidP="006C03BF">
      <w:pPr>
        <w:pStyle w:val="Bezodstpw"/>
        <w:numPr>
          <w:ilvl w:val="0"/>
          <w:numId w:val="6"/>
        </w:numPr>
        <w:spacing w:before="40"/>
        <w:ind w:left="155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 badania fizykalnego</w:t>
      </w:r>
      <w:r w:rsidR="00CB088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tym osłuchiwania klatki piersiowej (układu oddechowego i pracy serca),</w:t>
      </w:r>
    </w:p>
    <w:p w14:paraId="295BE245" w14:textId="5345F764" w:rsidR="00D978B8" w:rsidRPr="00530C2D" w:rsidRDefault="00E31648" w:rsidP="006C03BF">
      <w:pPr>
        <w:pStyle w:val="Bezodstpw"/>
        <w:numPr>
          <w:ilvl w:val="0"/>
          <w:numId w:val="6"/>
        </w:numPr>
        <w:spacing w:before="40"/>
        <w:ind w:left="1559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zakładania </w:t>
      </w:r>
      <w:r w:rsidR="00D978B8" w:rsidRPr="00530C2D">
        <w:rPr>
          <w:rFonts w:ascii="Times New Roman" w:hAnsi="Times New Roman" w:cs="Times New Roman"/>
          <w:sz w:val="24"/>
          <w:szCs w:val="24"/>
          <w:lang w:eastAsia="pl-PL"/>
        </w:rPr>
        <w:t>dostępów naczyniowych obwodowych</w:t>
      </w:r>
      <w:r w:rsidR="008416FB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(</w:t>
      </w:r>
      <w:r w:rsidR="00727CFB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model </w:t>
      </w:r>
      <w:r w:rsidR="008416FB" w:rsidRPr="00530C2D">
        <w:rPr>
          <w:rFonts w:ascii="Times New Roman" w:hAnsi="Times New Roman" w:cs="Times New Roman"/>
          <w:sz w:val="24"/>
          <w:szCs w:val="24"/>
          <w:lang w:eastAsia="pl-PL"/>
        </w:rPr>
        <w:t>rami</w:t>
      </w:r>
      <w:r w:rsidR="00727CFB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enia osoby </w:t>
      </w:r>
      <w:r w:rsidR="008416FB" w:rsidRPr="00530C2D">
        <w:rPr>
          <w:rFonts w:ascii="Times New Roman" w:hAnsi="Times New Roman" w:cs="Times New Roman"/>
          <w:sz w:val="24"/>
          <w:szCs w:val="24"/>
          <w:lang w:eastAsia="pl-PL"/>
        </w:rPr>
        <w:t>dorosłe</w:t>
      </w:r>
      <w:r w:rsidR="00727CFB" w:rsidRPr="00530C2D">
        <w:rPr>
          <w:rFonts w:ascii="Times New Roman" w:hAnsi="Times New Roman" w:cs="Times New Roman"/>
          <w:sz w:val="24"/>
          <w:szCs w:val="24"/>
          <w:lang w:eastAsia="pl-PL"/>
        </w:rPr>
        <w:t>j i ramienia</w:t>
      </w:r>
      <w:r w:rsidR="008416FB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dziecka)</w:t>
      </w:r>
      <w:r w:rsidR="00D978B8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731C0297" w14:textId="5AA8EB2D" w:rsidR="000F66C3" w:rsidRPr="00530C2D" w:rsidRDefault="00E31648" w:rsidP="006C03BF">
      <w:pPr>
        <w:pStyle w:val="Bezodstpw"/>
        <w:numPr>
          <w:ilvl w:val="0"/>
          <w:numId w:val="6"/>
        </w:numPr>
        <w:spacing w:before="40"/>
        <w:ind w:left="1559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zakładania </w:t>
      </w:r>
      <w:r w:rsidR="000F66C3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dostępu naczyniowego u </w:t>
      </w:r>
      <w:r w:rsidR="00CB0887" w:rsidRPr="00530C2D">
        <w:rPr>
          <w:rFonts w:ascii="Times New Roman" w:hAnsi="Times New Roman" w:cs="Times New Roman"/>
          <w:sz w:val="24"/>
          <w:szCs w:val="24"/>
          <w:lang w:eastAsia="pl-PL"/>
        </w:rPr>
        <w:t>noworodka (model gł</w:t>
      </w:r>
      <w:r w:rsidR="00F01B87" w:rsidRPr="00530C2D">
        <w:rPr>
          <w:rFonts w:ascii="Times New Roman" w:hAnsi="Times New Roman" w:cs="Times New Roman"/>
          <w:sz w:val="24"/>
          <w:szCs w:val="24"/>
          <w:lang w:eastAsia="pl-PL"/>
        </w:rPr>
        <w:t>ó</w:t>
      </w:r>
      <w:r w:rsidR="00CB0887" w:rsidRPr="00530C2D">
        <w:rPr>
          <w:rFonts w:ascii="Times New Roman" w:hAnsi="Times New Roman" w:cs="Times New Roman"/>
          <w:sz w:val="24"/>
          <w:szCs w:val="24"/>
          <w:lang w:eastAsia="pl-PL"/>
        </w:rPr>
        <w:t>wki),</w:t>
      </w:r>
    </w:p>
    <w:p w14:paraId="6AC56F69" w14:textId="1CA9B1B6" w:rsidR="00260C83" w:rsidRPr="00530C2D" w:rsidRDefault="00260C83" w:rsidP="003F5253">
      <w:pPr>
        <w:pStyle w:val="Bezodstpw"/>
        <w:numPr>
          <w:ilvl w:val="0"/>
          <w:numId w:val="6"/>
        </w:numPr>
        <w:spacing w:before="40"/>
        <w:ind w:left="1559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zakładania dostępu naczyniowego u noworodka – do cewnikowania żyły pępowinowej,</w:t>
      </w:r>
    </w:p>
    <w:p w14:paraId="43BB59C0" w14:textId="334FEFA7" w:rsidR="00CB0887" w:rsidRPr="00530C2D" w:rsidRDefault="00260C83" w:rsidP="003F5253">
      <w:pPr>
        <w:pStyle w:val="Bezodstpw"/>
        <w:numPr>
          <w:ilvl w:val="0"/>
          <w:numId w:val="6"/>
        </w:numPr>
        <w:spacing w:before="40"/>
        <w:ind w:left="1559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CB088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akładania dostępu naczyniowego u niemowlęcia, </w:t>
      </w:r>
    </w:p>
    <w:p w14:paraId="5B7C25F4" w14:textId="39E4032F" w:rsidR="00D978B8" w:rsidRPr="00530C2D" w:rsidRDefault="00D978B8" w:rsidP="006C03BF">
      <w:pPr>
        <w:pStyle w:val="Bezodstpw"/>
        <w:numPr>
          <w:ilvl w:val="0"/>
          <w:numId w:val="6"/>
        </w:numPr>
        <w:spacing w:before="40"/>
        <w:ind w:left="1559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iniekcji śródskórnych</w:t>
      </w:r>
      <w:r w:rsidR="00565F42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5C7F56D8" w14:textId="243A2924" w:rsidR="00D978B8" w:rsidRPr="00530C2D" w:rsidRDefault="00D978B8" w:rsidP="006C03BF">
      <w:pPr>
        <w:pStyle w:val="Bezodstpw"/>
        <w:numPr>
          <w:ilvl w:val="0"/>
          <w:numId w:val="6"/>
        </w:numPr>
        <w:spacing w:before="40"/>
        <w:ind w:left="1559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iniekcji podskórnych</w:t>
      </w:r>
      <w:r w:rsidR="008416FB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(w różne okolice</w:t>
      </w:r>
      <w:r w:rsidR="001807F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ciała</w:t>
      </w:r>
      <w:r w:rsidR="000F66C3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14E00" w:rsidRPr="00530C2D">
        <w:rPr>
          <w:rFonts w:ascii="Times New Roman" w:hAnsi="Times New Roman" w:cs="Times New Roman"/>
          <w:sz w:val="24"/>
          <w:szCs w:val="24"/>
          <w:lang w:eastAsia="pl-PL"/>
        </w:rPr>
        <w:t>m. in.:</w:t>
      </w:r>
      <w:r w:rsidR="000F66C3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ramię, udo, brzuch</w:t>
      </w:r>
      <w:r w:rsidR="008416FB" w:rsidRPr="00530C2D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7901BCDD" w14:textId="78003233" w:rsidR="00D978B8" w:rsidRPr="00530C2D" w:rsidRDefault="00D978B8" w:rsidP="006C03BF">
      <w:pPr>
        <w:pStyle w:val="Bezodstpw"/>
        <w:numPr>
          <w:ilvl w:val="0"/>
          <w:numId w:val="6"/>
        </w:numPr>
        <w:spacing w:before="40"/>
        <w:ind w:left="1559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iniekcji domięśniowych</w:t>
      </w:r>
      <w:r w:rsidR="008416FB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(w różne </w:t>
      </w:r>
      <w:r w:rsidR="00514E00" w:rsidRPr="00530C2D">
        <w:rPr>
          <w:rFonts w:ascii="Times New Roman" w:hAnsi="Times New Roman" w:cs="Times New Roman"/>
          <w:sz w:val="24"/>
          <w:szCs w:val="24"/>
          <w:lang w:eastAsia="pl-PL"/>
        </w:rPr>
        <w:t>mięśnie</w:t>
      </w:r>
      <w:r w:rsidR="001807F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m. in.: </w:t>
      </w:r>
      <w:r w:rsidR="00514E00" w:rsidRPr="00530C2D">
        <w:rPr>
          <w:rFonts w:ascii="Times New Roman" w:hAnsi="Times New Roman" w:cs="Times New Roman"/>
          <w:sz w:val="24"/>
          <w:szCs w:val="24"/>
          <w:lang w:eastAsia="pl-PL"/>
        </w:rPr>
        <w:t>mięsień naramienny, pośladkowy wielki, pośladkowy średni, głowę boczną mięśnia czworogłowego uda</w:t>
      </w:r>
      <w:r w:rsidR="008416FB" w:rsidRPr="00530C2D">
        <w:rPr>
          <w:rFonts w:ascii="Times New Roman" w:hAnsi="Times New Roman" w:cs="Times New Roman"/>
          <w:sz w:val="24"/>
          <w:szCs w:val="24"/>
          <w:lang w:eastAsia="pl-PL"/>
        </w:rPr>
        <w:t>),</w:t>
      </w:r>
    </w:p>
    <w:p w14:paraId="237C7BAA" w14:textId="77777777" w:rsidR="00514E00" w:rsidRPr="00530C2D" w:rsidRDefault="00565F42" w:rsidP="006C03BF">
      <w:pPr>
        <w:pStyle w:val="Bezodstpw"/>
        <w:numPr>
          <w:ilvl w:val="0"/>
          <w:numId w:val="6"/>
        </w:numPr>
        <w:spacing w:before="40"/>
        <w:ind w:left="1559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pielęgnacji miejsca wkłucia obwodowego, centralnego i portu naczyniowego, </w:t>
      </w:r>
    </w:p>
    <w:p w14:paraId="77F9E94B" w14:textId="7FD4D857" w:rsidR="00C27862" w:rsidRPr="006A1179" w:rsidRDefault="008416FB" w:rsidP="006C03BF">
      <w:pPr>
        <w:pStyle w:val="Bezodstpw"/>
        <w:numPr>
          <w:ilvl w:val="0"/>
          <w:numId w:val="6"/>
        </w:numPr>
        <w:spacing w:before="40"/>
        <w:ind w:left="155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cewnikowania pęcherza moczowego u kobiety</w:t>
      </w:r>
      <w:r w:rsidR="00C2786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2D5C9CC4" w14:textId="662B8102" w:rsidR="008416FB" w:rsidRPr="006A1179" w:rsidRDefault="00C27862" w:rsidP="006C03BF">
      <w:pPr>
        <w:pStyle w:val="Bezodstpw"/>
        <w:numPr>
          <w:ilvl w:val="0"/>
          <w:numId w:val="6"/>
        </w:numPr>
        <w:spacing w:before="40"/>
        <w:ind w:left="1559" w:hanging="425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cewnikowania pęcherza moczowego u mężczyzny, </w:t>
      </w:r>
    </w:p>
    <w:p w14:paraId="453EB48F" w14:textId="77777777" w:rsidR="001A4027" w:rsidRPr="00530C2D" w:rsidRDefault="00225FE2" w:rsidP="006C03BF">
      <w:pPr>
        <w:pStyle w:val="Bezodstpw"/>
        <w:numPr>
          <w:ilvl w:val="0"/>
          <w:numId w:val="6"/>
        </w:numPr>
        <w:spacing w:before="40"/>
        <w:ind w:left="1559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cewnikowania pęcherza moczowego u dziecka, </w:t>
      </w:r>
    </w:p>
    <w:p w14:paraId="3C9D654A" w14:textId="77777777" w:rsidR="00CB0887" w:rsidRPr="00530C2D" w:rsidRDefault="008416FB" w:rsidP="00CB0887">
      <w:pPr>
        <w:pStyle w:val="Bezodstpw"/>
        <w:numPr>
          <w:ilvl w:val="0"/>
          <w:numId w:val="6"/>
        </w:numPr>
        <w:spacing w:before="40"/>
        <w:ind w:left="1559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badania </w:t>
      </w:r>
      <w:r w:rsidR="00DA2B2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piersi i oceny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gruczołu piersiowego</w:t>
      </w:r>
      <w:r w:rsidR="00CB088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(modele prezentujące różne zmiany),</w:t>
      </w:r>
    </w:p>
    <w:p w14:paraId="24BF2A18" w14:textId="0ED81123" w:rsidR="00CB0887" w:rsidRPr="00530C2D" w:rsidRDefault="00CB0887" w:rsidP="00CB0887">
      <w:pPr>
        <w:pStyle w:val="Bezodstpw"/>
        <w:numPr>
          <w:ilvl w:val="0"/>
          <w:numId w:val="6"/>
        </w:numPr>
        <w:spacing w:before="40"/>
        <w:ind w:left="1559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badania piersi i oceny gruczołu piersiowego w okresie laktacji, </w:t>
      </w:r>
    </w:p>
    <w:p w14:paraId="2E34B67E" w14:textId="53F3829F" w:rsidR="00CB0887" w:rsidRPr="00530C2D" w:rsidRDefault="00CB0887" w:rsidP="006C03BF">
      <w:pPr>
        <w:pStyle w:val="Bezodstpw"/>
        <w:numPr>
          <w:ilvl w:val="0"/>
          <w:numId w:val="6"/>
        </w:numPr>
        <w:spacing w:before="40"/>
        <w:ind w:left="1559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badania </w:t>
      </w:r>
      <w:r w:rsidR="00E84DCF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i samobadania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pachowych węzłów chłonnych,</w:t>
      </w:r>
    </w:p>
    <w:p w14:paraId="5E2F04B6" w14:textId="77777777" w:rsidR="001A4027" w:rsidRPr="00530C2D" w:rsidRDefault="00133FE1" w:rsidP="006C03BF">
      <w:pPr>
        <w:pStyle w:val="Bezodstpw"/>
        <w:numPr>
          <w:ilvl w:val="0"/>
          <w:numId w:val="6"/>
        </w:numPr>
        <w:spacing w:before="40"/>
        <w:ind w:left="1559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badania jąder i </w:t>
      </w:r>
      <w:r w:rsidR="008416FB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gruczołu krokowego, </w:t>
      </w:r>
    </w:p>
    <w:p w14:paraId="032AEFD4" w14:textId="083DEDD9" w:rsidR="00F95E18" w:rsidRPr="00530C2D" w:rsidRDefault="00F95E18" w:rsidP="006C03BF">
      <w:pPr>
        <w:pStyle w:val="Bezodstpw"/>
        <w:numPr>
          <w:ilvl w:val="0"/>
          <w:numId w:val="6"/>
        </w:numPr>
        <w:spacing w:before="40"/>
        <w:ind w:left="1559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badania ucha,</w:t>
      </w:r>
    </w:p>
    <w:p w14:paraId="34BE91C0" w14:textId="6B39A50B" w:rsidR="00F95E18" w:rsidRPr="006A1179" w:rsidRDefault="00F95E18" w:rsidP="006C03BF">
      <w:pPr>
        <w:pStyle w:val="Bezodstpw"/>
        <w:numPr>
          <w:ilvl w:val="0"/>
          <w:numId w:val="6"/>
        </w:numPr>
        <w:spacing w:before="40"/>
        <w:ind w:left="1559" w:hanging="425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badania oka, </w:t>
      </w:r>
    </w:p>
    <w:p w14:paraId="39845167" w14:textId="77777777" w:rsidR="009637BB" w:rsidRPr="006A1179" w:rsidRDefault="006807C5" w:rsidP="006C03BF">
      <w:pPr>
        <w:pStyle w:val="Bezodstpw"/>
        <w:numPr>
          <w:ilvl w:val="0"/>
          <w:numId w:val="6"/>
        </w:numPr>
        <w:spacing w:before="40"/>
        <w:ind w:left="1559" w:hanging="425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pielęgnacji owrzodzeń żylnych, </w:t>
      </w:r>
    </w:p>
    <w:p w14:paraId="0F19D4CC" w14:textId="49B8CA51" w:rsidR="006807C5" w:rsidRPr="006A1179" w:rsidRDefault="009637BB" w:rsidP="006C03BF">
      <w:pPr>
        <w:pStyle w:val="Bezodstpw"/>
        <w:numPr>
          <w:ilvl w:val="0"/>
          <w:numId w:val="6"/>
        </w:numPr>
        <w:spacing w:before="40"/>
        <w:ind w:left="1559" w:hanging="425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pielęgnacji </w:t>
      </w:r>
      <w:r w:rsidR="006807C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zakażonego owrzodzenia, </w:t>
      </w:r>
    </w:p>
    <w:p w14:paraId="45B77097" w14:textId="29673DBA" w:rsidR="00514E00" w:rsidRPr="006A1179" w:rsidRDefault="008416FB" w:rsidP="006C03BF">
      <w:pPr>
        <w:pStyle w:val="Bezodstpw"/>
        <w:numPr>
          <w:ilvl w:val="0"/>
          <w:numId w:val="6"/>
        </w:numPr>
        <w:spacing w:before="40"/>
        <w:ind w:left="1559" w:hanging="425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pielęgnacji stomii</w:t>
      </w:r>
      <w:r w:rsidR="00514E0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odżywczej,</w:t>
      </w:r>
    </w:p>
    <w:p w14:paraId="088F1A17" w14:textId="5A471648" w:rsidR="001A4027" w:rsidRPr="006A1179" w:rsidRDefault="00514E00" w:rsidP="006C03BF">
      <w:pPr>
        <w:pStyle w:val="Bezodstpw"/>
        <w:numPr>
          <w:ilvl w:val="0"/>
          <w:numId w:val="6"/>
        </w:numPr>
        <w:spacing w:before="40"/>
        <w:ind w:left="1559" w:hanging="425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pielęgnacji stomii wydalniczej</w:t>
      </w:r>
      <w:r w:rsidR="008416F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7C5F188A" w14:textId="77777777" w:rsidR="001A4027" w:rsidRDefault="001A4027" w:rsidP="006C03BF">
      <w:pPr>
        <w:pStyle w:val="Bezodstpw"/>
        <w:numPr>
          <w:ilvl w:val="0"/>
          <w:numId w:val="6"/>
        </w:numPr>
        <w:spacing w:before="40"/>
        <w:ind w:left="1559" w:hanging="425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pielęgnacji ran,</w:t>
      </w:r>
    </w:p>
    <w:p w14:paraId="208CE0FC" w14:textId="579FF238" w:rsidR="00F01B87" w:rsidRPr="00530C2D" w:rsidRDefault="00F01B87" w:rsidP="006C03BF">
      <w:pPr>
        <w:pStyle w:val="Bezodstpw"/>
        <w:numPr>
          <w:ilvl w:val="0"/>
          <w:numId w:val="6"/>
        </w:numPr>
        <w:spacing w:before="40"/>
        <w:ind w:left="1559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szycia krocza,</w:t>
      </w:r>
    </w:p>
    <w:p w14:paraId="06CA758F" w14:textId="178A716B" w:rsidR="00F95E18" w:rsidRPr="00530C2D" w:rsidRDefault="00F95E18" w:rsidP="006C03BF">
      <w:pPr>
        <w:pStyle w:val="Bezodstpw"/>
        <w:numPr>
          <w:ilvl w:val="0"/>
          <w:numId w:val="6"/>
        </w:numPr>
        <w:spacing w:before="40"/>
        <w:ind w:left="1559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usuwania szwów, </w:t>
      </w:r>
    </w:p>
    <w:p w14:paraId="5AFA9DE1" w14:textId="77777777" w:rsidR="001A4027" w:rsidRPr="00530C2D" w:rsidRDefault="00A15A58" w:rsidP="006C03BF">
      <w:pPr>
        <w:pStyle w:val="Bezodstpw"/>
        <w:numPr>
          <w:ilvl w:val="0"/>
          <w:numId w:val="6"/>
        </w:numPr>
        <w:spacing w:before="40"/>
        <w:ind w:left="1559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pielęgnacji odleżyn</w:t>
      </w:r>
      <w:r w:rsidR="008416FB" w:rsidRPr="00530C2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1262D897" w14:textId="750591F5" w:rsidR="001A4027" w:rsidRPr="00530C2D" w:rsidRDefault="008416FB" w:rsidP="006C03BF">
      <w:pPr>
        <w:pStyle w:val="Bezodstpw"/>
        <w:numPr>
          <w:ilvl w:val="0"/>
          <w:numId w:val="6"/>
        </w:numPr>
        <w:spacing w:before="40"/>
        <w:ind w:left="1559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zakładania zgłębnika do żołądka</w:t>
      </w:r>
      <w:r w:rsidR="009637BB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(dorosły, dziecko</w:t>
      </w:r>
      <w:r w:rsidR="00DA2B2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– noworodek/niemowlę</w:t>
      </w:r>
      <w:r w:rsidR="009637BB" w:rsidRPr="00530C2D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01A80BEF" w14:textId="2F5B1205" w:rsidR="008046B5" w:rsidRPr="00530C2D" w:rsidRDefault="00241007" w:rsidP="006C03BF">
      <w:pPr>
        <w:pStyle w:val="Bezodstpw"/>
        <w:numPr>
          <w:ilvl w:val="0"/>
          <w:numId w:val="6"/>
        </w:numPr>
        <w:spacing w:before="40"/>
        <w:ind w:left="1559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="009637BB" w:rsidRPr="00530C2D">
        <w:rPr>
          <w:rFonts w:ascii="Times New Roman" w:hAnsi="Times New Roman" w:cs="Times New Roman"/>
          <w:sz w:val="24"/>
          <w:szCs w:val="24"/>
          <w:lang w:eastAsia="pl-PL"/>
        </w:rPr>
        <w:t>armienia przez PEG i pielęgnacji</w:t>
      </w:r>
      <w:r w:rsidR="00514E00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pacjenta z założonym PEG</w:t>
      </w:r>
      <w:r w:rsidR="009637BB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5C73041B" w14:textId="77777777" w:rsidR="001A4027" w:rsidRPr="00530C2D" w:rsidRDefault="00B77F43" w:rsidP="006C03BF">
      <w:pPr>
        <w:pStyle w:val="Bezodstpw"/>
        <w:numPr>
          <w:ilvl w:val="0"/>
          <w:numId w:val="6"/>
        </w:numPr>
        <w:spacing w:before="40"/>
        <w:ind w:left="1559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zabiegów dorektalnych, </w:t>
      </w:r>
    </w:p>
    <w:p w14:paraId="2DB4AAA2" w14:textId="5E877A6B" w:rsidR="009637BB" w:rsidRPr="00530C2D" w:rsidRDefault="009637BB" w:rsidP="006C03BF">
      <w:pPr>
        <w:pStyle w:val="Bezodstpw"/>
        <w:numPr>
          <w:ilvl w:val="0"/>
          <w:numId w:val="6"/>
        </w:numPr>
        <w:spacing w:before="40"/>
        <w:ind w:left="1559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toalety drzewa oskrzelowego, </w:t>
      </w:r>
    </w:p>
    <w:p w14:paraId="0486ADC9" w14:textId="77777777" w:rsidR="001A4027" w:rsidRPr="00530C2D" w:rsidRDefault="00565F42" w:rsidP="006C03BF">
      <w:pPr>
        <w:pStyle w:val="Bezodstpw"/>
        <w:numPr>
          <w:ilvl w:val="0"/>
          <w:numId w:val="6"/>
        </w:numPr>
        <w:spacing w:before="40"/>
        <w:ind w:left="1559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zabezpieczania dróg oddechowych u dorosłego,</w:t>
      </w:r>
    </w:p>
    <w:p w14:paraId="03ADED3C" w14:textId="55855F5E" w:rsidR="00565F42" w:rsidRPr="00530C2D" w:rsidRDefault="00565F42" w:rsidP="006C03BF">
      <w:pPr>
        <w:pStyle w:val="Bezodstpw"/>
        <w:numPr>
          <w:ilvl w:val="0"/>
          <w:numId w:val="6"/>
        </w:numPr>
        <w:spacing w:before="40"/>
        <w:ind w:left="1559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zabezpieczania dróg oddechowych u </w:t>
      </w:r>
      <w:r w:rsidR="00514E00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dziecka </w:t>
      </w:r>
      <w:r w:rsidR="006C03BF" w:rsidRPr="00530C2D">
        <w:rPr>
          <w:rFonts w:ascii="Times New Roman" w:hAnsi="Times New Roman" w:cs="Times New Roman"/>
          <w:sz w:val="24"/>
          <w:szCs w:val="24"/>
          <w:lang w:eastAsia="pl-PL"/>
        </w:rPr>
        <w:t>– u noworodka /</w:t>
      </w:r>
      <w:r w:rsidR="00514E00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niemowlęcia, </w:t>
      </w:r>
    </w:p>
    <w:p w14:paraId="13827FE1" w14:textId="5807F64E" w:rsidR="00514E00" w:rsidRPr="00530C2D" w:rsidRDefault="00241007" w:rsidP="006C03BF">
      <w:pPr>
        <w:pStyle w:val="Bezodstpw"/>
        <w:numPr>
          <w:ilvl w:val="0"/>
          <w:numId w:val="6"/>
        </w:numPr>
        <w:spacing w:before="40"/>
        <w:ind w:left="1559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do nauki higieny jamy ustnej</w:t>
      </w:r>
      <w:r w:rsidR="00514E00" w:rsidRPr="00530C2D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F35A06C" w14:textId="05791767" w:rsidR="00705327" w:rsidRPr="00530C2D" w:rsidRDefault="00593CA7" w:rsidP="006C03BF">
      <w:pPr>
        <w:pStyle w:val="Bezodstpw"/>
        <w:numPr>
          <w:ilvl w:val="0"/>
          <w:numId w:val="4"/>
        </w:numPr>
        <w:spacing w:before="60"/>
        <w:ind w:left="850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Trenażery / m</w:t>
      </w:r>
      <w:r w:rsidR="00705327" w:rsidRPr="00530C2D">
        <w:rPr>
          <w:rFonts w:ascii="Times New Roman" w:hAnsi="Times New Roman" w:cs="Times New Roman"/>
          <w:sz w:val="24"/>
          <w:szCs w:val="24"/>
          <w:lang w:eastAsia="pl-PL"/>
        </w:rPr>
        <w:t>odele położnicze/ginekologiczne:</w:t>
      </w:r>
    </w:p>
    <w:p w14:paraId="016D6EAF" w14:textId="77777777" w:rsidR="0054403F" w:rsidRPr="00530C2D" w:rsidRDefault="0054403F" w:rsidP="0054403F">
      <w:pPr>
        <w:pStyle w:val="Bezodstpw"/>
        <w:numPr>
          <w:ilvl w:val="0"/>
          <w:numId w:val="24"/>
        </w:numPr>
        <w:spacing w:before="40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macierzyński do oceny ASP,</w:t>
      </w:r>
    </w:p>
    <w:p w14:paraId="5E3BCF1E" w14:textId="7A7B1648" w:rsidR="0054403F" w:rsidRPr="00530C2D" w:rsidRDefault="0054403F" w:rsidP="0054403F">
      <w:pPr>
        <w:pStyle w:val="Bezodstpw"/>
        <w:numPr>
          <w:ilvl w:val="0"/>
          <w:numId w:val="24"/>
        </w:numPr>
        <w:spacing w:before="40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macierzyński do badania </w:t>
      </w:r>
      <w:r w:rsidR="00593CA7" w:rsidRPr="00530C2D">
        <w:rPr>
          <w:rFonts w:ascii="Times New Roman" w:hAnsi="Times New Roman" w:cs="Times New Roman"/>
          <w:sz w:val="24"/>
          <w:szCs w:val="24"/>
          <w:lang w:eastAsia="pl-PL"/>
        </w:rPr>
        <w:t>c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hwytami Leopolda, </w:t>
      </w:r>
    </w:p>
    <w:p w14:paraId="1C036FA2" w14:textId="77777777" w:rsidR="0054403F" w:rsidRPr="00530C2D" w:rsidRDefault="0054403F" w:rsidP="0054403F">
      <w:pPr>
        <w:pStyle w:val="Bezodstpw"/>
        <w:numPr>
          <w:ilvl w:val="0"/>
          <w:numId w:val="24"/>
        </w:numPr>
        <w:spacing w:before="40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rozwoju płodu,</w:t>
      </w:r>
    </w:p>
    <w:p w14:paraId="4ADE4922" w14:textId="334AF8E0" w:rsidR="0054403F" w:rsidRPr="00530C2D" w:rsidRDefault="00F42488" w:rsidP="0054403F">
      <w:pPr>
        <w:pStyle w:val="Bezodstpw"/>
        <w:numPr>
          <w:ilvl w:val="0"/>
          <w:numId w:val="24"/>
        </w:numPr>
        <w:spacing w:before="40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modele </w:t>
      </w:r>
      <w:r w:rsidR="0054403F" w:rsidRPr="00530C2D">
        <w:rPr>
          <w:rFonts w:ascii="Times New Roman" w:hAnsi="Times New Roman" w:cs="Times New Roman"/>
          <w:sz w:val="24"/>
          <w:szCs w:val="24"/>
          <w:lang w:eastAsia="pl-PL"/>
        </w:rPr>
        <w:t>miednicy kostnej</w:t>
      </w:r>
      <w:r w:rsidR="00260C83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(min. 4 szt.)</w:t>
      </w:r>
      <w:r w:rsidR="0054403F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w tym </w:t>
      </w:r>
      <w:r w:rsidR="00260C83" w:rsidRPr="00530C2D">
        <w:rPr>
          <w:rFonts w:ascii="Times New Roman" w:hAnsi="Times New Roman" w:cs="Times New Roman"/>
          <w:sz w:val="24"/>
          <w:szCs w:val="24"/>
          <w:lang w:eastAsia="pl-PL"/>
        </w:rPr>
        <w:t>model z mięśniami i narządami miednicy</w:t>
      </w:r>
    </w:p>
    <w:p w14:paraId="5E3A750D" w14:textId="0FC57AEC" w:rsidR="00260C83" w:rsidRPr="00530C2D" w:rsidRDefault="00260C83" w:rsidP="0054403F">
      <w:pPr>
        <w:pStyle w:val="Bezodstpw"/>
        <w:numPr>
          <w:ilvl w:val="0"/>
          <w:numId w:val="24"/>
        </w:numPr>
        <w:spacing w:before="40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modele główki płodu (min. 4 szt.)</w:t>
      </w:r>
    </w:p>
    <w:p w14:paraId="4D17AA90" w14:textId="73B4ED48" w:rsidR="00F42488" w:rsidRPr="00530C2D" w:rsidRDefault="00F42488" w:rsidP="0054403F">
      <w:pPr>
        <w:pStyle w:val="Bezodstpw"/>
        <w:numPr>
          <w:ilvl w:val="0"/>
          <w:numId w:val="24"/>
        </w:numPr>
        <w:spacing w:before="40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modele przedstawiające fazy porodu,</w:t>
      </w:r>
    </w:p>
    <w:p w14:paraId="4CA8686E" w14:textId="1BF3921B" w:rsidR="0054403F" w:rsidRPr="00530C2D" w:rsidRDefault="00F42488" w:rsidP="0054403F">
      <w:pPr>
        <w:pStyle w:val="Bezodstpw"/>
        <w:numPr>
          <w:ilvl w:val="0"/>
          <w:numId w:val="24"/>
        </w:numPr>
        <w:spacing w:before="40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modele </w:t>
      </w:r>
      <w:r w:rsidR="0054403F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demonstrujące 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różne </w:t>
      </w:r>
      <w:r w:rsidR="0054403F" w:rsidRPr="00530C2D">
        <w:rPr>
          <w:rFonts w:ascii="Times New Roman" w:hAnsi="Times New Roman" w:cs="Times New Roman"/>
          <w:sz w:val="24"/>
          <w:szCs w:val="24"/>
          <w:lang w:eastAsia="pl-PL"/>
        </w:rPr>
        <w:t>ułożenia odgięciowe,</w:t>
      </w:r>
    </w:p>
    <w:p w14:paraId="6C78D2E2" w14:textId="42ACDA68" w:rsidR="0054403F" w:rsidRPr="00530C2D" w:rsidRDefault="00F42488" w:rsidP="0054403F">
      <w:pPr>
        <w:pStyle w:val="Bezodstpw"/>
        <w:numPr>
          <w:ilvl w:val="0"/>
          <w:numId w:val="24"/>
        </w:numPr>
        <w:spacing w:before="40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trenażery </w:t>
      </w:r>
      <w:r w:rsidR="0054403F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do oceny </w:t>
      </w:r>
      <w:r w:rsidR="00593CA7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postępu porodu – oceny </w:t>
      </w:r>
      <w:r w:rsidR="0054403F" w:rsidRPr="00530C2D">
        <w:rPr>
          <w:rFonts w:ascii="Times New Roman" w:hAnsi="Times New Roman" w:cs="Times New Roman"/>
          <w:sz w:val="24"/>
          <w:szCs w:val="24"/>
          <w:lang w:eastAsia="pl-PL"/>
        </w:rPr>
        <w:t>etapów rozwarcia szyjki macicy,</w:t>
      </w:r>
    </w:p>
    <w:p w14:paraId="723F1F9C" w14:textId="77777777" w:rsidR="0054403F" w:rsidRPr="00530C2D" w:rsidRDefault="0054403F" w:rsidP="0054403F">
      <w:pPr>
        <w:pStyle w:val="Bezodstpw"/>
        <w:numPr>
          <w:ilvl w:val="0"/>
          <w:numId w:val="24"/>
        </w:numPr>
        <w:spacing w:before="40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symulator do planowania rodziny,</w:t>
      </w:r>
    </w:p>
    <w:p w14:paraId="7AAC9915" w14:textId="67382EBC" w:rsidR="0054403F" w:rsidRPr="00530C2D" w:rsidRDefault="0054403F" w:rsidP="0054403F">
      <w:pPr>
        <w:pStyle w:val="Bezodstpw"/>
        <w:numPr>
          <w:ilvl w:val="0"/>
          <w:numId w:val="24"/>
        </w:numPr>
        <w:spacing w:before="40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macica normalna i patologiczna,</w:t>
      </w:r>
    </w:p>
    <w:p w14:paraId="7165D935" w14:textId="1FAB8AE5" w:rsidR="00CE6E72" w:rsidRPr="00530C2D" w:rsidRDefault="00CE6E72" w:rsidP="0054403F">
      <w:pPr>
        <w:pStyle w:val="Bezodstpw"/>
        <w:numPr>
          <w:ilvl w:val="0"/>
          <w:numId w:val="24"/>
        </w:numPr>
        <w:spacing w:before="40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model do nauki pobierania wymazów,</w:t>
      </w:r>
    </w:p>
    <w:p w14:paraId="4A79ACBF" w14:textId="7FEEC941" w:rsidR="0054403F" w:rsidRPr="00530C2D" w:rsidRDefault="00F42488" w:rsidP="0054403F">
      <w:pPr>
        <w:pStyle w:val="Bezodstpw"/>
        <w:numPr>
          <w:ilvl w:val="0"/>
          <w:numId w:val="24"/>
        </w:numPr>
        <w:spacing w:before="40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trenażery </w:t>
      </w:r>
      <w:r w:rsidR="0054403F" w:rsidRPr="00530C2D">
        <w:rPr>
          <w:rFonts w:ascii="Times New Roman" w:hAnsi="Times New Roman" w:cs="Times New Roman"/>
          <w:sz w:val="24"/>
          <w:szCs w:val="24"/>
          <w:lang w:eastAsia="pl-PL"/>
        </w:rPr>
        <w:t>do nauki badania i opieki poporodowej,</w:t>
      </w:r>
    </w:p>
    <w:p w14:paraId="06ABBBB4" w14:textId="31233E9A" w:rsidR="00260C83" w:rsidRPr="00530C2D" w:rsidRDefault="00260C83" w:rsidP="0054403F">
      <w:pPr>
        <w:pStyle w:val="Bezodstpw"/>
        <w:numPr>
          <w:ilvl w:val="0"/>
          <w:numId w:val="24"/>
        </w:numPr>
        <w:spacing w:before="40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trenażer do hamowania krwotoku poporodowego,</w:t>
      </w:r>
    </w:p>
    <w:p w14:paraId="3FE6F35D" w14:textId="6ABDE455" w:rsidR="00E84DCF" w:rsidRPr="00530C2D" w:rsidRDefault="00E84DCF" w:rsidP="0054403F">
      <w:pPr>
        <w:pStyle w:val="Bezodstpw"/>
        <w:numPr>
          <w:ilvl w:val="0"/>
          <w:numId w:val="24"/>
        </w:numPr>
        <w:spacing w:before="40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modele piersi do demonstracji karmienia piersią (różne rodzaje brodawek)</w:t>
      </w:r>
    </w:p>
    <w:p w14:paraId="6114DC45" w14:textId="0BED60CC" w:rsidR="00593CA7" w:rsidRPr="00530C2D" w:rsidRDefault="00F42488" w:rsidP="0054403F">
      <w:pPr>
        <w:pStyle w:val="Bezodstpw"/>
        <w:numPr>
          <w:ilvl w:val="0"/>
          <w:numId w:val="24"/>
        </w:numPr>
        <w:spacing w:before="40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modele </w:t>
      </w:r>
      <w:r w:rsidR="00593CA7" w:rsidRPr="00530C2D">
        <w:rPr>
          <w:rFonts w:ascii="Times New Roman" w:hAnsi="Times New Roman" w:cs="Times New Roman"/>
          <w:sz w:val="24"/>
          <w:szCs w:val="24"/>
          <w:lang w:eastAsia="pl-PL"/>
        </w:rPr>
        <w:t>symulujące skrzepy oraz krwotok,</w:t>
      </w:r>
    </w:p>
    <w:p w14:paraId="38E4E771" w14:textId="223FAD79" w:rsidR="0054403F" w:rsidRPr="00530C2D" w:rsidRDefault="00F42488" w:rsidP="0054403F">
      <w:pPr>
        <w:pStyle w:val="Bezodstpw"/>
        <w:numPr>
          <w:ilvl w:val="0"/>
          <w:numId w:val="24"/>
        </w:numPr>
        <w:spacing w:before="40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modele </w:t>
      </w:r>
      <w:r w:rsidR="0054403F" w:rsidRPr="00530C2D">
        <w:rPr>
          <w:rFonts w:ascii="Times New Roman" w:hAnsi="Times New Roman" w:cs="Times New Roman"/>
          <w:sz w:val="24"/>
          <w:szCs w:val="24"/>
          <w:lang w:eastAsia="pl-PL"/>
        </w:rPr>
        <w:t>łożyska i pępowiny</w:t>
      </w:r>
      <w:r w:rsidR="00260C83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(min. 4 szt.)</w:t>
      </w:r>
      <w:r w:rsidR="0054403F" w:rsidRPr="00530C2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408F9B8A" w14:textId="1B573C95" w:rsidR="0054403F" w:rsidRPr="00530C2D" w:rsidRDefault="00F42488" w:rsidP="0054403F">
      <w:pPr>
        <w:pStyle w:val="Bezodstpw"/>
        <w:numPr>
          <w:ilvl w:val="0"/>
          <w:numId w:val="24"/>
        </w:numPr>
        <w:spacing w:before="40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trenażery </w:t>
      </w:r>
      <w:r w:rsidR="0054403F" w:rsidRPr="00530C2D">
        <w:rPr>
          <w:rFonts w:ascii="Times New Roman" w:hAnsi="Times New Roman" w:cs="Times New Roman"/>
          <w:sz w:val="24"/>
          <w:szCs w:val="24"/>
          <w:lang w:eastAsia="pl-PL"/>
        </w:rPr>
        <w:t>do badania wielkości płodu,</w:t>
      </w:r>
    </w:p>
    <w:p w14:paraId="4A2FB06C" w14:textId="72AF83EC" w:rsidR="0054403F" w:rsidRPr="00530C2D" w:rsidRDefault="0054403F" w:rsidP="0054403F">
      <w:pPr>
        <w:pStyle w:val="Bezodstpw"/>
        <w:numPr>
          <w:ilvl w:val="0"/>
          <w:numId w:val="24"/>
        </w:numPr>
        <w:spacing w:before="40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model anatomiczny noworodka</w:t>
      </w:r>
      <w:r w:rsidR="00F42488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dojrzałego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2900D28" w14:textId="5264EF2B" w:rsidR="0054403F" w:rsidRPr="00530C2D" w:rsidRDefault="00F42488" w:rsidP="0054403F">
      <w:pPr>
        <w:pStyle w:val="Bezodstpw"/>
        <w:numPr>
          <w:ilvl w:val="0"/>
          <w:numId w:val="24"/>
        </w:numPr>
        <w:spacing w:before="40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model </w:t>
      </w:r>
      <w:r w:rsidR="0054403F" w:rsidRPr="00530C2D">
        <w:rPr>
          <w:rFonts w:ascii="Times New Roman" w:hAnsi="Times New Roman" w:cs="Times New Roman"/>
          <w:sz w:val="24"/>
          <w:szCs w:val="24"/>
          <w:lang w:eastAsia="pl-PL"/>
        </w:rPr>
        <w:t>wcześniaka 24 tygodnie,</w:t>
      </w:r>
    </w:p>
    <w:p w14:paraId="0B557CEB" w14:textId="053816F9" w:rsidR="0054403F" w:rsidRPr="00530C2D" w:rsidRDefault="00F42488" w:rsidP="0054403F">
      <w:pPr>
        <w:pStyle w:val="Bezodstpw"/>
        <w:numPr>
          <w:ilvl w:val="0"/>
          <w:numId w:val="24"/>
        </w:numPr>
        <w:spacing w:before="40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model </w:t>
      </w:r>
      <w:r w:rsidR="0054403F" w:rsidRPr="00530C2D">
        <w:rPr>
          <w:rFonts w:ascii="Times New Roman" w:hAnsi="Times New Roman" w:cs="Times New Roman"/>
          <w:sz w:val="24"/>
          <w:szCs w:val="24"/>
          <w:lang w:eastAsia="pl-PL"/>
        </w:rPr>
        <w:t>wcześniaka 30 tygodnie.</w:t>
      </w:r>
    </w:p>
    <w:p w14:paraId="35F3B052" w14:textId="77777777" w:rsidR="000641D7" w:rsidRPr="00530C2D" w:rsidRDefault="001A4027" w:rsidP="006C03BF">
      <w:pPr>
        <w:pStyle w:val="Bezodstpw"/>
        <w:numPr>
          <w:ilvl w:val="0"/>
          <w:numId w:val="4"/>
        </w:numPr>
        <w:spacing w:before="60"/>
        <w:ind w:left="850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Z</w:t>
      </w:r>
      <w:r w:rsidR="0041328B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estaw do pozoracji ran i urazów. </w:t>
      </w:r>
    </w:p>
    <w:p w14:paraId="4689F9AB" w14:textId="30257822" w:rsidR="00710A68" w:rsidRPr="00530C2D" w:rsidRDefault="00710A68" w:rsidP="006C03BF">
      <w:pPr>
        <w:pStyle w:val="Bezodstpw"/>
        <w:numPr>
          <w:ilvl w:val="0"/>
          <w:numId w:val="4"/>
        </w:numPr>
        <w:spacing w:before="60"/>
        <w:ind w:left="850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Symulator procesu starzenia. </w:t>
      </w:r>
    </w:p>
    <w:p w14:paraId="287E7031" w14:textId="080482D3" w:rsidR="00260C83" w:rsidRPr="00530C2D" w:rsidRDefault="00260C83" w:rsidP="006C03BF">
      <w:pPr>
        <w:pStyle w:val="Bezodstpw"/>
        <w:numPr>
          <w:ilvl w:val="0"/>
          <w:numId w:val="4"/>
        </w:numPr>
        <w:spacing w:before="60"/>
        <w:ind w:left="850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Symulator otyłości.</w:t>
      </w:r>
    </w:p>
    <w:p w14:paraId="3110880F" w14:textId="4D86616C" w:rsidR="00895B05" w:rsidRPr="00530C2D" w:rsidRDefault="00895B05" w:rsidP="00895B05">
      <w:pPr>
        <w:pStyle w:val="Bezodstpw"/>
        <w:numPr>
          <w:ilvl w:val="0"/>
          <w:numId w:val="4"/>
        </w:numPr>
        <w:spacing w:before="60"/>
        <w:ind w:left="850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Symulator odczuć kobiety ciężarnej. </w:t>
      </w:r>
    </w:p>
    <w:p w14:paraId="4EA0DEE2" w14:textId="4A4DB796" w:rsidR="00F42488" w:rsidRPr="00530C2D" w:rsidRDefault="00F42488" w:rsidP="00895B05">
      <w:pPr>
        <w:pStyle w:val="Bezodstpw"/>
        <w:numPr>
          <w:ilvl w:val="0"/>
          <w:numId w:val="4"/>
        </w:numPr>
        <w:spacing w:before="60"/>
        <w:ind w:left="850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Zaawansowany symulator porodowy</w:t>
      </w:r>
      <w:r w:rsidR="00906006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 (pełna postać)</w:t>
      </w:r>
      <w:r w:rsidRPr="00530C2D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A7F75C9" w14:textId="01A1933C" w:rsidR="00556082" w:rsidRPr="00530C2D" w:rsidRDefault="00556082" w:rsidP="006C03BF">
      <w:pPr>
        <w:pStyle w:val="Bezodstpw"/>
        <w:numPr>
          <w:ilvl w:val="0"/>
          <w:numId w:val="4"/>
        </w:numPr>
        <w:spacing w:before="60"/>
        <w:ind w:left="850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  <w:lang w:eastAsia="pl-PL"/>
        </w:rPr>
        <w:t>Zestaw dokumentacji medycznej umożliwiającej gromadzenie informacji metodą wywiadu, obserwacji, pomiarów i badania fizykalnego</w:t>
      </w:r>
      <w:r w:rsidR="006807C5" w:rsidRPr="00530C2D">
        <w:rPr>
          <w:rFonts w:ascii="Times New Roman" w:hAnsi="Times New Roman" w:cs="Times New Roman"/>
          <w:sz w:val="24"/>
          <w:szCs w:val="24"/>
          <w:lang w:eastAsia="pl-PL"/>
        </w:rPr>
        <w:t>, narzędzia klin</w:t>
      </w:r>
      <w:r w:rsidR="008046B5" w:rsidRPr="00530C2D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6807C5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metryczne: skale i kwestionariusze do oceny stanu pacjenta lub </w:t>
      </w:r>
      <w:r w:rsidR="006C03BF" w:rsidRPr="00530C2D">
        <w:rPr>
          <w:rFonts w:ascii="Times New Roman" w:hAnsi="Times New Roman" w:cs="Times New Roman"/>
          <w:sz w:val="24"/>
          <w:szCs w:val="24"/>
          <w:lang w:eastAsia="pl-PL"/>
        </w:rPr>
        <w:t>jego wydolności funkcjonalnej w </w:t>
      </w:r>
      <w:r w:rsidR="006807C5" w:rsidRPr="00530C2D">
        <w:rPr>
          <w:rFonts w:ascii="Times New Roman" w:hAnsi="Times New Roman" w:cs="Times New Roman"/>
          <w:sz w:val="24"/>
          <w:szCs w:val="24"/>
          <w:lang w:eastAsia="pl-PL"/>
        </w:rPr>
        <w:t>określonych sytuacjach zdrowotnych</w:t>
      </w:r>
      <w:r w:rsidR="00A57250" w:rsidRPr="00530C2D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364BBF92" w14:textId="0F721F96" w:rsidR="009637BB" w:rsidRPr="00530C2D" w:rsidRDefault="009637BB" w:rsidP="006C03BF">
      <w:pPr>
        <w:pStyle w:val="Bezodstpw"/>
        <w:numPr>
          <w:ilvl w:val="0"/>
          <w:numId w:val="4"/>
        </w:numPr>
        <w:spacing w:before="60"/>
        <w:ind w:left="850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</w:rPr>
        <w:t>Zestawy p/wstrząsowe do samodzielnego podawania przez p</w:t>
      </w:r>
      <w:r w:rsidR="00895B05" w:rsidRPr="00530C2D">
        <w:rPr>
          <w:rFonts w:ascii="Times New Roman" w:hAnsi="Times New Roman" w:cs="Times New Roman"/>
          <w:sz w:val="24"/>
          <w:szCs w:val="24"/>
        </w:rPr>
        <w:t>ołożne</w:t>
      </w:r>
      <w:r w:rsidRPr="00530C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CF2033" w14:textId="34960E35" w:rsidR="00A57250" w:rsidRPr="006A1179" w:rsidRDefault="00A57250" w:rsidP="0054403F">
      <w:pPr>
        <w:pStyle w:val="Bezodstpw"/>
        <w:numPr>
          <w:ilvl w:val="0"/>
          <w:numId w:val="4"/>
        </w:numPr>
        <w:spacing w:before="60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30C2D">
        <w:rPr>
          <w:rFonts w:ascii="Times New Roman" w:hAnsi="Times New Roman" w:cs="Times New Roman"/>
          <w:sz w:val="24"/>
          <w:szCs w:val="24"/>
        </w:rPr>
        <w:t xml:space="preserve">Dostęp do elektronicznych baz leków, wyrobów medycznych i środków specjalnego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przeznaczenia żywieniowego umożliwiając</w:t>
      </w:r>
      <w:r w:rsidR="009637B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wypisywanie e-recepty i e-zleceń oraz zestaw zleceń i skierowań na badania. </w:t>
      </w:r>
    </w:p>
    <w:p w14:paraId="4E935FBC" w14:textId="77777777" w:rsidR="009637BB" w:rsidRPr="006A1179" w:rsidRDefault="009637BB" w:rsidP="006C03BF">
      <w:pPr>
        <w:pStyle w:val="Bezodstpw"/>
        <w:numPr>
          <w:ilvl w:val="0"/>
          <w:numId w:val="4"/>
        </w:numPr>
        <w:spacing w:before="60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 wyposażenia prezentacyjnego i komunikacyjnego. W zależności od potrzeb może to być tablica suchościeralna, tablica interaktywna, projektor multimedialny, telewizor o dużej przekątnej z możliwością wyświetlania materiałów dydaktycznych (opcjonalnie system nagłośnienia, tor wizyjny z systemem kamer i monitorów umożliwiających rejestrację działań studentów, bezpośrednią komunikację między studentami a prowadzącym zajęcia). </w:t>
      </w:r>
    </w:p>
    <w:p w14:paraId="256574BD" w14:textId="77777777" w:rsidR="00593CA7" w:rsidRDefault="00593CA7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43ADDBC" w14:textId="10199EAE" w:rsidR="004E4494" w:rsidRPr="006A1179" w:rsidRDefault="004F3F2E" w:rsidP="00514E00">
      <w:pPr>
        <w:pStyle w:val="Bezodstpw"/>
        <w:numPr>
          <w:ilvl w:val="0"/>
          <w:numId w:val="18"/>
        </w:numPr>
        <w:shd w:val="clear" w:color="auto" w:fill="DEEAF6" w:themeFill="accent1" w:themeFillTint="33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4E4494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Zalecenia w sprawie sposobu realizacji programu studiów </w:t>
      </w:r>
      <w:r w:rsidR="00B30391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pierwszego stopnia </w:t>
      </w:r>
      <w:r w:rsidR="004E4494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 zakresie standardu wyposażenia pracowni </w:t>
      </w:r>
      <w:r w:rsid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symulacji </w:t>
      </w:r>
      <w:r w:rsidR="004E4494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wysokiej wierności</w:t>
      </w:r>
      <w:r w:rsidR="009637BB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/ zespołu pracowni </w:t>
      </w:r>
      <w:r w:rsid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symulacji</w:t>
      </w:r>
      <w:r w:rsidR="009637BB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wysokiej wierności </w:t>
      </w:r>
      <w:r w:rsidR="00D059DC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/ centrum symulacji medycznych</w:t>
      </w:r>
    </w:p>
    <w:p w14:paraId="7D228E0D" w14:textId="48FF4138" w:rsidR="004E4494" w:rsidRPr="006A1179" w:rsidRDefault="004E4494" w:rsidP="00054086">
      <w:pPr>
        <w:pStyle w:val="Bezodstpw"/>
        <w:numPr>
          <w:ilvl w:val="0"/>
          <w:numId w:val="19"/>
        </w:numPr>
        <w:spacing w:before="120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Uczelnia prowadząca kształcenie na kierunku </w:t>
      </w:r>
      <w:r w:rsidR="00CD2BDA">
        <w:rPr>
          <w:rFonts w:ascii="Times New Roman" w:hAnsi="Times New Roman" w:cs="Times New Roman"/>
          <w:color w:val="000000" w:themeColor="text1"/>
          <w:sz w:val="24"/>
          <w:szCs w:val="24"/>
        </w:rPr>
        <w:t>położnictwo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poziomie studiów pierwszego stopnia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posiada pracownię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>symulacji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wysokiej wierności </w:t>
      </w:r>
      <w:r w:rsidR="0057773A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 </w:t>
      </w:r>
      <w:r w:rsidR="0057773A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pracowni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umiejętności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wysokiej wierności o strukturze i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wyposażeniu dostosowanym do liczby studentów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341D4F30" w14:textId="3EDB34F5" w:rsidR="00F95E18" w:rsidRPr="006A1179" w:rsidRDefault="00F95E18" w:rsidP="00054086">
      <w:pPr>
        <w:pStyle w:val="Bezodstpw"/>
        <w:numPr>
          <w:ilvl w:val="0"/>
          <w:numId w:val="19"/>
        </w:numPr>
        <w:spacing w:before="120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Pracownia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>symulacji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wysokiej wierności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pracowni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>symulacji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wysokiej wierności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są zlokalizowane w Centrum Symulacji 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Medycznych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poza nim. </w:t>
      </w:r>
    </w:p>
    <w:p w14:paraId="31B0876D" w14:textId="6C8BDDC8" w:rsidR="004E4494" w:rsidRPr="006A1179" w:rsidRDefault="004E4494" w:rsidP="00054086">
      <w:pPr>
        <w:pStyle w:val="Bezodstpw"/>
        <w:numPr>
          <w:ilvl w:val="0"/>
          <w:numId w:val="19"/>
        </w:numPr>
        <w:spacing w:before="120"/>
        <w:ind w:left="425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Pomieszczenie/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pomieszczenia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uczelni, w których zlokalizowane są pracownie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symulacji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wysokiej wierności spełniają wymagania określone w rozporządzeniu Ministra Nauki i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Szkolnictwa Wyższego z dnia 30 października 2018 r. </w:t>
      </w:r>
      <w:r w:rsidRPr="006A11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sprawie sposobu zapewnienia w uczelni bezpiecznych i higienicznych warunków pracy i kształcenia</w:t>
      </w:r>
      <w:r w:rsidR="00B30391" w:rsidRPr="006A11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</w:p>
    <w:p w14:paraId="0ECC2FA4" w14:textId="5896B2E5" w:rsidR="0057773A" w:rsidRPr="006A1179" w:rsidRDefault="0057773A" w:rsidP="00054086">
      <w:pPr>
        <w:pStyle w:val="Simpodst"/>
        <w:numPr>
          <w:ilvl w:val="0"/>
          <w:numId w:val="19"/>
        </w:numPr>
        <w:spacing w:before="120" w:after="0" w:line="240" w:lineRule="auto"/>
        <w:ind w:left="425" w:hanging="425"/>
        <w:rPr>
          <w:rFonts w:ascii="Times New Roman" w:hAnsi="Times New Roman"/>
          <w:color w:val="000000" w:themeColor="text1"/>
        </w:rPr>
      </w:pPr>
      <w:r w:rsidRPr="006A1179">
        <w:rPr>
          <w:rFonts w:ascii="Times New Roman" w:hAnsi="Times New Roman"/>
          <w:color w:val="000000" w:themeColor="text1"/>
        </w:rPr>
        <w:t xml:space="preserve">Powierzchnia pracowni </w:t>
      </w:r>
      <w:r w:rsidR="002740BA">
        <w:rPr>
          <w:rFonts w:ascii="Times New Roman" w:hAnsi="Times New Roman"/>
          <w:color w:val="000000" w:themeColor="text1"/>
        </w:rPr>
        <w:t xml:space="preserve">symulacji </w:t>
      </w:r>
      <w:r w:rsidRPr="006A1179">
        <w:rPr>
          <w:rFonts w:ascii="Times New Roman" w:hAnsi="Times New Roman"/>
          <w:color w:val="000000" w:themeColor="text1"/>
        </w:rPr>
        <w:t>wysokiej wierności umożliwia swobodną pracę zespołu 4-</w:t>
      </w:r>
      <w:r w:rsidR="00A57250" w:rsidRPr="006A1179">
        <w:rPr>
          <w:rFonts w:ascii="Times New Roman" w:hAnsi="Times New Roman"/>
          <w:color w:val="000000" w:themeColor="text1"/>
        </w:rPr>
        <w:t>8</w:t>
      </w:r>
      <w:r w:rsidRPr="006A1179">
        <w:rPr>
          <w:rFonts w:ascii="Times New Roman" w:hAnsi="Times New Roman"/>
          <w:color w:val="000000" w:themeColor="text1"/>
        </w:rPr>
        <w:t xml:space="preserve"> osobowego dla każdego stanowiska.</w:t>
      </w:r>
    </w:p>
    <w:p w14:paraId="59E4A7D3" w14:textId="2F4C0906" w:rsidR="006F5ADD" w:rsidRPr="006A1179" w:rsidRDefault="004E4494" w:rsidP="00054086">
      <w:pPr>
        <w:pStyle w:val="Bezodstpw"/>
        <w:numPr>
          <w:ilvl w:val="0"/>
          <w:numId w:val="19"/>
        </w:numPr>
        <w:spacing w:before="120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Wyposażenie wnętrza oraz organizacja pracy w pomieszczeniach pracowni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symulacji </w:t>
      </w:r>
      <w:r w:rsidR="0057773A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wysokiej wierności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umożliwia przestrzeganie zasad bezpieczeństwa higieny pracy, bezpieczeństwa pacjenta oraz bezpieczeństwa obrotu produktami leczniczymi i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wyrobami medycznymi analogicznie, jakie obowiązują w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podmiotach leczniczych.  </w:t>
      </w:r>
    </w:p>
    <w:p w14:paraId="69FFC284" w14:textId="5F47FB92" w:rsidR="006F5ADD" w:rsidRPr="006A1179" w:rsidRDefault="006F5ADD" w:rsidP="00054086">
      <w:pPr>
        <w:pStyle w:val="Bezodstpw"/>
        <w:numPr>
          <w:ilvl w:val="0"/>
          <w:numId w:val="19"/>
        </w:numPr>
        <w:spacing w:before="120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Wyposażenie pracowni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symulacji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wysokiej wierności umożliwia higienę rąk na różnych poziomach dekontaminacji oraz zachowanie zasad aseptyki i</w:t>
      </w:r>
      <w:r w:rsidR="00514E0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antyseptyki. W pracowni znajdują się: </w:t>
      </w:r>
    </w:p>
    <w:p w14:paraId="13D63772" w14:textId="77777777" w:rsidR="006F5ADD" w:rsidRPr="006A1179" w:rsidRDefault="006F5ADD" w:rsidP="00054086">
      <w:pPr>
        <w:pStyle w:val="Bezodstpw"/>
        <w:numPr>
          <w:ilvl w:val="0"/>
          <w:numId w:val="17"/>
        </w:numPr>
        <w:ind w:left="851" w:hanging="425"/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umywalka z ciepłą i zimną wodą lub myjnia chirurgiczna, </w:t>
      </w:r>
    </w:p>
    <w:p w14:paraId="1C19C82A" w14:textId="77777777" w:rsidR="006F5ADD" w:rsidRPr="006A1179" w:rsidRDefault="006F5ADD" w:rsidP="00054086">
      <w:pPr>
        <w:pStyle w:val="Bezodstpw"/>
        <w:numPr>
          <w:ilvl w:val="0"/>
          <w:numId w:val="17"/>
        </w:numPr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dozownik z mydłem w płynie,</w:t>
      </w:r>
    </w:p>
    <w:p w14:paraId="2420AC21" w14:textId="77777777" w:rsidR="006F5ADD" w:rsidRPr="006A1179" w:rsidRDefault="006F5ADD" w:rsidP="00054086">
      <w:pPr>
        <w:pStyle w:val="Bezodstpw"/>
        <w:numPr>
          <w:ilvl w:val="0"/>
          <w:numId w:val="17"/>
        </w:numPr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dozownik ze środkiem dezynfekcyjnym,</w:t>
      </w:r>
    </w:p>
    <w:p w14:paraId="147842A9" w14:textId="77777777" w:rsidR="006F5ADD" w:rsidRPr="006A1179" w:rsidRDefault="006F5ADD" w:rsidP="00054086">
      <w:pPr>
        <w:pStyle w:val="Bezodstpw"/>
        <w:numPr>
          <w:ilvl w:val="0"/>
          <w:numId w:val="17"/>
        </w:numPr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pojemnik z ręcznikami jednorazowego użycia,</w:t>
      </w:r>
    </w:p>
    <w:p w14:paraId="64A20A9C" w14:textId="77777777" w:rsidR="006F5ADD" w:rsidRPr="006A1179" w:rsidRDefault="006F5ADD" w:rsidP="00054086">
      <w:pPr>
        <w:pStyle w:val="Bezodstpw"/>
        <w:numPr>
          <w:ilvl w:val="0"/>
          <w:numId w:val="17"/>
        </w:numPr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pojemnik na zużyte ręczniki,</w:t>
      </w:r>
    </w:p>
    <w:p w14:paraId="377DEBDF" w14:textId="77777777" w:rsidR="006F5ADD" w:rsidRPr="006A1179" w:rsidRDefault="006F5ADD" w:rsidP="00054086">
      <w:pPr>
        <w:pStyle w:val="Bezodstpw"/>
        <w:numPr>
          <w:ilvl w:val="0"/>
          <w:numId w:val="17"/>
        </w:numPr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pojemniki na odpady medyczne i inne odpady,</w:t>
      </w:r>
    </w:p>
    <w:p w14:paraId="74CEA4BF" w14:textId="77777777" w:rsidR="006F5ADD" w:rsidRPr="006A1179" w:rsidRDefault="006F5ADD" w:rsidP="00054086">
      <w:pPr>
        <w:pStyle w:val="Bezodstpw"/>
        <w:numPr>
          <w:ilvl w:val="0"/>
          <w:numId w:val="17"/>
        </w:numPr>
        <w:ind w:left="851" w:hanging="425"/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zlew z baterią (niezależnie od umywalek) w przypadku używania narzędzi i sprzętu wielokrotnego użycia.  </w:t>
      </w:r>
    </w:p>
    <w:p w14:paraId="3F8E56A6" w14:textId="71948D36" w:rsidR="006F5ADD" w:rsidRPr="006A1179" w:rsidRDefault="006F5ADD" w:rsidP="00054086">
      <w:pPr>
        <w:pStyle w:val="Bezodstpw"/>
        <w:numPr>
          <w:ilvl w:val="0"/>
          <w:numId w:val="19"/>
        </w:numPr>
        <w:spacing w:before="120"/>
        <w:ind w:left="425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Wyposażenie pracowni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symulacji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wysokiej wierności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stanowi zestaw sprzętu i środków umożliwiających segregację odpadów medycznych i komunalnych zgodnie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 aktualnie obowiązującymi przepisami prawa.</w:t>
      </w:r>
    </w:p>
    <w:p w14:paraId="0669B292" w14:textId="72B8C419" w:rsidR="004E4494" w:rsidRPr="006A1179" w:rsidRDefault="004E4494" w:rsidP="00054086">
      <w:pPr>
        <w:pStyle w:val="Bezodstpw"/>
        <w:numPr>
          <w:ilvl w:val="0"/>
          <w:numId w:val="19"/>
        </w:numPr>
        <w:spacing w:before="120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Pracownia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>symulacji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wysokiej </w:t>
      </w:r>
      <w:r w:rsidR="0057773A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wierności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zapewnia możliwość kształcenia umiejętności pielęgnowania dorosłego i dziecka w warunkach szpitalnych i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pozaszpitalnych.</w:t>
      </w:r>
    </w:p>
    <w:p w14:paraId="1FF430CE" w14:textId="72082716" w:rsidR="004E4494" w:rsidRPr="006A1179" w:rsidRDefault="004E4494" w:rsidP="00054086">
      <w:pPr>
        <w:pStyle w:val="Bezodstpw"/>
        <w:numPr>
          <w:ilvl w:val="0"/>
          <w:numId w:val="19"/>
        </w:numPr>
        <w:spacing w:before="120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Rodzaj i ilość wyposażenia znajdującego się w pracowni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symulacji </w:t>
      </w:r>
      <w:r w:rsidR="0057773A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wysokiej wierności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zapewnia możliwość osiągnięcia wskazanych w standardzie kształcenia efektów uczenia się. </w:t>
      </w:r>
    </w:p>
    <w:p w14:paraId="03CEA77C" w14:textId="53FC211C" w:rsidR="00B30391" w:rsidRPr="006A1179" w:rsidRDefault="00B30391" w:rsidP="00054086">
      <w:pPr>
        <w:pStyle w:val="Bezodstpw"/>
        <w:numPr>
          <w:ilvl w:val="0"/>
          <w:numId w:val="19"/>
        </w:numPr>
        <w:spacing w:before="120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Liczba sztuk poszczególnych sprzętów </w:t>
      </w:r>
      <w:r w:rsidR="00514E00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 adekwatna do liczby studentów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oraz planowanej organizacji zajęć. Zaleca się</w:t>
      </w:r>
      <w:r w:rsidR="00514E00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żeby jednoczasowo na trenażerze pracowało nie więcej niż 3 studentów chyba, że dana procedura medyczna wymaga uczestnictwa większej liczby osób.</w:t>
      </w:r>
    </w:p>
    <w:p w14:paraId="0E6BA6A1" w14:textId="77777777" w:rsidR="00A91573" w:rsidRPr="006A1179" w:rsidRDefault="00A91573" w:rsidP="00054086">
      <w:pPr>
        <w:pStyle w:val="Bezodstpw"/>
        <w:numPr>
          <w:ilvl w:val="0"/>
          <w:numId w:val="19"/>
        </w:numPr>
        <w:spacing w:before="120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Warunki lokalowe zapewniają przeprowadzenie prebryfingu i debriefingu oraz realizację zajęć z wykorzystaniem scenariusza wysokiej wierności.    </w:t>
      </w:r>
    </w:p>
    <w:p w14:paraId="7601174A" w14:textId="698D1B91" w:rsidR="004E4494" w:rsidRPr="006A1179" w:rsidRDefault="004E4494" w:rsidP="00E84DCF">
      <w:pPr>
        <w:pStyle w:val="Bezodstpw"/>
        <w:numPr>
          <w:ilvl w:val="0"/>
          <w:numId w:val="19"/>
        </w:numPr>
        <w:spacing w:before="120"/>
        <w:ind w:left="425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Minimalne wyposażenie pracowni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>symulacji</w:t>
      </w:r>
      <w:r w:rsidR="00A57250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wysokiej wierności / zespołu pracowni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symulacji </w:t>
      </w:r>
      <w:r w:rsidR="00A57250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wysokiej lub centrum symulacji medycznej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stanowią: </w:t>
      </w:r>
    </w:p>
    <w:p w14:paraId="28279FCB" w14:textId="77777777" w:rsidR="00B30391" w:rsidRPr="006A1179" w:rsidRDefault="00B30391" w:rsidP="00054086">
      <w:pPr>
        <w:pStyle w:val="Bezodstpw"/>
        <w:numPr>
          <w:ilvl w:val="3"/>
          <w:numId w:val="13"/>
        </w:numPr>
        <w:spacing w:before="60"/>
        <w:ind w:left="850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 mebli medycznych; </w:t>
      </w:r>
    </w:p>
    <w:p w14:paraId="1329F28F" w14:textId="77777777" w:rsidR="00B30391" w:rsidRPr="006A1179" w:rsidRDefault="00B30391" w:rsidP="00054086">
      <w:pPr>
        <w:pStyle w:val="Bezodstpw"/>
        <w:numPr>
          <w:ilvl w:val="3"/>
          <w:numId w:val="13"/>
        </w:numPr>
        <w:spacing w:before="60"/>
        <w:ind w:left="850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 wyposażenia sanitarnego i higienicznego; </w:t>
      </w:r>
    </w:p>
    <w:p w14:paraId="4B4B1A2F" w14:textId="77777777" w:rsidR="00B30391" w:rsidRPr="006A1179" w:rsidRDefault="00B30391" w:rsidP="00054086">
      <w:pPr>
        <w:pStyle w:val="Bezodstpw"/>
        <w:numPr>
          <w:ilvl w:val="3"/>
          <w:numId w:val="13"/>
        </w:numPr>
        <w:spacing w:before="60"/>
        <w:ind w:left="850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 wyposażenia biurowego;</w:t>
      </w:r>
    </w:p>
    <w:p w14:paraId="267AEB6C" w14:textId="0B97F93F" w:rsidR="00C13A5C" w:rsidRPr="006A1179" w:rsidRDefault="00C13A5C" w:rsidP="00054086">
      <w:pPr>
        <w:pStyle w:val="Bezodstpw"/>
        <w:numPr>
          <w:ilvl w:val="3"/>
          <w:numId w:val="13"/>
        </w:numPr>
        <w:spacing w:before="60"/>
        <w:ind w:left="850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Panel medyczny z doprowadzonymi wybranymi mediami (ewentualnie kolumna IT lub most IT); </w:t>
      </w:r>
    </w:p>
    <w:p w14:paraId="0833750A" w14:textId="7460FAC8" w:rsidR="0057773A" w:rsidRPr="006A1179" w:rsidRDefault="0057773A" w:rsidP="00054086">
      <w:pPr>
        <w:pStyle w:val="Bezodstpw"/>
        <w:numPr>
          <w:ilvl w:val="3"/>
          <w:numId w:val="13"/>
        </w:numPr>
        <w:spacing w:before="60"/>
        <w:ind w:left="850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Łóżko na stanowisko intensywnej </w:t>
      </w:r>
      <w:r w:rsidR="00054086">
        <w:rPr>
          <w:rFonts w:ascii="Times New Roman" w:hAnsi="Times New Roman" w:cs="Times New Roman"/>
          <w:color w:val="000000" w:themeColor="text1"/>
          <w:sz w:val="24"/>
          <w:szCs w:val="24"/>
        </w:rPr>
        <w:t>terapii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1–2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szt.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6BF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w zależności od wielkości pomieszczenia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</w:t>
      </w:r>
    </w:p>
    <w:p w14:paraId="7F555B6A" w14:textId="30D5BD5A" w:rsidR="0057773A" w:rsidRPr="006A1179" w:rsidRDefault="0057773A" w:rsidP="00054086">
      <w:pPr>
        <w:pStyle w:val="Bezodstpw"/>
        <w:numPr>
          <w:ilvl w:val="3"/>
          <w:numId w:val="13"/>
        </w:numPr>
        <w:spacing w:before="60"/>
        <w:ind w:left="850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Wózek reanimacyjny </w:t>
      </w:r>
      <w:r w:rsidR="00C13A5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dzieci z wyposażeniem (1 szt.); </w:t>
      </w:r>
    </w:p>
    <w:p w14:paraId="7836AB06" w14:textId="4781CD55" w:rsidR="00C13A5C" w:rsidRPr="006A1179" w:rsidRDefault="00C13A5C" w:rsidP="00054086">
      <w:pPr>
        <w:pStyle w:val="Bezodstpw"/>
        <w:numPr>
          <w:ilvl w:val="3"/>
          <w:numId w:val="13"/>
        </w:numPr>
        <w:spacing w:before="60"/>
        <w:ind w:left="850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Inkubator otwarty (w przypadku zastosowania symulatora </w:t>
      </w:r>
      <w:r w:rsidR="00054086">
        <w:rPr>
          <w:rFonts w:ascii="Times New Roman" w:hAnsi="Times New Roman" w:cs="Times New Roman"/>
          <w:color w:val="000000" w:themeColor="text1"/>
          <w:sz w:val="24"/>
          <w:szCs w:val="24"/>
        </w:rPr>
        <w:t>noworodka/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niemowlęcia) i/lub zamknięty (1 szt.); </w:t>
      </w:r>
    </w:p>
    <w:p w14:paraId="150C3BC1" w14:textId="77E5CD36" w:rsidR="00C13A5C" w:rsidRPr="006A1179" w:rsidRDefault="00C13A5C" w:rsidP="00054086">
      <w:pPr>
        <w:pStyle w:val="Bezodstpw"/>
        <w:numPr>
          <w:ilvl w:val="3"/>
          <w:numId w:val="13"/>
        </w:numPr>
        <w:spacing w:before="60"/>
        <w:ind w:left="850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Wózek reanimacyjny z wyposażeniem (1 szt.); </w:t>
      </w:r>
    </w:p>
    <w:p w14:paraId="08508BB4" w14:textId="09BCF016" w:rsidR="00C13A5C" w:rsidRPr="006A1179" w:rsidRDefault="00C13A5C" w:rsidP="00054086">
      <w:pPr>
        <w:pStyle w:val="Bezodstpw"/>
        <w:numPr>
          <w:ilvl w:val="3"/>
          <w:numId w:val="13"/>
        </w:numPr>
        <w:spacing w:before="60"/>
        <w:ind w:left="850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Defibrylator manualny (1 szt.); </w:t>
      </w:r>
    </w:p>
    <w:p w14:paraId="50F0504F" w14:textId="2454F582" w:rsidR="00C13A5C" w:rsidRPr="006A1179" w:rsidRDefault="00C13A5C" w:rsidP="00054086">
      <w:pPr>
        <w:pStyle w:val="Bezodstpw"/>
        <w:numPr>
          <w:ilvl w:val="3"/>
          <w:numId w:val="13"/>
        </w:numPr>
        <w:spacing w:before="60"/>
        <w:ind w:left="850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Respirator (1 szt.);</w:t>
      </w:r>
    </w:p>
    <w:p w14:paraId="70521D91" w14:textId="20E95ED8" w:rsidR="00C13A5C" w:rsidRPr="006A1179" w:rsidRDefault="00C13A5C" w:rsidP="00054086">
      <w:pPr>
        <w:pStyle w:val="Bezodstpw"/>
        <w:numPr>
          <w:ilvl w:val="3"/>
          <w:numId w:val="13"/>
        </w:numPr>
        <w:spacing w:before="60"/>
        <w:ind w:left="850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Pompa strzykawkowa (</w:t>
      </w:r>
      <w:r w:rsidR="00A57250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szt.); </w:t>
      </w:r>
    </w:p>
    <w:p w14:paraId="0754CAA3" w14:textId="779A2B97" w:rsidR="00C13A5C" w:rsidRPr="006A1179" w:rsidRDefault="00C13A5C" w:rsidP="00054086">
      <w:pPr>
        <w:pStyle w:val="Bezodstpw"/>
        <w:numPr>
          <w:ilvl w:val="3"/>
          <w:numId w:val="13"/>
        </w:numPr>
        <w:spacing w:before="60"/>
        <w:ind w:left="850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Pompa infuzyjna (1 szt.); </w:t>
      </w:r>
    </w:p>
    <w:p w14:paraId="322FE6D7" w14:textId="29583F6B" w:rsidR="00F2215F" w:rsidRPr="006A1179" w:rsidRDefault="00F2215F" w:rsidP="00054086">
      <w:pPr>
        <w:pStyle w:val="Bezodstpw"/>
        <w:numPr>
          <w:ilvl w:val="3"/>
          <w:numId w:val="13"/>
        </w:numPr>
        <w:spacing w:before="60"/>
        <w:ind w:left="850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Aparat EKG</w:t>
      </w:r>
      <w:r w:rsidR="001F49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 szt.)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0F11EA3" w14:textId="77777777" w:rsidR="001F49EE" w:rsidRPr="006A1179" w:rsidRDefault="001F49EE" w:rsidP="00054086">
      <w:pPr>
        <w:pStyle w:val="Bezodstpw"/>
        <w:numPr>
          <w:ilvl w:val="3"/>
          <w:numId w:val="13"/>
        </w:numPr>
        <w:spacing w:before="60"/>
        <w:ind w:left="850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Ssak próżniowy lub elektryczny (1 szt.); </w:t>
      </w:r>
    </w:p>
    <w:p w14:paraId="01D92FBF" w14:textId="124A75D3" w:rsidR="00F95E18" w:rsidRPr="006A1179" w:rsidRDefault="00F95E18" w:rsidP="00054086">
      <w:pPr>
        <w:pStyle w:val="Bezodstpw"/>
        <w:numPr>
          <w:ilvl w:val="3"/>
          <w:numId w:val="13"/>
        </w:numPr>
        <w:spacing w:before="60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Systemy otwarte i zamknięte do toalety drzewa oskrzelowego;</w:t>
      </w:r>
    </w:p>
    <w:p w14:paraId="4584B25C" w14:textId="701A1846" w:rsidR="00C13A5C" w:rsidRPr="006A1179" w:rsidRDefault="00C13A5C" w:rsidP="00054086">
      <w:pPr>
        <w:pStyle w:val="Bezodstpw"/>
        <w:numPr>
          <w:ilvl w:val="3"/>
          <w:numId w:val="13"/>
        </w:numPr>
        <w:spacing w:before="60"/>
        <w:ind w:left="850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 drobnego sprzętu medycznego; </w:t>
      </w:r>
    </w:p>
    <w:p w14:paraId="4A20800E" w14:textId="27757133" w:rsidR="0057773A" w:rsidRPr="00530C2D" w:rsidRDefault="0057773A" w:rsidP="00054086">
      <w:pPr>
        <w:pStyle w:val="Bezodstpw"/>
        <w:numPr>
          <w:ilvl w:val="3"/>
          <w:numId w:val="13"/>
        </w:numPr>
        <w:spacing w:before="60"/>
        <w:ind w:left="850" w:hanging="425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30C2D">
        <w:rPr>
          <w:rFonts w:ascii="Times New Roman" w:hAnsi="Times New Roman" w:cs="Times New Roman"/>
          <w:sz w:val="24"/>
          <w:szCs w:val="24"/>
        </w:rPr>
        <w:t xml:space="preserve">Wysokiej klasy symulator </w:t>
      </w:r>
      <w:r w:rsidR="00054086" w:rsidRPr="00530C2D">
        <w:rPr>
          <w:rFonts w:ascii="Times New Roman" w:hAnsi="Times New Roman" w:cs="Times New Roman"/>
          <w:sz w:val="24"/>
          <w:szCs w:val="24"/>
        </w:rPr>
        <w:t>kobiety rodzącej</w:t>
      </w:r>
      <w:r w:rsidRPr="00530C2D">
        <w:rPr>
          <w:rFonts w:ascii="Times New Roman" w:hAnsi="Times New Roman" w:cs="Times New Roman"/>
          <w:sz w:val="24"/>
          <w:szCs w:val="24"/>
        </w:rPr>
        <w:t>, system sterowania, rejestracji audio-video i zarządzania zarejestrowanymi danymi oraz archiwizacji wraz z</w:t>
      </w:r>
      <w:r w:rsidR="00C13A5C" w:rsidRPr="00530C2D">
        <w:rPr>
          <w:rFonts w:ascii="Times New Roman" w:hAnsi="Times New Roman" w:cs="Times New Roman"/>
          <w:sz w:val="24"/>
          <w:szCs w:val="24"/>
        </w:rPr>
        <w:t> </w:t>
      </w:r>
      <w:r w:rsidRPr="00530C2D">
        <w:rPr>
          <w:rFonts w:ascii="Times New Roman" w:hAnsi="Times New Roman" w:cs="Times New Roman"/>
          <w:sz w:val="24"/>
          <w:szCs w:val="24"/>
        </w:rPr>
        <w:t>oprogramowaniem i</w:t>
      </w:r>
      <w:r w:rsidR="00530C2D">
        <w:rPr>
          <w:rFonts w:ascii="Times New Roman" w:hAnsi="Times New Roman" w:cs="Times New Roman"/>
          <w:sz w:val="24"/>
          <w:szCs w:val="24"/>
        </w:rPr>
        <w:t> </w:t>
      </w:r>
      <w:r w:rsidRPr="00530C2D">
        <w:rPr>
          <w:rFonts w:ascii="Times New Roman" w:hAnsi="Times New Roman" w:cs="Times New Roman"/>
          <w:sz w:val="24"/>
          <w:szCs w:val="24"/>
        </w:rPr>
        <w:t>scenariuszami zajęć</w:t>
      </w:r>
      <w:r w:rsidR="00F2215F" w:rsidRPr="00530C2D">
        <w:rPr>
          <w:rFonts w:ascii="Times New Roman" w:hAnsi="Times New Roman" w:cs="Times New Roman"/>
          <w:sz w:val="24"/>
          <w:szCs w:val="24"/>
        </w:rPr>
        <w:t>, monitor pacjenta</w:t>
      </w:r>
      <w:r w:rsidRPr="00530C2D">
        <w:rPr>
          <w:rFonts w:ascii="Times New Roman" w:hAnsi="Times New Roman" w:cs="Times New Roman"/>
          <w:sz w:val="24"/>
          <w:szCs w:val="24"/>
        </w:rPr>
        <w:t xml:space="preserve"> (1 </w:t>
      </w:r>
      <w:r w:rsidR="0071300B" w:rsidRPr="00530C2D">
        <w:rPr>
          <w:rFonts w:ascii="Times New Roman" w:hAnsi="Times New Roman" w:cs="Times New Roman"/>
          <w:sz w:val="24"/>
          <w:szCs w:val="24"/>
        </w:rPr>
        <w:t>zestaw)</w:t>
      </w:r>
      <w:r w:rsidRPr="00530C2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34F296" w14:textId="77777777" w:rsidR="00054086" w:rsidRPr="00530C2D" w:rsidRDefault="00054086" w:rsidP="00054086">
      <w:pPr>
        <w:pStyle w:val="Bezodstpw"/>
        <w:numPr>
          <w:ilvl w:val="3"/>
          <w:numId w:val="13"/>
        </w:numPr>
        <w:spacing w:before="60"/>
        <w:ind w:left="850" w:hanging="425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30C2D">
        <w:rPr>
          <w:rFonts w:ascii="Times New Roman" w:hAnsi="Times New Roman" w:cs="Times New Roman"/>
          <w:sz w:val="24"/>
          <w:szCs w:val="24"/>
        </w:rPr>
        <w:lastRenderedPageBreak/>
        <w:t xml:space="preserve">Wysokiej klasy symulator pacjenta dorosłego, system sterowania, rejestracji audio-video i zarządzania zarejestrowanymi danymi oraz archiwizacji wraz z oprogramowaniem i scenariuszami zajęć, monitor pacjenta (1 zestaw); </w:t>
      </w:r>
    </w:p>
    <w:p w14:paraId="1A49D8DE" w14:textId="7CCE9B19" w:rsidR="007C1096" w:rsidRPr="006A1179" w:rsidRDefault="0057773A" w:rsidP="00054086">
      <w:pPr>
        <w:pStyle w:val="Bezodstpw"/>
        <w:numPr>
          <w:ilvl w:val="3"/>
          <w:numId w:val="13"/>
        </w:numPr>
        <w:spacing w:before="60"/>
        <w:ind w:left="850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530C2D">
        <w:rPr>
          <w:rFonts w:ascii="Times New Roman" w:hAnsi="Times New Roman" w:cs="Times New Roman"/>
          <w:sz w:val="24"/>
          <w:szCs w:val="24"/>
        </w:rPr>
        <w:t xml:space="preserve">Wysokiej klasy symulator </w:t>
      </w:r>
      <w:r w:rsidR="00E84DCF" w:rsidRPr="00530C2D">
        <w:rPr>
          <w:rFonts w:ascii="Times New Roman" w:hAnsi="Times New Roman" w:cs="Times New Roman"/>
          <w:sz w:val="24"/>
          <w:szCs w:val="24"/>
        </w:rPr>
        <w:t xml:space="preserve">noworodka / </w:t>
      </w:r>
      <w:r w:rsidRPr="00530C2D">
        <w:rPr>
          <w:rFonts w:ascii="Times New Roman" w:hAnsi="Times New Roman" w:cs="Times New Roman"/>
          <w:sz w:val="24"/>
          <w:szCs w:val="24"/>
        </w:rPr>
        <w:t>niemowlęcia</w:t>
      </w:r>
      <w:r w:rsidR="00530C2D">
        <w:rPr>
          <w:rFonts w:ascii="Times New Roman" w:hAnsi="Times New Roman" w:cs="Times New Roman"/>
          <w:sz w:val="24"/>
          <w:szCs w:val="24"/>
        </w:rPr>
        <w:t>,</w:t>
      </w:r>
      <w:r w:rsidRPr="00530C2D">
        <w:rPr>
          <w:rFonts w:ascii="Times New Roman" w:hAnsi="Times New Roman" w:cs="Times New Roman"/>
          <w:sz w:val="24"/>
          <w:szCs w:val="24"/>
        </w:rPr>
        <w:t xml:space="preserve"> system sterowania, rejestracji audio-video i zarządzania zarejestrowanymi danymi oraz archiwizacji wraz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C13A5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oprogramowaniem i scenariuszami zajęć  (1 </w:t>
      </w:r>
      <w:r w:rsidR="0071300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.); </w:t>
      </w:r>
    </w:p>
    <w:p w14:paraId="0632E939" w14:textId="287EF520" w:rsidR="007C1096" w:rsidRPr="006A1179" w:rsidRDefault="007C1096" w:rsidP="00054086">
      <w:pPr>
        <w:pStyle w:val="Bezodstpw"/>
        <w:numPr>
          <w:ilvl w:val="3"/>
          <w:numId w:val="13"/>
        </w:numPr>
        <w:spacing w:before="60"/>
        <w:ind w:left="850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Fantom wcześniaka</w:t>
      </w:r>
      <w:r w:rsidR="009D5F99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F7AAB32" w14:textId="77964CD7" w:rsidR="009D5F99" w:rsidRPr="006A1179" w:rsidRDefault="00B30391" w:rsidP="00530C2D">
      <w:pPr>
        <w:pStyle w:val="Bezodstpw"/>
        <w:numPr>
          <w:ilvl w:val="0"/>
          <w:numId w:val="19"/>
        </w:numPr>
        <w:spacing w:before="60"/>
        <w:ind w:left="426" w:hanging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Zestaw dokumentacji medycznej umożliwiającej gromadzenie informacji metodą wywiadu, obserwacji, pomiarów i badania fizykalnego, narzędzia klinimetryczne: skale i kwestionariusze do oceny stanu pacjenta lub jego wydolności funkcjonalnej w</w:t>
      </w:r>
      <w:r w:rsidR="00530C2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określonych sytuacjach zdrowotnych;</w:t>
      </w:r>
    </w:p>
    <w:p w14:paraId="3808291B" w14:textId="6401E8FB" w:rsidR="009D5F99" w:rsidRPr="006A1179" w:rsidRDefault="009D5F99" w:rsidP="00530C2D">
      <w:pPr>
        <w:pStyle w:val="Bezodstpw"/>
        <w:numPr>
          <w:ilvl w:val="0"/>
          <w:numId w:val="19"/>
        </w:numPr>
        <w:spacing w:before="60"/>
        <w:ind w:left="426" w:hanging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Zestawy p/wstrząsowe do samodzielnego podawania </w:t>
      </w:r>
      <w:r w:rsidR="006F5ADD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leków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przez p</w:t>
      </w:r>
      <w:r w:rsidR="00054086">
        <w:rPr>
          <w:rFonts w:ascii="Times New Roman" w:hAnsi="Times New Roman" w:cs="Times New Roman"/>
          <w:color w:val="000000" w:themeColor="text1"/>
          <w:sz w:val="24"/>
          <w:szCs w:val="24"/>
        </w:rPr>
        <w:t>ołożne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8E7D690" w14:textId="40216888" w:rsidR="009D5F99" w:rsidRPr="006A1179" w:rsidRDefault="009D5F99" w:rsidP="00530C2D">
      <w:pPr>
        <w:pStyle w:val="Bezodstpw"/>
        <w:numPr>
          <w:ilvl w:val="0"/>
          <w:numId w:val="19"/>
        </w:numPr>
        <w:spacing w:before="60"/>
        <w:ind w:left="426" w:hanging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Dostęp do elektronicznych baz leków, wyrobów medycznych i środków specjalnego przeznaczenia żywieniowego umożliwiających wypisywanie e-recepty i e-zleceń oraz zestaw zleceń i skierowań na badania</w:t>
      </w:r>
      <w:r w:rsidR="006F5ADD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6EB20FF" w14:textId="04344D6C" w:rsidR="006F5ADD" w:rsidRPr="006A1179" w:rsidRDefault="006F5ADD" w:rsidP="00530C2D">
      <w:pPr>
        <w:pStyle w:val="Bezodstpw"/>
        <w:numPr>
          <w:ilvl w:val="0"/>
          <w:numId w:val="19"/>
        </w:numPr>
        <w:spacing w:before="60"/>
        <w:ind w:left="426" w:hanging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System kontrolny lub wyposażenie pomieszczenia kontrolnego: w pełni wyposażone stanowisko sterowania umożliwiające osobom prowadzącym sesję symulacyjną kontrolę działania symulatora, kontrolę systemu audio-video, bezpośrednią obserwację ćwiczących, komunikację z ćwiczącymi, zapis i archiwizację plików debriefingu oraz odtworzenie zapisu debriefingu na sali symulacyjnej lub innej, dwukierunkową i minimum jednokanałową komunikację z ćwiczącymi.</w:t>
      </w:r>
    </w:p>
    <w:p w14:paraId="522F8F3B" w14:textId="77777777" w:rsidR="0057773A" w:rsidRPr="00E84DCF" w:rsidRDefault="0057773A" w:rsidP="0057773A">
      <w:pPr>
        <w:pStyle w:val="Bezodstpw"/>
        <w:ind w:left="720"/>
        <w:rPr>
          <w:rFonts w:ascii="Times New Roman" w:hAnsi="Times New Roman" w:cs="Times New Roman"/>
          <w:strike/>
          <w:color w:val="000000" w:themeColor="text1"/>
          <w:sz w:val="16"/>
          <w:szCs w:val="16"/>
        </w:rPr>
      </w:pPr>
    </w:p>
    <w:p w14:paraId="585F0200" w14:textId="77777777" w:rsidR="00E84DCF" w:rsidRPr="00E84DCF" w:rsidRDefault="00E84DCF" w:rsidP="0057773A">
      <w:pPr>
        <w:pStyle w:val="Bezodstpw"/>
        <w:ind w:left="720"/>
        <w:rPr>
          <w:rFonts w:ascii="Times New Roman" w:hAnsi="Times New Roman" w:cs="Times New Roman"/>
          <w:strike/>
          <w:color w:val="000000" w:themeColor="text1"/>
          <w:sz w:val="16"/>
          <w:szCs w:val="16"/>
        </w:rPr>
      </w:pPr>
    </w:p>
    <w:p w14:paraId="098D1EE0" w14:textId="6223E366" w:rsidR="00052745" w:rsidRPr="006A1179" w:rsidRDefault="00052745" w:rsidP="001F49EE">
      <w:pPr>
        <w:pStyle w:val="Bezodstpw"/>
        <w:numPr>
          <w:ilvl w:val="0"/>
          <w:numId w:val="18"/>
        </w:numPr>
        <w:shd w:val="clear" w:color="auto" w:fill="DEEAF6" w:themeFill="accent1" w:themeFillTint="33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Zalecenia w sprawie sposobu realizacji programu studiów w</w:t>
      </w:r>
      <w:r w:rsidR="00D059DC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zakresie standardu wyposażenia pracowni </w:t>
      </w:r>
      <w:r w:rsidR="00D059DC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symulacji </w:t>
      </w: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wysokiej wierności </w:t>
      </w:r>
      <w:r w:rsidR="00522900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lub zespołu pracowni </w:t>
      </w:r>
      <w:r w:rsidR="00D059DC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symulacji </w:t>
      </w:r>
      <w:r w:rsidR="00522900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wysokiej</w:t>
      </w:r>
      <w:r w:rsidR="00D059DC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wierności </w:t>
      </w: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umożliwiając</w:t>
      </w:r>
      <w:r w:rsidR="00D059DC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ych</w:t>
      </w: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uzyskiwanie przez studentów studiów drugiego stopnia </w:t>
      </w:r>
      <w:r w:rsidR="00054086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 kierunku położnictwo </w:t>
      </w: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efektów uczenia się z</w:t>
      </w:r>
      <w:r w:rsidR="004F3F2E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zakresu </w:t>
      </w:r>
      <w:r w:rsidR="004F3F2E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umiejętności</w:t>
      </w: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 ramach grup </w:t>
      </w:r>
      <w:r w:rsidR="004F3F2E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zajęć</w:t>
      </w:r>
      <w:r w:rsidR="00D059DC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:</w:t>
      </w:r>
      <w:r w:rsidR="004F3F2E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A.</w:t>
      </w:r>
      <w:r w:rsidR="00054086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Nauki</w:t>
      </w:r>
      <w:r w:rsidR="00522900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społeczne i</w:t>
      </w:r>
      <w:r w:rsidR="00054086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="00522900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humanistyczne </w:t>
      </w:r>
      <w:r w:rsidR="004F3F2E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i</w:t>
      </w:r>
      <w:r w:rsidR="00D059DC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B. Zaawansowana praktyka </w:t>
      </w:r>
      <w:r w:rsidR="00054086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zawodowa </w:t>
      </w: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p</w:t>
      </w:r>
      <w:r w:rsidR="00054086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ołożnej</w:t>
      </w: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14:paraId="3412DD1C" w14:textId="77777777" w:rsidR="00052745" w:rsidRPr="00E84DCF" w:rsidRDefault="00052745" w:rsidP="00052745">
      <w:pPr>
        <w:pStyle w:val="Bezodstpw"/>
        <w:ind w:left="1701"/>
        <w:rPr>
          <w:rFonts w:ascii="Times New Roman" w:hAnsi="Times New Roman" w:cs="Times New Roman"/>
          <w:color w:val="000000" w:themeColor="text1"/>
          <w:sz w:val="16"/>
          <w:szCs w:val="16"/>
          <w:lang w:eastAsia="pl-PL"/>
        </w:rPr>
      </w:pPr>
    </w:p>
    <w:p w14:paraId="52B94234" w14:textId="5E014DBE" w:rsidR="00052745" w:rsidRPr="006A1179" w:rsidRDefault="00052745" w:rsidP="00054086">
      <w:pPr>
        <w:pStyle w:val="Bezodstpw"/>
        <w:numPr>
          <w:ilvl w:val="0"/>
          <w:numId w:val="20"/>
        </w:numPr>
        <w:spacing w:before="120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Uczelnia prowadząca kształcenie na kierunku </w:t>
      </w:r>
      <w:r w:rsidR="00CD2BDA">
        <w:rPr>
          <w:rFonts w:ascii="Times New Roman" w:hAnsi="Times New Roman" w:cs="Times New Roman"/>
          <w:color w:val="000000" w:themeColor="text1"/>
          <w:sz w:val="24"/>
          <w:szCs w:val="24"/>
        </w:rPr>
        <w:t>położnictwo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studiach drugiego stopnia posiada pracownię/ pracownie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symulacji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wysokiej wierności o strukturze i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wyposażeniu dostosowanym do liczby studentów studiujących na poziomie studiów drugiego stopnia.  </w:t>
      </w:r>
    </w:p>
    <w:p w14:paraId="282DA639" w14:textId="56FE3A62" w:rsidR="00052745" w:rsidRPr="006A1179" w:rsidRDefault="00052745" w:rsidP="00054086">
      <w:pPr>
        <w:pStyle w:val="Bezodstpw"/>
        <w:numPr>
          <w:ilvl w:val="0"/>
          <w:numId w:val="20"/>
        </w:numPr>
        <w:spacing w:before="120"/>
        <w:ind w:left="426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Pomieszczenie/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pomieszczeni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uczelni, w których zlokalizowane są pracownie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symulacji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wysokiej wierności spełniają wymagania określone w rozporządzeniu Ministra Nauki i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Szkolnictwa Wyższego z dnia 30 października 2018 r. </w:t>
      </w:r>
      <w:r w:rsidRPr="006A11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sprawie sposobu zapewnienia w uczelni bezpiecznych i higienicznych warunków pracy i kształcenia</w:t>
      </w:r>
      <w:r w:rsidR="009B36BF" w:rsidRPr="006A11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</w:p>
    <w:p w14:paraId="7A4EB0AB" w14:textId="0D7300FF" w:rsidR="00052745" w:rsidRPr="006A1179" w:rsidRDefault="00052745" w:rsidP="00054086">
      <w:pPr>
        <w:pStyle w:val="Simpodst"/>
        <w:numPr>
          <w:ilvl w:val="0"/>
          <w:numId w:val="20"/>
        </w:numPr>
        <w:spacing w:before="120" w:after="0" w:line="240" w:lineRule="auto"/>
        <w:ind w:left="426" w:hanging="284"/>
        <w:rPr>
          <w:rFonts w:ascii="Times New Roman" w:hAnsi="Times New Roman"/>
          <w:color w:val="000000" w:themeColor="text1"/>
        </w:rPr>
      </w:pPr>
      <w:r w:rsidRPr="006A1179">
        <w:rPr>
          <w:rFonts w:ascii="Times New Roman" w:hAnsi="Times New Roman"/>
          <w:color w:val="000000" w:themeColor="text1"/>
        </w:rPr>
        <w:t xml:space="preserve">Powierzchnia pracowni </w:t>
      </w:r>
      <w:r w:rsidR="002740BA">
        <w:rPr>
          <w:rFonts w:ascii="Times New Roman" w:hAnsi="Times New Roman"/>
          <w:color w:val="000000" w:themeColor="text1"/>
        </w:rPr>
        <w:t xml:space="preserve">symulacji </w:t>
      </w:r>
      <w:r w:rsidRPr="006A1179">
        <w:rPr>
          <w:rFonts w:ascii="Times New Roman" w:hAnsi="Times New Roman"/>
          <w:color w:val="000000" w:themeColor="text1"/>
        </w:rPr>
        <w:t>wysokiej wierności powinna umożliwiać swobodną pracę zespołu 4-</w:t>
      </w:r>
      <w:r w:rsidR="00522900" w:rsidRPr="006A1179">
        <w:rPr>
          <w:rFonts w:ascii="Times New Roman" w:hAnsi="Times New Roman"/>
          <w:color w:val="000000" w:themeColor="text1"/>
        </w:rPr>
        <w:t>8</w:t>
      </w:r>
      <w:r w:rsidRPr="006A1179">
        <w:rPr>
          <w:rFonts w:ascii="Times New Roman" w:hAnsi="Times New Roman"/>
          <w:color w:val="000000" w:themeColor="text1"/>
        </w:rPr>
        <w:t xml:space="preserve"> osobowego dla każdego stanowiska.</w:t>
      </w:r>
    </w:p>
    <w:p w14:paraId="0F8DA3D4" w14:textId="3A51C4D0" w:rsidR="002872FD" w:rsidRPr="006A1179" w:rsidRDefault="00052745" w:rsidP="00054086">
      <w:pPr>
        <w:pStyle w:val="Bezodstpw"/>
        <w:numPr>
          <w:ilvl w:val="0"/>
          <w:numId w:val="20"/>
        </w:numPr>
        <w:spacing w:before="120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Wyposażenie wnętrza oraz organizacja pracy w 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racowni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symulacji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wysokiej wierności umożliwia przestrzeganie zasad bezpieczeństwa higieny pracy, bezpieczeństwa pacjenta oraz bezpieczeństwa obrotu produktami leczniczymi i wyrobami medycznymi analogicznie, jakie obowiązują w podmiotach leczniczych.  </w:t>
      </w:r>
    </w:p>
    <w:p w14:paraId="2887A0C8" w14:textId="5B00E014" w:rsidR="002872FD" w:rsidRPr="006A1179" w:rsidRDefault="002872FD" w:rsidP="00054086">
      <w:pPr>
        <w:pStyle w:val="Bezodstpw"/>
        <w:numPr>
          <w:ilvl w:val="0"/>
          <w:numId w:val="20"/>
        </w:numPr>
        <w:spacing w:before="120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Wyposażenie pracowni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symulacji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wysokiej wierności </w:t>
      </w:r>
      <w:r w:rsidR="0005274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umożliwia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higienę rąk 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różnych poziomach dekontaminacji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zachowanie </w:t>
      </w:r>
      <w:r w:rsidR="0005274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zasad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aseptyki i </w:t>
      </w:r>
      <w:r w:rsidR="0005274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antyseptyki.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 pracowni znajduj</w:t>
      </w:r>
      <w:r w:rsidR="00A91573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ą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się: </w:t>
      </w:r>
    </w:p>
    <w:p w14:paraId="697BCECF" w14:textId="5E30F0CA" w:rsidR="009B36BF" w:rsidRPr="006A1179" w:rsidRDefault="009B36BF" w:rsidP="00054086">
      <w:pPr>
        <w:pStyle w:val="Bezodstpw"/>
        <w:numPr>
          <w:ilvl w:val="0"/>
          <w:numId w:val="17"/>
        </w:numPr>
        <w:spacing w:before="40"/>
        <w:ind w:left="992" w:hanging="425"/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umywalka z ciepłą i zimną wodą lub myjnia chirurgiczna, </w:t>
      </w:r>
    </w:p>
    <w:p w14:paraId="04C362DA" w14:textId="77777777" w:rsidR="00052745" w:rsidRPr="006A1179" w:rsidRDefault="00052745" w:rsidP="00054086">
      <w:pPr>
        <w:pStyle w:val="Bezodstpw"/>
        <w:numPr>
          <w:ilvl w:val="0"/>
          <w:numId w:val="17"/>
        </w:numPr>
        <w:spacing w:before="40"/>
        <w:ind w:left="992" w:hanging="425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dozownik z mydłem w płynie,</w:t>
      </w:r>
    </w:p>
    <w:p w14:paraId="56B40602" w14:textId="77777777" w:rsidR="00052745" w:rsidRPr="006A1179" w:rsidRDefault="00052745" w:rsidP="00054086">
      <w:pPr>
        <w:pStyle w:val="Bezodstpw"/>
        <w:numPr>
          <w:ilvl w:val="0"/>
          <w:numId w:val="17"/>
        </w:numPr>
        <w:spacing w:before="40"/>
        <w:ind w:left="992" w:hanging="425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dozownik ze środkiem dezynfekcyjnym,</w:t>
      </w:r>
    </w:p>
    <w:p w14:paraId="53575923" w14:textId="77777777" w:rsidR="00052745" w:rsidRPr="006A1179" w:rsidRDefault="00052745" w:rsidP="00054086">
      <w:pPr>
        <w:pStyle w:val="Bezodstpw"/>
        <w:numPr>
          <w:ilvl w:val="0"/>
          <w:numId w:val="17"/>
        </w:numPr>
        <w:spacing w:before="40"/>
        <w:ind w:left="992" w:hanging="425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pojemnik z ręcznikami jednorazowego użycia,</w:t>
      </w:r>
    </w:p>
    <w:p w14:paraId="59036875" w14:textId="77777777" w:rsidR="00052745" w:rsidRPr="006A1179" w:rsidRDefault="00052745" w:rsidP="00054086">
      <w:pPr>
        <w:pStyle w:val="Bezodstpw"/>
        <w:numPr>
          <w:ilvl w:val="0"/>
          <w:numId w:val="17"/>
        </w:numPr>
        <w:spacing w:before="40"/>
        <w:ind w:left="992" w:hanging="425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pojemnik na zużyte ręczniki,</w:t>
      </w:r>
    </w:p>
    <w:p w14:paraId="72CB3B0D" w14:textId="77777777" w:rsidR="00052745" w:rsidRPr="006A1179" w:rsidRDefault="00052745" w:rsidP="00054086">
      <w:pPr>
        <w:pStyle w:val="Bezodstpw"/>
        <w:numPr>
          <w:ilvl w:val="0"/>
          <w:numId w:val="17"/>
        </w:numPr>
        <w:spacing w:before="40"/>
        <w:ind w:left="992" w:hanging="425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pojemniki na odpady medyczne i inne odpady,</w:t>
      </w:r>
    </w:p>
    <w:p w14:paraId="79A546CC" w14:textId="77777777" w:rsidR="00052745" w:rsidRPr="006A1179" w:rsidRDefault="00052745" w:rsidP="00054086">
      <w:pPr>
        <w:pStyle w:val="Bezodstpw"/>
        <w:numPr>
          <w:ilvl w:val="0"/>
          <w:numId w:val="17"/>
        </w:numPr>
        <w:spacing w:before="40"/>
        <w:ind w:left="992" w:hanging="425"/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zlew z baterią (niezależnie od umywalek) w przypadku używania narzędzi i sprzętu wielokrotnego użycia.  </w:t>
      </w:r>
    </w:p>
    <w:p w14:paraId="02C63CAF" w14:textId="2D1707D3" w:rsidR="006F5ADD" w:rsidRPr="006A1179" w:rsidRDefault="006F5ADD" w:rsidP="00054086">
      <w:pPr>
        <w:pStyle w:val="Bezodstpw"/>
        <w:numPr>
          <w:ilvl w:val="0"/>
          <w:numId w:val="20"/>
        </w:numPr>
        <w:spacing w:before="120"/>
        <w:ind w:left="567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Wyposażenie pracowni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symulacji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wysokiej wierności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stanowi zestaw sprzętu i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środków umożliwiających segregację odpadów medycznych i komunalnych zgodnie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 aktualnie obowiązującymi przepisami prawa.</w:t>
      </w:r>
    </w:p>
    <w:p w14:paraId="247BC8AA" w14:textId="699C388B" w:rsidR="00052745" w:rsidRPr="006A1179" w:rsidRDefault="00052745" w:rsidP="00054086">
      <w:pPr>
        <w:pStyle w:val="Bezodstpw"/>
        <w:numPr>
          <w:ilvl w:val="0"/>
          <w:numId w:val="20"/>
        </w:numPr>
        <w:spacing w:before="120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Rodzaj i ilość wyposażenia znajdującego się w pracowni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symulacji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wysokiej wierności zapewnia możliwość osiągnięcia wskazanych w standardzie kształcenia efektów uczenia się. </w:t>
      </w:r>
    </w:p>
    <w:p w14:paraId="0696A19F" w14:textId="706B72BB" w:rsidR="00A91573" w:rsidRPr="006A1179" w:rsidRDefault="00A91573" w:rsidP="00054086">
      <w:pPr>
        <w:pStyle w:val="Bezodstpw"/>
        <w:numPr>
          <w:ilvl w:val="0"/>
          <w:numId w:val="20"/>
        </w:numPr>
        <w:spacing w:before="120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Pracownia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symulacji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wysokiej wierności zapewnia możliwość kształcenia umiejętności pielęgnowania dorosłego </w:t>
      </w:r>
      <w:r w:rsidR="00E84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dziecka (noworodka/ niemowlęcia)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 warunkach szpitalnych i pozaszpitalnych.</w:t>
      </w:r>
    </w:p>
    <w:p w14:paraId="72EAAAD0" w14:textId="44E7AC2A" w:rsidR="00A91573" w:rsidRPr="006A1179" w:rsidRDefault="00A91573" w:rsidP="00054086">
      <w:pPr>
        <w:pStyle w:val="Bezodstpw"/>
        <w:numPr>
          <w:ilvl w:val="0"/>
          <w:numId w:val="20"/>
        </w:numPr>
        <w:spacing w:before="120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Liczba sztuk poszczególnych sprzętów odpowiada liczbie studentów oraz planowanej organizacji zajęć. Zaleca się żeby jednoczasowo na trenażerze pracowało nie więcej niż 3 studentów chyba, że dana procedura medyczna wymaga uczestnictwa większej liczby osób.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D086317" w14:textId="77777777" w:rsidR="00054086" w:rsidRDefault="00A91573" w:rsidP="00054086">
      <w:pPr>
        <w:pStyle w:val="Bezodstpw"/>
        <w:numPr>
          <w:ilvl w:val="0"/>
          <w:numId w:val="20"/>
        </w:numPr>
        <w:spacing w:before="120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Warunki lokalowe zapewniają przeprowadzenie prebryfingu i debriefingu oraz realizację zajęć z wykorzystaniem scenariusza wysokiej wierności.   </w:t>
      </w:r>
    </w:p>
    <w:p w14:paraId="3BCDD828" w14:textId="65CE31BC" w:rsidR="00052745" w:rsidRPr="00054086" w:rsidRDefault="00052745" w:rsidP="00054086">
      <w:pPr>
        <w:pStyle w:val="Bezodstpw"/>
        <w:numPr>
          <w:ilvl w:val="0"/>
          <w:numId w:val="20"/>
        </w:numPr>
        <w:spacing w:before="120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Minimalne wyposażenie pracowni </w:t>
      </w:r>
      <w:r w:rsidR="009C78D1" w:rsidRPr="00054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wysokiej wierności </w:t>
      </w:r>
      <w:r w:rsidRPr="00054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stanowią: </w:t>
      </w:r>
    </w:p>
    <w:p w14:paraId="43CAC251" w14:textId="77777777" w:rsidR="00EE0201" w:rsidRPr="006A1179" w:rsidRDefault="00EE0201" w:rsidP="00054086">
      <w:pPr>
        <w:pStyle w:val="Bezodstpw"/>
        <w:numPr>
          <w:ilvl w:val="3"/>
          <w:numId w:val="20"/>
        </w:numPr>
        <w:spacing w:before="60"/>
        <w:ind w:left="992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 mebli medycznych; </w:t>
      </w:r>
    </w:p>
    <w:p w14:paraId="4F3F9EBE" w14:textId="3EF8C3F7" w:rsidR="00EE0201" w:rsidRPr="006A1179" w:rsidRDefault="00EE0201" w:rsidP="00054086">
      <w:pPr>
        <w:pStyle w:val="Bezodstpw"/>
        <w:numPr>
          <w:ilvl w:val="3"/>
          <w:numId w:val="20"/>
        </w:numPr>
        <w:spacing w:before="60"/>
        <w:ind w:left="992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 wyposażenia biurowego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F4B9836" w14:textId="77777777" w:rsidR="002872FD" w:rsidRPr="006A1179" w:rsidRDefault="002872FD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Panel medyczny z doprowadzonymi wybranymi mediami (ewentualnie kolumna IT lub most IT); </w:t>
      </w:r>
    </w:p>
    <w:p w14:paraId="39C8CA27" w14:textId="36B681BA" w:rsidR="002872FD" w:rsidRPr="006A1179" w:rsidRDefault="002872FD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Łóżko na </w:t>
      </w:r>
      <w:r w:rsidR="00054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stanowisko intensywnej terapii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(1</w:t>
      </w:r>
      <w:r w:rsidR="001F49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szt.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6BF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w zależności od wielkości pomieszczenia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</w:t>
      </w:r>
    </w:p>
    <w:p w14:paraId="48D88DF3" w14:textId="77777777" w:rsidR="00EE0201" w:rsidRPr="006A1179" w:rsidRDefault="002872FD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Wózek reanimacyjny z wyposażeniem (1 szt.); </w:t>
      </w:r>
    </w:p>
    <w:p w14:paraId="17C5F30E" w14:textId="77777777" w:rsidR="00EE0201" w:rsidRPr="006A1179" w:rsidRDefault="002872FD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Defibrylator manualny (1 szt.); </w:t>
      </w:r>
    </w:p>
    <w:p w14:paraId="53DEB11E" w14:textId="79825363" w:rsidR="002872FD" w:rsidRPr="006A1179" w:rsidRDefault="002872FD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Respirator (1 szt.);</w:t>
      </w:r>
    </w:p>
    <w:p w14:paraId="434AFED9" w14:textId="71E4F6EF" w:rsidR="002872FD" w:rsidRPr="006A1179" w:rsidRDefault="002872FD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 do tlenoterapii</w:t>
      </w:r>
      <w:r w:rsidR="001F1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wykorzystaniem różnych technik i metod tlenoterapii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D59CB64" w14:textId="35D6A3F0" w:rsidR="002872FD" w:rsidRPr="006A1179" w:rsidRDefault="002872FD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Koncentrator tlenu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 szt.)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CE33756" w14:textId="425DB9E5" w:rsidR="002872FD" w:rsidRPr="006A1179" w:rsidRDefault="002872FD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 rurek intubacyjnych r</w:t>
      </w:r>
      <w:r w:rsidR="001F49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żnego rodzaju i w różnych rozmiarach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7AF2237" w14:textId="6E2735A8" w:rsidR="002872FD" w:rsidRPr="006A1179" w:rsidRDefault="002872FD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 rurek tracheostomijnych rożnego rodzaju i w różnych rozmiarach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7452CA4" w14:textId="71425D86" w:rsidR="002872FD" w:rsidRPr="006A1179" w:rsidRDefault="002872FD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Maski twarzowe do nieinwazyjnej wentylacji w różnych rozmiarach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41D8E17" w14:textId="1A0AC250" w:rsidR="002872FD" w:rsidRPr="006A1179" w:rsidRDefault="002872FD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Filtry do układów oddechowych HME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F2FDC2C" w14:textId="29CD2871" w:rsidR="002872FD" w:rsidRPr="006A1179" w:rsidRDefault="002872FD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Wymienniki ciepła i wilgoci do tracheostomii (Tracheolife)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218D5AF" w14:textId="3E95456D" w:rsidR="002872FD" w:rsidRPr="006A1179" w:rsidRDefault="002872FD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Łącznik typu „martwa przestrzeń”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5C7DCD6" w14:textId="4E92F207" w:rsidR="002872FD" w:rsidRPr="006A1179" w:rsidRDefault="002872FD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Układy oddechowe do respirator</w:t>
      </w:r>
      <w:r w:rsidR="001F49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B267503" w14:textId="77777777" w:rsidR="009C78D1" w:rsidRPr="006A1179" w:rsidRDefault="002872FD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6782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Nebulizator z 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możliwością</w:t>
      </w:r>
      <w:r w:rsidR="005B6782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podłączenia do układu od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B6782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echowego + Aerogen jednorazowy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088BCA0" w14:textId="77777777" w:rsidR="00EE0201" w:rsidRPr="006A1179" w:rsidRDefault="009C78D1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Ssak próżniowy lub elektryczny (1 szt.);</w:t>
      </w:r>
    </w:p>
    <w:p w14:paraId="3D26A547" w14:textId="11BB242D" w:rsidR="00EE0201" w:rsidRPr="006A1179" w:rsidRDefault="00EE0201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Sprzęt 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materiały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do monitorowania glikemii</w:t>
      </w:r>
      <w:r w:rsidR="00C4514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(glukometr z paskami testowymi) </w:t>
      </w:r>
      <w:r w:rsidR="00522900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edukacji 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 cukrzycy;</w:t>
      </w:r>
    </w:p>
    <w:p w14:paraId="0E9F78C0" w14:textId="6663FD0E" w:rsidR="00EE0201" w:rsidRPr="006A1179" w:rsidRDefault="00EE0201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Sprzęt 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materiały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do podawania insuliny w szczególności technik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podskórnego wlewu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B81D880" w14:textId="0458C0E9" w:rsidR="00C4514F" w:rsidRPr="006A1179" w:rsidRDefault="00C4514F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Nowoczesne 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specjalistyczne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opatrunki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E55B56" w14:textId="06876D4E" w:rsidR="00341D5F" w:rsidRPr="006A1179" w:rsidRDefault="00E903E5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Urządzenie do terapii podciśnieniow</w:t>
      </w:r>
      <w:r w:rsidR="00341D5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ej ran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341D5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F49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kompatybilne </w:t>
      </w:r>
      <w:r w:rsidR="00341D5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estawy opatrunkowe</w:t>
      </w:r>
      <w:r w:rsidR="00341D5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367C660E" w14:textId="38325E3D" w:rsidR="00C4514F" w:rsidRPr="006A1179" w:rsidRDefault="00C4514F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Opaski do zamykania rany, stapler </w:t>
      </w:r>
      <w:r w:rsidR="00522900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chirurgiczny</w:t>
      </w:r>
      <w:r w:rsidR="00A177A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22900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zestawy chirurgiczne do szycia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A746273" w14:textId="3794553B" w:rsidR="00522900" w:rsidRPr="006A1179" w:rsidRDefault="00522900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 chirurgiczny do oczyszczania rany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45AE65" w14:textId="1478F519" w:rsidR="00C4514F" w:rsidRPr="006A1179" w:rsidRDefault="00C4514F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Sprzęt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środki 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materiały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konieczne do usunięcia nagniotków, modzeli (jałowe pakiety opatrunkowe, jałowe narzędzi chirurgiczne, środki do dezynfekcji skóry i błon śluzowych, jałowy materiał opatrunkowy);   </w:t>
      </w:r>
    </w:p>
    <w:p w14:paraId="7A54240D" w14:textId="49F89936" w:rsidR="00C4514F" w:rsidRPr="006A1179" w:rsidRDefault="00E903E5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Sprzęt laboratoryjny do pobrania materiału biologicznego z rany do badania bakteriologicznego w tym badania mikologicznego i wirusologicznego;</w:t>
      </w:r>
    </w:p>
    <w:p w14:paraId="35B8F400" w14:textId="5FA52D0C" w:rsidR="00E903E5" w:rsidRPr="006A1179" w:rsidRDefault="00E903E5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Sprzęt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materiały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i środki do zaopatrzenia przetoki jelitowej i moczowej,</w:t>
      </w:r>
    </w:p>
    <w:p w14:paraId="396C1220" w14:textId="5F713DA1" w:rsidR="00E903E5" w:rsidRPr="006A1179" w:rsidRDefault="00E903E5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Sprzęt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materiały i środki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do irygacji przetoki jelitowej;</w:t>
      </w:r>
    </w:p>
    <w:p w14:paraId="62A34A2A" w14:textId="58FA762F" w:rsidR="00E903E5" w:rsidRPr="006A1179" w:rsidRDefault="00E903E5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Pompa żywieniowa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wraz z akcesoriami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44A8FBC" w14:textId="2796D6C3" w:rsidR="009C78D1" w:rsidRPr="006A1179" w:rsidRDefault="00E903E5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Sprzęt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materiały i środki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do obsługi i pielęgnacji portu naczyniowego, dostępu centralnego, obwodowego, przezskórnej endoskopowej gastrostomii (PEG), przezskórnej endoskopowej jejunostomii (P</w:t>
      </w:r>
      <w:r w:rsidR="004675DD">
        <w:rPr>
          <w:rFonts w:ascii="Times New Roman" w:hAnsi="Times New Roman" w:cs="Times New Roman"/>
          <w:color w:val="000000" w:themeColor="text1"/>
          <w:sz w:val="24"/>
          <w:szCs w:val="24"/>
        </w:rPr>
        <w:t>EJ) oraz zgłębnika do żołądka i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zgłębnika dojelitowego;</w:t>
      </w:r>
    </w:p>
    <w:p w14:paraId="06DFCC33" w14:textId="49C113C2" w:rsidR="00E903E5" w:rsidRDefault="00E903E5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Aparat USG z możliwością lokalizacji naczyń obwodowych w czasie ich kaniulacji, lokalizacji cewnika Foleya, zgłębnika żołądka, rurki intubacyjnej oraz przepływu naczyniowego i ukrwienia rany;</w:t>
      </w:r>
    </w:p>
    <w:p w14:paraId="0F1FE274" w14:textId="553F41F9" w:rsidR="00260C83" w:rsidRPr="00530C2D" w:rsidRDefault="00260C83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530C2D">
        <w:rPr>
          <w:rFonts w:ascii="Times New Roman" w:hAnsi="Times New Roman" w:cs="Times New Roman"/>
          <w:sz w:val="24"/>
          <w:szCs w:val="24"/>
        </w:rPr>
        <w:t>Symulator USG z modułem położniczo-ginekologicznym – 1 szt.</w:t>
      </w:r>
    </w:p>
    <w:p w14:paraId="5F0B6617" w14:textId="3638B61B" w:rsidR="00E903E5" w:rsidRPr="00530C2D" w:rsidRDefault="00E903E5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530C2D">
        <w:rPr>
          <w:rFonts w:ascii="Times New Roman" w:hAnsi="Times New Roman" w:cs="Times New Roman"/>
          <w:sz w:val="24"/>
          <w:szCs w:val="24"/>
        </w:rPr>
        <w:t xml:space="preserve">Sprzęt do monitorowania parametrów życiowych m. in.: </w:t>
      </w:r>
      <w:r w:rsidR="00A177A1" w:rsidRPr="00530C2D">
        <w:rPr>
          <w:rFonts w:ascii="Times New Roman" w:hAnsi="Times New Roman" w:cs="Times New Roman"/>
          <w:sz w:val="24"/>
          <w:szCs w:val="24"/>
        </w:rPr>
        <w:t xml:space="preserve">kardiomonitor, </w:t>
      </w:r>
      <w:r w:rsidR="009C78D1" w:rsidRPr="00530C2D">
        <w:rPr>
          <w:rFonts w:ascii="Times New Roman" w:hAnsi="Times New Roman" w:cs="Times New Roman"/>
          <w:sz w:val="24"/>
          <w:szCs w:val="24"/>
        </w:rPr>
        <w:t xml:space="preserve">aparaty </w:t>
      </w:r>
      <w:r w:rsidR="00DA4B25" w:rsidRPr="00530C2D">
        <w:rPr>
          <w:rFonts w:ascii="Times New Roman" w:hAnsi="Times New Roman" w:cs="Times New Roman"/>
          <w:sz w:val="24"/>
          <w:szCs w:val="24"/>
        </w:rPr>
        <w:t xml:space="preserve">manualne </w:t>
      </w:r>
      <w:r w:rsidR="009C78D1" w:rsidRPr="00530C2D">
        <w:rPr>
          <w:rFonts w:ascii="Times New Roman" w:hAnsi="Times New Roman" w:cs="Times New Roman"/>
          <w:sz w:val="24"/>
          <w:szCs w:val="24"/>
        </w:rPr>
        <w:t xml:space="preserve">do pomiaru </w:t>
      </w:r>
      <w:r w:rsidR="00DA4B25" w:rsidRPr="00530C2D">
        <w:rPr>
          <w:rFonts w:ascii="Times New Roman" w:hAnsi="Times New Roman" w:cs="Times New Roman"/>
          <w:sz w:val="24"/>
          <w:szCs w:val="24"/>
        </w:rPr>
        <w:t>ciśnienia tętniczego krwi</w:t>
      </w:r>
      <w:r w:rsidR="009C78D1" w:rsidRPr="00530C2D">
        <w:rPr>
          <w:rFonts w:ascii="Times New Roman" w:hAnsi="Times New Roman" w:cs="Times New Roman"/>
          <w:sz w:val="24"/>
          <w:szCs w:val="24"/>
        </w:rPr>
        <w:t xml:space="preserve">, pulsoksymetry, </w:t>
      </w:r>
      <w:r w:rsidR="00DA4B25" w:rsidRPr="00530C2D">
        <w:rPr>
          <w:rFonts w:ascii="Times New Roman" w:hAnsi="Times New Roman" w:cs="Times New Roman"/>
          <w:sz w:val="24"/>
          <w:szCs w:val="24"/>
        </w:rPr>
        <w:t>kapnometry;</w:t>
      </w:r>
    </w:p>
    <w:p w14:paraId="2AFE2211" w14:textId="2CA14AB6" w:rsidR="001F49EE" w:rsidRPr="00530C2D" w:rsidRDefault="001F49EE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530C2D">
        <w:rPr>
          <w:rFonts w:ascii="Times New Roman" w:hAnsi="Times New Roman" w:cs="Times New Roman"/>
          <w:sz w:val="24"/>
          <w:szCs w:val="24"/>
        </w:rPr>
        <w:t xml:space="preserve">Aparat EKG; </w:t>
      </w:r>
    </w:p>
    <w:p w14:paraId="416F61E7" w14:textId="77777777" w:rsidR="00DA4B25" w:rsidRPr="00530C2D" w:rsidRDefault="002872FD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530C2D">
        <w:rPr>
          <w:rFonts w:ascii="Times New Roman" w:hAnsi="Times New Roman" w:cs="Times New Roman"/>
          <w:sz w:val="24"/>
          <w:szCs w:val="24"/>
        </w:rPr>
        <w:t xml:space="preserve">Zestaw drobnego sprzętu medycznego; </w:t>
      </w:r>
    </w:p>
    <w:p w14:paraId="37A73B84" w14:textId="77777777" w:rsidR="004675DD" w:rsidRPr="00530C2D" w:rsidRDefault="002872FD" w:rsidP="004675DD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530C2D">
        <w:rPr>
          <w:rFonts w:ascii="Times New Roman" w:hAnsi="Times New Roman" w:cs="Times New Roman"/>
          <w:sz w:val="24"/>
          <w:szCs w:val="24"/>
        </w:rPr>
        <w:t xml:space="preserve">Wysokiej klasy symulator pacjenta dorosłego, system sterowania, rejestracji audio-video i zarządzania zarejestrowanymi danymi oraz archiwizacji wraz z oprogramowaniem i scenariuszami zajęć, monitor pacjenta (1 szt); </w:t>
      </w:r>
    </w:p>
    <w:p w14:paraId="1EAF9E1F" w14:textId="77777777" w:rsidR="004675DD" w:rsidRPr="00530C2D" w:rsidRDefault="004675DD" w:rsidP="004675DD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530C2D">
        <w:rPr>
          <w:rFonts w:ascii="Times New Roman" w:hAnsi="Times New Roman" w:cs="Times New Roman"/>
          <w:sz w:val="24"/>
          <w:szCs w:val="24"/>
        </w:rPr>
        <w:t xml:space="preserve">Wysokiej klasy symulator kobiety rodzącej, system sterowania, rejestracji audio-video i zarządzania zarejestrowanymi danymi oraz archiwizacji wraz z oprogramowaniem i scenariuszami zajęć, monitor pacjenta (1 zestaw); </w:t>
      </w:r>
    </w:p>
    <w:p w14:paraId="7725FCAE" w14:textId="77777777" w:rsidR="004675DD" w:rsidRPr="00530C2D" w:rsidRDefault="004675DD" w:rsidP="004675DD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530C2D">
        <w:rPr>
          <w:rFonts w:ascii="Times New Roman" w:hAnsi="Times New Roman" w:cs="Times New Roman"/>
          <w:sz w:val="24"/>
          <w:szCs w:val="24"/>
        </w:rPr>
        <w:t xml:space="preserve">Wysokiej klasy symulator pacjenta dorosłego, system sterowania, rejestracji audio-video i zarządzania zarejestrowanymi danymi oraz archiwizacji wraz z oprogramowaniem i scenariuszami zajęć, monitor pacjenta (1 zestaw); </w:t>
      </w:r>
    </w:p>
    <w:p w14:paraId="349E88DB" w14:textId="1A7F63DF" w:rsidR="004675DD" w:rsidRPr="00530C2D" w:rsidRDefault="004675DD" w:rsidP="004675DD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530C2D">
        <w:rPr>
          <w:rFonts w:ascii="Times New Roman" w:hAnsi="Times New Roman" w:cs="Times New Roman"/>
          <w:sz w:val="24"/>
          <w:szCs w:val="24"/>
        </w:rPr>
        <w:t>Wysokiej klasy symulator noworodka / niemowlęcia</w:t>
      </w:r>
      <w:r w:rsidR="00530C2D">
        <w:rPr>
          <w:rFonts w:ascii="Times New Roman" w:hAnsi="Times New Roman" w:cs="Times New Roman"/>
          <w:sz w:val="24"/>
          <w:szCs w:val="24"/>
        </w:rPr>
        <w:t xml:space="preserve">, </w:t>
      </w:r>
      <w:r w:rsidRPr="00530C2D">
        <w:rPr>
          <w:rFonts w:ascii="Times New Roman" w:hAnsi="Times New Roman" w:cs="Times New Roman"/>
          <w:sz w:val="24"/>
          <w:szCs w:val="24"/>
        </w:rPr>
        <w:t xml:space="preserve">system sterowania, rejestracji audio-video i zarządzania zarejestrowanymi danymi oraz archiwizacji wraz z oprogramowaniem i scenariuszami zajęć (1 zestaw.); </w:t>
      </w:r>
    </w:p>
    <w:p w14:paraId="4DF7413F" w14:textId="0774A9E9" w:rsidR="001F18D1" w:rsidRPr="006A1179" w:rsidRDefault="00E903E5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Trenaż</w:t>
      </w:r>
      <w:r w:rsidR="001F1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r/ symulator 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przetoki jelitowej i moczowej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769A55A6" w14:textId="77777777" w:rsidR="001F18D1" w:rsidRPr="006A1179" w:rsidRDefault="00E903E5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Trenażer do zakładania szwów; </w:t>
      </w:r>
    </w:p>
    <w:p w14:paraId="20BBB7DE" w14:textId="4787CD0E" w:rsidR="00E903E5" w:rsidRPr="006A1179" w:rsidRDefault="00E903E5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Trenażer</w:t>
      </w:r>
      <w:r w:rsidR="001F1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zestaw modeli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1F1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podciśnieniowego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leczenia ran</w:t>
      </w:r>
      <w:r w:rsidR="001F1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D71712F" w14:textId="1BA89F6B" w:rsidR="001F18D1" w:rsidRPr="006A1179" w:rsidRDefault="001F18D1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Model kończyny dolnej z niewydolnością żylną; </w:t>
      </w:r>
    </w:p>
    <w:p w14:paraId="1524D868" w14:textId="77777777" w:rsidR="001F18D1" w:rsidRPr="006A1179" w:rsidRDefault="001F18D1" w:rsidP="00054086">
      <w:pPr>
        <w:pStyle w:val="Bezodstpw"/>
        <w:numPr>
          <w:ilvl w:val="0"/>
          <w:numId w:val="22"/>
        </w:numPr>
        <w:spacing w:before="60"/>
        <w:ind w:left="992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Model kończyny dolnej z niewydolnością tętniczą; </w:t>
      </w:r>
    </w:p>
    <w:p w14:paraId="09DA152B" w14:textId="71850170" w:rsidR="001F18D1" w:rsidRPr="006A1179" w:rsidRDefault="001F18D1" w:rsidP="00054086">
      <w:pPr>
        <w:pStyle w:val="Bezodstpw"/>
        <w:numPr>
          <w:ilvl w:val="0"/>
          <w:numId w:val="20"/>
        </w:numPr>
        <w:spacing w:before="120"/>
        <w:ind w:left="426" w:hanging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Zestaw dokumentacji medycznej umożliwiającej gromadzenie informacji metodą wywiadu, obserwacji, pomiarów i badania fizykalnego, na</w:t>
      </w:r>
      <w:r w:rsidR="00054086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rzędzia klinimetryczne: skale i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kwestionariusze do oceny stanu pacjenta lub jego wydolności funkcjonalnej w określonych sytuacjach zdrowotnych;</w:t>
      </w:r>
    </w:p>
    <w:p w14:paraId="1B68C3EE" w14:textId="45E235B6" w:rsidR="006F5ADD" w:rsidRPr="006A1179" w:rsidRDefault="006F5ADD" w:rsidP="00054086">
      <w:pPr>
        <w:pStyle w:val="Bezodstpw"/>
        <w:numPr>
          <w:ilvl w:val="0"/>
          <w:numId w:val="20"/>
        </w:numPr>
        <w:spacing w:before="120"/>
        <w:ind w:left="426" w:hanging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Zestawy p/wstrząsowe do samodzielnego podawania leków przez p</w:t>
      </w:r>
      <w:r w:rsidR="00054086">
        <w:rPr>
          <w:rFonts w:ascii="Times New Roman" w:hAnsi="Times New Roman" w:cs="Times New Roman"/>
          <w:color w:val="000000" w:themeColor="text1"/>
          <w:sz w:val="24"/>
          <w:szCs w:val="24"/>
        </w:rPr>
        <w:t>ołożne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684FD8A" w14:textId="77777777" w:rsidR="001F18D1" w:rsidRPr="006A1179" w:rsidRDefault="001F18D1" w:rsidP="00054086">
      <w:pPr>
        <w:pStyle w:val="Bezodstpw"/>
        <w:numPr>
          <w:ilvl w:val="0"/>
          <w:numId w:val="20"/>
        </w:numPr>
        <w:spacing w:before="120"/>
        <w:ind w:left="426" w:hanging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Dostęp do elektronicznych baz leków, wyrobów medycznych i środków specjalnego przeznaczenia żywieniowego umożliwiających wypisywanie e-recepty i e-zleceń oraz zestaw zleceń i skierowań na badania. </w:t>
      </w:r>
    </w:p>
    <w:p w14:paraId="4B00E4BB" w14:textId="1C82F6A0" w:rsidR="006F5ADD" w:rsidRPr="00054086" w:rsidRDefault="006F5ADD" w:rsidP="00054086">
      <w:pPr>
        <w:pStyle w:val="Bezodstpw"/>
        <w:numPr>
          <w:ilvl w:val="0"/>
          <w:numId w:val="20"/>
        </w:numPr>
        <w:spacing w:before="120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System kontrolny lub wyposażenie pomieszczenia kontrolnego: w pełni wyposażone stanowisko sterowania umożliwiające osobom prowadzącym sesję symulacyjną kontrolę działania symulatora, </w:t>
      </w:r>
      <w:r w:rsidRPr="00054086">
        <w:rPr>
          <w:rFonts w:ascii="Times New Roman" w:hAnsi="Times New Roman" w:cs="Times New Roman"/>
          <w:sz w:val="24"/>
          <w:szCs w:val="24"/>
        </w:rPr>
        <w:t>kontrolę systemu audio-video, bezpośrednią obserwację ćwiczących, komunikację z ćwiczącymi, zapis i archiwizację plików debriefingu oraz odtworzenie zapisu debriefingu na sali symulacyjnej lub innej, dwukierunkową i minimum jednokanałową komunikację z ćwiczącymi.</w:t>
      </w:r>
    </w:p>
    <w:p w14:paraId="299D0ADA" w14:textId="77777777" w:rsidR="00A30158" w:rsidRPr="00054086" w:rsidRDefault="00A30158" w:rsidP="001F00E4">
      <w:pPr>
        <w:pStyle w:val="Bezodstpw"/>
        <w:ind w:left="1701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sectPr w:rsidR="00A30158" w:rsidRPr="00054086" w:rsidSect="00813AE1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1F3D" w14:textId="77777777" w:rsidR="00FA12DF" w:rsidRDefault="00FA12DF" w:rsidP="00727DA5">
      <w:pPr>
        <w:spacing w:after="0" w:line="240" w:lineRule="auto"/>
      </w:pPr>
      <w:r>
        <w:separator/>
      </w:r>
    </w:p>
  </w:endnote>
  <w:endnote w:type="continuationSeparator" w:id="0">
    <w:p w14:paraId="0BE79E70" w14:textId="77777777" w:rsidR="00FA12DF" w:rsidRDefault="00FA12DF" w:rsidP="0072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988380"/>
      <w:docPartObj>
        <w:docPartGallery w:val="Page Numbers (Bottom of Page)"/>
        <w:docPartUnique/>
      </w:docPartObj>
    </w:sdtPr>
    <w:sdtContent>
      <w:p w14:paraId="400E3FF9" w14:textId="124AD9A4" w:rsidR="001B5F5C" w:rsidRDefault="001B5F5C" w:rsidP="000540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E1F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31E6" w14:textId="77777777" w:rsidR="00FA12DF" w:rsidRDefault="00FA12DF" w:rsidP="00727DA5">
      <w:pPr>
        <w:spacing w:after="0" w:line="240" w:lineRule="auto"/>
      </w:pPr>
      <w:r>
        <w:separator/>
      </w:r>
    </w:p>
  </w:footnote>
  <w:footnote w:type="continuationSeparator" w:id="0">
    <w:p w14:paraId="66E9ADD1" w14:textId="77777777" w:rsidR="00FA12DF" w:rsidRDefault="00FA12DF" w:rsidP="00727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3790"/>
    <w:multiLevelType w:val="hybridMultilevel"/>
    <w:tmpl w:val="4544A2AC"/>
    <w:lvl w:ilvl="0" w:tplc="FE5A6D20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C7031D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46185ED0">
      <w:start w:val="1"/>
      <w:numFmt w:val="decimal"/>
      <w:lvlText w:val="%4)"/>
      <w:lvlJc w:val="left"/>
      <w:pPr>
        <w:ind w:left="1778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C19"/>
    <w:multiLevelType w:val="hybridMultilevel"/>
    <w:tmpl w:val="34DE9800"/>
    <w:lvl w:ilvl="0" w:tplc="8C703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4F26"/>
    <w:multiLevelType w:val="hybridMultilevel"/>
    <w:tmpl w:val="48901F66"/>
    <w:lvl w:ilvl="0" w:tplc="4FCCBD36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72D82"/>
    <w:multiLevelType w:val="hybridMultilevel"/>
    <w:tmpl w:val="45E49F08"/>
    <w:lvl w:ilvl="0" w:tplc="C6683E62">
      <w:start w:val="4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77696"/>
    <w:multiLevelType w:val="hybridMultilevel"/>
    <w:tmpl w:val="325E98C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06417"/>
    <w:multiLevelType w:val="hybridMultilevel"/>
    <w:tmpl w:val="C9AAF1E0"/>
    <w:lvl w:ilvl="0" w:tplc="D2220C80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0AD6B6E"/>
    <w:multiLevelType w:val="hybridMultilevel"/>
    <w:tmpl w:val="A9DCCF2A"/>
    <w:lvl w:ilvl="0" w:tplc="04150011">
      <w:start w:val="1"/>
      <w:numFmt w:val="decimal"/>
      <w:lvlText w:val="%1)"/>
      <w:lvlJc w:val="left"/>
      <w:pPr>
        <w:ind w:left="1495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B45DE"/>
    <w:multiLevelType w:val="hybridMultilevel"/>
    <w:tmpl w:val="86E46CA0"/>
    <w:lvl w:ilvl="0" w:tplc="B5A8879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13CEEEC">
      <w:start w:val="1"/>
      <w:numFmt w:val="decimal"/>
      <w:lvlText w:val="%4)"/>
      <w:lvlJc w:val="left"/>
      <w:pPr>
        <w:ind w:left="720" w:hanging="360"/>
      </w:pPr>
      <w:rPr>
        <w:strike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E6666"/>
    <w:multiLevelType w:val="hybridMultilevel"/>
    <w:tmpl w:val="3F9EFA6C"/>
    <w:lvl w:ilvl="0" w:tplc="F5CA0B2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C301B"/>
    <w:multiLevelType w:val="hybridMultilevel"/>
    <w:tmpl w:val="97F29F06"/>
    <w:lvl w:ilvl="0" w:tplc="E4E01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04091"/>
    <w:multiLevelType w:val="hybridMultilevel"/>
    <w:tmpl w:val="9CB088D2"/>
    <w:lvl w:ilvl="0" w:tplc="9C04BB80">
      <w:start w:val="10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947D6"/>
    <w:multiLevelType w:val="hybridMultilevel"/>
    <w:tmpl w:val="1F0A3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06789"/>
    <w:multiLevelType w:val="hybridMultilevel"/>
    <w:tmpl w:val="9EB4CF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96E2350"/>
    <w:multiLevelType w:val="hybridMultilevel"/>
    <w:tmpl w:val="D7DA715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0033131"/>
    <w:multiLevelType w:val="hybridMultilevel"/>
    <w:tmpl w:val="B4A48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B413F"/>
    <w:multiLevelType w:val="hybridMultilevel"/>
    <w:tmpl w:val="7BA00A92"/>
    <w:lvl w:ilvl="0" w:tplc="205E27C4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F4F2F"/>
    <w:multiLevelType w:val="hybridMultilevel"/>
    <w:tmpl w:val="E52EC06C"/>
    <w:lvl w:ilvl="0" w:tplc="0C28BA12">
      <w:start w:val="1"/>
      <w:numFmt w:val="decimal"/>
      <w:lvlText w:val="%1)"/>
      <w:lvlJc w:val="left"/>
      <w:pPr>
        <w:ind w:left="1495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A1482"/>
    <w:multiLevelType w:val="hybridMultilevel"/>
    <w:tmpl w:val="E92E32C2"/>
    <w:lvl w:ilvl="0" w:tplc="0054F7A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14C6A"/>
    <w:multiLevelType w:val="hybridMultilevel"/>
    <w:tmpl w:val="1AD6F41A"/>
    <w:lvl w:ilvl="0" w:tplc="04150011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895A3A"/>
    <w:multiLevelType w:val="hybridMultilevel"/>
    <w:tmpl w:val="325E98C4"/>
    <w:lvl w:ilvl="0" w:tplc="FE5A6D20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76B7E"/>
    <w:multiLevelType w:val="hybridMultilevel"/>
    <w:tmpl w:val="622216E4"/>
    <w:lvl w:ilvl="0" w:tplc="2486729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7031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9E85AB6">
      <w:start w:val="1"/>
      <w:numFmt w:val="decimal"/>
      <w:lvlText w:val="%4)"/>
      <w:lvlJc w:val="left"/>
      <w:pPr>
        <w:ind w:left="3196" w:hanging="360"/>
      </w:pPr>
      <w:rPr>
        <w:rFonts w:hint="default"/>
        <w:strike w:val="0"/>
      </w:rPr>
    </w:lvl>
    <w:lvl w:ilvl="4" w:tplc="B0FC3296">
      <w:start w:val="1"/>
      <w:numFmt w:val="lowerLetter"/>
      <w:lvlText w:val="%5)"/>
      <w:lvlJc w:val="left"/>
      <w:pPr>
        <w:ind w:left="3600" w:hanging="360"/>
      </w:pPr>
      <w:rPr>
        <w:rFonts w:asciiTheme="minorHAnsi" w:hAnsiTheme="minorHAnsi" w:cstheme="minorBidi" w:hint="default"/>
        <w:strike w:val="0"/>
        <w:sz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61793"/>
    <w:multiLevelType w:val="hybridMultilevel"/>
    <w:tmpl w:val="401E445C"/>
    <w:lvl w:ilvl="0" w:tplc="8C703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92B19"/>
    <w:multiLevelType w:val="hybridMultilevel"/>
    <w:tmpl w:val="494671AA"/>
    <w:lvl w:ilvl="0" w:tplc="CE6C94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AE2A5F"/>
    <w:multiLevelType w:val="hybridMultilevel"/>
    <w:tmpl w:val="6794FB3A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222026">
    <w:abstractNumId w:val="19"/>
  </w:num>
  <w:num w:numId="2" w16cid:durableId="386799330">
    <w:abstractNumId w:val="11"/>
  </w:num>
  <w:num w:numId="3" w16cid:durableId="1142506533">
    <w:abstractNumId w:val="10"/>
  </w:num>
  <w:num w:numId="4" w16cid:durableId="1298141516">
    <w:abstractNumId w:val="6"/>
  </w:num>
  <w:num w:numId="5" w16cid:durableId="97604890">
    <w:abstractNumId w:val="14"/>
  </w:num>
  <w:num w:numId="6" w16cid:durableId="1678078681">
    <w:abstractNumId w:val="23"/>
  </w:num>
  <w:num w:numId="7" w16cid:durableId="1414471609">
    <w:abstractNumId w:val="15"/>
  </w:num>
  <w:num w:numId="8" w16cid:durableId="1706324021">
    <w:abstractNumId w:val="17"/>
  </w:num>
  <w:num w:numId="9" w16cid:durableId="577131944">
    <w:abstractNumId w:val="2"/>
  </w:num>
  <w:num w:numId="10" w16cid:durableId="2021470122">
    <w:abstractNumId w:val="12"/>
  </w:num>
  <w:num w:numId="11" w16cid:durableId="688684182">
    <w:abstractNumId w:val="13"/>
  </w:num>
  <w:num w:numId="12" w16cid:durableId="1025717529">
    <w:abstractNumId w:val="0"/>
  </w:num>
  <w:num w:numId="13" w16cid:durableId="545139143">
    <w:abstractNumId w:val="20"/>
  </w:num>
  <w:num w:numId="14" w16cid:durableId="928543435">
    <w:abstractNumId w:val="21"/>
  </w:num>
  <w:num w:numId="15" w16cid:durableId="2100101360">
    <w:abstractNumId w:val="8"/>
  </w:num>
  <w:num w:numId="16" w16cid:durableId="240649827">
    <w:abstractNumId w:val="1"/>
  </w:num>
  <w:num w:numId="17" w16cid:durableId="2135320865">
    <w:abstractNumId w:val="5"/>
  </w:num>
  <w:num w:numId="18" w16cid:durableId="2133936575">
    <w:abstractNumId w:val="9"/>
  </w:num>
  <w:num w:numId="19" w16cid:durableId="1933854928">
    <w:abstractNumId w:val="4"/>
  </w:num>
  <w:num w:numId="20" w16cid:durableId="520321739">
    <w:abstractNumId w:val="7"/>
  </w:num>
  <w:num w:numId="21" w16cid:durableId="741414915">
    <w:abstractNumId w:val="22"/>
  </w:num>
  <w:num w:numId="22" w16cid:durableId="797066236">
    <w:abstractNumId w:val="3"/>
  </w:num>
  <w:num w:numId="23" w16cid:durableId="1068917715">
    <w:abstractNumId w:val="18"/>
  </w:num>
  <w:num w:numId="24" w16cid:durableId="2011251356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8D6"/>
    <w:rsid w:val="000048F2"/>
    <w:rsid w:val="00016142"/>
    <w:rsid w:val="000246BD"/>
    <w:rsid w:val="000447A7"/>
    <w:rsid w:val="00052745"/>
    <w:rsid w:val="00054086"/>
    <w:rsid w:val="00056AD3"/>
    <w:rsid w:val="00057230"/>
    <w:rsid w:val="0005754C"/>
    <w:rsid w:val="00060880"/>
    <w:rsid w:val="00060E67"/>
    <w:rsid w:val="000641D7"/>
    <w:rsid w:val="00067A31"/>
    <w:rsid w:val="00077BE7"/>
    <w:rsid w:val="000812F2"/>
    <w:rsid w:val="000954EE"/>
    <w:rsid w:val="000B35EB"/>
    <w:rsid w:val="000C0577"/>
    <w:rsid w:val="000D37A4"/>
    <w:rsid w:val="000E72D1"/>
    <w:rsid w:val="000F66C3"/>
    <w:rsid w:val="00112E1F"/>
    <w:rsid w:val="00115C72"/>
    <w:rsid w:val="00116F32"/>
    <w:rsid w:val="00133FE1"/>
    <w:rsid w:val="0014774D"/>
    <w:rsid w:val="00150A7A"/>
    <w:rsid w:val="001511DD"/>
    <w:rsid w:val="00151229"/>
    <w:rsid w:val="00166CF6"/>
    <w:rsid w:val="0017341B"/>
    <w:rsid w:val="0017763B"/>
    <w:rsid w:val="00180775"/>
    <w:rsid w:val="001807F7"/>
    <w:rsid w:val="00190E17"/>
    <w:rsid w:val="00192921"/>
    <w:rsid w:val="00193922"/>
    <w:rsid w:val="00195E97"/>
    <w:rsid w:val="001A38BB"/>
    <w:rsid w:val="001A4027"/>
    <w:rsid w:val="001B0EDC"/>
    <w:rsid w:val="001B5F5C"/>
    <w:rsid w:val="001C212A"/>
    <w:rsid w:val="001D0A2D"/>
    <w:rsid w:val="001D4CF9"/>
    <w:rsid w:val="001D5B52"/>
    <w:rsid w:val="001D6E12"/>
    <w:rsid w:val="001E10A3"/>
    <w:rsid w:val="001E5CC1"/>
    <w:rsid w:val="001F00E4"/>
    <w:rsid w:val="001F1777"/>
    <w:rsid w:val="001F18D1"/>
    <w:rsid w:val="001F49EE"/>
    <w:rsid w:val="00225FE2"/>
    <w:rsid w:val="00234D2E"/>
    <w:rsid w:val="00237F68"/>
    <w:rsid w:val="00241007"/>
    <w:rsid w:val="0024189C"/>
    <w:rsid w:val="002441FD"/>
    <w:rsid w:val="00260C83"/>
    <w:rsid w:val="00264853"/>
    <w:rsid w:val="002740BA"/>
    <w:rsid w:val="002872FD"/>
    <w:rsid w:val="00295ED3"/>
    <w:rsid w:val="002A0E9B"/>
    <w:rsid w:val="002B1B15"/>
    <w:rsid w:val="002B2604"/>
    <w:rsid w:val="002B49D7"/>
    <w:rsid w:val="002D0789"/>
    <w:rsid w:val="002D5B77"/>
    <w:rsid w:val="002D639B"/>
    <w:rsid w:val="002F0399"/>
    <w:rsid w:val="002F2AA3"/>
    <w:rsid w:val="002F2E2B"/>
    <w:rsid w:val="002F4E86"/>
    <w:rsid w:val="002F786C"/>
    <w:rsid w:val="0030419F"/>
    <w:rsid w:val="003103BB"/>
    <w:rsid w:val="00313665"/>
    <w:rsid w:val="00331B6F"/>
    <w:rsid w:val="00337D6C"/>
    <w:rsid w:val="00341D5F"/>
    <w:rsid w:val="003438D6"/>
    <w:rsid w:val="0036036A"/>
    <w:rsid w:val="00364FC2"/>
    <w:rsid w:val="00365D77"/>
    <w:rsid w:val="00371AD4"/>
    <w:rsid w:val="00391B0D"/>
    <w:rsid w:val="00392556"/>
    <w:rsid w:val="00394D81"/>
    <w:rsid w:val="003970D3"/>
    <w:rsid w:val="003A153F"/>
    <w:rsid w:val="003C04E8"/>
    <w:rsid w:val="003C0AC9"/>
    <w:rsid w:val="003C232D"/>
    <w:rsid w:val="003C4B4A"/>
    <w:rsid w:val="003E131B"/>
    <w:rsid w:val="004055B3"/>
    <w:rsid w:val="00411756"/>
    <w:rsid w:val="0041328B"/>
    <w:rsid w:val="004421AC"/>
    <w:rsid w:val="00450951"/>
    <w:rsid w:val="004531EC"/>
    <w:rsid w:val="00454B9B"/>
    <w:rsid w:val="004669AE"/>
    <w:rsid w:val="00467558"/>
    <w:rsid w:val="004675DD"/>
    <w:rsid w:val="00477E12"/>
    <w:rsid w:val="00480901"/>
    <w:rsid w:val="004B7AB3"/>
    <w:rsid w:val="004D2019"/>
    <w:rsid w:val="004D43E6"/>
    <w:rsid w:val="004E4494"/>
    <w:rsid w:val="004F3F2E"/>
    <w:rsid w:val="00514E00"/>
    <w:rsid w:val="00522900"/>
    <w:rsid w:val="00527D84"/>
    <w:rsid w:val="00530C2D"/>
    <w:rsid w:val="005404DC"/>
    <w:rsid w:val="0054403F"/>
    <w:rsid w:val="00556082"/>
    <w:rsid w:val="00563AC4"/>
    <w:rsid w:val="00565F42"/>
    <w:rsid w:val="0057773A"/>
    <w:rsid w:val="00577C2F"/>
    <w:rsid w:val="00587BCB"/>
    <w:rsid w:val="00593CA7"/>
    <w:rsid w:val="00594848"/>
    <w:rsid w:val="00597B5E"/>
    <w:rsid w:val="005B3D7C"/>
    <w:rsid w:val="005B6782"/>
    <w:rsid w:val="005B76C0"/>
    <w:rsid w:val="005D138B"/>
    <w:rsid w:val="005D1759"/>
    <w:rsid w:val="005D562D"/>
    <w:rsid w:val="005E29B7"/>
    <w:rsid w:val="005E68BB"/>
    <w:rsid w:val="005F2107"/>
    <w:rsid w:val="00604EC8"/>
    <w:rsid w:val="00606280"/>
    <w:rsid w:val="006064D5"/>
    <w:rsid w:val="0060652E"/>
    <w:rsid w:val="006141D1"/>
    <w:rsid w:val="00614A39"/>
    <w:rsid w:val="00624722"/>
    <w:rsid w:val="00626644"/>
    <w:rsid w:val="00633DF5"/>
    <w:rsid w:val="00641738"/>
    <w:rsid w:val="0067251C"/>
    <w:rsid w:val="006765CE"/>
    <w:rsid w:val="006807C5"/>
    <w:rsid w:val="0069253C"/>
    <w:rsid w:val="006A1179"/>
    <w:rsid w:val="006A1DDA"/>
    <w:rsid w:val="006A5BA2"/>
    <w:rsid w:val="006B53BA"/>
    <w:rsid w:val="006B5DCC"/>
    <w:rsid w:val="006B7E4B"/>
    <w:rsid w:val="006C03BF"/>
    <w:rsid w:val="006C267A"/>
    <w:rsid w:val="006D06C7"/>
    <w:rsid w:val="006E1BB4"/>
    <w:rsid w:val="006F288C"/>
    <w:rsid w:val="006F4683"/>
    <w:rsid w:val="006F5ADD"/>
    <w:rsid w:val="00705327"/>
    <w:rsid w:val="00707B83"/>
    <w:rsid w:val="00710A68"/>
    <w:rsid w:val="0071300B"/>
    <w:rsid w:val="00720C8C"/>
    <w:rsid w:val="00721DCD"/>
    <w:rsid w:val="00724878"/>
    <w:rsid w:val="00727CFB"/>
    <w:rsid w:val="00727DA5"/>
    <w:rsid w:val="00731AE1"/>
    <w:rsid w:val="00732BB9"/>
    <w:rsid w:val="00733825"/>
    <w:rsid w:val="00740518"/>
    <w:rsid w:val="0075263F"/>
    <w:rsid w:val="007602AD"/>
    <w:rsid w:val="007666F0"/>
    <w:rsid w:val="00776CFC"/>
    <w:rsid w:val="007862AA"/>
    <w:rsid w:val="00787C4B"/>
    <w:rsid w:val="00790B02"/>
    <w:rsid w:val="007930C3"/>
    <w:rsid w:val="00795638"/>
    <w:rsid w:val="00795858"/>
    <w:rsid w:val="007A1C25"/>
    <w:rsid w:val="007B2D54"/>
    <w:rsid w:val="007C1096"/>
    <w:rsid w:val="007C1FE5"/>
    <w:rsid w:val="007C3242"/>
    <w:rsid w:val="007C33C9"/>
    <w:rsid w:val="007C70CF"/>
    <w:rsid w:val="007D0C70"/>
    <w:rsid w:val="007F2267"/>
    <w:rsid w:val="007F5AD0"/>
    <w:rsid w:val="0080214C"/>
    <w:rsid w:val="008046B5"/>
    <w:rsid w:val="00813AE1"/>
    <w:rsid w:val="00822944"/>
    <w:rsid w:val="00825543"/>
    <w:rsid w:val="00825B3F"/>
    <w:rsid w:val="00831281"/>
    <w:rsid w:val="008416FB"/>
    <w:rsid w:val="008449B8"/>
    <w:rsid w:val="008504C7"/>
    <w:rsid w:val="00850891"/>
    <w:rsid w:val="00850BB4"/>
    <w:rsid w:val="00850E7D"/>
    <w:rsid w:val="00867A06"/>
    <w:rsid w:val="00871389"/>
    <w:rsid w:val="00872F3F"/>
    <w:rsid w:val="00883247"/>
    <w:rsid w:val="00885B91"/>
    <w:rsid w:val="00895B05"/>
    <w:rsid w:val="00896886"/>
    <w:rsid w:val="008B192A"/>
    <w:rsid w:val="008F2AF5"/>
    <w:rsid w:val="008F3AB4"/>
    <w:rsid w:val="00906006"/>
    <w:rsid w:val="009115B0"/>
    <w:rsid w:val="00911C40"/>
    <w:rsid w:val="00916CCC"/>
    <w:rsid w:val="00922155"/>
    <w:rsid w:val="00924EBD"/>
    <w:rsid w:val="009300F6"/>
    <w:rsid w:val="009317DF"/>
    <w:rsid w:val="00941116"/>
    <w:rsid w:val="00942967"/>
    <w:rsid w:val="009475AC"/>
    <w:rsid w:val="00957F33"/>
    <w:rsid w:val="009637BB"/>
    <w:rsid w:val="00967068"/>
    <w:rsid w:val="00976ED9"/>
    <w:rsid w:val="0098058E"/>
    <w:rsid w:val="00985173"/>
    <w:rsid w:val="00987953"/>
    <w:rsid w:val="009B36BF"/>
    <w:rsid w:val="009B5DE0"/>
    <w:rsid w:val="009C1422"/>
    <w:rsid w:val="009C334A"/>
    <w:rsid w:val="009C78D1"/>
    <w:rsid w:val="009D33F9"/>
    <w:rsid w:val="009D4794"/>
    <w:rsid w:val="009D5F99"/>
    <w:rsid w:val="009D7BA5"/>
    <w:rsid w:val="009E119D"/>
    <w:rsid w:val="009E6D4D"/>
    <w:rsid w:val="009F062D"/>
    <w:rsid w:val="009F0808"/>
    <w:rsid w:val="00A11B38"/>
    <w:rsid w:val="00A11BEA"/>
    <w:rsid w:val="00A15A58"/>
    <w:rsid w:val="00A177A1"/>
    <w:rsid w:val="00A20B75"/>
    <w:rsid w:val="00A21364"/>
    <w:rsid w:val="00A226C5"/>
    <w:rsid w:val="00A30158"/>
    <w:rsid w:val="00A40459"/>
    <w:rsid w:val="00A444DE"/>
    <w:rsid w:val="00A56CD2"/>
    <w:rsid w:val="00A57250"/>
    <w:rsid w:val="00A91573"/>
    <w:rsid w:val="00A92184"/>
    <w:rsid w:val="00AA1BAD"/>
    <w:rsid w:val="00AA2902"/>
    <w:rsid w:val="00AA48CF"/>
    <w:rsid w:val="00AA6A26"/>
    <w:rsid w:val="00AA77C8"/>
    <w:rsid w:val="00AB7A09"/>
    <w:rsid w:val="00AC18C5"/>
    <w:rsid w:val="00AC22C2"/>
    <w:rsid w:val="00AC4D46"/>
    <w:rsid w:val="00AD2134"/>
    <w:rsid w:val="00AD79F6"/>
    <w:rsid w:val="00AE20C3"/>
    <w:rsid w:val="00B13877"/>
    <w:rsid w:val="00B17B75"/>
    <w:rsid w:val="00B30391"/>
    <w:rsid w:val="00B30CC5"/>
    <w:rsid w:val="00B33D06"/>
    <w:rsid w:val="00B35277"/>
    <w:rsid w:val="00B35CC6"/>
    <w:rsid w:val="00B37790"/>
    <w:rsid w:val="00B55611"/>
    <w:rsid w:val="00B66E94"/>
    <w:rsid w:val="00B77080"/>
    <w:rsid w:val="00B77F43"/>
    <w:rsid w:val="00B856A4"/>
    <w:rsid w:val="00B8631B"/>
    <w:rsid w:val="00BE33D2"/>
    <w:rsid w:val="00C01B03"/>
    <w:rsid w:val="00C13A5C"/>
    <w:rsid w:val="00C2116C"/>
    <w:rsid w:val="00C2279E"/>
    <w:rsid w:val="00C27862"/>
    <w:rsid w:val="00C3082A"/>
    <w:rsid w:val="00C31B95"/>
    <w:rsid w:val="00C4432C"/>
    <w:rsid w:val="00C4514F"/>
    <w:rsid w:val="00C5029E"/>
    <w:rsid w:val="00C565EE"/>
    <w:rsid w:val="00C70656"/>
    <w:rsid w:val="00C82A9B"/>
    <w:rsid w:val="00C86404"/>
    <w:rsid w:val="00C92900"/>
    <w:rsid w:val="00C95CE1"/>
    <w:rsid w:val="00CB0887"/>
    <w:rsid w:val="00CD2BDA"/>
    <w:rsid w:val="00CE6E72"/>
    <w:rsid w:val="00CF1ADD"/>
    <w:rsid w:val="00D00AA3"/>
    <w:rsid w:val="00D03DCC"/>
    <w:rsid w:val="00D0424A"/>
    <w:rsid w:val="00D04535"/>
    <w:rsid w:val="00D059DC"/>
    <w:rsid w:val="00D1001C"/>
    <w:rsid w:val="00D11E52"/>
    <w:rsid w:val="00D4014A"/>
    <w:rsid w:val="00D42C95"/>
    <w:rsid w:val="00D443FF"/>
    <w:rsid w:val="00D46D47"/>
    <w:rsid w:val="00D514F3"/>
    <w:rsid w:val="00D62B9C"/>
    <w:rsid w:val="00D83E74"/>
    <w:rsid w:val="00D978B8"/>
    <w:rsid w:val="00DA2B25"/>
    <w:rsid w:val="00DA4B25"/>
    <w:rsid w:val="00DC0CEF"/>
    <w:rsid w:val="00DC4FB6"/>
    <w:rsid w:val="00DD7A8F"/>
    <w:rsid w:val="00DD7FE5"/>
    <w:rsid w:val="00DF6273"/>
    <w:rsid w:val="00E00808"/>
    <w:rsid w:val="00E14311"/>
    <w:rsid w:val="00E17478"/>
    <w:rsid w:val="00E258CF"/>
    <w:rsid w:val="00E31648"/>
    <w:rsid w:val="00E333E3"/>
    <w:rsid w:val="00E36401"/>
    <w:rsid w:val="00E55ACA"/>
    <w:rsid w:val="00E61B5E"/>
    <w:rsid w:val="00E63E65"/>
    <w:rsid w:val="00E6717C"/>
    <w:rsid w:val="00E7233B"/>
    <w:rsid w:val="00E84DCF"/>
    <w:rsid w:val="00E903E5"/>
    <w:rsid w:val="00EB7799"/>
    <w:rsid w:val="00ED560C"/>
    <w:rsid w:val="00EE0201"/>
    <w:rsid w:val="00EE32B9"/>
    <w:rsid w:val="00F01B87"/>
    <w:rsid w:val="00F10548"/>
    <w:rsid w:val="00F2215F"/>
    <w:rsid w:val="00F23C71"/>
    <w:rsid w:val="00F254A0"/>
    <w:rsid w:val="00F41FAC"/>
    <w:rsid w:val="00F42488"/>
    <w:rsid w:val="00F443C4"/>
    <w:rsid w:val="00F50C8F"/>
    <w:rsid w:val="00F7411A"/>
    <w:rsid w:val="00F85378"/>
    <w:rsid w:val="00F86989"/>
    <w:rsid w:val="00F9125C"/>
    <w:rsid w:val="00F95E18"/>
    <w:rsid w:val="00FA12DF"/>
    <w:rsid w:val="00FA5341"/>
    <w:rsid w:val="00FA669E"/>
    <w:rsid w:val="00FA7D05"/>
    <w:rsid w:val="00FB6731"/>
    <w:rsid w:val="00FB7BB9"/>
    <w:rsid w:val="00FC6EDC"/>
    <w:rsid w:val="00FC7B36"/>
    <w:rsid w:val="00FE613C"/>
    <w:rsid w:val="00FF56B7"/>
    <w:rsid w:val="00FF5D15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4023"/>
  <w15:docId w15:val="{64695D74-82D4-41A1-9675-A837CAA6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8D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77B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733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8B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192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70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0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0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0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0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0D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970D3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338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85378"/>
    <w:pPr>
      <w:ind w:left="720"/>
      <w:contextualSpacing/>
    </w:pPr>
  </w:style>
  <w:style w:type="paragraph" w:customStyle="1" w:styleId="PKTpunkt">
    <w:name w:val="PKT – punkt"/>
    <w:uiPriority w:val="99"/>
    <w:qFormat/>
    <w:rsid w:val="008504C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77B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2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DA5"/>
  </w:style>
  <w:style w:type="paragraph" w:styleId="Stopka">
    <w:name w:val="footer"/>
    <w:basedOn w:val="Normalny"/>
    <w:link w:val="StopkaZnak"/>
    <w:uiPriority w:val="99"/>
    <w:unhideWhenUsed/>
    <w:rsid w:val="0072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DA5"/>
  </w:style>
  <w:style w:type="paragraph" w:styleId="NormalnyWeb">
    <w:name w:val="Normal (Web)"/>
    <w:basedOn w:val="Normalny"/>
    <w:uiPriority w:val="99"/>
    <w:unhideWhenUsed/>
    <w:rsid w:val="0072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7138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6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6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6FB"/>
    <w:rPr>
      <w:vertAlign w:val="superscript"/>
    </w:rPr>
  </w:style>
  <w:style w:type="character" w:customStyle="1" w:styleId="bigline">
    <w:name w:val="big_line"/>
    <w:basedOn w:val="Domylnaczcionkaakapitu"/>
    <w:rsid w:val="001D0A2D"/>
  </w:style>
  <w:style w:type="paragraph" w:customStyle="1" w:styleId="Simpodst">
    <w:name w:val="Sim podst"/>
    <w:basedOn w:val="Normalny"/>
    <w:link w:val="SimpodstZnak"/>
    <w:uiPriority w:val="99"/>
    <w:rsid w:val="0057773A"/>
    <w:pPr>
      <w:spacing w:after="120" w:line="300" w:lineRule="auto"/>
      <w:jc w:val="both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SimpodstZnak">
    <w:name w:val="Sim podst Znak"/>
    <w:basedOn w:val="Domylnaczcionkaakapitu"/>
    <w:link w:val="Simpodst"/>
    <w:uiPriority w:val="99"/>
    <w:locked/>
    <w:rsid w:val="0057773A"/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paragraph" w:customStyle="1" w:styleId="Simwyrnienie">
    <w:name w:val="Sim wyróżnienie"/>
    <w:basedOn w:val="Simpodst"/>
    <w:link w:val="SimwyrnienieZnak"/>
    <w:uiPriority w:val="99"/>
    <w:rsid w:val="0057773A"/>
    <w:pPr>
      <w:keepNext/>
      <w:spacing w:before="120"/>
    </w:pPr>
    <w:rPr>
      <w:rFonts w:ascii="Calibri" w:hAnsi="Calibri"/>
      <w:b/>
      <w:sz w:val="28"/>
    </w:rPr>
  </w:style>
  <w:style w:type="paragraph" w:customStyle="1" w:styleId="Simtabela">
    <w:name w:val="Sim tabela"/>
    <w:basedOn w:val="Simpodst"/>
    <w:link w:val="SimtabelaZnak"/>
    <w:uiPriority w:val="99"/>
    <w:rsid w:val="0057773A"/>
    <w:pPr>
      <w:spacing w:after="0" w:line="240" w:lineRule="auto"/>
    </w:pPr>
    <w:rPr>
      <w:rFonts w:ascii="Calibri" w:hAnsi="Calibri"/>
    </w:rPr>
  </w:style>
  <w:style w:type="character" w:customStyle="1" w:styleId="SimwyrnienieZnak">
    <w:name w:val="Sim wyróżnienie Znak"/>
    <w:basedOn w:val="SimpodstZnak"/>
    <w:link w:val="Simwyrnienie"/>
    <w:uiPriority w:val="99"/>
    <w:locked/>
    <w:rsid w:val="0057773A"/>
    <w:rPr>
      <w:rFonts w:ascii="Calibri" w:eastAsia="Times New Roman" w:hAnsi="Calibri" w:cs="Times New Roman"/>
      <w:b/>
      <w:color w:val="000000"/>
      <w:sz w:val="28"/>
      <w:szCs w:val="24"/>
      <w:lang w:eastAsia="pl-PL"/>
    </w:rPr>
  </w:style>
  <w:style w:type="character" w:customStyle="1" w:styleId="SimtabelaZnak">
    <w:name w:val="Sim tabela Znak"/>
    <w:basedOn w:val="SimpodstZnak"/>
    <w:link w:val="Simtabela"/>
    <w:uiPriority w:val="99"/>
    <w:locked/>
    <w:rsid w:val="0057773A"/>
    <w:rPr>
      <w:rFonts w:ascii="Calibri" w:eastAsia="Times New Roman" w:hAnsi="Calibri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05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95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82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80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0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7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81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4CC8-073B-4E5B-82D3-CA634A26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4644</Words>
  <Characters>27864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Dorota</cp:lastModifiedBy>
  <cp:revision>5</cp:revision>
  <cp:lastPrinted>2019-11-05T09:52:00Z</cp:lastPrinted>
  <dcterms:created xsi:type="dcterms:W3CDTF">2025-04-25T05:08:00Z</dcterms:created>
  <dcterms:modified xsi:type="dcterms:W3CDTF">2025-04-25T05:26:00Z</dcterms:modified>
</cp:coreProperties>
</file>