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2FD" w14:textId="217264B2" w:rsidR="00FF7061" w:rsidRPr="00A56130" w:rsidRDefault="00FF7061" w:rsidP="006B5B79">
      <w:pPr>
        <w:pStyle w:val="Nagwek1"/>
        <w:spacing w:after="480" w:line="360" w:lineRule="auto"/>
        <w:rPr>
          <w:sz w:val="28"/>
          <w:szCs w:val="28"/>
        </w:rPr>
      </w:pPr>
      <w:bookmarkStart w:id="0" w:name="_GoBack"/>
      <w:bookmarkEnd w:id="0"/>
      <w:r w:rsidRPr="00A56130">
        <w:rPr>
          <w:sz w:val="28"/>
          <w:szCs w:val="28"/>
        </w:rPr>
        <w:t>Minister Rodziny</w:t>
      </w:r>
      <w:r w:rsidR="0041344B" w:rsidRPr="00A56130">
        <w:rPr>
          <w:sz w:val="28"/>
          <w:szCs w:val="28"/>
        </w:rPr>
        <w:t xml:space="preserve"> i</w:t>
      </w:r>
      <w:r w:rsidRPr="00A56130">
        <w:rPr>
          <w:sz w:val="28"/>
          <w:szCs w:val="28"/>
        </w:rPr>
        <w:t xml:space="preserve"> Polityki Społecznej ogłasza </w:t>
      </w:r>
      <w:r w:rsidR="00620EB1">
        <w:rPr>
          <w:sz w:val="28"/>
          <w:szCs w:val="28"/>
          <w:lang w:val="pl-PL"/>
        </w:rPr>
        <w:t>pierwszy w 2022</w:t>
      </w:r>
      <w:r w:rsidR="00980739" w:rsidRPr="00A56130">
        <w:rPr>
          <w:sz w:val="28"/>
          <w:szCs w:val="28"/>
        </w:rPr>
        <w:t xml:space="preserve"> </w:t>
      </w:r>
      <w:r w:rsidR="008D02C7">
        <w:rPr>
          <w:sz w:val="28"/>
          <w:szCs w:val="28"/>
          <w:lang w:val="pl-PL"/>
        </w:rPr>
        <w:t xml:space="preserve">r. </w:t>
      </w:r>
      <w:r w:rsidRPr="00A56130">
        <w:rPr>
          <w:sz w:val="28"/>
          <w:szCs w:val="28"/>
        </w:rPr>
        <w:t>nabór wniosków w ramach Programu „</w:t>
      </w:r>
      <w:r w:rsidR="00870E12" w:rsidRPr="00A56130">
        <w:rPr>
          <w:sz w:val="28"/>
          <w:szCs w:val="28"/>
        </w:rPr>
        <w:t>Centra opiekuńczo-mieszkalne</w:t>
      </w:r>
      <w:r w:rsidRPr="00A56130">
        <w:rPr>
          <w:sz w:val="28"/>
          <w:szCs w:val="28"/>
        </w:rPr>
        <w:t xml:space="preserve">” </w:t>
      </w:r>
    </w:p>
    <w:p w14:paraId="3B49A954" w14:textId="77777777" w:rsidR="00FF7061" w:rsidRPr="00AB01D0" w:rsidRDefault="00FF7061" w:rsidP="00F33767">
      <w:pPr>
        <w:pStyle w:val="Nagwek2"/>
        <w:numPr>
          <w:ilvl w:val="0"/>
          <w:numId w:val="18"/>
        </w:numPr>
        <w:spacing w:line="360" w:lineRule="auto"/>
        <w:ind w:left="426" w:hanging="294"/>
        <w:rPr>
          <w:b/>
          <w:szCs w:val="28"/>
        </w:rPr>
      </w:pPr>
      <w:r w:rsidRPr="00AB01D0">
        <w:rPr>
          <w:b/>
          <w:szCs w:val="28"/>
        </w:rPr>
        <w:t>Podstawa prawna Programu</w:t>
      </w:r>
    </w:p>
    <w:p w14:paraId="18969A54" w14:textId="3AEEC89B" w:rsidR="00222BB8" w:rsidRPr="009A0682" w:rsidRDefault="00222BB8" w:rsidP="006B5B79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 xml:space="preserve">ogłasza </w:t>
      </w:r>
      <w:r w:rsidR="00760D75">
        <w:rPr>
          <w:rFonts w:ascii="Calibri" w:hAnsi="Calibri" w:cs="Calibri"/>
          <w:sz w:val="24"/>
          <w:szCs w:val="24"/>
        </w:rPr>
        <w:t xml:space="preserve">pierwszy w 2022 </w:t>
      </w:r>
      <w:r w:rsidR="008D02C7">
        <w:rPr>
          <w:rFonts w:ascii="Calibri" w:hAnsi="Calibri" w:cs="Calibri"/>
          <w:sz w:val="24"/>
          <w:szCs w:val="24"/>
        </w:rPr>
        <w:t xml:space="preserve">r. </w:t>
      </w:r>
      <w:r w:rsidRPr="009A0682">
        <w:rPr>
          <w:rFonts w:ascii="Calibri" w:hAnsi="Calibri" w:cs="Calibri"/>
          <w:sz w:val="24"/>
          <w:szCs w:val="24"/>
        </w:rPr>
        <w:t>nabór wniosków na realizację Programu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r.), </w:t>
      </w:r>
      <w:r w:rsidRPr="009A0682">
        <w:rPr>
          <w:rFonts w:ascii="Calibri" w:hAnsi="Calibri" w:cs="Calibri"/>
          <w:sz w:val="24"/>
          <w:szCs w:val="24"/>
        </w:rPr>
        <w:t>zwany dalej „Programem”.</w:t>
      </w:r>
    </w:p>
    <w:p w14:paraId="11024A4F" w14:textId="77777777" w:rsidR="00222BB8" w:rsidRDefault="00222BB8" w:rsidP="006B5B79">
      <w:pPr>
        <w:spacing w:after="0" w:line="360" w:lineRule="auto"/>
        <w:rPr>
          <w:rFonts w:cstheme="minorHAnsi"/>
          <w:sz w:val="24"/>
        </w:rPr>
      </w:pPr>
    </w:p>
    <w:p w14:paraId="7C9F6E82" w14:textId="0A58143F" w:rsidR="009D341A" w:rsidRPr="00601F00" w:rsidRDefault="00184D05" w:rsidP="006B5B79">
      <w:pPr>
        <w:spacing w:after="0" w:line="360" w:lineRule="auto"/>
        <w:rPr>
          <w:rFonts w:cstheme="minorHAnsi"/>
          <w:b/>
          <w:sz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372DEF">
        <w:rPr>
          <w:rFonts w:cstheme="minorHAnsi"/>
          <w:b/>
          <w:sz w:val="24"/>
        </w:rPr>
        <w:t xml:space="preserve">zadań </w:t>
      </w:r>
      <w:r w:rsidRPr="004F7991">
        <w:rPr>
          <w:rFonts w:cstheme="minorHAnsi"/>
          <w:b/>
          <w:sz w:val="24"/>
        </w:rPr>
        <w:t xml:space="preserve">w ramach </w:t>
      </w:r>
      <w:r w:rsidR="00FB01D6">
        <w:rPr>
          <w:rFonts w:cstheme="minorHAnsi"/>
          <w:b/>
          <w:sz w:val="24"/>
        </w:rPr>
        <w:t xml:space="preserve">ogłaszanego </w:t>
      </w:r>
      <w:r w:rsidR="00372DEF">
        <w:rPr>
          <w:rFonts w:cstheme="minorHAnsi"/>
          <w:b/>
          <w:sz w:val="24"/>
        </w:rPr>
        <w:t xml:space="preserve">naboru </w:t>
      </w:r>
      <w:r w:rsidR="00AA2FFF">
        <w:rPr>
          <w:rFonts w:cstheme="minorHAnsi"/>
          <w:b/>
          <w:sz w:val="24"/>
        </w:rPr>
        <w:t xml:space="preserve">wniosków </w:t>
      </w:r>
      <w:r w:rsidR="00372DEF">
        <w:rPr>
          <w:rFonts w:cstheme="minorHAnsi"/>
          <w:b/>
          <w:sz w:val="24"/>
        </w:rPr>
        <w:t xml:space="preserve">do </w:t>
      </w:r>
      <w:r w:rsidRPr="004F7991">
        <w:rPr>
          <w:rFonts w:cstheme="minorHAnsi"/>
          <w:b/>
          <w:sz w:val="24"/>
        </w:rPr>
        <w:t>Programu</w:t>
      </w:r>
      <w:r w:rsidR="00FB01D6">
        <w:rPr>
          <w:rFonts w:cstheme="minorHAnsi"/>
          <w:b/>
          <w:sz w:val="24"/>
        </w:rPr>
        <w:t>,</w:t>
      </w:r>
      <w:r w:rsidRPr="004F7991">
        <w:rPr>
          <w:rFonts w:cstheme="minorHAnsi"/>
          <w:b/>
          <w:sz w:val="24"/>
        </w:rPr>
        <w:t xml:space="preserve"> Minister przeznacz</w:t>
      </w:r>
      <w:r w:rsidR="00FB01D6">
        <w:rPr>
          <w:rFonts w:cstheme="minorHAnsi"/>
          <w:b/>
          <w:sz w:val="24"/>
        </w:rPr>
        <w:t>a</w:t>
      </w:r>
      <w:r w:rsidRPr="004F7991">
        <w:rPr>
          <w:rFonts w:cstheme="minorHAnsi"/>
          <w:b/>
          <w:sz w:val="24"/>
        </w:rPr>
        <w:t xml:space="preserve"> </w:t>
      </w:r>
      <w:r w:rsidR="006F1F6C">
        <w:rPr>
          <w:rFonts w:cstheme="minorHAnsi"/>
          <w:b/>
          <w:sz w:val="24"/>
        </w:rPr>
        <w:t xml:space="preserve">w 2022 r.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C96058">
        <w:rPr>
          <w:rFonts w:cstheme="minorHAnsi"/>
          <w:b/>
          <w:sz w:val="24"/>
        </w:rPr>
        <w:t>30</w:t>
      </w:r>
      <w:r w:rsidR="006F1F6C">
        <w:rPr>
          <w:rFonts w:cstheme="minorHAnsi"/>
          <w:b/>
          <w:sz w:val="24"/>
        </w:rPr>
        <w:t xml:space="preserve"> mln zł.</w:t>
      </w:r>
    </w:p>
    <w:p w14:paraId="3774ABCA" w14:textId="77777777" w:rsidR="006F1F6C" w:rsidRDefault="006F1F6C" w:rsidP="006B5B79">
      <w:pPr>
        <w:spacing w:after="0" w:line="360" w:lineRule="auto"/>
        <w:rPr>
          <w:b/>
          <w:sz w:val="24"/>
          <w:szCs w:val="24"/>
        </w:rPr>
      </w:pPr>
    </w:p>
    <w:p w14:paraId="3D51C5AD" w14:textId="77777777" w:rsidR="00FF7061" w:rsidRPr="00AB01D0" w:rsidRDefault="00FF7061" w:rsidP="00372DEF">
      <w:pPr>
        <w:pStyle w:val="Nagwek2"/>
        <w:numPr>
          <w:ilvl w:val="0"/>
          <w:numId w:val="18"/>
        </w:numPr>
        <w:spacing w:line="360" w:lineRule="auto"/>
        <w:ind w:left="426" w:hanging="284"/>
        <w:rPr>
          <w:b/>
          <w:szCs w:val="28"/>
        </w:rPr>
      </w:pPr>
      <w:r w:rsidRPr="00AB01D0">
        <w:rPr>
          <w:b/>
          <w:szCs w:val="28"/>
        </w:rPr>
        <w:t>Cele Programu</w:t>
      </w:r>
    </w:p>
    <w:p w14:paraId="355E46B7" w14:textId="410D18B9" w:rsidR="00483930" w:rsidRPr="008B316D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 w:rsidRPr="008B316D">
        <w:rPr>
          <w:rFonts w:eastAsia="Times New Roman"/>
          <w:color w:val="000000"/>
          <w:w w:val="105"/>
          <w:sz w:val="24"/>
          <w:szCs w:val="24"/>
        </w:rPr>
        <w:t>Głównym celem Programu jest</w:t>
      </w:r>
      <w:r w:rsidRPr="008B316D">
        <w:rPr>
          <w:rFonts w:eastAsia="Times New Roman"/>
          <w:color w:val="000000"/>
          <w:spacing w:val="6"/>
          <w:w w:val="105"/>
          <w:sz w:val="24"/>
          <w:szCs w:val="24"/>
        </w:rPr>
        <w:t xml:space="preserve">: </w:t>
      </w:r>
      <w:r w:rsidRPr="008B316D">
        <w:rPr>
          <w:rFonts w:eastAsia="+mn-ea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Pr="008B316D">
        <w:rPr>
          <w:color w:val="000000"/>
          <w:sz w:val="24"/>
          <w:szCs w:val="24"/>
        </w:rPr>
        <w:t>niepełnosprawnym ze znacznym lub umiarkowanym stopniem niepełnosprawności lub orzeczeniem traktowanym na równi z orzeczeniem o znacznym lub umiarkowanym stopniu niepełnosprawności, o których mowa w ustawie z dnia 27 sierpnia 1997 r. o rehabilitacji zawodowej i</w:t>
      </w:r>
      <w:r>
        <w:rPr>
          <w:color w:val="000000"/>
          <w:sz w:val="24"/>
          <w:szCs w:val="24"/>
        </w:rPr>
        <w:t xml:space="preserve"> </w:t>
      </w:r>
      <w:r w:rsidRPr="008B316D">
        <w:rPr>
          <w:color w:val="000000"/>
          <w:sz w:val="24"/>
          <w:szCs w:val="24"/>
        </w:rPr>
        <w:t>społecznej oraz zatrudnianiu osób niepełnosprawnych</w:t>
      </w:r>
      <w:r w:rsidR="008D02C7">
        <w:rPr>
          <w:color w:val="000000"/>
          <w:sz w:val="24"/>
          <w:szCs w:val="24"/>
        </w:rPr>
        <w:t xml:space="preserve"> </w:t>
      </w:r>
      <w:r w:rsidR="00620EB1">
        <w:rPr>
          <w:color w:val="000000"/>
          <w:sz w:val="24"/>
          <w:szCs w:val="24"/>
        </w:rPr>
        <w:t>(Dz. U. z 2021</w:t>
      </w:r>
      <w:r w:rsidR="008D02C7">
        <w:rPr>
          <w:color w:val="000000"/>
          <w:sz w:val="24"/>
          <w:szCs w:val="24"/>
        </w:rPr>
        <w:t xml:space="preserve"> r.</w:t>
      </w:r>
      <w:r w:rsidR="00620EB1">
        <w:rPr>
          <w:color w:val="000000"/>
          <w:sz w:val="24"/>
          <w:szCs w:val="24"/>
        </w:rPr>
        <w:t xml:space="preserve"> poz. 573, z p</w:t>
      </w:r>
      <w:r w:rsidR="00685FFB">
        <w:rPr>
          <w:color w:val="000000"/>
          <w:sz w:val="24"/>
          <w:szCs w:val="24"/>
        </w:rPr>
        <w:t>ó</w:t>
      </w:r>
      <w:r w:rsidR="00620EB1">
        <w:rPr>
          <w:color w:val="000000"/>
          <w:sz w:val="24"/>
          <w:szCs w:val="24"/>
        </w:rPr>
        <w:t>źn</w:t>
      </w:r>
      <w:r w:rsidR="00685FFB">
        <w:rPr>
          <w:color w:val="000000"/>
          <w:sz w:val="24"/>
          <w:szCs w:val="24"/>
        </w:rPr>
        <w:t>.</w:t>
      </w:r>
      <w:r w:rsidR="00620EB1">
        <w:rPr>
          <w:color w:val="000000"/>
          <w:sz w:val="24"/>
          <w:szCs w:val="24"/>
        </w:rPr>
        <w:t xml:space="preserve"> zm.)</w:t>
      </w:r>
      <w:r w:rsidR="008D02C7">
        <w:rPr>
          <w:color w:val="000000"/>
          <w:sz w:val="24"/>
          <w:szCs w:val="24"/>
        </w:rPr>
        <w:t>,</w:t>
      </w:r>
      <w:r w:rsidR="00524225">
        <w:rPr>
          <w:color w:val="000000"/>
          <w:sz w:val="24"/>
          <w:szCs w:val="24"/>
        </w:rPr>
        <w:t xml:space="preserve"> </w:t>
      </w:r>
      <w:r w:rsidRPr="008B316D">
        <w:rPr>
          <w:color w:val="000000"/>
          <w:sz w:val="24"/>
          <w:szCs w:val="24"/>
        </w:rPr>
        <w:t xml:space="preserve">poprzez 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 xml:space="preserve">zapewnienie </w:t>
      </w:r>
      <w:r w:rsidR="00D969D4">
        <w:rPr>
          <w:rFonts w:eastAsia="Times New Roman"/>
          <w:bCs/>
          <w:iCs/>
          <w:sz w:val="24"/>
          <w:szCs w:val="24"/>
          <w:lang w:eastAsia="pl-PL"/>
        </w:rPr>
        <w:t xml:space="preserve">usługi zamieszkiwania 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>w formie pobytu całodobowego lub pobytu dziennego.</w:t>
      </w:r>
    </w:p>
    <w:p w14:paraId="7CCBAE06" w14:textId="510DF4FA" w:rsidR="00483930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 w:rsidRPr="008B316D">
        <w:rPr>
          <w:rFonts w:eastAsia="Times New Roman"/>
          <w:bCs/>
          <w:iCs/>
          <w:sz w:val="24"/>
          <w:szCs w:val="24"/>
          <w:lang w:eastAsia="pl-PL"/>
        </w:rPr>
        <w:t>W Programie przyjęto założenie, że liczba osób z orzeczeniem o znacznym stopniu niepełnosprawności lub orzeczeniem traktowanym na równi z orzeczeniem o znacznym stopniu niepełnosprawności wynosić będzie co najmniej 40% uczestników Centrum</w:t>
      </w:r>
      <w:r w:rsidR="004230A0">
        <w:rPr>
          <w:rFonts w:eastAsia="Times New Roman"/>
          <w:bCs/>
          <w:iCs/>
          <w:sz w:val="24"/>
          <w:szCs w:val="24"/>
          <w:lang w:eastAsia="pl-PL"/>
        </w:rPr>
        <w:t xml:space="preserve"> opiekuńczo-mieszkalnego, zwanego dalej „Centrum”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>, a liczba miejsc w pobycie całodobowym wynosić będzie co najmniej 2.</w:t>
      </w:r>
    </w:p>
    <w:p w14:paraId="2CE00A53" w14:textId="505D8772" w:rsidR="00483930" w:rsidRPr="008B316D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>
        <w:rPr>
          <w:rFonts w:eastAsia="Times New Roman"/>
          <w:bCs/>
          <w:iCs/>
          <w:sz w:val="24"/>
          <w:szCs w:val="24"/>
          <w:lang w:eastAsia="pl-PL"/>
        </w:rPr>
        <w:t xml:space="preserve">W </w:t>
      </w:r>
      <w:bookmarkStart w:id="1" w:name="_Hlk102984346"/>
      <w:r>
        <w:rPr>
          <w:rFonts w:eastAsia="Times New Roman"/>
          <w:bCs/>
          <w:iCs/>
          <w:sz w:val="24"/>
          <w:szCs w:val="24"/>
          <w:lang w:eastAsia="pl-PL"/>
        </w:rPr>
        <w:t xml:space="preserve">Programie przyjęto założenie, że liczba Centrów powinna być równomiernie rozłożona na obszarze </w:t>
      </w:r>
      <w:r w:rsidR="00517376">
        <w:rPr>
          <w:rFonts w:eastAsia="Times New Roman"/>
          <w:bCs/>
          <w:iCs/>
          <w:sz w:val="24"/>
          <w:szCs w:val="24"/>
          <w:lang w:eastAsia="pl-PL"/>
        </w:rPr>
        <w:t>Rzeczypospolitej Polskiej</w:t>
      </w:r>
      <w:r>
        <w:rPr>
          <w:rFonts w:eastAsia="Times New Roman"/>
          <w:bCs/>
          <w:iCs/>
          <w:sz w:val="24"/>
          <w:szCs w:val="24"/>
          <w:lang w:eastAsia="pl-PL"/>
        </w:rPr>
        <w:t>.</w:t>
      </w:r>
    </w:p>
    <w:p w14:paraId="29F8EC98" w14:textId="77777777" w:rsidR="00483930" w:rsidRPr="008B316D" w:rsidRDefault="00483930" w:rsidP="000A13FE">
      <w:pPr>
        <w:spacing w:after="0" w:line="360" w:lineRule="auto"/>
        <w:rPr>
          <w:sz w:val="24"/>
          <w:szCs w:val="24"/>
        </w:rPr>
      </w:pPr>
      <w:r w:rsidRPr="008B316D">
        <w:rPr>
          <w:sz w:val="24"/>
          <w:szCs w:val="24"/>
        </w:rPr>
        <w:t xml:space="preserve">W ramach celu głównego </w:t>
      </w:r>
      <w:r w:rsidRPr="008B316D">
        <w:rPr>
          <w:w w:val="110"/>
          <w:sz w:val="24"/>
          <w:szCs w:val="24"/>
        </w:rPr>
        <w:t>wyznaczone zostały następujące cele szczegółowe:</w:t>
      </w:r>
    </w:p>
    <w:p w14:paraId="4D993FE9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60"/>
        <w:contextualSpacing/>
        <w:rPr>
          <w:rFonts w:eastAsia="Times New Roman"/>
          <w:sz w:val="24"/>
          <w:szCs w:val="24"/>
        </w:rPr>
      </w:pPr>
      <w:r w:rsidRPr="008B316D">
        <w:rPr>
          <w:rFonts w:eastAsia="Times New Roman"/>
          <w:sz w:val="24"/>
          <w:szCs w:val="24"/>
        </w:rPr>
        <w:t>wzmocnienie dotychczasowego systemu wsparcia poprzez rozszerzenie usług dla dorosłych osób niepełnosprawnych ze znacznym lub umiarkowanym stopniem niepełnosprawności lub orzeczeniem</w:t>
      </w:r>
      <w:r w:rsidRPr="008B316D">
        <w:rPr>
          <w:color w:val="000000"/>
          <w:sz w:val="24"/>
          <w:szCs w:val="24"/>
        </w:rPr>
        <w:t xml:space="preserve"> traktowanym na równi z orzeczeniem o znacznym lub umiarkowanym stopniu niepełnosprawności</w:t>
      </w:r>
      <w:r w:rsidRPr="008B316D">
        <w:rPr>
          <w:rFonts w:eastAsia="Times New Roman"/>
          <w:sz w:val="24"/>
          <w:szCs w:val="24"/>
        </w:rPr>
        <w:t>;</w:t>
      </w:r>
    </w:p>
    <w:p w14:paraId="0B35AC6F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rFonts w:eastAsia="Times New Roman"/>
          <w:sz w:val="24"/>
          <w:szCs w:val="24"/>
        </w:rPr>
        <w:lastRenderedPageBreak/>
        <w:t>umożliwienie niezależnego, samodzielnego i godnego funkcjonowania na miarę możliwości i potrzeb osób niepełnosprawnych;</w:t>
      </w:r>
    </w:p>
    <w:p w14:paraId="2524C92F" w14:textId="210A2EF1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poprawa jakości życia uczestników Programu w ich środowisku lokalnym</w:t>
      </w:r>
      <w:r>
        <w:rPr>
          <w:sz w:val="24"/>
          <w:szCs w:val="24"/>
        </w:rPr>
        <w:t xml:space="preserve"> poprzez zapewnienie dostępności do Centrów w pobliżu </w:t>
      </w:r>
      <w:r w:rsidR="00F32241">
        <w:rPr>
          <w:sz w:val="24"/>
          <w:szCs w:val="24"/>
        </w:rPr>
        <w:t xml:space="preserve">ich </w:t>
      </w:r>
      <w:r>
        <w:rPr>
          <w:sz w:val="24"/>
          <w:szCs w:val="24"/>
        </w:rPr>
        <w:t>miejsca zamieszkania;</w:t>
      </w:r>
    </w:p>
    <w:p w14:paraId="0F46E605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zapewnienie uczestnikom Programu pomocy adekwatnej do potrzeb i możliwości wynikających z wieku i stanu zdrowia;</w:t>
      </w:r>
    </w:p>
    <w:p w14:paraId="2DF30E68" w14:textId="77777777" w:rsidR="00483930" w:rsidRDefault="00483930" w:rsidP="000A13FE">
      <w:pPr>
        <w:numPr>
          <w:ilvl w:val="0"/>
          <w:numId w:val="11"/>
        </w:numPr>
        <w:ind w:left="340"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włączenie uczestników Programu do życia społeczności lokalnych;</w:t>
      </w:r>
    </w:p>
    <w:p w14:paraId="607C7549" w14:textId="496A3C64" w:rsidR="00483930" w:rsidRDefault="00483930" w:rsidP="00517376">
      <w:pPr>
        <w:numPr>
          <w:ilvl w:val="0"/>
          <w:numId w:val="11"/>
        </w:numPr>
        <w:spacing w:after="0" w:line="360" w:lineRule="auto"/>
        <w:ind w:left="340" w:hanging="357"/>
        <w:rPr>
          <w:color w:val="000000"/>
          <w:sz w:val="24"/>
          <w:szCs w:val="24"/>
          <w:lang w:eastAsia="pl-PL"/>
        </w:rPr>
      </w:pPr>
      <w:r w:rsidRPr="001E2C4B">
        <w:rPr>
          <w:color w:val="000000"/>
          <w:sz w:val="24"/>
          <w:szCs w:val="24"/>
          <w:lang w:eastAsia="pl-PL"/>
        </w:rPr>
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</w:t>
      </w:r>
      <w:r w:rsidRPr="001E2C4B">
        <w:rPr>
          <w:rFonts w:eastAsia="Calibri"/>
          <w:color w:val="000000"/>
          <w:sz w:val="24"/>
          <w:szCs w:val="24"/>
          <w:lang w:eastAsia="pl-PL"/>
        </w:rPr>
        <w:t>lub orzeczeniem</w:t>
      </w:r>
      <w:r w:rsidRPr="001E2C4B">
        <w:rPr>
          <w:color w:val="000000"/>
          <w:sz w:val="24"/>
          <w:szCs w:val="24"/>
          <w:lang w:eastAsia="pl-PL"/>
        </w:rPr>
        <w:t xml:space="preserve"> traktowanym na równi z orzeczeniem o znacznym lub umiarkowanym stopniu niepełnosprawności,</w:t>
      </w:r>
      <w:r w:rsidRPr="001E2C4B">
        <w:rPr>
          <w:rFonts w:eastAsia="Calibri"/>
          <w:color w:val="000000"/>
          <w:sz w:val="24"/>
          <w:szCs w:val="24"/>
          <w:lang w:eastAsia="pl-PL"/>
        </w:rPr>
        <w:t xml:space="preserve"> przypadających na jedno Centrum, zgodnie z przyjętym w Programie założeniem</w:t>
      </w:r>
      <w:r w:rsidRPr="002A132D">
        <w:rPr>
          <w:color w:val="000000"/>
          <w:sz w:val="24"/>
          <w:szCs w:val="24"/>
          <w:lang w:eastAsia="pl-PL"/>
        </w:rPr>
        <w:t>.</w:t>
      </w:r>
    </w:p>
    <w:p w14:paraId="0B9B9ECD" w14:textId="77777777" w:rsidR="00517376" w:rsidRPr="001E2C4B" w:rsidRDefault="00517376" w:rsidP="000A13FE">
      <w:pPr>
        <w:spacing w:after="0" w:line="360" w:lineRule="auto"/>
        <w:ind w:left="340"/>
        <w:rPr>
          <w:color w:val="000000"/>
          <w:sz w:val="24"/>
          <w:szCs w:val="24"/>
          <w:lang w:eastAsia="pl-PL"/>
        </w:rPr>
      </w:pPr>
    </w:p>
    <w:bookmarkEnd w:id="1"/>
    <w:p w14:paraId="6971A18C" w14:textId="5D5BA02D" w:rsidR="00AD1C5F" w:rsidRPr="004A4F7F" w:rsidRDefault="00375FC0" w:rsidP="000A13F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</w:t>
      </w:r>
      <w:r w:rsidR="00526007">
        <w:rPr>
          <w:rFonts w:cstheme="minorHAnsi"/>
          <w:sz w:val="24"/>
          <w:szCs w:val="24"/>
        </w:rPr>
        <w:t xml:space="preserve">utworzenia </w:t>
      </w:r>
      <w:r w:rsidR="00337465" w:rsidRPr="004F7991">
        <w:rPr>
          <w:rFonts w:cstheme="minorHAnsi"/>
          <w:sz w:val="24"/>
          <w:szCs w:val="24"/>
        </w:rPr>
        <w:t xml:space="preserve">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 xml:space="preserve">. Zgodnie z art. 1 </w:t>
      </w:r>
      <w:r w:rsidR="004230A0">
        <w:rPr>
          <w:rFonts w:cstheme="minorHAnsi"/>
          <w:sz w:val="24"/>
          <w:szCs w:val="24"/>
        </w:rPr>
        <w:t xml:space="preserve">pkt 1 </w:t>
      </w:r>
      <w:r w:rsidR="004910C0" w:rsidRPr="004F7991">
        <w:rPr>
          <w:rFonts w:cstheme="minorHAnsi"/>
          <w:sz w:val="24"/>
          <w:szCs w:val="24"/>
        </w:rPr>
        <w:t>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372DEF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Podmioty uprawnione do składania wniosków</w:t>
      </w:r>
    </w:p>
    <w:p w14:paraId="21AE3F98" w14:textId="4891DE3F" w:rsidR="003C6F71" w:rsidRPr="004F7991" w:rsidRDefault="003C6F71" w:rsidP="006B5B79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Program adresowany jest do gmin i powiatów, które zorganizują usługi zamieszkiwania całodobowego lub dziennego </w:t>
      </w:r>
      <w:r w:rsidR="00483930">
        <w:rPr>
          <w:rFonts w:cstheme="minorHAnsi"/>
          <w:color w:val="000000"/>
          <w:sz w:val="24"/>
          <w:szCs w:val="24"/>
          <w:lang w:eastAsia="pl-PL"/>
        </w:rPr>
        <w:t xml:space="preserve">pobytu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372DEF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Rodzaj zadań</w:t>
      </w:r>
    </w:p>
    <w:p w14:paraId="4CC159C9" w14:textId="04A0E83E" w:rsidR="00D222EE" w:rsidRPr="004F7991" w:rsidRDefault="00792BFA" w:rsidP="00372DE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</w:t>
      </w:r>
      <w:r w:rsidR="008D02C7">
        <w:rPr>
          <w:rFonts w:cstheme="minorHAnsi"/>
          <w:b/>
          <w:sz w:val="24"/>
          <w:szCs w:val="24"/>
        </w:rPr>
        <w:t>–</w:t>
      </w:r>
      <w:r w:rsidR="008D02C7" w:rsidRPr="004F7991">
        <w:rPr>
          <w:rFonts w:cstheme="minorHAnsi"/>
          <w:b/>
          <w:sz w:val="24"/>
          <w:szCs w:val="24"/>
        </w:rPr>
        <w:t xml:space="preserve"> </w:t>
      </w:r>
      <w:r w:rsidR="00D222EE" w:rsidRPr="004F7991">
        <w:rPr>
          <w:rFonts w:cstheme="minorHAnsi"/>
          <w:b/>
          <w:sz w:val="24"/>
          <w:szCs w:val="24"/>
        </w:rPr>
        <w:t>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635829B0" w:rsidR="00592713" w:rsidRPr="004F7991" w:rsidRDefault="00592713" w:rsidP="00372DEF">
      <w:pPr>
        <w:pStyle w:val="Akapitzlist"/>
        <w:numPr>
          <w:ilvl w:val="0"/>
          <w:numId w:val="3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lastRenderedPageBreak/>
        <w:t>dla zadania utworzenia Centrum (budowa</w:t>
      </w:r>
      <w:r w:rsidR="00483930">
        <w:rPr>
          <w:rFonts w:cstheme="minorHAnsi"/>
          <w:sz w:val="24"/>
          <w:szCs w:val="24"/>
        </w:rPr>
        <w:t xml:space="preserve"> nowego obiektu budowlanego</w:t>
      </w:r>
      <w:r w:rsidRPr="004F7991">
        <w:rPr>
          <w:rFonts w:cstheme="minorHAnsi"/>
          <w:sz w:val="24"/>
          <w:szCs w:val="24"/>
        </w:rPr>
        <w:t xml:space="preserve">, </w:t>
      </w:r>
      <w:r w:rsidR="00526007">
        <w:rPr>
          <w:rFonts w:cstheme="minorHAnsi"/>
          <w:sz w:val="24"/>
          <w:szCs w:val="24"/>
        </w:rPr>
        <w:t xml:space="preserve">nabycie </w:t>
      </w:r>
      <w:r w:rsidR="00483930">
        <w:rPr>
          <w:rFonts w:cstheme="minorHAnsi"/>
          <w:sz w:val="24"/>
          <w:szCs w:val="24"/>
        </w:rPr>
        <w:t>przez gminę/powiat nieruchomości zabudowanej lub niezabudowanej</w:t>
      </w:r>
      <w:r w:rsidRPr="004F7991">
        <w:rPr>
          <w:rFonts w:cstheme="minorHAnsi"/>
          <w:sz w:val="24"/>
          <w:szCs w:val="24"/>
        </w:rPr>
        <w:t xml:space="preserve">, zmiana przeznaczenia </w:t>
      </w:r>
      <w:r w:rsidR="00483930">
        <w:rPr>
          <w:rFonts w:cstheme="minorHAnsi"/>
          <w:sz w:val="24"/>
          <w:szCs w:val="24"/>
        </w:rPr>
        <w:t xml:space="preserve">całości istniejącego </w:t>
      </w:r>
      <w:r w:rsidRPr="004F7991">
        <w:rPr>
          <w:rFonts w:cstheme="minorHAnsi"/>
          <w:sz w:val="24"/>
          <w:szCs w:val="24"/>
        </w:rPr>
        <w:t>obiektu)</w:t>
      </w:r>
      <w:r w:rsidR="004230A0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w komunikacie Głównego Urzędu Statystycznego na podstawie art. 3b ust. 4 ustawy 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</w:t>
      </w:r>
      <w:r w:rsidR="00637C3E">
        <w:rPr>
          <w:rFonts w:cstheme="minorHAnsi"/>
          <w:sz w:val="24"/>
          <w:szCs w:val="24"/>
        </w:rPr>
        <w:t>2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</w:t>
      </w:r>
      <w:r w:rsidR="00637C3E">
        <w:rPr>
          <w:rFonts w:cstheme="minorHAnsi"/>
          <w:sz w:val="24"/>
          <w:szCs w:val="24"/>
        </w:rPr>
        <w:t>02</w:t>
      </w:r>
      <w:r w:rsidRPr="004F7991">
        <w:rPr>
          <w:rFonts w:cstheme="minorHAnsi"/>
          <w:sz w:val="24"/>
          <w:szCs w:val="24"/>
        </w:rPr>
        <w:t xml:space="preserve">) w kwartale poprzedzającym kwartał, </w:t>
      </w:r>
      <w:r w:rsidR="00961B8E" w:rsidRPr="00645DE3">
        <w:rPr>
          <w:rFonts w:ascii="Calibri" w:eastAsia="Calibri" w:hAnsi="Calibri" w:cs="Calibri"/>
          <w:sz w:val="24"/>
          <w:szCs w:val="24"/>
        </w:rPr>
        <w:t xml:space="preserve">w którym </w:t>
      </w:r>
      <w:r w:rsidR="00961B8E">
        <w:rPr>
          <w:rFonts w:ascii="Calibri" w:eastAsia="Calibri" w:hAnsi="Calibri" w:cs="Calibri"/>
          <w:sz w:val="24"/>
          <w:szCs w:val="24"/>
        </w:rPr>
        <w:t>złożono</w:t>
      </w:r>
      <w:r w:rsidR="00961B8E" w:rsidRPr="00645DE3">
        <w:rPr>
          <w:rFonts w:ascii="Calibri" w:eastAsia="Calibri" w:hAnsi="Calibri" w:cs="Calibri"/>
          <w:sz w:val="24"/>
          <w:szCs w:val="24"/>
        </w:rPr>
        <w:t xml:space="preserve"> wniosek</w:t>
      </w:r>
      <w:r w:rsidR="00961B8E">
        <w:rPr>
          <w:rFonts w:ascii="Calibri" w:eastAsia="Calibri" w:hAnsi="Calibri" w:cs="Calibri"/>
          <w:sz w:val="24"/>
          <w:szCs w:val="24"/>
        </w:rPr>
        <w:t xml:space="preserve"> </w:t>
      </w:r>
      <w:r w:rsidR="00961B8E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 przystąpienie do Programu na utworzenie Centrum (załącznik nr 7 do Programu) wraz z załącznikami, o których mowa w tym</w:t>
      </w:r>
      <w:r w:rsidRPr="004F7991">
        <w:rPr>
          <w:rFonts w:cstheme="minorHAnsi"/>
          <w:sz w:val="24"/>
          <w:szCs w:val="24"/>
        </w:rPr>
        <w:t>, powiększony o maksymalnie 15% z tytułu dostosowania obiektu do potrzeb osób niepełnosprawnych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1DD9E449" w:rsidR="00892D5C" w:rsidRPr="00055029" w:rsidRDefault="00592713" w:rsidP="00372D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</w:t>
      </w:r>
      <w:r w:rsidR="00483930">
        <w:rPr>
          <w:rFonts w:cstheme="minorHAnsi"/>
          <w:sz w:val="24"/>
          <w:szCs w:val="24"/>
        </w:rPr>
        <w:t xml:space="preserve"> (w ramach pobytu dziennego lub całodobowego)</w:t>
      </w:r>
      <w:r w:rsidRPr="00055029">
        <w:rPr>
          <w:rFonts w:cstheme="minorHAnsi"/>
          <w:sz w:val="24"/>
          <w:szCs w:val="24"/>
        </w:rPr>
        <w:t xml:space="preserve">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6B5B7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6B5B79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1297D336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wskazaną w umowie zawartej pomiędzy wojewodą</w:t>
      </w:r>
      <w:r w:rsidR="00526007">
        <w:rPr>
          <w:rFonts w:cstheme="minorHAnsi"/>
          <w:color w:val="000000"/>
          <w:sz w:val="24"/>
          <w:szCs w:val="24"/>
        </w:rPr>
        <w:t xml:space="preserve"> </w:t>
      </w:r>
      <w:r w:rsidRPr="004F7991">
        <w:rPr>
          <w:rFonts w:cstheme="minorHAnsi"/>
          <w:color w:val="000000"/>
          <w:sz w:val="24"/>
          <w:szCs w:val="24"/>
        </w:rPr>
        <w:t xml:space="preserve">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 xml:space="preserve">względnieniem </w:t>
      </w:r>
      <w:r w:rsidR="004F5F36">
        <w:rPr>
          <w:rFonts w:cstheme="minorHAnsi"/>
          <w:color w:val="000000"/>
          <w:sz w:val="24"/>
          <w:szCs w:val="24"/>
        </w:rPr>
        <w:t xml:space="preserve">nieprzekroczenia </w:t>
      </w:r>
      <w:r w:rsidR="00372377">
        <w:rPr>
          <w:rFonts w:cstheme="minorHAnsi"/>
          <w:color w:val="000000"/>
          <w:sz w:val="24"/>
          <w:szCs w:val="24"/>
        </w:rPr>
        <w:t>daty zakończenia</w:t>
      </w:r>
      <w:r w:rsidR="004F5F36">
        <w:rPr>
          <w:rFonts w:cstheme="minorHAnsi"/>
          <w:color w:val="000000"/>
          <w:sz w:val="24"/>
          <w:szCs w:val="24"/>
        </w:rPr>
        <w:t xml:space="preserve"> realizacji</w:t>
      </w:r>
      <w:r w:rsidR="00372377">
        <w:rPr>
          <w:rFonts w:cstheme="minorHAnsi"/>
          <w:color w:val="000000"/>
          <w:sz w:val="24"/>
          <w:szCs w:val="24"/>
        </w:rPr>
        <w:t xml:space="preserve"> z</w:t>
      </w:r>
      <w:r w:rsidRPr="004F7991">
        <w:rPr>
          <w:rFonts w:cstheme="minorHAnsi"/>
          <w:color w:val="000000"/>
          <w:sz w:val="24"/>
          <w:szCs w:val="24"/>
        </w:rPr>
        <w:t xml:space="preserve">adania </w:t>
      </w:r>
      <w:r w:rsidR="008D02C7" w:rsidRPr="004F7991">
        <w:rPr>
          <w:rFonts w:cstheme="minorHAnsi"/>
          <w:color w:val="000000"/>
          <w:sz w:val="24"/>
          <w:szCs w:val="24"/>
        </w:rPr>
        <w:t>określon</w:t>
      </w:r>
      <w:r w:rsidR="008D02C7">
        <w:rPr>
          <w:rFonts w:cstheme="minorHAnsi"/>
          <w:color w:val="000000"/>
          <w:sz w:val="24"/>
          <w:szCs w:val="24"/>
        </w:rPr>
        <w:t>ej</w:t>
      </w:r>
      <w:r w:rsidR="008D02C7" w:rsidRPr="004F7991">
        <w:rPr>
          <w:rFonts w:cstheme="minorHAnsi"/>
          <w:color w:val="000000"/>
          <w:sz w:val="24"/>
          <w:szCs w:val="24"/>
        </w:rPr>
        <w:t xml:space="preserve"> </w:t>
      </w:r>
      <w:r w:rsidRPr="004F7991">
        <w:rPr>
          <w:rFonts w:cstheme="minorHAnsi"/>
          <w:color w:val="000000"/>
          <w:sz w:val="24"/>
          <w:szCs w:val="24"/>
        </w:rPr>
        <w:t xml:space="preserve">we wniosku </w:t>
      </w:r>
      <w:r w:rsidR="00387119">
        <w:rPr>
          <w:rFonts w:cstheme="minorHAnsi"/>
          <w:color w:val="000000"/>
          <w:sz w:val="24"/>
          <w:szCs w:val="24"/>
        </w:rPr>
        <w:t>w</w:t>
      </w:r>
      <w:r w:rsidR="00387119" w:rsidRPr="004F7991">
        <w:rPr>
          <w:rFonts w:cstheme="minorHAnsi"/>
          <w:color w:val="000000"/>
          <w:sz w:val="24"/>
          <w:szCs w:val="24"/>
        </w:rPr>
        <w:t xml:space="preserve">ojewody </w:t>
      </w:r>
      <w:r w:rsidRPr="004F7991">
        <w:rPr>
          <w:rFonts w:cstheme="minorHAnsi"/>
          <w:color w:val="000000"/>
          <w:sz w:val="24"/>
          <w:szCs w:val="24"/>
        </w:rPr>
        <w:t xml:space="preserve">na środki </w:t>
      </w:r>
      <w:r w:rsidR="00677808">
        <w:rPr>
          <w:rFonts w:cstheme="minorHAnsi"/>
          <w:color w:val="000000"/>
          <w:sz w:val="24"/>
          <w:szCs w:val="24"/>
        </w:rPr>
        <w:t>Funduszu</w:t>
      </w:r>
      <w:r w:rsidRPr="004F7991">
        <w:rPr>
          <w:rFonts w:cstheme="minorHAnsi"/>
          <w:color w:val="000000"/>
          <w:sz w:val="24"/>
          <w:szCs w:val="24"/>
        </w:rPr>
        <w:t xml:space="preserve">. </w:t>
      </w:r>
    </w:p>
    <w:p w14:paraId="0087F260" w14:textId="77777777" w:rsidR="00106665" w:rsidRPr="004F7991" w:rsidRDefault="00106665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lastRenderedPageBreak/>
        <w:t>W Module I zakres kosztów kwalifikowalnych to:</w:t>
      </w:r>
    </w:p>
    <w:p w14:paraId="63D4A342" w14:textId="658E6C65" w:rsidR="00ED5E5C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ED5E5C" w:rsidRPr="004F7991">
        <w:rPr>
          <w:rFonts w:cstheme="minorHAnsi"/>
          <w:sz w:val="24"/>
          <w:szCs w:val="24"/>
        </w:rPr>
        <w:t xml:space="preserve">podstawowe, które wystąpią w zależności od realizowanego zadania rzeczowego, takie jak: budowa lub </w:t>
      </w:r>
      <w:r w:rsidR="00526007">
        <w:rPr>
          <w:rFonts w:cstheme="minorHAnsi"/>
          <w:sz w:val="24"/>
          <w:szCs w:val="24"/>
        </w:rPr>
        <w:t>nabycie</w:t>
      </w:r>
      <w:r w:rsidR="00526007" w:rsidRPr="004F7991">
        <w:rPr>
          <w:rFonts w:cstheme="minorHAnsi"/>
          <w:sz w:val="24"/>
          <w:szCs w:val="24"/>
        </w:rPr>
        <w:t xml:space="preserve"> </w:t>
      </w:r>
      <w:r w:rsidR="00ED5E5C" w:rsidRPr="004F7991">
        <w:rPr>
          <w:rFonts w:cstheme="minorHAnsi"/>
          <w:sz w:val="24"/>
          <w:szCs w:val="24"/>
        </w:rPr>
        <w:t>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="00ED5E5C" w:rsidRPr="004F7991">
        <w:rPr>
          <w:rFonts w:cstheme="minorHAnsi"/>
          <w:sz w:val="24"/>
          <w:szCs w:val="24"/>
        </w:rPr>
        <w:t>;</w:t>
      </w:r>
    </w:p>
    <w:p w14:paraId="0502B7B6" w14:textId="6FA39BC1" w:rsidR="009C57B4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="009C57B4"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="009C57B4"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23E15E39" w:rsidR="009C57B4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inwestorskiego/autorskiego (kontrola obiektów i procesów budowalnych);</w:t>
      </w:r>
    </w:p>
    <w:p w14:paraId="2A9EE986" w14:textId="5552C56A" w:rsidR="004F7991" w:rsidRDefault="004F5F36" w:rsidP="00F337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6B5B79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1DC34F51" w:rsidR="00792BFA" w:rsidRPr="004F7991" w:rsidRDefault="00792BFA" w:rsidP="00F33767">
      <w:pPr>
        <w:pStyle w:val="Akapitzlist"/>
        <w:numPr>
          <w:ilvl w:val="0"/>
          <w:numId w:val="8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</w:t>
      </w:r>
      <w:r w:rsidR="008D02C7">
        <w:rPr>
          <w:rFonts w:cstheme="minorHAnsi"/>
          <w:b/>
          <w:bCs/>
          <w:sz w:val="24"/>
          <w:szCs w:val="24"/>
        </w:rPr>
        <w:t>–</w:t>
      </w:r>
      <w:r w:rsidR="008D02C7" w:rsidRPr="004F7991">
        <w:rPr>
          <w:rFonts w:cstheme="minorHAnsi"/>
          <w:b/>
          <w:bCs/>
          <w:sz w:val="24"/>
          <w:szCs w:val="24"/>
        </w:rPr>
        <w:t xml:space="preserve">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F337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402FD9F0" w:rsidR="00B66E83" w:rsidRPr="00F10501" w:rsidRDefault="00B66E83" w:rsidP="00372D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 xml:space="preserve">ponoszeniu niezbędnych wydatków związanych z </w:t>
      </w:r>
      <w:r w:rsidR="004F5F36">
        <w:rPr>
          <w:rFonts w:cstheme="minorHAnsi"/>
          <w:sz w:val="24"/>
          <w:szCs w:val="24"/>
        </w:rPr>
        <w:t>usługą przewozową/transportową</w:t>
      </w:r>
      <w:r w:rsidR="004F5F36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uczestników Centrum;</w:t>
      </w:r>
    </w:p>
    <w:p w14:paraId="696150A6" w14:textId="1F046E50" w:rsidR="00B66E83" w:rsidRPr="00F10501" w:rsidRDefault="00B66E83" w:rsidP="00372D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 xml:space="preserve">pokrywaniu kosztów wynagrodzeń kadry Centrum oraz osób świadczących usługi </w:t>
      </w:r>
      <w:r w:rsidR="004F5F36">
        <w:rPr>
          <w:rFonts w:cstheme="minorHAnsi"/>
          <w:sz w:val="24"/>
          <w:szCs w:val="24"/>
        </w:rPr>
        <w:t>w Centrum</w:t>
      </w:r>
      <w:r w:rsidR="004F5F36" w:rsidRPr="00F10501">
        <w:rPr>
          <w:rFonts w:cstheme="minorHAnsi"/>
          <w:sz w:val="24"/>
          <w:szCs w:val="24"/>
        </w:rPr>
        <w:t xml:space="preserve"> </w:t>
      </w:r>
      <w:r w:rsidR="00044503">
        <w:rPr>
          <w:rFonts w:cstheme="minorHAnsi"/>
          <w:sz w:val="24"/>
          <w:szCs w:val="24"/>
        </w:rPr>
        <w:t xml:space="preserve">na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17E86A08" w:rsidR="00CF5D81" w:rsidRPr="00601F00" w:rsidRDefault="00F10501" w:rsidP="006B5B7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</w:t>
      </w:r>
      <w:r w:rsidR="00F55C56">
        <w:rPr>
          <w:rFonts w:cstheme="minorHAnsi"/>
          <w:sz w:val="24"/>
          <w:szCs w:val="24"/>
        </w:rPr>
        <w:t>-</w:t>
      </w:r>
      <w:r w:rsidRPr="00F10501">
        <w:rPr>
          <w:rFonts w:cstheme="minorHAnsi"/>
          <w:sz w:val="24"/>
          <w:szCs w:val="24"/>
        </w:rPr>
        <w:t>3</w:t>
      </w:r>
      <w:r w:rsidR="008D02C7">
        <w:rPr>
          <w:rFonts w:cstheme="minorHAnsi"/>
          <w:sz w:val="24"/>
          <w:szCs w:val="24"/>
        </w:rPr>
        <w:t>,</w:t>
      </w:r>
      <w:r w:rsidRPr="00F10501">
        <w:rPr>
          <w:rFonts w:cstheme="minorHAnsi"/>
          <w:sz w:val="24"/>
          <w:szCs w:val="24"/>
        </w:rPr>
        <w:t xml:space="preserve">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601F00">
        <w:rPr>
          <w:rFonts w:cstheme="minorHAnsi"/>
          <w:color w:val="000000" w:themeColor="text1"/>
          <w:sz w:val="24"/>
          <w:szCs w:val="24"/>
        </w:rPr>
        <w:t>ogłoszonego w 2019 r.</w:t>
      </w:r>
    </w:p>
    <w:p w14:paraId="58BAC984" w14:textId="77777777" w:rsidR="00AB2431" w:rsidRPr="00601F00" w:rsidRDefault="00AB2431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t>Wysokość wsparcia finansowego w Module II wynosi:</w:t>
      </w:r>
    </w:p>
    <w:p w14:paraId="10D1A8AB" w14:textId="285C7E46" w:rsidR="00AB2431" w:rsidRPr="00601F00" w:rsidRDefault="00AB2431" w:rsidP="00F337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t xml:space="preserve">w zakresie usług dziennych </w:t>
      </w:r>
      <w:r w:rsidR="001857B6" w:rsidRPr="00601F00">
        <w:rPr>
          <w:rFonts w:cstheme="minorHAnsi"/>
          <w:color w:val="000000" w:themeColor="text1"/>
          <w:sz w:val="24"/>
          <w:szCs w:val="24"/>
        </w:rPr>
        <w:t xml:space="preserve">– </w:t>
      </w:r>
      <w:r w:rsidR="007041E1" w:rsidRPr="00601F00">
        <w:rPr>
          <w:rFonts w:cstheme="minorHAnsi"/>
          <w:color w:val="000000" w:themeColor="text1"/>
          <w:sz w:val="24"/>
          <w:szCs w:val="24"/>
        </w:rPr>
        <w:t>nie więcej niż 20</w:t>
      </w:r>
      <w:r w:rsidR="0033633F" w:rsidRPr="00601F00">
        <w:rPr>
          <w:rFonts w:cstheme="minorHAnsi"/>
          <w:color w:val="000000" w:themeColor="text1"/>
          <w:sz w:val="24"/>
          <w:szCs w:val="24"/>
        </w:rPr>
        <w:t xml:space="preserve"> zł za godzinę pobytu na </w:t>
      </w:r>
      <w:r w:rsidR="007464A0" w:rsidRPr="00601F00">
        <w:rPr>
          <w:rFonts w:cstheme="minorHAnsi"/>
          <w:color w:val="000000" w:themeColor="text1"/>
          <w:sz w:val="24"/>
          <w:szCs w:val="24"/>
        </w:rPr>
        <w:t>1 </w:t>
      </w:r>
      <w:r w:rsidRPr="00601F00">
        <w:rPr>
          <w:rFonts w:cstheme="minorHAnsi"/>
          <w:color w:val="000000" w:themeColor="text1"/>
          <w:sz w:val="24"/>
          <w:szCs w:val="24"/>
        </w:rPr>
        <w:t>uczestnika Programu (maksymalnie do 8 godzin pobytu</w:t>
      </w:r>
      <w:r w:rsidR="004F5F36" w:rsidRPr="00601F00">
        <w:rPr>
          <w:rFonts w:cstheme="minorHAnsi"/>
          <w:color w:val="000000" w:themeColor="text1"/>
          <w:sz w:val="24"/>
          <w:szCs w:val="24"/>
        </w:rPr>
        <w:t xml:space="preserve"> dziennie</w:t>
      </w:r>
      <w:r w:rsidRPr="00601F00">
        <w:rPr>
          <w:rFonts w:cstheme="minorHAnsi"/>
          <w:color w:val="000000" w:themeColor="text1"/>
          <w:sz w:val="24"/>
          <w:szCs w:val="24"/>
        </w:rPr>
        <w:t>);</w:t>
      </w:r>
    </w:p>
    <w:p w14:paraId="5640682F" w14:textId="4794D483" w:rsidR="00B66E83" w:rsidRPr="00601F00" w:rsidRDefault="00AB2431" w:rsidP="00F337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lastRenderedPageBreak/>
        <w:t>w zakresie usług całodobowego zamies</w:t>
      </w:r>
      <w:r w:rsidR="007041E1" w:rsidRPr="00601F00">
        <w:rPr>
          <w:rFonts w:cstheme="minorHAnsi"/>
          <w:color w:val="000000" w:themeColor="text1"/>
          <w:sz w:val="24"/>
          <w:szCs w:val="24"/>
        </w:rPr>
        <w:t xml:space="preserve">zkania </w:t>
      </w:r>
      <w:r w:rsidR="001857B6" w:rsidRPr="00601F00">
        <w:rPr>
          <w:rFonts w:cstheme="minorHAnsi"/>
          <w:color w:val="000000" w:themeColor="text1"/>
          <w:sz w:val="24"/>
          <w:szCs w:val="24"/>
        </w:rPr>
        <w:t xml:space="preserve">– </w:t>
      </w:r>
      <w:r w:rsidR="007041E1" w:rsidRPr="00601F00">
        <w:rPr>
          <w:rFonts w:cstheme="minorHAnsi"/>
          <w:color w:val="000000" w:themeColor="text1"/>
          <w:sz w:val="24"/>
          <w:szCs w:val="24"/>
        </w:rPr>
        <w:t>nie więcej niż 5000</w:t>
      </w:r>
      <w:r w:rsidRPr="00601F00">
        <w:rPr>
          <w:rFonts w:cstheme="minorHAnsi"/>
          <w:color w:val="000000" w:themeColor="text1"/>
          <w:sz w:val="24"/>
          <w:szCs w:val="24"/>
        </w:rPr>
        <w:t xml:space="preserve"> zł miesięcznie na 1 uczestnika Programu</w:t>
      </w:r>
      <w:r w:rsidR="00B56904" w:rsidRPr="00601F00">
        <w:rPr>
          <w:rFonts w:cstheme="minorHAnsi"/>
          <w:color w:val="000000" w:themeColor="text1"/>
          <w:sz w:val="24"/>
          <w:szCs w:val="24"/>
        </w:rPr>
        <w:t>.</w:t>
      </w:r>
    </w:p>
    <w:p w14:paraId="4458EAA2" w14:textId="793D2C24" w:rsidR="008756C4" w:rsidRDefault="00DD2397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6B5B79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4C2A60E9" w:rsidR="00345C8A" w:rsidRPr="004F7991" w:rsidRDefault="00F534D5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</w:t>
      </w:r>
      <w:r w:rsidR="00DB5A16">
        <w:rPr>
          <w:rFonts w:cstheme="minorHAnsi"/>
          <w:sz w:val="24"/>
          <w:szCs w:val="24"/>
        </w:rPr>
        <w:t>,</w:t>
      </w:r>
      <w:r w:rsidR="00345C8A" w:rsidRPr="004F7991">
        <w:rPr>
          <w:rFonts w:cstheme="minorHAnsi"/>
          <w:sz w:val="24"/>
          <w:szCs w:val="24"/>
        </w:rPr>
        <w:t xml:space="preserve">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39FA69CA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</w:t>
      </w:r>
      <w:r w:rsidR="001857B6">
        <w:rPr>
          <w:rFonts w:cstheme="minorHAnsi"/>
          <w:sz w:val="24"/>
          <w:szCs w:val="24"/>
        </w:rPr>
        <w:t>p</w:t>
      </w:r>
      <w:r w:rsidR="001857B6" w:rsidRPr="004F7991">
        <w:rPr>
          <w:rFonts w:cstheme="minorHAnsi"/>
          <w:sz w:val="24"/>
          <w:szCs w:val="24"/>
        </w:rPr>
        <w:t>owiat</w:t>
      </w:r>
      <w:r w:rsidRPr="004F7991">
        <w:rPr>
          <w:rFonts w:cstheme="minorHAnsi"/>
          <w:sz w:val="24"/>
          <w:szCs w:val="24"/>
        </w:rPr>
        <w:t>);</w:t>
      </w:r>
    </w:p>
    <w:p w14:paraId="1E5B8897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709ACFD3" w:rsidR="00CD780B" w:rsidRDefault="003D12D0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7E23C530" w14:textId="77777777" w:rsidR="00D64A3E" w:rsidRPr="004F7991" w:rsidRDefault="00D64A3E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</w:p>
    <w:p w14:paraId="3E38AF23" w14:textId="66B2EADD" w:rsidR="00F40181" w:rsidRPr="00AB01D0" w:rsidRDefault="00F40181" w:rsidP="00F33767">
      <w:pPr>
        <w:pStyle w:val="Nagwek2"/>
        <w:numPr>
          <w:ilvl w:val="0"/>
          <w:numId w:val="18"/>
        </w:numPr>
        <w:spacing w:line="360" w:lineRule="auto"/>
        <w:ind w:left="426" w:hanging="284"/>
        <w:rPr>
          <w:b/>
          <w:szCs w:val="28"/>
        </w:rPr>
      </w:pPr>
      <w:bookmarkStart w:id="2" w:name="_Toc7524358"/>
      <w:bookmarkStart w:id="3" w:name="_Toc7524508"/>
      <w:bookmarkStart w:id="4" w:name="_Toc8308044"/>
      <w:bookmarkStart w:id="5" w:name="_Toc40197034"/>
      <w:bookmarkStart w:id="6" w:name="_Toc69312755"/>
      <w:r w:rsidRPr="00AB01D0">
        <w:rPr>
          <w:b/>
          <w:szCs w:val="28"/>
        </w:rPr>
        <w:lastRenderedPageBreak/>
        <w:t>Tryb przystąpienia do Programu</w:t>
      </w:r>
      <w:bookmarkEnd w:id="2"/>
      <w:bookmarkEnd w:id="3"/>
      <w:bookmarkEnd w:id="4"/>
      <w:bookmarkEnd w:id="5"/>
      <w:bookmarkEnd w:id="6"/>
    </w:p>
    <w:p w14:paraId="1FA3B273" w14:textId="205CFAF4" w:rsidR="00F40181" w:rsidRPr="004F7991" w:rsidRDefault="00F40181" w:rsidP="006B5B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4289DAFE" w:rsidR="00F40181" w:rsidRPr="00F32241" w:rsidRDefault="00F40181" w:rsidP="000A13FE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C66145">
        <w:rPr>
          <w:sz w:val="24"/>
        </w:rPr>
        <w:t>Gminy/powiaty, składając do właściwego wojewody wniosek o przystąpienie do Programu</w:t>
      </w:r>
      <w:r w:rsidR="002D2BCC" w:rsidRPr="00C66145">
        <w:rPr>
          <w:sz w:val="24"/>
        </w:rPr>
        <w:t xml:space="preserve"> na utworzenie Centrum</w:t>
      </w:r>
      <w:r w:rsidRPr="00C66145">
        <w:rPr>
          <w:sz w:val="24"/>
        </w:rPr>
        <w:t xml:space="preserve"> (załącznik nr </w:t>
      </w:r>
      <w:r w:rsidR="002D2BCC" w:rsidRPr="00C66145">
        <w:rPr>
          <w:sz w:val="24"/>
        </w:rPr>
        <w:t>7</w:t>
      </w:r>
      <w:r w:rsidR="002719CB" w:rsidRPr="00C66145">
        <w:rPr>
          <w:sz w:val="24"/>
        </w:rPr>
        <w:t xml:space="preserve"> do Programu</w:t>
      </w:r>
      <w:r w:rsidRPr="00F32241">
        <w:rPr>
          <w:sz w:val="24"/>
        </w:rPr>
        <w:t>)</w:t>
      </w:r>
      <w:r w:rsidR="002D2BCC" w:rsidRPr="00F32241">
        <w:rPr>
          <w:sz w:val="24"/>
        </w:rPr>
        <w:t xml:space="preserve"> lub wniosek o przystąpienie do Programu na funkcjonowanie Centrum (załącznik nr 7a</w:t>
      </w:r>
      <w:r w:rsidR="002D2BCC" w:rsidRPr="00C66145">
        <w:rPr>
          <w:sz w:val="24"/>
        </w:rPr>
        <w:t xml:space="preserve"> do Programu)</w:t>
      </w:r>
      <w:r w:rsidRPr="00C66145">
        <w:rPr>
          <w:sz w:val="24"/>
        </w:rPr>
        <w:t xml:space="preserve">, </w:t>
      </w:r>
      <w:r w:rsidR="00B2742B" w:rsidRPr="00C66145">
        <w:rPr>
          <w:sz w:val="24"/>
        </w:rPr>
        <w:t xml:space="preserve">wraz z dokumentacją, o której mowa niżej, </w:t>
      </w:r>
      <w:r w:rsidRPr="00C66145">
        <w:rPr>
          <w:sz w:val="24"/>
        </w:rPr>
        <w:t xml:space="preserve">uwzględniają </w:t>
      </w:r>
      <w:r w:rsidR="00B2742B" w:rsidRPr="00C66145">
        <w:rPr>
          <w:sz w:val="24"/>
        </w:rPr>
        <w:t>w</w:t>
      </w:r>
      <w:r w:rsidRPr="00C66145">
        <w:rPr>
          <w:sz w:val="24"/>
        </w:rPr>
        <w:t xml:space="preserve"> szczególności</w:t>
      </w:r>
      <w:r w:rsidR="00742B33" w:rsidRPr="00F32241">
        <w:rPr>
          <w:sz w:val="24"/>
        </w:rPr>
        <w:t xml:space="preserve"> przewidywaną liczbę uczestników Programu</w:t>
      </w:r>
      <w:r w:rsidRPr="00F32241">
        <w:rPr>
          <w:sz w:val="24"/>
        </w:rPr>
        <w:t>:</w:t>
      </w:r>
    </w:p>
    <w:p w14:paraId="693E234E" w14:textId="3ED7E53F" w:rsidR="00F40181" w:rsidRPr="004F7991" w:rsidRDefault="00F40181" w:rsidP="00AE700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806254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AE700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7F4A6661" w:rsidR="00F40181" w:rsidRPr="004F7991" w:rsidRDefault="00DB5A16" w:rsidP="006B5B79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z załączonym szczegółowym uzasadnieniem potrzeb gminy/powiatu w zakresie zorganizowania takiej formy pobytu. </w:t>
      </w:r>
    </w:p>
    <w:p w14:paraId="3986E593" w14:textId="71BD4C75" w:rsidR="00F40181" w:rsidRPr="00685FFB" w:rsidRDefault="00F40181" w:rsidP="00AE700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sz w:val="24"/>
          <w:highlight w:val="yellow"/>
        </w:rPr>
      </w:pPr>
      <w:bookmarkStart w:id="7" w:name="_Hlk103087008"/>
      <w:r w:rsidRPr="00C66145">
        <w:rPr>
          <w:sz w:val="24"/>
        </w:rPr>
        <w:t>Wojewoda, po weryfikacji wniosków złożonych przez gminy/powiaty</w:t>
      </w:r>
      <w:r w:rsidR="001F5D6E" w:rsidRPr="00C66145">
        <w:rPr>
          <w:sz w:val="24"/>
        </w:rPr>
        <w:t>,</w:t>
      </w:r>
      <w:r w:rsidRPr="00C66145">
        <w:rPr>
          <w:sz w:val="24"/>
        </w:rPr>
        <w:t xml:space="preserve"> sporządza listę </w:t>
      </w:r>
      <w:r w:rsidRPr="00F32241">
        <w:rPr>
          <w:sz w:val="24"/>
        </w:rPr>
        <w:t>rekomendowanych</w:t>
      </w:r>
      <w:r w:rsidR="002D2BCC" w:rsidRPr="00F32241">
        <w:rPr>
          <w:sz w:val="24"/>
        </w:rPr>
        <w:t xml:space="preserve"> </w:t>
      </w:r>
      <w:r w:rsidR="00346218">
        <w:rPr>
          <w:sz w:val="24"/>
        </w:rPr>
        <w:t xml:space="preserve">wniosków </w:t>
      </w:r>
      <w:r w:rsidR="002D2BCC" w:rsidRPr="00F32241">
        <w:rPr>
          <w:sz w:val="24"/>
        </w:rPr>
        <w:t>do finansowania w ramach Programu</w:t>
      </w:r>
      <w:r w:rsidRPr="00F32241">
        <w:rPr>
          <w:sz w:val="24"/>
        </w:rPr>
        <w:t xml:space="preserve"> </w:t>
      </w:r>
      <w:r w:rsidR="00894A02" w:rsidRPr="00F32241">
        <w:rPr>
          <w:sz w:val="24"/>
        </w:rPr>
        <w:t xml:space="preserve">(załącznik nr </w:t>
      </w:r>
      <w:r w:rsidR="002D2BCC" w:rsidRPr="00F32241">
        <w:rPr>
          <w:sz w:val="24"/>
        </w:rPr>
        <w:t>3</w:t>
      </w:r>
      <w:r w:rsidR="00894A02" w:rsidRPr="00F32241">
        <w:rPr>
          <w:sz w:val="24"/>
        </w:rPr>
        <w:t xml:space="preserve"> do Programu)</w:t>
      </w:r>
      <w:r w:rsidRPr="00F32241">
        <w:rPr>
          <w:sz w:val="24"/>
        </w:rPr>
        <w:t xml:space="preserve"> i przekazuje ją </w:t>
      </w:r>
      <w:r w:rsidR="00685FFB" w:rsidRPr="00685FFB">
        <w:rPr>
          <w:sz w:val="24"/>
        </w:rPr>
        <w:t>do Ministra</w:t>
      </w:r>
      <w:r w:rsidR="00685FFB" w:rsidRPr="00F32241">
        <w:rPr>
          <w:sz w:val="24"/>
        </w:rPr>
        <w:t xml:space="preserve"> </w:t>
      </w:r>
      <w:r w:rsidRPr="00F32241">
        <w:rPr>
          <w:sz w:val="24"/>
        </w:rPr>
        <w:t>wraz z wnio</w:t>
      </w:r>
      <w:r w:rsidR="00EE0E05" w:rsidRPr="00F32241">
        <w:rPr>
          <w:sz w:val="24"/>
        </w:rPr>
        <w:t>skiem</w:t>
      </w:r>
      <w:r w:rsidR="00BE287B" w:rsidRPr="00F32241">
        <w:rPr>
          <w:sz w:val="24"/>
        </w:rPr>
        <w:t xml:space="preserve"> </w:t>
      </w:r>
      <w:r w:rsidR="00EE0E05" w:rsidRPr="00F32241">
        <w:rPr>
          <w:sz w:val="24"/>
        </w:rPr>
        <w:t>na środki finansowe (załącznik</w:t>
      </w:r>
      <w:r w:rsidRPr="00F32241">
        <w:rPr>
          <w:sz w:val="24"/>
        </w:rPr>
        <w:t xml:space="preserve"> nr 2</w:t>
      </w:r>
      <w:r w:rsidR="00121C33" w:rsidRPr="00F32241">
        <w:rPr>
          <w:sz w:val="24"/>
        </w:rPr>
        <w:t xml:space="preserve"> do Programu</w:t>
      </w:r>
      <w:r w:rsidR="00050E80" w:rsidRPr="00F32241">
        <w:rPr>
          <w:sz w:val="24"/>
        </w:rPr>
        <w:t xml:space="preserve">) oraz wnioskiem gminy/powiatu o przystąpieniu </w:t>
      </w:r>
      <w:r w:rsidR="00050E80" w:rsidRPr="00685FFB">
        <w:rPr>
          <w:sz w:val="24"/>
        </w:rPr>
        <w:t>do Programu</w:t>
      </w:r>
      <w:r w:rsidR="00050E80" w:rsidRPr="00F32241">
        <w:rPr>
          <w:sz w:val="24"/>
        </w:rPr>
        <w:t xml:space="preserve"> (załącznik nr 7 lub 7a do Programu</w:t>
      </w:r>
      <w:r w:rsidR="00050E80" w:rsidRPr="00685FFB">
        <w:rPr>
          <w:sz w:val="24"/>
        </w:rPr>
        <w:t>)</w:t>
      </w:r>
      <w:r w:rsidRPr="00685FFB">
        <w:rPr>
          <w:sz w:val="24"/>
        </w:rPr>
        <w:t>.</w:t>
      </w:r>
    </w:p>
    <w:p w14:paraId="047A0E22" w14:textId="3D50C63D" w:rsidR="000E7980" w:rsidRDefault="00F40181" w:rsidP="00AE7003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bookmarkStart w:id="8" w:name="_Hlk103087274"/>
      <w:bookmarkEnd w:id="7"/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Kwota przyznanych środków Funduszu może być niższa od </w:t>
      </w:r>
      <w:r w:rsidR="006B076A">
        <w:rPr>
          <w:rFonts w:cstheme="minorHAnsi"/>
          <w:color w:val="000000"/>
          <w:sz w:val="24"/>
          <w:szCs w:val="24"/>
          <w:lang w:eastAsia="pl-PL"/>
        </w:rPr>
        <w:t xml:space="preserve">kwoty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wskazanej we wniosku wojewody na środki finansowe z Programu. Minister zastrzega sobie prawo zaproponowania </w:t>
      </w:r>
      <w:r w:rsidR="006B076A">
        <w:rPr>
          <w:rFonts w:cstheme="minorHAnsi"/>
          <w:color w:val="000000"/>
          <w:sz w:val="24"/>
          <w:szCs w:val="24"/>
          <w:lang w:eastAsia="pl-PL"/>
        </w:rPr>
        <w:t>niższej</w:t>
      </w:r>
      <w:r w:rsidR="006B076A" w:rsidRPr="004F7991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kwoty </w:t>
      </w:r>
      <w:r w:rsidR="006B076A">
        <w:rPr>
          <w:rFonts w:cstheme="minorHAnsi"/>
          <w:color w:val="000000"/>
          <w:sz w:val="24"/>
          <w:szCs w:val="24"/>
          <w:lang w:eastAsia="pl-PL"/>
        </w:rPr>
        <w:t xml:space="preserve">środków Funduszu 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Solidarnościowego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niż wnioskowana przez wojewodę. W takim przypadku </w:t>
      </w:r>
      <w:r w:rsidR="00B65868">
        <w:rPr>
          <w:rFonts w:cstheme="minorHAnsi"/>
          <w:color w:val="000000"/>
          <w:sz w:val="24"/>
          <w:szCs w:val="24"/>
          <w:lang w:eastAsia="pl-PL"/>
        </w:rPr>
        <w:t>gmina/powiat</w:t>
      </w:r>
      <w:r w:rsidR="006D43CB">
        <w:rPr>
          <w:rFonts w:cstheme="minorHAnsi"/>
          <w:color w:val="000000"/>
          <w:sz w:val="24"/>
          <w:szCs w:val="24"/>
          <w:lang w:eastAsia="pl-PL"/>
        </w:rPr>
        <w:t>/wojewoda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 zobowiązan</w:t>
      </w:r>
      <w:r w:rsidR="006D43CB">
        <w:rPr>
          <w:rFonts w:cstheme="minorHAnsi"/>
          <w:color w:val="000000"/>
          <w:sz w:val="24"/>
          <w:szCs w:val="24"/>
          <w:lang w:eastAsia="pl-PL"/>
        </w:rPr>
        <w:t xml:space="preserve">i są 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do zaktualizowania </w:t>
      </w:r>
      <w:r w:rsidR="00C75113">
        <w:rPr>
          <w:rFonts w:cstheme="minorHAnsi"/>
          <w:color w:val="000000"/>
          <w:sz w:val="24"/>
          <w:szCs w:val="24"/>
          <w:lang w:eastAsia="pl-PL"/>
        </w:rPr>
        <w:t>złożonej dokumentacji</w:t>
      </w:r>
      <w:r w:rsidR="006A71B8">
        <w:rPr>
          <w:rFonts w:cstheme="minorHAnsi"/>
          <w:color w:val="000000"/>
          <w:sz w:val="24"/>
          <w:szCs w:val="24"/>
          <w:lang w:eastAsia="pl-PL"/>
        </w:rPr>
        <w:t xml:space="preserve">, o której mowa w Programie, </w:t>
      </w:r>
      <w:r w:rsidR="00B65868">
        <w:rPr>
          <w:rFonts w:cstheme="minorHAnsi"/>
          <w:color w:val="000000"/>
          <w:sz w:val="24"/>
          <w:szCs w:val="24"/>
          <w:lang w:eastAsia="pl-PL"/>
        </w:rPr>
        <w:t>przed zawarciem przez Ministra umowy z wojewodą</w:t>
      </w:r>
      <w:r w:rsidR="00620EB1">
        <w:rPr>
          <w:rFonts w:cstheme="minorHAnsi"/>
          <w:color w:val="000000"/>
          <w:sz w:val="24"/>
          <w:szCs w:val="24"/>
          <w:lang w:eastAsia="pl-PL"/>
        </w:rPr>
        <w:t>, adekwatnie do zakresu zmiany</w:t>
      </w:r>
      <w:r w:rsidR="00C75113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ED1D91E" w14:textId="77777777" w:rsidR="00D64A3E" w:rsidRPr="0090151C" w:rsidRDefault="00D64A3E" w:rsidP="00D64A3E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</w:p>
    <w:bookmarkEnd w:id="8"/>
    <w:p w14:paraId="597CE4D3" w14:textId="7B9501AC" w:rsidR="007C795A" w:rsidRPr="00AB01D0" w:rsidRDefault="007C795A" w:rsidP="00FB6038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Wymagana dokumentacja</w:t>
      </w:r>
    </w:p>
    <w:p w14:paraId="2FE1D0B4" w14:textId="45E8A2EA" w:rsidR="001857B6" w:rsidRDefault="00F03B90" w:rsidP="00346218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</w:t>
      </w:r>
      <w:r w:rsidR="001857B6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</w:t>
      </w:r>
      <w:r w:rsidR="00231B0A" w:rsidRPr="004F7991">
        <w:rPr>
          <w:rFonts w:cstheme="minorHAnsi"/>
          <w:sz w:val="24"/>
          <w:szCs w:val="24"/>
        </w:rPr>
        <w:t>aplik</w:t>
      </w:r>
      <w:r w:rsidRPr="004F7991">
        <w:rPr>
          <w:rFonts w:cstheme="minorHAnsi"/>
          <w:sz w:val="24"/>
          <w:szCs w:val="24"/>
        </w:rPr>
        <w:t xml:space="preserve">ując o </w:t>
      </w:r>
      <w:r w:rsidR="00231B0A" w:rsidRPr="004F7991">
        <w:rPr>
          <w:rFonts w:cstheme="minorHAnsi"/>
          <w:sz w:val="24"/>
          <w:szCs w:val="24"/>
        </w:rPr>
        <w:t xml:space="preserve">środki </w:t>
      </w:r>
      <w:r w:rsidR="00677808">
        <w:rPr>
          <w:rFonts w:cstheme="minorHAnsi"/>
          <w:sz w:val="24"/>
          <w:szCs w:val="24"/>
        </w:rPr>
        <w:t>Funduszu</w:t>
      </w:r>
      <w:r w:rsidR="00677808" w:rsidRPr="004F7991">
        <w:rPr>
          <w:rFonts w:cstheme="minorHAnsi"/>
          <w:sz w:val="24"/>
          <w:szCs w:val="24"/>
        </w:rPr>
        <w:t xml:space="preserve"> </w:t>
      </w:r>
      <w:r w:rsidR="00231B0A" w:rsidRPr="004F7991">
        <w:rPr>
          <w:rFonts w:cstheme="minorHAnsi"/>
          <w:sz w:val="24"/>
          <w:szCs w:val="24"/>
        </w:rPr>
        <w:t>w ramach Programu</w:t>
      </w:r>
      <w:r w:rsidR="001857B6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</w:t>
      </w:r>
      <w:r w:rsidR="00ED22E4" w:rsidRPr="004F7991">
        <w:rPr>
          <w:rFonts w:cstheme="minorHAnsi"/>
          <w:sz w:val="24"/>
          <w:szCs w:val="24"/>
        </w:rPr>
        <w:t xml:space="preserve">jest </w:t>
      </w:r>
      <w:r w:rsidRPr="004F7991">
        <w:rPr>
          <w:rFonts w:cstheme="minorHAnsi"/>
          <w:sz w:val="24"/>
          <w:szCs w:val="24"/>
        </w:rPr>
        <w:t>obowiązana</w:t>
      </w:r>
      <w:r w:rsidR="00ED22E4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złożyć</w:t>
      </w:r>
      <w:r w:rsidR="00894A02">
        <w:rPr>
          <w:rFonts w:cstheme="minorHAnsi"/>
          <w:sz w:val="24"/>
          <w:szCs w:val="24"/>
        </w:rPr>
        <w:t xml:space="preserve"> do wojewody</w:t>
      </w:r>
      <w:r w:rsidR="001857B6">
        <w:rPr>
          <w:rFonts w:cstheme="minorHAnsi"/>
          <w:sz w:val="24"/>
          <w:szCs w:val="24"/>
        </w:rPr>
        <w:t>:</w:t>
      </w:r>
    </w:p>
    <w:p w14:paraId="4D49721E" w14:textId="56164855" w:rsidR="0004566B" w:rsidRPr="00C66145" w:rsidRDefault="00227FA1" w:rsidP="00FB6038">
      <w:pPr>
        <w:numPr>
          <w:ilvl w:val="0"/>
          <w:numId w:val="17"/>
        </w:numPr>
        <w:spacing w:after="0" w:line="360" w:lineRule="auto"/>
        <w:rPr>
          <w:sz w:val="24"/>
          <w:lang w:val="x-none"/>
        </w:rPr>
      </w:pPr>
      <w:r w:rsidRPr="00320D40">
        <w:rPr>
          <w:sz w:val="24"/>
        </w:rPr>
        <w:t xml:space="preserve"> </w:t>
      </w:r>
      <w:r w:rsidR="0004566B" w:rsidRPr="00C66145">
        <w:rPr>
          <w:rFonts w:ascii="Calibri" w:hAnsi="Calibri"/>
          <w:sz w:val="24"/>
          <w:lang w:val="x-none"/>
        </w:rPr>
        <w:t xml:space="preserve">wniosek o przystąpienie do Programu na utworzenie Centrum (załącznik nr 7 do Programu) </w:t>
      </w:r>
      <w:r w:rsidR="0004566B" w:rsidRPr="00C66145">
        <w:rPr>
          <w:rFonts w:ascii="Calibri" w:hAnsi="Calibri"/>
          <w:sz w:val="24"/>
        </w:rPr>
        <w:t>wraz z załącznikami,</w:t>
      </w:r>
      <w:r w:rsidR="0004566B" w:rsidRPr="00C66145">
        <w:rPr>
          <w:sz w:val="24"/>
          <w:lang w:val="x-none"/>
        </w:rPr>
        <w:t xml:space="preserve"> o których mowa w tym dokumencie</w:t>
      </w:r>
      <w:r w:rsidR="0004566B" w:rsidRPr="00C66145">
        <w:rPr>
          <w:sz w:val="24"/>
        </w:rPr>
        <w:t>, tj.:</w:t>
      </w:r>
    </w:p>
    <w:p w14:paraId="15ABD240" w14:textId="444339A1" w:rsidR="0004566B" w:rsidRPr="0004566B" w:rsidRDefault="002D1DB5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5072B4">
        <w:rPr>
          <w:rFonts w:cs="Times New Roman"/>
          <w:sz w:val="24"/>
          <w:szCs w:val="24"/>
        </w:rPr>
        <w:t>oświadczenie</w:t>
      </w:r>
      <w:r>
        <w:rPr>
          <w:rFonts w:cs="Times New Roman"/>
          <w:sz w:val="24"/>
          <w:szCs w:val="24"/>
        </w:rPr>
        <w:t>m</w:t>
      </w:r>
      <w:r w:rsidRPr="005072B4">
        <w:rPr>
          <w:rFonts w:cs="Times New Roman"/>
          <w:sz w:val="24"/>
          <w:szCs w:val="24"/>
        </w:rPr>
        <w:t xml:space="preserve"> gminy/powiatu o posiadaniu prawa do dysponowania nieruchomością na cele budowlane (własność),</w:t>
      </w:r>
      <w:r w:rsidR="0004566B" w:rsidRPr="0004566B">
        <w:rPr>
          <w:rFonts w:eastAsia="Calibri" w:cstheme="minorHAnsi"/>
          <w:sz w:val="24"/>
          <w:szCs w:val="24"/>
          <w:lang w:eastAsia="x-none"/>
        </w:rPr>
        <w:t xml:space="preserve"> </w:t>
      </w:r>
    </w:p>
    <w:p w14:paraId="7BADA38F" w14:textId="08BEC261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eastAsia="x-none"/>
        </w:rPr>
        <w:t xml:space="preserve">projektem budowlanym lub programem funkcjonalno-użytkowym 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wraz z </w:t>
      </w:r>
      <w:r w:rsidRPr="0004566B">
        <w:rPr>
          <w:rFonts w:eastAsia="Calibri" w:cstheme="minorHAnsi"/>
          <w:sz w:val="24"/>
          <w:szCs w:val="24"/>
          <w:lang w:eastAsia="x-none"/>
        </w:rPr>
        <w:t>informacją o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zgodności planowanej inwestycji z planem zagospodarowania przestrzennego</w:t>
      </w:r>
      <w:r w:rsidR="005440CD">
        <w:rPr>
          <w:rFonts w:eastAsia="Calibri" w:cstheme="minorHAnsi"/>
          <w:sz w:val="24"/>
          <w:szCs w:val="24"/>
          <w:lang w:eastAsia="x-none"/>
        </w:rPr>
        <w:t>,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 </w:t>
      </w:r>
    </w:p>
    <w:p w14:paraId="4F689BA3" w14:textId="77777777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val="x-none" w:eastAsia="x-none"/>
        </w:rPr>
        <w:t>w przypadku zadań inwestycyjnych polegających na zmianie przeznaczenia sposobu użytkowania/rozbudowy/przebudowy/remontu istniejącego obiektu również dokumentacj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zdjęciow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wskazując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na stan obiektu oraz ekspertyz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techniczn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ą, </w:t>
      </w:r>
    </w:p>
    <w:p w14:paraId="7B278B43" w14:textId="21FA5B6D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val="x-none" w:eastAsia="x-none"/>
        </w:rPr>
        <w:t>w zależności od st</w:t>
      </w:r>
      <w:r w:rsidRPr="0004566B">
        <w:rPr>
          <w:rFonts w:eastAsia="Calibri" w:cstheme="minorHAnsi"/>
          <w:sz w:val="24"/>
          <w:szCs w:val="24"/>
          <w:lang w:eastAsia="x-none"/>
        </w:rPr>
        <w:t>a</w:t>
      </w:r>
      <w:r w:rsidRPr="0004566B">
        <w:rPr>
          <w:rFonts w:eastAsia="Calibri" w:cstheme="minorHAnsi"/>
          <w:sz w:val="24"/>
          <w:szCs w:val="24"/>
          <w:lang w:val="x-none" w:eastAsia="x-none"/>
        </w:rPr>
        <w:t>nu przygotowania inwe</w:t>
      </w:r>
      <w:r w:rsidRPr="0004566B">
        <w:rPr>
          <w:rFonts w:eastAsia="Calibri" w:cstheme="minorHAnsi"/>
          <w:sz w:val="24"/>
          <w:szCs w:val="24"/>
          <w:lang w:eastAsia="x-none"/>
        </w:rPr>
        <w:t>stycji: decyzją o pozwoleni</w:t>
      </w:r>
      <w:r w:rsidR="00685FFB">
        <w:rPr>
          <w:rFonts w:eastAsia="Calibri" w:cstheme="minorHAnsi"/>
          <w:sz w:val="24"/>
          <w:szCs w:val="24"/>
          <w:lang w:eastAsia="x-none"/>
        </w:rPr>
        <w:t>u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 na budowę/zgłoszeniem robót budowalnych albo </w:t>
      </w:r>
      <w:r w:rsidRPr="0004566B">
        <w:rPr>
          <w:rFonts w:eastAsia="Calibri" w:cstheme="minorHAnsi"/>
          <w:sz w:val="24"/>
          <w:szCs w:val="24"/>
          <w:lang w:val="x-none" w:eastAsia="x-none"/>
        </w:rPr>
        <w:t>decyzj</w:t>
      </w:r>
      <w:r w:rsidRPr="0004566B">
        <w:rPr>
          <w:rFonts w:eastAsia="Calibri" w:cstheme="minorHAnsi"/>
          <w:sz w:val="24"/>
          <w:szCs w:val="24"/>
          <w:lang w:eastAsia="x-none"/>
        </w:rPr>
        <w:t>ą o ustaleniu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lokalizacji celu publicznego</w:t>
      </w:r>
      <w:r w:rsidR="005440CD">
        <w:rPr>
          <w:rFonts w:eastAsia="Calibri" w:cstheme="minorHAnsi"/>
          <w:sz w:val="24"/>
          <w:szCs w:val="24"/>
          <w:lang w:eastAsia="x-none"/>
        </w:rPr>
        <w:t>,</w:t>
      </w:r>
    </w:p>
    <w:p w14:paraId="384A919A" w14:textId="09B54527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4566B">
        <w:rPr>
          <w:rFonts w:cstheme="minorHAnsi"/>
          <w:sz w:val="24"/>
          <w:szCs w:val="24"/>
        </w:rPr>
        <w:t>e)</w:t>
      </w:r>
      <w:r w:rsidRPr="0004566B">
        <w:rPr>
          <w:rFonts w:cstheme="minorHAnsi"/>
          <w:sz w:val="24"/>
          <w:szCs w:val="24"/>
        </w:rPr>
        <w:tab/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kosztorys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inwestorski</w:t>
      </w:r>
      <w:r>
        <w:rPr>
          <w:rFonts w:asciiTheme="minorHAnsi" w:hAnsiTheme="minorHAnsi" w:cstheme="minorHAnsi"/>
          <w:sz w:val="24"/>
          <w:szCs w:val="24"/>
          <w:lang w:val="pl-PL"/>
        </w:rPr>
        <w:t>m dotyczącym realizacji całego zadania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1FC0A008" w14:textId="0A2A8FC2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f)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dokument</w:t>
      </w:r>
      <w:r>
        <w:rPr>
          <w:rFonts w:asciiTheme="minorHAnsi" w:hAnsiTheme="minorHAnsi" w:cstheme="minorHAnsi"/>
          <w:sz w:val="24"/>
          <w:szCs w:val="24"/>
          <w:lang w:val="pl-PL"/>
        </w:rPr>
        <w:t>ami</w:t>
      </w:r>
      <w:r w:rsidRPr="004F7991">
        <w:rPr>
          <w:rFonts w:asciiTheme="minorHAnsi" w:hAnsiTheme="minorHAnsi" w:cstheme="minorHAnsi"/>
          <w:sz w:val="24"/>
          <w:szCs w:val="24"/>
        </w:rPr>
        <w:t xml:space="preserve"> obrazując</w:t>
      </w:r>
      <w:r>
        <w:rPr>
          <w:rFonts w:asciiTheme="minorHAnsi" w:hAnsiTheme="minorHAnsi" w:cstheme="minorHAnsi"/>
          <w:sz w:val="24"/>
          <w:szCs w:val="24"/>
          <w:lang w:val="pl-PL"/>
        </w:rPr>
        <w:t>ymi</w:t>
      </w:r>
      <w:r w:rsidRPr="004F7991">
        <w:rPr>
          <w:rFonts w:asciiTheme="minorHAnsi" w:hAnsiTheme="minorHAnsi" w:cstheme="minorHAnsi"/>
          <w:sz w:val="24"/>
          <w:szCs w:val="24"/>
        </w:rPr>
        <w:t xml:space="preserve"> rzut i rozkład pomieszczeń/wykaz pomiesz</w:t>
      </w:r>
      <w:r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3BC819A4" w14:textId="47BB363B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g)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zagospodarowania działki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zalecane </w:t>
      </w:r>
      <w:r w:rsidRPr="004F7991">
        <w:rPr>
          <w:rFonts w:asciiTheme="minorHAnsi" w:hAnsiTheme="minorHAnsi" w:cstheme="minorHAnsi"/>
          <w:sz w:val="24"/>
          <w:szCs w:val="24"/>
        </w:rPr>
        <w:t>sporządz</w:t>
      </w:r>
      <w:r>
        <w:rPr>
          <w:rFonts w:asciiTheme="minorHAnsi" w:hAnsiTheme="minorHAnsi" w:cstheme="minorHAnsi"/>
          <w:sz w:val="24"/>
          <w:szCs w:val="24"/>
          <w:lang w:val="pl-PL"/>
        </w:rPr>
        <w:t>enie</w:t>
      </w:r>
      <w:r w:rsidRPr="004F7991">
        <w:rPr>
          <w:rFonts w:asciiTheme="minorHAnsi" w:hAnsiTheme="minorHAnsi" w:cstheme="minorHAnsi"/>
          <w:sz w:val="24"/>
          <w:szCs w:val="24"/>
        </w:rPr>
        <w:t xml:space="preserve"> stosownie do wymogów zawartych 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obowiązujących przepisach regulujących </w:t>
      </w:r>
      <w:r w:rsidRPr="004F7991">
        <w:rPr>
          <w:rFonts w:asciiTheme="minorHAnsi" w:hAnsiTheme="minorHAnsi" w:cstheme="minorHAnsi"/>
          <w:sz w:val="24"/>
          <w:szCs w:val="24"/>
        </w:rPr>
        <w:t>zakres i form</w:t>
      </w:r>
      <w:r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4F799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tego dokumentu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8C6E0A" w14:textId="741C4FF2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h)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dokument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</w:rPr>
        <w:t xml:space="preserve"> potwierdzający</w:t>
      </w:r>
      <w:r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</w:rPr>
        <w:t xml:space="preserve"> umocowanie do reprezentowania wnioskodawcy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546637B8" w14:textId="4A4931ED" w:rsidR="0004566B" w:rsidRPr="003F5E86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i)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75113">
        <w:rPr>
          <w:rFonts w:asciiTheme="minorHAnsi" w:hAnsiTheme="minorHAnsi" w:cstheme="minorHAnsi"/>
          <w:sz w:val="24"/>
          <w:szCs w:val="24"/>
        </w:rPr>
        <w:t>wnios</w:t>
      </w:r>
      <w:r>
        <w:rPr>
          <w:rFonts w:asciiTheme="minorHAnsi" w:hAnsiTheme="minorHAnsi" w:cstheme="minorHAnsi"/>
          <w:sz w:val="24"/>
          <w:szCs w:val="24"/>
          <w:lang w:val="pl-PL"/>
        </w:rPr>
        <w:t>kiem</w:t>
      </w:r>
      <w:r w:rsidRPr="00C75113">
        <w:rPr>
          <w:rFonts w:asciiTheme="minorHAnsi" w:hAnsiTheme="minorHAnsi" w:cstheme="minorHAnsi"/>
          <w:sz w:val="24"/>
          <w:szCs w:val="24"/>
        </w:rPr>
        <w:t xml:space="preserve"> na środki </w:t>
      </w:r>
      <w:r w:rsidR="00677808">
        <w:rPr>
          <w:rFonts w:asciiTheme="minorHAnsi" w:hAnsiTheme="minorHAnsi" w:cstheme="minorHAnsi"/>
          <w:sz w:val="24"/>
          <w:szCs w:val="24"/>
          <w:lang w:val="pl-PL"/>
        </w:rPr>
        <w:t>Funduszu</w:t>
      </w:r>
      <w:r w:rsidR="00677808" w:rsidRPr="00C75113">
        <w:rPr>
          <w:rFonts w:asciiTheme="minorHAnsi" w:hAnsiTheme="minorHAnsi" w:cstheme="minorHAnsi"/>
          <w:sz w:val="24"/>
          <w:szCs w:val="24"/>
        </w:rPr>
        <w:t xml:space="preserve"> </w:t>
      </w:r>
      <w:r w:rsidRPr="00C75113">
        <w:rPr>
          <w:rFonts w:asciiTheme="minorHAnsi" w:hAnsiTheme="minorHAnsi" w:cstheme="minorHAnsi"/>
          <w:sz w:val="24"/>
          <w:szCs w:val="24"/>
        </w:rPr>
        <w:t>(zał</w:t>
      </w:r>
      <w:r w:rsidRPr="003F5E86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3F5E86">
        <w:rPr>
          <w:rFonts w:asciiTheme="minorHAnsi" w:hAnsiTheme="minorHAnsi" w:cstheme="minorHAnsi"/>
          <w:sz w:val="24"/>
          <w:szCs w:val="24"/>
        </w:rPr>
        <w:t xml:space="preserve"> nr 1 do Programu)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70746F9F" w14:textId="3EC6B6DE" w:rsidR="0004566B" w:rsidRPr="0090151C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j)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inn</w:t>
      </w:r>
      <w:r>
        <w:rPr>
          <w:rFonts w:asciiTheme="minorHAnsi" w:hAnsiTheme="minorHAnsi" w:cstheme="minorHAnsi"/>
          <w:sz w:val="24"/>
          <w:szCs w:val="24"/>
          <w:lang w:val="pl-PL"/>
        </w:rPr>
        <w:t>ymi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dokument</w:t>
      </w:r>
      <w:r>
        <w:rPr>
          <w:rFonts w:asciiTheme="minorHAnsi" w:hAnsiTheme="minorHAnsi" w:cstheme="minorHAnsi"/>
          <w:sz w:val="24"/>
          <w:szCs w:val="24"/>
          <w:lang w:val="pl-PL"/>
        </w:rPr>
        <w:t>ami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, które w trakcie weryfikacji wniosku okażą się niezbędne w celu dokonania oceny wniosku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857B6">
        <w:rPr>
          <w:rFonts w:asciiTheme="minorHAnsi" w:hAnsiTheme="minorHAnsi" w:cstheme="minorHAnsi"/>
          <w:sz w:val="24"/>
          <w:szCs w:val="24"/>
          <w:lang w:val="pl-PL"/>
        </w:rPr>
        <w:t xml:space="preserve"> lub</w:t>
      </w:r>
    </w:p>
    <w:p w14:paraId="28047BE4" w14:textId="2E74543D" w:rsidR="0004566B" w:rsidRPr="00191E26" w:rsidRDefault="0004566B" w:rsidP="00FB6038">
      <w:pPr>
        <w:pStyle w:val="Akapitzlist"/>
        <w:numPr>
          <w:ilvl w:val="0"/>
          <w:numId w:val="17"/>
        </w:numPr>
        <w:spacing w:after="0" w:line="360" w:lineRule="auto"/>
        <w:rPr>
          <w:sz w:val="24"/>
          <w:lang w:val="x-none"/>
        </w:rPr>
      </w:pPr>
      <w:r w:rsidRPr="00191E26">
        <w:rPr>
          <w:rFonts w:ascii="Calibri" w:hAnsi="Calibri"/>
          <w:sz w:val="24"/>
          <w:lang w:val="x-none"/>
        </w:rPr>
        <w:t>wniosek o przystąpienie do Programu na funkcjonowanie Centrum (załącznik nr 7a do Programu)</w:t>
      </w:r>
      <w:r w:rsidRPr="00191E26">
        <w:rPr>
          <w:rFonts w:ascii="Calibri" w:hAnsi="Calibri"/>
          <w:sz w:val="24"/>
        </w:rPr>
        <w:t xml:space="preserve"> wraz z załącznikami,</w:t>
      </w:r>
      <w:r w:rsidRPr="00191E26">
        <w:rPr>
          <w:sz w:val="24"/>
          <w:lang w:val="x-none"/>
        </w:rPr>
        <w:t xml:space="preserve"> o których mowa w tym dokumencie</w:t>
      </w:r>
      <w:r w:rsidRPr="00191E26">
        <w:rPr>
          <w:sz w:val="24"/>
        </w:rPr>
        <w:t>, tj.:</w:t>
      </w:r>
    </w:p>
    <w:p w14:paraId="4F11AFD8" w14:textId="750D29BC" w:rsidR="0004566B" w:rsidRPr="0004566B" w:rsidRDefault="00320D40" w:rsidP="00FB6038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dokume</w:t>
      </w:r>
      <w:r>
        <w:rPr>
          <w:rFonts w:ascii="Calibri" w:eastAsia="Calibri" w:hAnsi="Calibri" w:cs="Times New Roman"/>
          <w:sz w:val="24"/>
          <w:szCs w:val="24"/>
          <w:lang w:eastAsia="x-none"/>
        </w:rPr>
        <w:t>ntem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obrazując</w:t>
      </w:r>
      <w:r w:rsidR="0004566B">
        <w:rPr>
          <w:rFonts w:ascii="Calibri" w:eastAsia="Calibri" w:hAnsi="Calibri" w:cs="Times New Roman"/>
          <w:sz w:val="24"/>
          <w:szCs w:val="24"/>
          <w:lang w:eastAsia="x-none"/>
        </w:rPr>
        <w:t>ym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rzut i rozkład pomieszczeń/wykaz pomieszczeń (wraz z ich powierzchnią) w projektowanym budynku Centrum</w:t>
      </w:r>
      <w:r w:rsidR="0073435B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1F1ED86F" w14:textId="23CE0A06" w:rsidR="0073435B" w:rsidRPr="0004566B" w:rsidRDefault="00320D40" w:rsidP="00FB6038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dokume</w:t>
      </w:r>
      <w:r>
        <w:rPr>
          <w:rFonts w:ascii="Calibri" w:eastAsia="Calibri" w:hAnsi="Calibri" w:cs="Times New Roman"/>
          <w:sz w:val="24"/>
          <w:szCs w:val="24"/>
          <w:lang w:eastAsia="x-none"/>
        </w:rPr>
        <w:t>ntem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yczącym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Centrum (</w:t>
      </w:r>
      <w:r w:rsidR="00F32241">
        <w:rPr>
          <w:rFonts w:ascii="Calibri" w:eastAsia="Calibri" w:hAnsi="Calibri" w:cs="Times New Roman"/>
          <w:sz w:val="24"/>
          <w:szCs w:val="24"/>
          <w:lang w:eastAsia="x-none"/>
        </w:rPr>
        <w:t>dozwolone są projekty</w:t>
      </w:r>
      <w:r w:rsidR="0094151E">
        <w:rPr>
          <w:rFonts w:ascii="Calibri" w:eastAsia="Calibri" w:hAnsi="Calibri" w:cs="Times New Roman"/>
          <w:sz w:val="24"/>
          <w:szCs w:val="24"/>
          <w:lang w:eastAsia="x-none"/>
        </w:rPr>
        <w:t>)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,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np. 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R</w:t>
      </w:r>
      <w:r w:rsidR="00DB5A16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egulamin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 xml:space="preserve"> 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uczestników Centrum, 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R</w:t>
      </w:r>
      <w:r w:rsidR="00DB5A16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egulamin 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Centrum, uchwał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ycząc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szczegółowych zasad ponoszenia odpłatności przez uczestnika za pobyt w Centrum, uwzględniając</w:t>
      </w:r>
      <w:r w:rsidR="00094E87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przyznany zakres usług zgodnie z art. 97 ust. 1 i 5 ustawy z dnia 12 marca 2004 r. o pomocy społecznej</w:t>
      </w:r>
      <w:r w:rsidR="0073435B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67EDC4B6" w14:textId="44DA4A83" w:rsidR="0004566B" w:rsidRDefault="0004566B" w:rsidP="0073435B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E5B4B">
        <w:rPr>
          <w:rFonts w:eastAsia="Calibri" w:cstheme="minorHAnsi"/>
          <w:sz w:val="24"/>
          <w:szCs w:val="24"/>
          <w:lang w:val="x-none" w:eastAsia="x-none"/>
        </w:rPr>
        <w:t>dokument</w:t>
      </w:r>
      <w:r w:rsidR="00225420" w:rsidRPr="00DE5B4B">
        <w:rPr>
          <w:rFonts w:eastAsia="Calibri" w:cstheme="minorHAnsi"/>
          <w:sz w:val="24"/>
          <w:szCs w:val="24"/>
          <w:lang w:eastAsia="x-none"/>
        </w:rPr>
        <w:t>em</w:t>
      </w:r>
      <w:r w:rsidRPr="00DE5B4B">
        <w:rPr>
          <w:rFonts w:eastAsia="Calibri" w:cstheme="minorHAnsi"/>
          <w:sz w:val="24"/>
          <w:szCs w:val="24"/>
          <w:lang w:val="x-none" w:eastAsia="x-none"/>
        </w:rPr>
        <w:t xml:space="preserve"> potwierdzający</w:t>
      </w:r>
      <w:r w:rsidR="00225420" w:rsidRPr="00DE5B4B">
        <w:rPr>
          <w:rFonts w:eastAsia="Calibri" w:cstheme="minorHAnsi"/>
          <w:sz w:val="24"/>
          <w:szCs w:val="24"/>
          <w:lang w:eastAsia="x-none"/>
        </w:rPr>
        <w:t>m</w:t>
      </w:r>
      <w:r w:rsidRPr="00DE5B4B">
        <w:rPr>
          <w:rFonts w:eastAsia="Calibri" w:cstheme="minorHAnsi"/>
          <w:sz w:val="24"/>
          <w:szCs w:val="24"/>
          <w:lang w:val="x-none" w:eastAsia="x-none"/>
        </w:rPr>
        <w:t xml:space="preserve"> umocowanie do reprezentowania wnioskodawcy</w:t>
      </w:r>
      <w:r w:rsidRPr="0073435B">
        <w:rPr>
          <w:rFonts w:eastAsia="Calibri" w:cstheme="minorHAnsi"/>
          <w:sz w:val="24"/>
          <w:szCs w:val="24"/>
          <w:lang w:eastAsia="x-none"/>
        </w:rPr>
        <w:br/>
      </w:r>
      <w:r w:rsidRPr="0073435B">
        <w:rPr>
          <w:rFonts w:eastAsia="Calibri" w:cstheme="minorHAnsi"/>
          <w:sz w:val="24"/>
          <w:szCs w:val="24"/>
          <w:lang w:val="x-none" w:eastAsia="x-none"/>
        </w:rPr>
        <w:t>w przypadku podpisania wniosku przez osobę działającą w imieniu wnioskodawcy</w:t>
      </w:r>
      <w:r w:rsidR="0073435B">
        <w:rPr>
          <w:rFonts w:eastAsia="Calibri" w:cstheme="minorHAnsi"/>
          <w:sz w:val="24"/>
          <w:szCs w:val="24"/>
          <w:lang w:eastAsia="x-none"/>
        </w:rPr>
        <w:t>,</w:t>
      </w:r>
    </w:p>
    <w:p w14:paraId="1FCE84F2" w14:textId="155868E9" w:rsidR="0073435B" w:rsidRDefault="0004566B" w:rsidP="000A13FE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73435B">
        <w:rPr>
          <w:rFonts w:eastAsia="Calibri" w:cstheme="minorHAnsi"/>
          <w:sz w:val="24"/>
          <w:szCs w:val="24"/>
          <w:lang w:val="x-none" w:eastAsia="x-none"/>
        </w:rPr>
        <w:t>wnios</w:t>
      </w:r>
      <w:r w:rsidR="00225420" w:rsidRPr="0073435B">
        <w:rPr>
          <w:rFonts w:eastAsia="Calibri" w:cstheme="minorHAnsi"/>
          <w:sz w:val="24"/>
          <w:szCs w:val="24"/>
          <w:lang w:eastAsia="x-none"/>
        </w:rPr>
        <w:t>kiem</w:t>
      </w:r>
      <w:r w:rsidRPr="0073435B">
        <w:rPr>
          <w:rFonts w:eastAsia="Calibri" w:cstheme="minorHAnsi"/>
          <w:sz w:val="24"/>
          <w:szCs w:val="24"/>
          <w:lang w:val="x-none" w:eastAsia="x-none"/>
        </w:rPr>
        <w:t xml:space="preserve"> na środki </w:t>
      </w:r>
      <w:r w:rsidR="00677808">
        <w:rPr>
          <w:rFonts w:eastAsia="Calibri" w:cstheme="minorHAnsi"/>
          <w:sz w:val="24"/>
          <w:szCs w:val="24"/>
          <w:lang w:eastAsia="x-none"/>
        </w:rPr>
        <w:t>Funduszu</w:t>
      </w:r>
      <w:r w:rsidR="00677808" w:rsidRPr="0073435B">
        <w:rPr>
          <w:rFonts w:eastAsia="Calibri" w:cstheme="minorHAnsi"/>
          <w:sz w:val="24"/>
          <w:szCs w:val="24"/>
          <w:lang w:val="x-none" w:eastAsia="x-none"/>
        </w:rPr>
        <w:t xml:space="preserve"> </w:t>
      </w:r>
      <w:r w:rsidRPr="0073435B">
        <w:rPr>
          <w:rFonts w:eastAsia="Calibri" w:cstheme="minorHAnsi"/>
          <w:sz w:val="24"/>
          <w:szCs w:val="24"/>
          <w:lang w:val="x-none" w:eastAsia="x-none"/>
        </w:rPr>
        <w:t>(zał</w:t>
      </w:r>
      <w:r w:rsidRPr="0073435B">
        <w:rPr>
          <w:rFonts w:eastAsia="Calibri" w:cstheme="minorHAnsi"/>
          <w:sz w:val="24"/>
          <w:szCs w:val="24"/>
          <w:lang w:eastAsia="x-none"/>
        </w:rPr>
        <w:t>ącznik</w:t>
      </w:r>
      <w:r w:rsidRPr="0073435B">
        <w:rPr>
          <w:rFonts w:eastAsia="Calibri" w:cstheme="minorHAnsi"/>
          <w:sz w:val="24"/>
          <w:szCs w:val="24"/>
          <w:lang w:val="x-none" w:eastAsia="x-none"/>
        </w:rPr>
        <w:t xml:space="preserve"> nr 1 do Programu)</w:t>
      </w:r>
      <w:r w:rsidR="0073435B" w:rsidRPr="0073435B">
        <w:rPr>
          <w:rFonts w:eastAsia="Calibri" w:cstheme="minorHAnsi"/>
          <w:sz w:val="24"/>
          <w:szCs w:val="24"/>
          <w:lang w:eastAsia="x-none"/>
        </w:rPr>
        <w:t>,</w:t>
      </w:r>
    </w:p>
    <w:p w14:paraId="4DECA23A" w14:textId="7BBD5E1A" w:rsidR="0004566B" w:rsidRPr="000A13FE" w:rsidRDefault="0004566B" w:rsidP="000A13FE">
      <w:pPr>
        <w:pStyle w:val="Akapitzlist"/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0A13FE">
        <w:rPr>
          <w:rFonts w:eastAsia="Calibri" w:cstheme="minorHAnsi"/>
          <w:sz w:val="24"/>
          <w:szCs w:val="24"/>
          <w:lang w:eastAsia="x-none"/>
        </w:rPr>
        <w:t>inn</w:t>
      </w:r>
      <w:r w:rsidR="00225420" w:rsidRPr="000A13FE">
        <w:rPr>
          <w:rFonts w:eastAsia="Calibri" w:cstheme="minorHAnsi"/>
          <w:sz w:val="24"/>
          <w:szCs w:val="24"/>
          <w:lang w:eastAsia="x-none"/>
        </w:rPr>
        <w:t>ymi</w:t>
      </w:r>
      <w:r w:rsidRPr="000A13FE">
        <w:rPr>
          <w:rFonts w:eastAsia="Calibri" w:cstheme="minorHAnsi"/>
          <w:sz w:val="24"/>
          <w:szCs w:val="24"/>
          <w:lang w:eastAsia="x-none"/>
        </w:rPr>
        <w:t xml:space="preserve"> dokument</w:t>
      </w:r>
      <w:r w:rsidR="00225420" w:rsidRPr="000A13FE">
        <w:rPr>
          <w:rFonts w:eastAsia="Calibri" w:cstheme="minorHAnsi"/>
          <w:sz w:val="24"/>
          <w:szCs w:val="24"/>
          <w:lang w:eastAsia="x-none"/>
        </w:rPr>
        <w:t>ami</w:t>
      </w:r>
      <w:r w:rsidRPr="000A13FE">
        <w:rPr>
          <w:rFonts w:eastAsia="Calibri" w:cstheme="minorHAnsi"/>
          <w:sz w:val="24"/>
          <w:szCs w:val="24"/>
          <w:lang w:eastAsia="x-none"/>
        </w:rPr>
        <w:t>, które w trakcie weryfikacji wniosku okażą się niezbędne w celu dokonania oceny wniosku.</w:t>
      </w:r>
    </w:p>
    <w:p w14:paraId="7FE10F4E" w14:textId="46B9EFF8" w:rsidR="00803964" w:rsidRPr="0090151C" w:rsidRDefault="00803964" w:rsidP="00FB6038">
      <w:pPr>
        <w:pStyle w:val="Nagwek2"/>
        <w:numPr>
          <w:ilvl w:val="0"/>
          <w:numId w:val="18"/>
        </w:numPr>
        <w:spacing w:before="360" w:after="120" w:line="360" w:lineRule="auto"/>
        <w:ind w:left="635" w:hanging="295"/>
        <w:rPr>
          <w:b/>
          <w:szCs w:val="28"/>
        </w:rPr>
      </w:pPr>
      <w:r w:rsidRPr="00AB01D0">
        <w:rPr>
          <w:b/>
          <w:szCs w:val="28"/>
        </w:rPr>
        <w:t xml:space="preserve">Kryteria </w:t>
      </w:r>
      <w:r w:rsidR="00184680" w:rsidRPr="00AB01D0">
        <w:rPr>
          <w:b/>
          <w:szCs w:val="28"/>
        </w:rPr>
        <w:t>oceny wniosków</w:t>
      </w:r>
    </w:p>
    <w:p w14:paraId="5C57CA05" w14:textId="787C8315" w:rsidR="00803964" w:rsidRPr="004F7991" w:rsidRDefault="00803964" w:rsidP="00FB603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Kryteria oceny formalnej</w:t>
      </w:r>
      <w:r w:rsidR="00225420">
        <w:rPr>
          <w:rFonts w:cstheme="minorHAnsi"/>
          <w:b/>
          <w:sz w:val="24"/>
          <w:szCs w:val="24"/>
        </w:rPr>
        <w:t xml:space="preserve"> dla Modułu I</w:t>
      </w:r>
      <w:r w:rsidRPr="004F7991">
        <w:rPr>
          <w:rFonts w:cstheme="minorHAnsi"/>
          <w:b/>
          <w:sz w:val="24"/>
          <w:szCs w:val="24"/>
        </w:rPr>
        <w:t xml:space="preserve"> (0</w:t>
      </w:r>
      <w:r w:rsidR="005A333E">
        <w:rPr>
          <w:rFonts w:cstheme="minorHAnsi"/>
          <w:b/>
          <w:sz w:val="24"/>
          <w:szCs w:val="24"/>
        </w:rPr>
        <w:t>–</w:t>
      </w:r>
      <w:r w:rsidRPr="004F7991">
        <w:rPr>
          <w:rFonts w:cstheme="minorHAnsi"/>
          <w:b/>
          <w:sz w:val="24"/>
          <w:szCs w:val="24"/>
        </w:rPr>
        <w:t xml:space="preserve">1 pkt): </w:t>
      </w:r>
    </w:p>
    <w:p w14:paraId="2EEDFE5B" w14:textId="2ACFF2C6" w:rsidR="005217D1" w:rsidRPr="004F7991" w:rsidRDefault="005217D1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wypełniony wniosek zgodnie z obowiązującym wzorem, </w:t>
      </w:r>
      <w:r w:rsidR="0073435B">
        <w:rPr>
          <w:rFonts w:cstheme="minorHAnsi"/>
          <w:sz w:val="24"/>
          <w:szCs w:val="24"/>
        </w:rPr>
        <w:t>złożony</w:t>
      </w:r>
      <w:r w:rsidR="0073435B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 terminie i na właściwy adres</w:t>
      </w:r>
      <w:r w:rsidR="00296567">
        <w:rPr>
          <w:rFonts w:cstheme="minorHAnsi"/>
          <w:sz w:val="24"/>
          <w:szCs w:val="24"/>
        </w:rPr>
        <w:t>;</w:t>
      </w:r>
    </w:p>
    <w:p w14:paraId="584F6E2D" w14:textId="77777777" w:rsidR="00F16A6C" w:rsidRPr="00061E5A" w:rsidRDefault="00C76739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</w:p>
    <w:p w14:paraId="7B43A90B" w14:textId="5BBDA381" w:rsidR="005217D1" w:rsidRPr="004F7991" w:rsidRDefault="00F16A6C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wniosek i załączniki zostały podpisane przez upoważnione osoby, a w przypadku przedłożenia papierowej kopii dokumentów poświadczone za zgodność z oryginałem</w:t>
      </w:r>
      <w:r w:rsidR="005A333E">
        <w:rPr>
          <w:rFonts w:eastAsia="Arial" w:cstheme="minorHAnsi"/>
          <w:sz w:val="24"/>
          <w:szCs w:val="24"/>
        </w:rPr>
        <w:t>.</w:t>
      </w:r>
    </w:p>
    <w:p w14:paraId="28808416" w14:textId="77777777" w:rsidR="00803964" w:rsidRPr="004F7991" w:rsidRDefault="00803964" w:rsidP="00FB603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FB603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4EDF95CC" w14:textId="06A15BFE" w:rsidR="00225420" w:rsidRPr="00225420" w:rsidRDefault="00803964" w:rsidP="00FB603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</w:t>
      </w:r>
      <w:r w:rsidR="00225420" w:rsidRPr="00225420">
        <w:rPr>
          <w:rFonts w:cstheme="minorHAnsi"/>
          <w:sz w:val="24"/>
          <w:szCs w:val="24"/>
        </w:rPr>
        <w:t xml:space="preserve">w przypadku niespełnienia któregokolwiek z kryteriów formalnych </w:t>
      </w:r>
      <w:r w:rsidR="00225420" w:rsidRPr="00225420">
        <w:rPr>
          <w:sz w:val="24"/>
          <w:szCs w:val="24"/>
        </w:rPr>
        <w:t xml:space="preserve">oraz ich nieuzupełnienia w terminie 7 dni od dnia </w:t>
      </w:r>
      <w:r w:rsidR="0073435B">
        <w:rPr>
          <w:sz w:val="24"/>
          <w:szCs w:val="24"/>
        </w:rPr>
        <w:t>otrzymania wezwania do ich uzupełnienia</w:t>
      </w:r>
      <w:r w:rsidR="0082159D">
        <w:rPr>
          <w:sz w:val="24"/>
          <w:szCs w:val="24"/>
        </w:rPr>
        <w:t>.</w:t>
      </w:r>
      <w:r w:rsidR="00225420" w:rsidRPr="00225420">
        <w:rPr>
          <w:sz w:val="24"/>
          <w:szCs w:val="24"/>
        </w:rPr>
        <w:t xml:space="preserve"> </w:t>
      </w:r>
    </w:p>
    <w:p w14:paraId="0247E184" w14:textId="3E778C6A" w:rsidR="004E7E1B" w:rsidRPr="009A0682" w:rsidRDefault="000639D0" w:rsidP="006B5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n</w:t>
      </w:r>
      <w:r w:rsidR="004B0069">
        <w:rPr>
          <w:sz w:val="24"/>
          <w:szCs w:val="24"/>
        </w:rPr>
        <w:t>ie</w:t>
      </w:r>
      <w:r w:rsidR="004E7E1B" w:rsidRPr="009A0682">
        <w:rPr>
          <w:sz w:val="24"/>
          <w:szCs w:val="24"/>
        </w:rPr>
        <w:t xml:space="preserve">uzupełnienie </w:t>
      </w:r>
      <w:r>
        <w:rPr>
          <w:sz w:val="24"/>
          <w:szCs w:val="24"/>
        </w:rPr>
        <w:t>wniosku należy rozumieć także</w:t>
      </w:r>
      <w:r w:rsidR="004E7E1B" w:rsidRPr="009A0682">
        <w:rPr>
          <w:sz w:val="24"/>
          <w:szCs w:val="24"/>
        </w:rPr>
        <w:t xml:space="preserve"> </w:t>
      </w:r>
      <w:r w:rsidR="004B0069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="000D5267">
        <w:rPr>
          <w:sz w:val="24"/>
          <w:szCs w:val="24"/>
        </w:rPr>
        <w:t xml:space="preserve">lub </w:t>
      </w:r>
      <w:r w:rsidR="00667DD7">
        <w:rPr>
          <w:sz w:val="24"/>
          <w:szCs w:val="24"/>
        </w:rPr>
        <w:t xml:space="preserve">uzupełnienie </w:t>
      </w:r>
      <w:r w:rsidR="00894A02">
        <w:rPr>
          <w:sz w:val="24"/>
          <w:szCs w:val="24"/>
        </w:rPr>
        <w:t>wniosku po terminie</w:t>
      </w:r>
      <w:r w:rsidR="004E7E1B" w:rsidRPr="009A0682">
        <w:rPr>
          <w:sz w:val="24"/>
          <w:szCs w:val="24"/>
        </w:rPr>
        <w:t>.</w:t>
      </w:r>
    </w:p>
    <w:p w14:paraId="66868CE1" w14:textId="77777777" w:rsidR="00803964" w:rsidRPr="00CF43BE" w:rsidRDefault="000639D0" w:rsidP="006B5B79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803964"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="00803964"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0B529CFF" w:rsidR="00803964" w:rsidRPr="004F7991" w:rsidRDefault="00803964" w:rsidP="00874D1E">
      <w:pPr>
        <w:pStyle w:val="Akapitzlist"/>
        <w:tabs>
          <w:tab w:val="left" w:pos="284"/>
        </w:tabs>
        <w:spacing w:after="0" w:line="360" w:lineRule="auto"/>
        <w:ind w:left="0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Ocena merytoryczna ma postać punktacji wraz z uzasadnieniem oraz propozycją kwoty finansowania.</w:t>
      </w:r>
    </w:p>
    <w:p w14:paraId="05E998D8" w14:textId="0136A61F" w:rsidR="00803964" w:rsidRPr="00061E5A" w:rsidRDefault="00874D1E" w:rsidP="00874D1E">
      <w:pPr>
        <w:pStyle w:val="Akapitzlist"/>
        <w:tabs>
          <w:tab w:val="left" w:pos="284"/>
        </w:tabs>
        <w:spacing w:after="0" w:line="360" w:lineRule="auto"/>
        <w:ind w:left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</w:t>
      </w:r>
      <w:r>
        <w:rPr>
          <w:rFonts w:cstheme="minorHAnsi"/>
          <w:color w:val="000000" w:themeColor="text1"/>
          <w:sz w:val="24"/>
          <w:szCs w:val="24"/>
        </w:rPr>
        <w:tab/>
      </w:r>
      <w:r w:rsidR="00803964" w:rsidRPr="00061E5A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2A8191F7" w:rsidR="00803964" w:rsidRPr="00E85973" w:rsidRDefault="00803964" w:rsidP="00874D1E">
      <w:pPr>
        <w:pStyle w:val="Akapitzlist"/>
        <w:spacing w:after="0" w:line="360" w:lineRule="auto"/>
        <w:ind w:left="32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>Kryteria oceny, o których mowa w art. 1</w:t>
      </w:r>
      <w:r w:rsidR="00C4177F" w:rsidRPr="00E85973">
        <w:rPr>
          <w:rFonts w:cstheme="minorHAnsi"/>
          <w:color w:val="000000" w:themeColor="text1"/>
          <w:sz w:val="24"/>
          <w:szCs w:val="24"/>
        </w:rPr>
        <w:t>3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E85973">
        <w:rPr>
          <w:rFonts w:cstheme="minorHAnsi"/>
          <w:color w:val="000000" w:themeColor="text1"/>
          <w:sz w:val="24"/>
          <w:szCs w:val="24"/>
        </w:rPr>
        <w:t>6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 w:rsidRPr="00E85973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Pr="00E85973">
        <w:rPr>
          <w:rFonts w:cstheme="minorHAnsi"/>
          <w:color w:val="000000" w:themeColor="text1"/>
          <w:sz w:val="24"/>
          <w:szCs w:val="24"/>
        </w:rPr>
        <w:t>tj.:</w:t>
      </w:r>
      <w:r w:rsidRPr="00E85973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FB6038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FB6038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FB6038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68D9A4E3" w:rsidR="00803964" w:rsidRPr="00874D1E" w:rsidRDefault="00803964" w:rsidP="00FB6038">
      <w:pPr>
        <w:pStyle w:val="Akapitzlist"/>
        <w:numPr>
          <w:ilvl w:val="0"/>
          <w:numId w:val="23"/>
        </w:numPr>
        <w:spacing w:after="0" w:line="360" w:lineRule="auto"/>
        <w:ind w:left="360"/>
        <w:rPr>
          <w:rFonts w:cstheme="minorHAnsi"/>
          <w:b/>
          <w:color w:val="000000" w:themeColor="text1"/>
          <w:sz w:val="24"/>
          <w:szCs w:val="24"/>
        </w:rPr>
      </w:pPr>
      <w:r w:rsidRPr="00874D1E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874D1E">
        <w:rPr>
          <w:rFonts w:cstheme="minorHAnsi"/>
          <w:color w:val="000000" w:themeColor="text1"/>
          <w:sz w:val="24"/>
          <w:szCs w:val="24"/>
        </w:rPr>
        <w:t>a</w:t>
      </w:r>
      <w:r w:rsidRPr="00874D1E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828D0B7" w14:textId="1FA629FD" w:rsidR="00A96AA2" w:rsidRPr="000A13FE" w:rsidRDefault="00A96AA2" w:rsidP="000A13FE">
      <w:pPr>
        <w:pStyle w:val="Akapitzlist"/>
        <w:numPr>
          <w:ilvl w:val="0"/>
          <w:numId w:val="3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A13FE">
        <w:rPr>
          <w:rFonts w:cstheme="minorHAnsi"/>
          <w:color w:val="000000" w:themeColor="text1"/>
          <w:sz w:val="24"/>
          <w:szCs w:val="24"/>
        </w:rPr>
        <w:t>Kryterium dodatkowe</w:t>
      </w:r>
      <w:r w:rsidR="00227FA1" w:rsidRPr="000A13FE">
        <w:rPr>
          <w:rFonts w:cstheme="minorHAnsi"/>
          <w:color w:val="000000" w:themeColor="text1"/>
          <w:sz w:val="24"/>
          <w:szCs w:val="24"/>
        </w:rPr>
        <w:t>:</w:t>
      </w:r>
      <w:r w:rsidRPr="000A13FE">
        <w:rPr>
          <w:rFonts w:cstheme="minorHAnsi"/>
          <w:color w:val="000000" w:themeColor="text1"/>
          <w:sz w:val="24"/>
          <w:szCs w:val="24"/>
        </w:rPr>
        <w:t xml:space="preserve"> umiejscowienie Centr</w:t>
      </w:r>
      <w:r w:rsidR="005A333E" w:rsidRPr="000A13FE">
        <w:rPr>
          <w:rFonts w:cstheme="minorHAnsi"/>
          <w:color w:val="000000" w:themeColor="text1"/>
          <w:sz w:val="24"/>
          <w:szCs w:val="24"/>
        </w:rPr>
        <w:t>ów</w:t>
      </w:r>
      <w:r w:rsidRPr="000A13FE">
        <w:rPr>
          <w:rFonts w:cstheme="minorHAnsi"/>
          <w:color w:val="000000" w:themeColor="text1"/>
          <w:sz w:val="24"/>
          <w:szCs w:val="24"/>
        </w:rPr>
        <w:t xml:space="preserve"> uwzględniające ich równomierne rozłożenie na obszarze </w:t>
      </w:r>
      <w:r w:rsidR="00B4257E">
        <w:rPr>
          <w:rFonts w:cstheme="minorHAnsi"/>
          <w:color w:val="000000" w:themeColor="text1"/>
          <w:sz w:val="24"/>
          <w:szCs w:val="24"/>
        </w:rPr>
        <w:t>Rzeczypospolitej Polskiej</w:t>
      </w:r>
      <w:r w:rsidR="000639D0" w:rsidRPr="000A13FE">
        <w:rPr>
          <w:rFonts w:cstheme="minorHAnsi"/>
          <w:color w:val="000000" w:themeColor="text1"/>
          <w:sz w:val="24"/>
          <w:szCs w:val="24"/>
        </w:rPr>
        <w:t>, tj. :</w:t>
      </w:r>
    </w:p>
    <w:p w14:paraId="6DACD04E" w14:textId="1D3CF97E" w:rsidR="00A96AA2" w:rsidRPr="00E85973" w:rsidRDefault="00A96AA2" w:rsidP="00FB6038">
      <w:pPr>
        <w:pStyle w:val="Akapitzlist"/>
        <w:numPr>
          <w:ilvl w:val="0"/>
          <w:numId w:val="21"/>
        </w:numPr>
        <w:spacing w:after="0" w:line="360" w:lineRule="auto"/>
        <w:ind w:left="668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4 pkt za utworzenie Centrum </w:t>
      </w:r>
      <w:r w:rsidR="00B4257E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</w:t>
      </w:r>
      <w:r w:rsidR="00B4257E">
        <w:rPr>
          <w:rFonts w:cstheme="minorHAnsi"/>
          <w:color w:val="000000" w:themeColor="text1"/>
          <w:sz w:val="24"/>
          <w:szCs w:val="24"/>
        </w:rPr>
        <w:t>wa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więcej niż 56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000 osób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p w14:paraId="6B9B9E58" w14:textId="66A6DC4E" w:rsidR="007F40C4" w:rsidRPr="00E85973" w:rsidRDefault="00A96AA2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3 pkt 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>na obszarze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nie więcej niż 55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999 osób </w:t>
      </w:r>
      <w:bookmarkStart w:id="9" w:name="_Hlk103076804"/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9"/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i nie mniej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niż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21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300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osób z orzeczeniem o </w:t>
      </w:r>
      <w:r w:rsidR="005B1335" w:rsidRPr="00E85973">
        <w:rPr>
          <w:color w:val="000000"/>
          <w:sz w:val="24"/>
          <w:szCs w:val="24"/>
        </w:rPr>
        <w:t xml:space="preserve">znacznym lub umiarkowanym </w:t>
      </w:r>
      <w:r w:rsidR="005A333E" w:rsidRPr="00E85973">
        <w:rPr>
          <w:color w:val="000000"/>
          <w:sz w:val="24"/>
          <w:szCs w:val="24"/>
        </w:rPr>
        <w:t>stopni</w:t>
      </w:r>
      <w:r w:rsidR="005A333E">
        <w:rPr>
          <w:color w:val="000000"/>
          <w:sz w:val="24"/>
          <w:szCs w:val="24"/>
        </w:rPr>
        <w:t>u</w:t>
      </w:r>
      <w:r w:rsidR="005A333E" w:rsidRPr="00E85973">
        <w:rPr>
          <w:color w:val="000000"/>
          <w:sz w:val="24"/>
          <w:szCs w:val="24"/>
        </w:rPr>
        <w:t xml:space="preserve"> </w:t>
      </w:r>
      <w:r w:rsidR="005B1335" w:rsidRPr="00E85973">
        <w:rPr>
          <w:color w:val="000000"/>
          <w:sz w:val="24"/>
          <w:szCs w:val="24"/>
        </w:rPr>
        <w:t xml:space="preserve">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p w14:paraId="545741A9" w14:textId="09CAD5C4" w:rsidR="007F40C4" w:rsidRPr="00E85973" w:rsidRDefault="007F40C4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2 pkt </w:t>
      </w:r>
      <w:bookmarkStart w:id="10" w:name="_Hlk103021959"/>
      <w:r w:rsidRPr="00E85973">
        <w:rPr>
          <w:rFonts w:cstheme="minorHAnsi"/>
          <w:color w:val="000000" w:themeColor="text1"/>
          <w:sz w:val="24"/>
          <w:szCs w:val="24"/>
        </w:rPr>
        <w:t xml:space="preserve">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nie więcej niż 21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299 osób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 xml:space="preserve">oraz orzeczeniem traktowanym na równi z orzeczeniem o znacznym lub umiarkowanym </w:t>
      </w:r>
      <w:r w:rsidR="005A333E" w:rsidRPr="00E85973">
        <w:rPr>
          <w:sz w:val="24"/>
          <w:szCs w:val="24"/>
        </w:rPr>
        <w:t>stopni</w:t>
      </w:r>
      <w:r w:rsidR="005A333E">
        <w:rPr>
          <w:sz w:val="24"/>
          <w:szCs w:val="24"/>
        </w:rPr>
        <w:t>em</w:t>
      </w:r>
      <w:r w:rsidR="005A333E" w:rsidRPr="00E85973">
        <w:rPr>
          <w:sz w:val="24"/>
          <w:szCs w:val="24"/>
        </w:rPr>
        <w:t xml:space="preserve"> </w:t>
      </w:r>
      <w:r w:rsidR="005B1335" w:rsidRPr="00E85973">
        <w:rPr>
          <w:sz w:val="24"/>
          <w:szCs w:val="24"/>
        </w:rPr>
        <w:t>niepełnosprawności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i nie mniej niż 8300 osób z orzeczeniem o </w:t>
      </w:r>
      <w:r w:rsidR="005B1335" w:rsidRPr="00E85973">
        <w:rPr>
          <w:color w:val="000000"/>
          <w:sz w:val="24"/>
          <w:szCs w:val="24"/>
        </w:rPr>
        <w:t xml:space="preserve">znacznym lub umiarkowanym </w:t>
      </w:r>
      <w:r w:rsidR="005A333E" w:rsidRPr="00E85973">
        <w:rPr>
          <w:color w:val="000000"/>
          <w:sz w:val="24"/>
          <w:szCs w:val="24"/>
        </w:rPr>
        <w:t>stopni</w:t>
      </w:r>
      <w:r w:rsidR="005A333E">
        <w:rPr>
          <w:color w:val="000000"/>
          <w:sz w:val="24"/>
          <w:szCs w:val="24"/>
        </w:rPr>
        <w:t>u</w:t>
      </w:r>
      <w:r w:rsidR="005A333E" w:rsidRPr="00E85973">
        <w:rPr>
          <w:color w:val="000000"/>
          <w:sz w:val="24"/>
          <w:szCs w:val="24"/>
        </w:rPr>
        <w:t xml:space="preserve"> </w:t>
      </w:r>
      <w:r w:rsidR="005B1335" w:rsidRPr="00E85973">
        <w:rPr>
          <w:color w:val="000000"/>
          <w:sz w:val="24"/>
          <w:szCs w:val="24"/>
        </w:rPr>
        <w:t xml:space="preserve">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bookmarkEnd w:id="10"/>
    <w:p w14:paraId="50EEE9FA" w14:textId="6455D217" w:rsidR="007F40C4" w:rsidRPr="00E85973" w:rsidRDefault="007F40C4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1 pkt 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nie </w:t>
      </w:r>
      <w:r w:rsidR="00AE09D2">
        <w:rPr>
          <w:rFonts w:cstheme="minorHAnsi"/>
          <w:color w:val="000000" w:themeColor="text1"/>
          <w:sz w:val="24"/>
          <w:szCs w:val="24"/>
        </w:rPr>
        <w:t xml:space="preserve">więcej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niż 8299 osób z orzeczeniem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 xml:space="preserve">oraz orzeczeniem traktowanym na równi z orzeczeniem o znacznym lub umiarkowanym </w:t>
      </w:r>
      <w:r w:rsidR="005A333E" w:rsidRPr="00E85973">
        <w:rPr>
          <w:sz w:val="24"/>
          <w:szCs w:val="24"/>
        </w:rPr>
        <w:t>stopni</w:t>
      </w:r>
      <w:r w:rsidR="005A333E">
        <w:rPr>
          <w:sz w:val="24"/>
          <w:szCs w:val="24"/>
        </w:rPr>
        <w:t>em</w:t>
      </w:r>
      <w:r w:rsidR="005A333E" w:rsidRPr="00E85973">
        <w:rPr>
          <w:sz w:val="24"/>
          <w:szCs w:val="24"/>
        </w:rPr>
        <w:t xml:space="preserve"> </w:t>
      </w:r>
      <w:r w:rsidR="005B1335" w:rsidRPr="00E85973">
        <w:rPr>
          <w:sz w:val="24"/>
          <w:szCs w:val="24"/>
        </w:rPr>
        <w:t>niepełnosprawności</w:t>
      </w:r>
      <w:r w:rsidR="005A333E">
        <w:rPr>
          <w:rFonts w:cstheme="minorHAnsi"/>
          <w:color w:val="000000" w:themeColor="text1"/>
          <w:sz w:val="24"/>
          <w:szCs w:val="24"/>
        </w:rPr>
        <w:t>.</w:t>
      </w:r>
    </w:p>
    <w:p w14:paraId="420CC13F" w14:textId="4B69BA76" w:rsidR="00803964" w:rsidRPr="00671FFF" w:rsidRDefault="00EB6237" w:rsidP="000A13FE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6.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 xml:space="preserve">yteriów, o których mowa w ust. </w:t>
      </w:r>
      <w:r w:rsidR="005A333E">
        <w:rPr>
          <w:rFonts w:cstheme="minorHAnsi"/>
          <w:color w:val="000000" w:themeColor="text1"/>
          <w:sz w:val="24"/>
          <w:szCs w:val="24"/>
        </w:rPr>
        <w:t>4</w:t>
      </w:r>
      <w:r w:rsidR="005A333E" w:rsidRPr="00671FFF">
        <w:rPr>
          <w:rFonts w:cstheme="minorHAnsi"/>
          <w:color w:val="000000" w:themeColor="text1"/>
          <w:sz w:val="24"/>
          <w:szCs w:val="24"/>
        </w:rPr>
        <w:t xml:space="preserve"> 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i 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w </w:t>
      </w:r>
      <w:r w:rsidR="005A333E">
        <w:rPr>
          <w:rFonts w:cstheme="minorHAnsi"/>
          <w:color w:val="000000" w:themeColor="text1"/>
          <w:sz w:val="24"/>
          <w:szCs w:val="24"/>
        </w:rPr>
        <w:t>5</w:t>
      </w:r>
      <w:r w:rsidR="00CA3243">
        <w:rPr>
          <w:rFonts w:cstheme="minorHAnsi"/>
          <w:color w:val="000000" w:themeColor="text1"/>
          <w:sz w:val="24"/>
          <w:szCs w:val="24"/>
        </w:rPr>
        <w:t>,</w:t>
      </w:r>
      <w:r w:rsidR="005A333E" w:rsidRPr="00671FFF">
        <w:rPr>
          <w:rFonts w:cstheme="minorHAnsi"/>
          <w:color w:val="000000" w:themeColor="text1"/>
          <w:sz w:val="24"/>
          <w:szCs w:val="24"/>
        </w:rPr>
        <w:t xml:space="preserve">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wynosi</w:t>
      </w:r>
      <w:r w:rsidR="005B1335">
        <w:rPr>
          <w:rFonts w:cstheme="minorHAnsi"/>
          <w:color w:val="000000" w:themeColor="text1"/>
          <w:sz w:val="24"/>
          <w:szCs w:val="24"/>
        </w:rPr>
        <w:t xml:space="preserve"> </w:t>
      </w:r>
      <w:r w:rsidR="005B1335" w:rsidRPr="00E85973">
        <w:rPr>
          <w:rFonts w:cstheme="minorHAnsi"/>
          <w:b/>
          <w:bCs/>
          <w:color w:val="000000" w:themeColor="text1"/>
          <w:sz w:val="24"/>
          <w:szCs w:val="24"/>
        </w:rPr>
        <w:t>maksymalnie</w:t>
      </w:r>
      <w:r w:rsidR="005A333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B1335" w:rsidRPr="00E85973">
        <w:rPr>
          <w:rFonts w:cstheme="minorHAnsi"/>
          <w:b/>
          <w:bCs/>
          <w:color w:val="000000" w:themeColor="text1"/>
          <w:sz w:val="24"/>
          <w:szCs w:val="24"/>
        </w:rPr>
        <w:t>16</w:t>
      </w:r>
      <w:r w:rsidR="00061E5A" w:rsidRPr="00E85973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="00061E5A" w:rsidRPr="00671FF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444D3A1D" w:rsidR="00803964" w:rsidRPr="009A0682" w:rsidRDefault="00874D1E" w:rsidP="00913C09">
      <w:pPr>
        <w:pStyle w:val="Akapitzlist"/>
        <w:spacing w:after="0" w:line="360" w:lineRule="auto"/>
        <w:ind w:left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7.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</w:t>
      </w:r>
      <w:r w:rsidR="00CA3243">
        <w:rPr>
          <w:rFonts w:cstheme="minorHAnsi"/>
          <w:bCs/>
          <w:color w:val="000000" w:themeColor="text1"/>
          <w:sz w:val="24"/>
          <w:szCs w:val="24"/>
        </w:rPr>
        <w:t>w wyniku przeprowad</w:t>
      </w:r>
      <w:r w:rsidR="002C4BC3">
        <w:rPr>
          <w:rFonts w:cstheme="minorHAnsi"/>
          <w:bCs/>
          <w:color w:val="000000" w:themeColor="text1"/>
          <w:sz w:val="24"/>
          <w:szCs w:val="24"/>
        </w:rPr>
        <w:t>zenia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 oceny formalnej i merytorycznej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7FA1">
        <w:rPr>
          <w:rFonts w:cstheme="minorHAnsi"/>
          <w:bCs/>
          <w:color w:val="000000" w:themeColor="text1"/>
          <w:sz w:val="24"/>
          <w:szCs w:val="24"/>
        </w:rPr>
        <w:t>wynosi</w:t>
      </w:r>
      <w:r w:rsidR="005B1335">
        <w:rPr>
          <w:rFonts w:cstheme="minorHAnsi"/>
          <w:b/>
          <w:bCs/>
          <w:color w:val="000000" w:themeColor="text1"/>
          <w:sz w:val="24"/>
          <w:szCs w:val="24"/>
        </w:rPr>
        <w:t xml:space="preserve"> 17 pkt</w:t>
      </w:r>
      <w:r w:rsidR="005B1335" w:rsidRPr="00AE09D2">
        <w:rPr>
          <w:color w:val="000000" w:themeColor="text1"/>
          <w:sz w:val="24"/>
        </w:rPr>
        <w:t>.</w:t>
      </w:r>
    </w:p>
    <w:p w14:paraId="01ADF287" w14:textId="66609DE2" w:rsidR="00AB0F34" w:rsidRPr="00913C09" w:rsidRDefault="00874D1E" w:rsidP="00874D1E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8.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B0F34" w:rsidRPr="00874D1E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="002C4BC3">
        <w:rPr>
          <w:rFonts w:cstheme="minorHAnsi"/>
          <w:color w:val="000000"/>
          <w:sz w:val="24"/>
          <w:szCs w:val="24"/>
        </w:rPr>
        <w:t>otrzyma</w:t>
      </w:r>
      <w:r w:rsidR="002C4BC3" w:rsidRPr="00874D1E">
        <w:rPr>
          <w:rFonts w:cstheme="minorHAnsi"/>
          <w:color w:val="000000"/>
          <w:sz w:val="24"/>
          <w:szCs w:val="24"/>
        </w:rPr>
        <w:t xml:space="preserve">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pozytywną ocenę wojewody, </w:t>
      </w:r>
      <w:r w:rsidR="00F613C1" w:rsidRPr="00874D1E">
        <w:rPr>
          <w:rFonts w:cstheme="minorHAnsi"/>
          <w:color w:val="000000"/>
          <w:sz w:val="24"/>
          <w:szCs w:val="24"/>
        </w:rPr>
        <w:t xml:space="preserve">jeżeli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uzyska </w:t>
      </w:r>
      <w:r w:rsidR="00AB0F34" w:rsidRPr="00874D1E">
        <w:rPr>
          <w:rFonts w:cstheme="minorHAnsi"/>
          <w:b/>
          <w:bCs/>
          <w:color w:val="000000"/>
          <w:sz w:val="24"/>
          <w:szCs w:val="24"/>
        </w:rPr>
        <w:t xml:space="preserve">co najmniej </w:t>
      </w:r>
      <w:r w:rsidR="005B1335" w:rsidRPr="00874D1E">
        <w:rPr>
          <w:rFonts w:cstheme="minorHAnsi"/>
          <w:b/>
          <w:bCs/>
          <w:color w:val="000000"/>
          <w:sz w:val="24"/>
          <w:szCs w:val="24"/>
        </w:rPr>
        <w:t xml:space="preserve">14 </w:t>
      </w:r>
      <w:r w:rsidR="007A6CB4">
        <w:rPr>
          <w:rFonts w:cstheme="minorHAnsi"/>
          <w:b/>
          <w:bCs/>
          <w:color w:val="000000"/>
          <w:sz w:val="24"/>
          <w:szCs w:val="24"/>
        </w:rPr>
        <w:t xml:space="preserve">z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możliwych do </w:t>
      </w:r>
      <w:r w:rsidR="00AB0F34" w:rsidRPr="00913C09">
        <w:rPr>
          <w:rFonts w:cstheme="minorHAnsi"/>
          <w:color w:val="000000"/>
          <w:sz w:val="24"/>
          <w:szCs w:val="24"/>
        </w:rPr>
        <w:t>uzyskania punktów.</w:t>
      </w:r>
    </w:p>
    <w:p w14:paraId="7264B77C" w14:textId="2395DC4B" w:rsidR="00225420" w:rsidRPr="00225420" w:rsidRDefault="00874D1E" w:rsidP="00874D1E">
      <w:pPr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9.</w:t>
      </w:r>
      <w:r w:rsidR="00EB6237">
        <w:rPr>
          <w:rFonts w:cstheme="minorHAnsi"/>
          <w:b/>
          <w:sz w:val="24"/>
          <w:szCs w:val="24"/>
        </w:rPr>
        <w:t xml:space="preserve"> </w:t>
      </w:r>
      <w:r w:rsidR="00225420" w:rsidRPr="00225420">
        <w:rPr>
          <w:rFonts w:cstheme="minorHAnsi"/>
          <w:b/>
          <w:sz w:val="24"/>
          <w:szCs w:val="24"/>
        </w:rPr>
        <w:t>Kryteria oceny formalnej dla Modułu II (0</w:t>
      </w:r>
      <w:r w:rsidR="005A333E">
        <w:rPr>
          <w:rFonts w:cstheme="minorHAnsi"/>
          <w:b/>
          <w:sz w:val="24"/>
          <w:szCs w:val="24"/>
        </w:rPr>
        <w:t>–</w:t>
      </w:r>
      <w:r w:rsidR="00225420" w:rsidRPr="00225420">
        <w:rPr>
          <w:rFonts w:cstheme="minorHAnsi"/>
          <w:b/>
          <w:sz w:val="24"/>
          <w:szCs w:val="24"/>
        </w:rPr>
        <w:t xml:space="preserve">1 pkt): </w:t>
      </w:r>
    </w:p>
    <w:p w14:paraId="1CE01559" w14:textId="4730E005" w:rsidR="00225420" w:rsidRPr="00225420" w:rsidRDefault="00874D1E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225420" w:rsidRPr="00225420">
        <w:rPr>
          <w:rFonts w:cstheme="minorHAnsi"/>
          <w:sz w:val="24"/>
          <w:szCs w:val="24"/>
        </w:rPr>
        <w:t xml:space="preserve">wypełniony wniosek zgodnie z obowiązującym wzorem, </w:t>
      </w:r>
      <w:r w:rsidR="00EB6237">
        <w:rPr>
          <w:rFonts w:cstheme="minorHAnsi"/>
          <w:sz w:val="24"/>
          <w:szCs w:val="24"/>
        </w:rPr>
        <w:t>złożony</w:t>
      </w:r>
      <w:r w:rsidR="00EB6237" w:rsidRPr="00225420">
        <w:rPr>
          <w:rFonts w:cstheme="minorHAnsi"/>
          <w:sz w:val="24"/>
          <w:szCs w:val="24"/>
        </w:rPr>
        <w:t xml:space="preserve"> </w:t>
      </w:r>
      <w:r w:rsidR="00225420" w:rsidRPr="00225420">
        <w:rPr>
          <w:rFonts w:cstheme="minorHAnsi"/>
          <w:sz w:val="24"/>
          <w:szCs w:val="24"/>
        </w:rPr>
        <w:t>w terminie i na właściwy adres;</w:t>
      </w:r>
    </w:p>
    <w:p w14:paraId="5B9FB034" w14:textId="147E4DA6" w:rsidR="00225420" w:rsidRPr="00225420" w:rsidRDefault="00913C09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2)</w:t>
      </w:r>
      <w:r>
        <w:rPr>
          <w:rFonts w:eastAsia="Arial" w:cstheme="minorHAnsi"/>
          <w:sz w:val="24"/>
          <w:szCs w:val="24"/>
        </w:rPr>
        <w:tab/>
      </w:r>
      <w:r w:rsidR="00225420" w:rsidRPr="00225420">
        <w:rPr>
          <w:rFonts w:eastAsia="Arial" w:cstheme="minorHAnsi"/>
          <w:sz w:val="24"/>
          <w:szCs w:val="24"/>
        </w:rPr>
        <w:t>wniosek zawiera wszystkie wymagane załączniki;</w:t>
      </w:r>
    </w:p>
    <w:p w14:paraId="18378F90" w14:textId="059F906D" w:rsidR="00225420" w:rsidRPr="00225420" w:rsidRDefault="00913C09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3)</w:t>
      </w:r>
      <w:r>
        <w:rPr>
          <w:rFonts w:eastAsia="Arial" w:cstheme="minorHAnsi"/>
          <w:sz w:val="24"/>
          <w:szCs w:val="24"/>
        </w:rPr>
        <w:tab/>
      </w:r>
      <w:r w:rsidR="00225420" w:rsidRPr="00225420">
        <w:rPr>
          <w:rFonts w:eastAsia="Arial" w:cstheme="minorHAnsi"/>
          <w:sz w:val="24"/>
          <w:szCs w:val="24"/>
        </w:rPr>
        <w:t>wniosek i załączniki zostały podpisane przez upoważnione osoby, a w przypadku przedłożenia papierowej kopii dokumentów poświadczone za zgodność z oryginałem;</w:t>
      </w:r>
    </w:p>
    <w:p w14:paraId="268B4488" w14:textId="390EF130" w:rsidR="00225420" w:rsidRPr="00225420" w:rsidRDefault="00913C09" w:rsidP="00913C09">
      <w:pPr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</w:t>
      </w:r>
      <w:r w:rsidR="00EB6237">
        <w:rPr>
          <w:rFonts w:cstheme="minorHAnsi"/>
          <w:sz w:val="24"/>
          <w:szCs w:val="24"/>
        </w:rPr>
        <w:t xml:space="preserve"> </w:t>
      </w:r>
      <w:r w:rsidR="00225420" w:rsidRPr="00225420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wniosek może zostać: </w:t>
      </w:r>
    </w:p>
    <w:p w14:paraId="47D0D83E" w14:textId="4E8234DC" w:rsidR="00225420" w:rsidRPr="00225420" w:rsidRDefault="00913C09" w:rsidP="000A13FE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1)</w:t>
      </w:r>
      <w:r>
        <w:rPr>
          <w:rFonts w:cstheme="minorHAnsi"/>
          <w:b/>
          <w:sz w:val="24"/>
          <w:szCs w:val="24"/>
        </w:rPr>
        <w:tab/>
      </w:r>
      <w:r w:rsidR="00225420" w:rsidRPr="00225420">
        <w:rPr>
          <w:rFonts w:cstheme="minorHAnsi"/>
          <w:b/>
          <w:sz w:val="24"/>
          <w:szCs w:val="24"/>
        </w:rPr>
        <w:t>zakwalifikowany do oceny merytorycznej</w:t>
      </w:r>
      <w:r w:rsidR="00225420" w:rsidRPr="00225420">
        <w:rPr>
          <w:rFonts w:cstheme="minorHAnsi"/>
          <w:sz w:val="24"/>
          <w:szCs w:val="24"/>
        </w:rPr>
        <w:t xml:space="preserve"> – w przypadku spełnienia wszystkich kryteriów formalnych; </w:t>
      </w:r>
    </w:p>
    <w:p w14:paraId="32049D43" w14:textId="574BF4F8" w:rsidR="00225420" w:rsidRPr="00225420" w:rsidRDefault="00913C09" w:rsidP="000A13FE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2)</w:t>
      </w:r>
      <w:r>
        <w:rPr>
          <w:rFonts w:cstheme="minorHAnsi"/>
          <w:b/>
          <w:sz w:val="24"/>
          <w:szCs w:val="24"/>
        </w:rPr>
        <w:tab/>
      </w:r>
      <w:r w:rsidR="00225420" w:rsidRPr="00225420">
        <w:rPr>
          <w:rFonts w:cstheme="minorHAnsi"/>
          <w:b/>
          <w:sz w:val="24"/>
          <w:szCs w:val="24"/>
        </w:rPr>
        <w:t>odrzucony</w:t>
      </w:r>
      <w:r w:rsidR="00225420" w:rsidRPr="00225420">
        <w:rPr>
          <w:rFonts w:cstheme="minorHAnsi"/>
          <w:sz w:val="24"/>
          <w:szCs w:val="24"/>
        </w:rPr>
        <w:t xml:space="preserve"> – w przypadku niespełnienia któregokolwiek z kryteriów formalnych </w:t>
      </w:r>
      <w:r w:rsidR="00225420" w:rsidRPr="00225420">
        <w:rPr>
          <w:sz w:val="24"/>
          <w:szCs w:val="24"/>
        </w:rPr>
        <w:t xml:space="preserve">oraz ich nieuzupełnienia </w:t>
      </w:r>
      <w:r w:rsidR="002C4BC3" w:rsidRPr="00225420">
        <w:rPr>
          <w:sz w:val="24"/>
          <w:szCs w:val="24"/>
        </w:rPr>
        <w:t xml:space="preserve">w terminie 7 dni od dnia </w:t>
      </w:r>
      <w:r w:rsidR="002C4BC3">
        <w:rPr>
          <w:sz w:val="24"/>
          <w:szCs w:val="24"/>
        </w:rPr>
        <w:t>otrzymania wezwania do ich uzupełnienia.</w:t>
      </w:r>
    </w:p>
    <w:p w14:paraId="7611EBE7" w14:textId="129CED1C" w:rsidR="00225420" w:rsidRPr="00225420" w:rsidRDefault="000639D0" w:rsidP="002254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nieuzupełnienie wniosku należy rozumieć także b</w:t>
      </w:r>
      <w:r w:rsidR="00225420" w:rsidRPr="00225420">
        <w:rPr>
          <w:sz w:val="24"/>
          <w:szCs w:val="24"/>
        </w:rPr>
        <w:t xml:space="preserve">łędne uzupełnienie wniosku </w:t>
      </w:r>
      <w:r w:rsidR="00CA3243">
        <w:rPr>
          <w:sz w:val="24"/>
          <w:szCs w:val="24"/>
        </w:rPr>
        <w:t>lub</w:t>
      </w:r>
      <w:r w:rsidR="00CA3243" w:rsidRPr="00225420">
        <w:rPr>
          <w:sz w:val="24"/>
          <w:szCs w:val="24"/>
        </w:rPr>
        <w:t xml:space="preserve"> </w:t>
      </w:r>
      <w:r w:rsidR="00CA3243">
        <w:rPr>
          <w:sz w:val="24"/>
          <w:szCs w:val="24"/>
        </w:rPr>
        <w:t>uzupełnienie</w:t>
      </w:r>
      <w:r w:rsidR="00CA3243" w:rsidRPr="00225420">
        <w:rPr>
          <w:sz w:val="24"/>
          <w:szCs w:val="24"/>
        </w:rPr>
        <w:t xml:space="preserve"> </w:t>
      </w:r>
      <w:r w:rsidR="00225420" w:rsidRPr="00225420">
        <w:rPr>
          <w:sz w:val="24"/>
          <w:szCs w:val="24"/>
        </w:rPr>
        <w:t>wniosku po terminie.</w:t>
      </w:r>
    </w:p>
    <w:p w14:paraId="2893F195" w14:textId="77777777" w:rsidR="00225420" w:rsidRPr="00225420" w:rsidRDefault="00225420" w:rsidP="00225420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225420">
        <w:rPr>
          <w:rFonts w:cstheme="minorHAnsi"/>
          <w:b/>
          <w:sz w:val="24"/>
          <w:szCs w:val="24"/>
        </w:rPr>
        <w:t xml:space="preserve">Ocenie merytorycznej podlegają wyłącznie wnioski spełniające kryteria formalne. </w:t>
      </w:r>
    </w:p>
    <w:p w14:paraId="4EA7B3ED" w14:textId="414A2BE0" w:rsidR="00225420" w:rsidRPr="00225420" w:rsidRDefault="00913C09" w:rsidP="00913C09">
      <w:pPr>
        <w:tabs>
          <w:tab w:val="left" w:pos="284"/>
        </w:tabs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11.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Ocena merytoryczna ma postać punktacji wraz z uzasadnieniem oraz propozycją kwoty finansowania.</w:t>
      </w:r>
    </w:p>
    <w:p w14:paraId="12AE59ED" w14:textId="7ADCB9FB" w:rsidR="00225420" w:rsidRPr="00225420" w:rsidRDefault="00913C09" w:rsidP="00913C09">
      <w:pPr>
        <w:tabs>
          <w:tab w:val="left" w:pos="284"/>
        </w:tabs>
        <w:spacing w:after="0" w:line="36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12.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45BC8FDF" w14:textId="2BFC5973" w:rsidR="00225420" w:rsidRPr="00225420" w:rsidRDefault="00225420" w:rsidP="00913C09">
      <w:pPr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225420">
        <w:rPr>
          <w:rFonts w:cstheme="minorHAnsi"/>
          <w:color w:val="000000" w:themeColor="text1"/>
          <w:sz w:val="24"/>
          <w:szCs w:val="24"/>
        </w:rPr>
        <w:t>Kryteria oceny, o których mowa w art. 13 ust. 6 ustawy o Funduszu, tj.:</w:t>
      </w:r>
      <w:r w:rsidRPr="00225420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6DE82F62" w14:textId="075F3791" w:rsidR="00225420" w:rsidRDefault="00225420" w:rsidP="00FB6038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103B6">
        <w:rPr>
          <w:rFonts w:cstheme="minorHAnsi"/>
          <w:color w:val="000000" w:themeColor="text1"/>
          <w:sz w:val="24"/>
          <w:szCs w:val="24"/>
        </w:rPr>
        <w:t>adekwatność wniosku w odniesieniu do celów Programu;</w:t>
      </w:r>
    </w:p>
    <w:p w14:paraId="7F6EA67A" w14:textId="5A4C9A89" w:rsidR="00225420" w:rsidRPr="007103B6" w:rsidRDefault="007103B6" w:rsidP="00FB6038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225420" w:rsidRPr="007103B6">
        <w:rPr>
          <w:rFonts w:cstheme="minorHAnsi"/>
          <w:color w:val="000000" w:themeColor="text1"/>
          <w:sz w:val="24"/>
          <w:szCs w:val="24"/>
        </w:rPr>
        <w:t>otencjalny wpływ zadań na beneficjentów, w tym także trwałość rezultatów zadań zawartych we wniosku;</w:t>
      </w:r>
    </w:p>
    <w:p w14:paraId="52F59B78" w14:textId="0E428885" w:rsidR="00225420" w:rsidRPr="003100A4" w:rsidRDefault="00225420" w:rsidP="00FB6038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100A4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 wniosek;</w:t>
      </w:r>
    </w:p>
    <w:p w14:paraId="335A1BE4" w14:textId="495F5360" w:rsidR="00225420" w:rsidRPr="003100A4" w:rsidRDefault="00225420" w:rsidP="00FB6038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100A4">
        <w:rPr>
          <w:rFonts w:cstheme="minorHAnsi"/>
          <w:color w:val="000000" w:themeColor="text1"/>
          <w:sz w:val="24"/>
          <w:szCs w:val="24"/>
        </w:rPr>
        <w:t>zdolność organizacyjna podmiotu oraz przygotowanie instytucjonalne do realizacji zadań.</w:t>
      </w:r>
    </w:p>
    <w:p w14:paraId="22ECD6BE" w14:textId="08F4BB22" w:rsidR="00225420" w:rsidRPr="00225420" w:rsidRDefault="000639D0" w:rsidP="00497CB7">
      <w:pPr>
        <w:spacing w:after="0" w:line="360" w:lineRule="auto"/>
        <w:ind w:left="32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13.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 xml:space="preserve">Łączna liczba punktów za spełnienie kryteriów, o których mowa w ust. </w:t>
      </w:r>
      <w:r w:rsidR="00AE09D2">
        <w:rPr>
          <w:rFonts w:cstheme="minorHAnsi"/>
          <w:color w:val="000000" w:themeColor="text1"/>
          <w:sz w:val="24"/>
          <w:szCs w:val="24"/>
        </w:rPr>
        <w:t>12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,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maksymalnie</w:t>
      </w:r>
      <w:r w:rsidR="006D6D9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12 pkt</w:t>
      </w:r>
      <w:r w:rsidR="00225420" w:rsidRPr="0022542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(zgodnie z kartą oceny wniosku).</w:t>
      </w:r>
    </w:p>
    <w:p w14:paraId="72F6F37D" w14:textId="67D24D01" w:rsidR="00225420" w:rsidRPr="00225420" w:rsidRDefault="00913C09" w:rsidP="00442676">
      <w:pPr>
        <w:spacing w:after="0" w:line="360" w:lineRule="auto"/>
        <w:ind w:left="32"/>
        <w:contextualSpacing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14.</w:t>
      </w:r>
      <w:r w:rsidR="00CA324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Maksymalna liczba punktów, którą można w sumie uzyskać </w:t>
      </w:r>
      <w:r w:rsidR="00CA3243">
        <w:rPr>
          <w:rFonts w:cstheme="minorHAnsi"/>
          <w:bCs/>
          <w:color w:val="000000" w:themeColor="text1"/>
          <w:sz w:val="24"/>
          <w:szCs w:val="24"/>
        </w:rPr>
        <w:t>w wyniku</w:t>
      </w:r>
      <w:r w:rsidR="00CA3243" w:rsidRPr="0022542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A3243">
        <w:rPr>
          <w:rFonts w:cstheme="minorHAnsi"/>
          <w:bCs/>
          <w:color w:val="000000" w:themeColor="text1"/>
          <w:sz w:val="24"/>
          <w:szCs w:val="24"/>
        </w:rPr>
        <w:t>przeprowadzenia</w:t>
      </w:r>
      <w:r w:rsidR="00CA3243" w:rsidRPr="0022542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oceny formalnej i merytorycznej </w:t>
      </w:r>
      <w:r w:rsidR="00F32241">
        <w:rPr>
          <w:rFonts w:cstheme="minorHAnsi"/>
          <w:bCs/>
          <w:color w:val="000000" w:themeColor="text1"/>
          <w:sz w:val="24"/>
          <w:szCs w:val="24"/>
        </w:rPr>
        <w:t xml:space="preserve">wynosi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13 pkt.</w:t>
      </w:r>
    </w:p>
    <w:p w14:paraId="0938D918" w14:textId="1C2BB35C" w:rsidR="00442676" w:rsidRDefault="00913C09" w:rsidP="0044267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15.</w:t>
      </w:r>
      <w:r w:rsidR="002C4BC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="002C4BC3">
        <w:rPr>
          <w:rFonts w:cstheme="minorHAnsi"/>
          <w:color w:val="000000"/>
          <w:sz w:val="24"/>
          <w:szCs w:val="24"/>
        </w:rPr>
        <w:t>otrzyma</w:t>
      </w:r>
      <w:r w:rsidR="002C4BC3" w:rsidRPr="00225420">
        <w:rPr>
          <w:rFonts w:cstheme="minorHAnsi"/>
          <w:color w:val="000000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/>
          <w:sz w:val="24"/>
          <w:szCs w:val="24"/>
        </w:rPr>
        <w:t xml:space="preserve">pozytywną ocenę wojewody, jeżeli uzyska </w:t>
      </w:r>
      <w:r w:rsidR="00225420" w:rsidRPr="00225420">
        <w:rPr>
          <w:rFonts w:cstheme="minorHAnsi"/>
          <w:b/>
          <w:bCs/>
          <w:color w:val="000000"/>
          <w:sz w:val="24"/>
          <w:szCs w:val="24"/>
        </w:rPr>
        <w:t>co najmniej 10 pkt</w:t>
      </w:r>
      <w:r w:rsidR="00225420" w:rsidRPr="00225420">
        <w:rPr>
          <w:rFonts w:cstheme="minorHAnsi"/>
          <w:color w:val="000000"/>
          <w:sz w:val="24"/>
          <w:szCs w:val="24"/>
        </w:rPr>
        <w:t xml:space="preserve"> </w:t>
      </w:r>
      <w:r w:rsidR="007A6CB4">
        <w:rPr>
          <w:rFonts w:cstheme="minorHAnsi"/>
          <w:color w:val="000000"/>
          <w:sz w:val="24"/>
          <w:szCs w:val="24"/>
        </w:rPr>
        <w:t xml:space="preserve">z </w:t>
      </w:r>
      <w:r w:rsidR="00225420" w:rsidRPr="00225420">
        <w:rPr>
          <w:rFonts w:cstheme="minorHAnsi"/>
          <w:color w:val="000000"/>
          <w:sz w:val="24"/>
          <w:szCs w:val="24"/>
        </w:rPr>
        <w:t>możliwych do uzyskania punktów.</w:t>
      </w:r>
    </w:p>
    <w:p w14:paraId="2450E012" w14:textId="252613BE" w:rsidR="00225420" w:rsidRPr="00913C09" w:rsidRDefault="00913C09" w:rsidP="0044267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16.</w:t>
      </w:r>
      <w:r w:rsidR="002C4BC3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Wnioski ocenione pozytywnie pod względem formalnym i merytorycznym </w:t>
      </w:r>
      <w:r w:rsidR="007A6CB4">
        <w:rPr>
          <w:rFonts w:cstheme="minorHAnsi"/>
          <w:color w:val="000000"/>
          <w:sz w:val="24"/>
          <w:szCs w:val="24"/>
        </w:rPr>
        <w:t>zamieszcza się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na </w:t>
      </w:r>
      <w:r w:rsidR="007A6CB4">
        <w:rPr>
          <w:rFonts w:cstheme="minorHAnsi"/>
          <w:color w:val="000000"/>
          <w:sz w:val="24"/>
          <w:szCs w:val="24"/>
        </w:rPr>
        <w:t>listach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>wniosków (odrębn</w:t>
      </w:r>
      <w:r w:rsidR="007A6CB4">
        <w:rPr>
          <w:rFonts w:cstheme="minorHAnsi"/>
          <w:color w:val="000000"/>
          <w:sz w:val="24"/>
          <w:szCs w:val="24"/>
        </w:rPr>
        <w:t>ych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 dla Modułu I i Modułu II) rekomendowanych do finansowania w ramach Programu przygotowan</w:t>
      </w:r>
      <w:r w:rsidR="007A6CB4">
        <w:rPr>
          <w:rFonts w:cstheme="minorHAnsi"/>
          <w:color w:val="000000"/>
          <w:sz w:val="24"/>
          <w:szCs w:val="24"/>
        </w:rPr>
        <w:t>ych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 przez wojewodę, na </w:t>
      </w:r>
      <w:r w:rsidR="007A6CB4">
        <w:rPr>
          <w:rFonts w:cstheme="minorHAnsi"/>
          <w:color w:val="000000"/>
          <w:sz w:val="24"/>
          <w:szCs w:val="24"/>
        </w:rPr>
        <w:t>których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zostaną sklasyfikowane w kolejności wynikającej z liczby uzyskanych punktów. Na </w:t>
      </w:r>
      <w:r w:rsidR="007A6CB4">
        <w:rPr>
          <w:rFonts w:cstheme="minorHAnsi"/>
          <w:color w:val="000000"/>
          <w:sz w:val="24"/>
          <w:szCs w:val="24"/>
        </w:rPr>
        <w:t>tych listach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>wojewoda określi priorytetowość każdego z wniosków.</w:t>
      </w:r>
    </w:p>
    <w:p w14:paraId="79439548" w14:textId="3263519C" w:rsidR="00F005F2" w:rsidRPr="00913C09" w:rsidRDefault="00913C09" w:rsidP="00913C09">
      <w:p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17.</w:t>
      </w:r>
      <w:r w:rsidR="002C4BC3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>Minister</w:t>
      </w:r>
      <w:r w:rsidR="00521ED9" w:rsidRPr="00913C09">
        <w:rPr>
          <w:rFonts w:cstheme="minorHAnsi"/>
          <w:color w:val="000000"/>
          <w:sz w:val="24"/>
          <w:szCs w:val="24"/>
        </w:rPr>
        <w:t xml:space="preserve"> </w:t>
      </w:r>
      <w:r w:rsidR="00927805" w:rsidRPr="00913C09">
        <w:rPr>
          <w:rFonts w:cstheme="minorHAnsi"/>
          <w:color w:val="000000"/>
          <w:sz w:val="24"/>
          <w:szCs w:val="24"/>
        </w:rPr>
        <w:t>weryfikuj</w:t>
      </w:r>
      <w:r w:rsidR="002C4BC3">
        <w:rPr>
          <w:rFonts w:cstheme="minorHAnsi"/>
          <w:color w:val="000000"/>
          <w:sz w:val="24"/>
          <w:szCs w:val="24"/>
        </w:rPr>
        <w:t>e</w:t>
      </w:r>
      <w:r w:rsidR="00F66FA9" w:rsidRPr="00913C09">
        <w:rPr>
          <w:rFonts w:cstheme="minorHAnsi"/>
          <w:color w:val="000000"/>
          <w:sz w:val="24"/>
          <w:szCs w:val="24"/>
        </w:rPr>
        <w:t xml:space="preserve"> </w:t>
      </w:r>
      <w:r w:rsidR="005B1335" w:rsidRPr="00913C09">
        <w:rPr>
          <w:rFonts w:cstheme="minorHAnsi"/>
          <w:color w:val="000000"/>
          <w:sz w:val="24"/>
          <w:szCs w:val="24"/>
        </w:rPr>
        <w:t xml:space="preserve">wnioski </w:t>
      </w:r>
      <w:r w:rsidR="002C4BC3">
        <w:rPr>
          <w:rFonts w:cstheme="minorHAnsi"/>
          <w:color w:val="000000"/>
          <w:sz w:val="24"/>
          <w:szCs w:val="24"/>
        </w:rPr>
        <w:t>lub</w:t>
      </w:r>
      <w:r w:rsidR="005B1335" w:rsidRPr="00913C09">
        <w:rPr>
          <w:rFonts w:cstheme="minorHAnsi"/>
          <w:color w:val="000000"/>
          <w:sz w:val="24"/>
          <w:szCs w:val="24"/>
        </w:rPr>
        <w:t xml:space="preserve"> listy rekomendowanych wniosków przekazane przez wojewodów i podejmuje decyzję o finansowaniu oraz jego wysokości </w:t>
      </w:r>
      <w:r w:rsidR="002B3489" w:rsidRPr="00913C09">
        <w:rPr>
          <w:rFonts w:cstheme="minorHAnsi"/>
          <w:color w:val="000000"/>
          <w:sz w:val="24"/>
          <w:szCs w:val="24"/>
        </w:rPr>
        <w:t xml:space="preserve">do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wysokości limitu środków </w:t>
      </w:r>
      <w:r w:rsidR="002C4BC3">
        <w:rPr>
          <w:rFonts w:cstheme="minorHAnsi"/>
          <w:color w:val="000000"/>
          <w:sz w:val="24"/>
          <w:szCs w:val="24"/>
        </w:rPr>
        <w:t xml:space="preserve">Funduszu </w:t>
      </w:r>
      <w:r w:rsidR="002C4BC3" w:rsidRPr="00913C09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przeznaczonych </w:t>
      </w:r>
      <w:r w:rsidR="002C4BC3">
        <w:rPr>
          <w:rFonts w:cstheme="minorHAnsi"/>
          <w:color w:val="000000"/>
          <w:sz w:val="24"/>
          <w:szCs w:val="24"/>
        </w:rPr>
        <w:t>w ramach ogłoszonego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 </w:t>
      </w:r>
      <w:r w:rsidR="002C4BC3">
        <w:rPr>
          <w:rFonts w:cstheme="minorHAnsi"/>
          <w:color w:val="000000"/>
          <w:sz w:val="24"/>
          <w:szCs w:val="24"/>
        </w:rPr>
        <w:t>naboru</w:t>
      </w:r>
      <w:r w:rsidR="002C4BC3" w:rsidRPr="00913C09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wniosków. </w:t>
      </w:r>
    </w:p>
    <w:p w14:paraId="69FFB67E" w14:textId="2C125AC3" w:rsidR="00FF7061" w:rsidRPr="00AB01D0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692" w:hanging="295"/>
        <w:rPr>
          <w:b/>
          <w:szCs w:val="28"/>
        </w:rPr>
      </w:pPr>
      <w:r w:rsidRPr="00AB01D0">
        <w:rPr>
          <w:b/>
          <w:szCs w:val="28"/>
        </w:rPr>
        <w:t xml:space="preserve">Warunki przekazania środków </w:t>
      </w:r>
      <w:r w:rsidR="00677808">
        <w:rPr>
          <w:b/>
          <w:szCs w:val="28"/>
        </w:rPr>
        <w:t>Funduszu</w:t>
      </w:r>
      <w:r w:rsidR="00677808" w:rsidRPr="00AB01D0">
        <w:rPr>
          <w:b/>
          <w:szCs w:val="28"/>
        </w:rPr>
        <w:t xml:space="preserve"> </w:t>
      </w:r>
      <w:r w:rsidR="00677808">
        <w:rPr>
          <w:b/>
          <w:szCs w:val="28"/>
        </w:rPr>
        <w:t>w ramach</w:t>
      </w:r>
      <w:r w:rsidRPr="00AB01D0">
        <w:rPr>
          <w:b/>
          <w:szCs w:val="28"/>
        </w:rPr>
        <w:t xml:space="preserve"> Programu</w:t>
      </w:r>
    </w:p>
    <w:p w14:paraId="1208F736" w14:textId="0488DDCD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Przekazanie środków </w:t>
      </w:r>
      <w:r w:rsidR="002F5A3D">
        <w:rPr>
          <w:rFonts w:cstheme="minorHAnsi"/>
          <w:sz w:val="24"/>
          <w:szCs w:val="24"/>
        </w:rPr>
        <w:t>Funduszu</w:t>
      </w:r>
      <w:r w:rsidR="002F5A3D" w:rsidRPr="004F7991">
        <w:rPr>
          <w:rFonts w:cstheme="minorHAnsi"/>
          <w:sz w:val="24"/>
          <w:szCs w:val="24"/>
        </w:rPr>
        <w:t xml:space="preserve"> </w:t>
      </w:r>
      <w:r w:rsidR="00677808">
        <w:rPr>
          <w:rFonts w:cstheme="minorHAnsi"/>
          <w:sz w:val="24"/>
          <w:szCs w:val="24"/>
        </w:rPr>
        <w:t>w ramach</w:t>
      </w:r>
      <w:r w:rsidRPr="004F7991">
        <w:rPr>
          <w:rFonts w:cstheme="minorHAnsi"/>
          <w:sz w:val="24"/>
          <w:szCs w:val="24"/>
        </w:rPr>
        <w:t xml:space="preserve"> Programu wojewodom odbędzie się na podstawie umów zawartych </w:t>
      </w:r>
      <w:r w:rsidR="002F5A3D">
        <w:rPr>
          <w:rFonts w:cstheme="minorHAnsi"/>
          <w:sz w:val="24"/>
          <w:szCs w:val="24"/>
        </w:rPr>
        <w:t>po</w:t>
      </w:r>
      <w:r w:rsidRPr="004F7991">
        <w:rPr>
          <w:rFonts w:cstheme="minorHAnsi"/>
          <w:sz w:val="24"/>
          <w:szCs w:val="24"/>
        </w:rPr>
        <w:t>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11B1B7A6" w:rsidR="00FF7061" w:rsidRPr="004F7991" w:rsidRDefault="000B519D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przekazuje środki </w:t>
      </w:r>
      <w:r w:rsidR="00677808">
        <w:rPr>
          <w:rFonts w:cstheme="minorHAnsi"/>
          <w:sz w:val="24"/>
          <w:szCs w:val="24"/>
        </w:rPr>
        <w:t xml:space="preserve">Funduszu w ramach </w:t>
      </w:r>
      <w:r w:rsidRPr="004F7991">
        <w:rPr>
          <w:rFonts w:cstheme="minorHAnsi"/>
          <w:sz w:val="24"/>
          <w:szCs w:val="24"/>
        </w:rPr>
        <w:t>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F26EABB" w:rsidR="00FF7061" w:rsidRPr="004E280D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 są obowiązane do posiadania wyodrębnionego rachunku bankowego dla środków </w:t>
      </w:r>
      <w:r w:rsidR="00BE287B">
        <w:rPr>
          <w:rFonts w:cstheme="minorHAnsi"/>
          <w:sz w:val="24"/>
          <w:szCs w:val="24"/>
        </w:rPr>
        <w:t>Funduszu</w:t>
      </w:r>
      <w:r w:rsidRPr="004F7991">
        <w:rPr>
          <w:rFonts w:cstheme="minorHAnsi"/>
          <w:sz w:val="24"/>
          <w:szCs w:val="24"/>
        </w:rPr>
        <w:t>, prowadzenia wyodrębnionej ewidencji księgowej otrzymanych środków 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>art. 17 ustawy</w:t>
      </w:r>
      <w:r w:rsidR="007F40C4">
        <w:rPr>
          <w:rFonts w:cstheme="minorHAnsi"/>
          <w:sz w:val="24"/>
          <w:szCs w:val="24"/>
        </w:rPr>
        <w:t xml:space="preserve"> </w:t>
      </w:r>
      <w:r w:rsidR="0051488E">
        <w:rPr>
          <w:rFonts w:cstheme="minorHAnsi"/>
          <w:sz w:val="24"/>
          <w:szCs w:val="24"/>
        </w:rPr>
        <w:t>o Funduszu</w:t>
      </w:r>
      <w:r w:rsidR="0051488E" w:rsidRPr="004E280D">
        <w:rPr>
          <w:rFonts w:cstheme="minorHAnsi"/>
          <w:sz w:val="24"/>
          <w:szCs w:val="24"/>
        </w:rPr>
        <w:t>.</w:t>
      </w:r>
    </w:p>
    <w:p w14:paraId="4D00580E" w14:textId="60B5175E" w:rsidR="0082115A" w:rsidRPr="00D71C38" w:rsidRDefault="0082115A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D71C38">
        <w:rPr>
          <w:rFonts w:cstheme="minorHAnsi"/>
          <w:sz w:val="24"/>
          <w:szCs w:val="24"/>
        </w:rPr>
        <w:t xml:space="preserve">Maksymalna wysokość finansowania </w:t>
      </w:r>
      <w:r w:rsidR="00677808">
        <w:rPr>
          <w:rFonts w:cstheme="minorHAnsi"/>
          <w:sz w:val="24"/>
          <w:szCs w:val="24"/>
        </w:rPr>
        <w:t xml:space="preserve">ze środków Funduszu w ramach Programu </w:t>
      </w:r>
      <w:r w:rsidR="009C060E" w:rsidRPr="00D71C38">
        <w:rPr>
          <w:rFonts w:cstheme="minorHAnsi"/>
          <w:sz w:val="24"/>
          <w:szCs w:val="24"/>
        </w:rPr>
        <w:t>dla gminy/powiatu</w:t>
      </w:r>
      <w:r w:rsidR="00677808">
        <w:rPr>
          <w:rFonts w:cstheme="minorHAnsi"/>
          <w:sz w:val="24"/>
          <w:szCs w:val="24"/>
        </w:rPr>
        <w:t>,</w:t>
      </w:r>
      <w:r w:rsidR="009C060E" w:rsidRPr="00D71C38">
        <w:rPr>
          <w:rFonts w:cstheme="minorHAnsi"/>
          <w:sz w:val="24"/>
          <w:szCs w:val="24"/>
        </w:rPr>
        <w:t xml:space="preserve"> </w:t>
      </w:r>
      <w:r w:rsidR="004B6CAF" w:rsidRPr="00D71C38">
        <w:rPr>
          <w:rFonts w:cstheme="minorHAnsi"/>
          <w:sz w:val="24"/>
          <w:szCs w:val="24"/>
        </w:rPr>
        <w:t xml:space="preserve">nie </w:t>
      </w:r>
      <w:r w:rsidRPr="00D71C38">
        <w:rPr>
          <w:rFonts w:cstheme="minorHAnsi"/>
          <w:sz w:val="24"/>
          <w:szCs w:val="24"/>
        </w:rPr>
        <w:t xml:space="preserve">może </w:t>
      </w:r>
      <w:r w:rsidR="002F5A3D">
        <w:rPr>
          <w:rFonts w:cstheme="minorHAnsi"/>
          <w:sz w:val="24"/>
          <w:szCs w:val="24"/>
        </w:rPr>
        <w:t>przekraczać kwoty</w:t>
      </w:r>
      <w:r w:rsidRPr="00D71C38">
        <w:rPr>
          <w:rFonts w:cstheme="minorHAnsi"/>
          <w:sz w:val="24"/>
          <w:szCs w:val="24"/>
        </w:rPr>
        <w:t xml:space="preserve"> 3</w:t>
      </w:r>
      <w:r w:rsidR="000D48F5" w:rsidRPr="00D71C38">
        <w:rPr>
          <w:rFonts w:cstheme="minorHAnsi"/>
          <w:sz w:val="24"/>
          <w:szCs w:val="24"/>
        </w:rPr>
        <w:t> 235 999,50</w:t>
      </w:r>
      <w:r w:rsidRPr="00D71C38">
        <w:rPr>
          <w:rFonts w:cstheme="minorHAnsi"/>
          <w:sz w:val="24"/>
          <w:szCs w:val="24"/>
        </w:rPr>
        <w:t xml:space="preserve"> zł.</w:t>
      </w:r>
    </w:p>
    <w:p w14:paraId="5D6871A0" w14:textId="3DF5DC92" w:rsidR="00FF7061" w:rsidRPr="00AB01D0" w:rsidRDefault="00FF7061" w:rsidP="009D6B07">
      <w:pPr>
        <w:pStyle w:val="Nagwek2"/>
        <w:numPr>
          <w:ilvl w:val="0"/>
          <w:numId w:val="18"/>
        </w:numPr>
        <w:spacing w:before="360" w:line="360" w:lineRule="auto"/>
        <w:ind w:left="578" w:hanging="295"/>
        <w:rPr>
          <w:b/>
          <w:szCs w:val="28"/>
        </w:rPr>
      </w:pPr>
      <w:r w:rsidRPr="00AB01D0">
        <w:rPr>
          <w:b/>
          <w:szCs w:val="28"/>
        </w:rPr>
        <w:t>Termin i warunki realizacji zadania</w:t>
      </w:r>
    </w:p>
    <w:p w14:paraId="0ADBF366" w14:textId="6E91C781" w:rsidR="00555CFC" w:rsidRPr="004F7991" w:rsidRDefault="00555CFC" w:rsidP="009D6B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3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527C9FCB" w:rsidR="00555CFC" w:rsidRPr="004F7991" w:rsidRDefault="00555CFC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40D35D78" w14:textId="245D6291" w:rsidR="00F90663" w:rsidRPr="008C387A" w:rsidRDefault="003E2A82" w:rsidP="00DA77D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DA77DA">
        <w:rPr>
          <w:rFonts w:cstheme="minorHAnsi"/>
          <w:color w:val="000000" w:themeColor="text1"/>
          <w:sz w:val="24"/>
          <w:szCs w:val="24"/>
        </w:rPr>
        <w:t>W</w:t>
      </w:r>
      <w:r w:rsidR="00F90663" w:rsidRPr="00DA77DA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podpisania umowy w ramach naboru wniosków </w:t>
      </w:r>
      <w:r w:rsidR="006E4E55" w:rsidRPr="00DA77DA">
        <w:rPr>
          <w:rFonts w:cstheme="minorHAnsi"/>
          <w:color w:val="000000"/>
          <w:sz w:val="24"/>
          <w:szCs w:val="24"/>
        </w:rPr>
        <w:t>w 2022</w:t>
      </w:r>
      <w:r w:rsidR="001C4F9D" w:rsidRPr="00DA77DA">
        <w:rPr>
          <w:rFonts w:cstheme="minorHAnsi"/>
          <w:color w:val="000000"/>
          <w:sz w:val="24"/>
          <w:szCs w:val="24"/>
        </w:rPr>
        <w:t xml:space="preserve"> r. 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zadanie będzie realizowane od dnia </w:t>
      </w:r>
      <w:r w:rsidR="00BF1906" w:rsidRPr="00DA77DA">
        <w:rPr>
          <w:rFonts w:cstheme="minorHAnsi"/>
          <w:color w:val="000000"/>
          <w:sz w:val="24"/>
          <w:szCs w:val="24"/>
        </w:rPr>
        <w:t xml:space="preserve">zawarcia </w:t>
      </w:r>
      <w:r w:rsidR="00F90663" w:rsidRPr="00DA77DA">
        <w:rPr>
          <w:rFonts w:cstheme="minorHAnsi"/>
          <w:color w:val="000000"/>
          <w:sz w:val="24"/>
          <w:szCs w:val="24"/>
        </w:rPr>
        <w:t>umowy, przy czym istnieje możliwość zrefundowania ze środków Programu wydatków pon</w:t>
      </w:r>
      <w:r w:rsidR="00016013" w:rsidRPr="00DA77DA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 w:rsidRPr="00281BB1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281BB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1E4E569B" w:rsidR="003C0F2C" w:rsidRPr="004F7991" w:rsidRDefault="0036443B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</w:t>
      </w:r>
      <w:r w:rsidR="001C4F9D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do dnia</w:t>
      </w:r>
      <w:r w:rsidR="00DC2D03" w:rsidRPr="004F7991">
        <w:rPr>
          <w:rFonts w:cstheme="minorHAnsi"/>
          <w:sz w:val="24"/>
          <w:szCs w:val="24"/>
        </w:rPr>
        <w:t xml:space="preserve">, o którym mowa </w:t>
      </w:r>
      <w:r w:rsidR="008C387A">
        <w:rPr>
          <w:rFonts w:cstheme="minorHAnsi"/>
          <w:sz w:val="24"/>
          <w:szCs w:val="24"/>
        </w:rPr>
        <w:t xml:space="preserve">w rozdziale IV </w:t>
      </w:r>
      <w:r w:rsidR="00DC2D03" w:rsidRPr="004F7991">
        <w:rPr>
          <w:rFonts w:cstheme="minorHAnsi"/>
          <w:sz w:val="24"/>
          <w:szCs w:val="24"/>
        </w:rPr>
        <w:t>w opisie Zadania Modułu I.</w:t>
      </w:r>
    </w:p>
    <w:p w14:paraId="16494E20" w14:textId="434CD2F9" w:rsidR="0036443B" w:rsidRPr="004F7991" w:rsidRDefault="003C0F2C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511" w:hanging="284"/>
        <w:rPr>
          <w:b/>
          <w:szCs w:val="28"/>
        </w:rPr>
      </w:pPr>
      <w:r w:rsidRPr="00A45C25">
        <w:rPr>
          <w:b/>
          <w:szCs w:val="28"/>
        </w:rPr>
        <w:t>Terminy naboru wniosków</w:t>
      </w:r>
    </w:p>
    <w:p w14:paraId="5D292A99" w14:textId="55DE83DC" w:rsidR="0013728C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2610FAC" w:rsidR="00991BB8" w:rsidRPr="009A0682" w:rsidRDefault="00446C51" w:rsidP="00240FC5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 xml:space="preserve">ia 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C955E2">
        <w:rPr>
          <w:rFonts w:cstheme="minorHAnsi"/>
          <w:b/>
          <w:sz w:val="24"/>
          <w:szCs w:val="24"/>
        </w:rPr>
        <w:t>1 lipca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A02E02" w:rsidRPr="009A0682">
        <w:rPr>
          <w:rFonts w:cstheme="minorHAnsi"/>
          <w:b/>
          <w:sz w:val="24"/>
          <w:szCs w:val="24"/>
        </w:rPr>
        <w:t>202</w:t>
      </w:r>
      <w:r w:rsidR="001472DD">
        <w:rPr>
          <w:rFonts w:cstheme="minorHAnsi"/>
          <w:b/>
          <w:sz w:val="24"/>
          <w:szCs w:val="24"/>
        </w:rPr>
        <w:t>2</w:t>
      </w:r>
      <w:r w:rsidR="00A02E02" w:rsidRPr="009A0682">
        <w:rPr>
          <w:rFonts w:cstheme="minorHAnsi"/>
          <w:b/>
          <w:sz w:val="24"/>
          <w:szCs w:val="24"/>
        </w:rPr>
        <w:t xml:space="preserve">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6E4E55">
        <w:rPr>
          <w:rFonts w:cstheme="minorHAnsi"/>
          <w:b/>
          <w:sz w:val="24"/>
          <w:szCs w:val="24"/>
        </w:rPr>
        <w:t xml:space="preserve"> </w:t>
      </w:r>
      <w:r w:rsidR="00A343AB">
        <w:rPr>
          <w:rFonts w:cstheme="minorHAnsi"/>
          <w:b/>
          <w:sz w:val="24"/>
          <w:szCs w:val="24"/>
        </w:rPr>
        <w:t>16 sierpnia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BE287B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</w:t>
      </w:r>
      <w:r w:rsidR="00412B06" w:rsidRPr="009A0682">
        <w:rPr>
          <w:rFonts w:cstheme="minorHAnsi"/>
          <w:b/>
          <w:sz w:val="24"/>
          <w:szCs w:val="24"/>
        </w:rPr>
        <w:t>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2FA30649" w:rsidR="00991BB8" w:rsidRPr="009A0682" w:rsidRDefault="00446C51" w:rsidP="00240FC5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6E4E55">
        <w:rPr>
          <w:rFonts w:cstheme="minorHAnsi"/>
          <w:b/>
          <w:sz w:val="24"/>
          <w:szCs w:val="24"/>
        </w:rPr>
        <w:t xml:space="preserve">nabór ciągły od dnia </w:t>
      </w:r>
      <w:r w:rsidR="00C955E2">
        <w:rPr>
          <w:rFonts w:cstheme="minorHAnsi"/>
          <w:b/>
          <w:sz w:val="24"/>
          <w:szCs w:val="24"/>
        </w:rPr>
        <w:t>1 lipca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6E4E55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r.</w:t>
      </w:r>
    </w:p>
    <w:p w14:paraId="2C93A64B" w14:textId="28715713" w:rsidR="00B248FC" w:rsidRPr="006A143A" w:rsidRDefault="00FF7061" w:rsidP="00B248F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E85973">
        <w:rPr>
          <w:rFonts w:cstheme="minorHAnsi"/>
          <w:sz w:val="24"/>
          <w:szCs w:val="24"/>
        </w:rPr>
        <w:t xml:space="preserve">Wojewoda przekazuje wniosek na środki </w:t>
      </w:r>
      <w:r w:rsidR="00677808">
        <w:rPr>
          <w:rFonts w:cstheme="minorHAnsi"/>
          <w:sz w:val="24"/>
          <w:szCs w:val="24"/>
        </w:rPr>
        <w:t>Funduszu w ramach</w:t>
      </w:r>
      <w:r w:rsidRPr="00E85973">
        <w:rPr>
          <w:rFonts w:cstheme="minorHAnsi"/>
          <w:sz w:val="24"/>
          <w:szCs w:val="24"/>
        </w:rPr>
        <w:t xml:space="preserve"> Programu wraz z listą </w:t>
      </w:r>
      <w:r w:rsidR="00BE287B" w:rsidRPr="00E85973">
        <w:rPr>
          <w:rFonts w:cstheme="minorHAnsi"/>
          <w:sz w:val="24"/>
          <w:szCs w:val="24"/>
        </w:rPr>
        <w:t xml:space="preserve">wniosków </w:t>
      </w:r>
      <w:r w:rsidRPr="00E85973">
        <w:rPr>
          <w:rFonts w:cstheme="minorHAnsi"/>
          <w:sz w:val="24"/>
          <w:szCs w:val="24"/>
        </w:rPr>
        <w:t xml:space="preserve">rekomendowanych </w:t>
      </w:r>
      <w:r w:rsidR="00BE287B" w:rsidRPr="00E85973">
        <w:rPr>
          <w:rFonts w:cstheme="minorHAnsi"/>
          <w:sz w:val="24"/>
          <w:szCs w:val="24"/>
        </w:rPr>
        <w:t>do finansowania w ramach Programu</w:t>
      </w:r>
      <w:r w:rsidR="00B248FC">
        <w:rPr>
          <w:rFonts w:cstheme="minorHAnsi"/>
          <w:sz w:val="24"/>
          <w:szCs w:val="24"/>
        </w:rPr>
        <w:t>:</w:t>
      </w:r>
    </w:p>
    <w:p w14:paraId="36B2D243" w14:textId="26352338" w:rsidR="00B248FC" w:rsidRPr="00094D35" w:rsidRDefault="00244D84" w:rsidP="000A13FE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E85973">
        <w:rPr>
          <w:rFonts w:cstheme="minorHAnsi"/>
          <w:b/>
          <w:sz w:val="24"/>
          <w:szCs w:val="24"/>
        </w:rPr>
        <w:t xml:space="preserve"> </w:t>
      </w:r>
      <w:r w:rsidR="00B248FC" w:rsidRPr="009A0682">
        <w:rPr>
          <w:rFonts w:cstheme="minorHAnsi"/>
          <w:b/>
          <w:sz w:val="24"/>
          <w:szCs w:val="24"/>
        </w:rPr>
        <w:t>w zakresie Modułu I ‒ w terminie</w:t>
      </w:r>
      <w:r w:rsidR="00B248FC">
        <w:rPr>
          <w:rFonts w:cstheme="minorHAnsi"/>
          <w:b/>
          <w:sz w:val="24"/>
          <w:szCs w:val="24"/>
        </w:rPr>
        <w:t xml:space="preserve"> do dnia 1</w:t>
      </w:r>
      <w:r w:rsidR="00A343AB">
        <w:rPr>
          <w:rFonts w:cstheme="minorHAnsi"/>
          <w:b/>
          <w:sz w:val="24"/>
          <w:szCs w:val="24"/>
        </w:rPr>
        <w:t>6</w:t>
      </w:r>
      <w:r w:rsidR="00677808">
        <w:rPr>
          <w:rFonts w:cstheme="minorHAnsi"/>
          <w:b/>
          <w:sz w:val="24"/>
          <w:szCs w:val="24"/>
        </w:rPr>
        <w:t xml:space="preserve"> września </w:t>
      </w:r>
      <w:r w:rsidR="00B248FC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</w:t>
      </w:r>
      <w:r w:rsidR="00B248FC" w:rsidRPr="009A0682">
        <w:rPr>
          <w:rFonts w:cstheme="minorHAnsi"/>
          <w:b/>
          <w:sz w:val="24"/>
          <w:szCs w:val="24"/>
        </w:rPr>
        <w:t>r.</w:t>
      </w:r>
      <w:r w:rsidR="00B248FC" w:rsidRPr="00094D35">
        <w:rPr>
          <w:rFonts w:cstheme="minorHAnsi"/>
          <w:b/>
          <w:sz w:val="24"/>
          <w:szCs w:val="24"/>
        </w:rPr>
        <w:t xml:space="preserve"> </w:t>
      </w:r>
      <w:r w:rsidR="00B248FC" w:rsidRPr="00094D35">
        <w:rPr>
          <w:rFonts w:cstheme="minorHAnsi"/>
          <w:sz w:val="24"/>
          <w:szCs w:val="24"/>
        </w:rPr>
        <w:t xml:space="preserve">(decyduje data wpływu do </w:t>
      </w:r>
      <w:r w:rsidR="00677808">
        <w:rPr>
          <w:rFonts w:cstheme="minorHAnsi"/>
          <w:sz w:val="24"/>
          <w:szCs w:val="24"/>
        </w:rPr>
        <w:t>Ministra</w:t>
      </w:r>
      <w:r w:rsidR="00B248FC" w:rsidRPr="00094D35">
        <w:rPr>
          <w:rFonts w:cstheme="minorHAnsi"/>
          <w:sz w:val="24"/>
          <w:szCs w:val="24"/>
        </w:rPr>
        <w:t>).</w:t>
      </w:r>
    </w:p>
    <w:p w14:paraId="6423D653" w14:textId="17333B54" w:rsidR="00B248FC" w:rsidRPr="006A143A" w:rsidRDefault="00B248FC" w:rsidP="000A13FE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B248FC">
        <w:rPr>
          <w:rFonts w:cstheme="minorHAnsi"/>
          <w:b/>
          <w:sz w:val="24"/>
          <w:szCs w:val="24"/>
        </w:rPr>
        <w:t>w zakresie Modułu II ‒ w terminie 30 dni od dnia wpływu wniosku do wojewod</w:t>
      </w:r>
      <w:r w:rsidRPr="00576D01">
        <w:rPr>
          <w:rFonts w:cstheme="minorHAnsi"/>
          <w:b/>
          <w:sz w:val="24"/>
          <w:szCs w:val="24"/>
        </w:rPr>
        <w:t>y</w:t>
      </w:r>
      <w:r w:rsidR="00E10680" w:rsidRPr="0044030A">
        <w:rPr>
          <w:rFonts w:cstheme="minorHAnsi"/>
          <w:b/>
          <w:sz w:val="24"/>
          <w:szCs w:val="24"/>
        </w:rPr>
        <w:t xml:space="preserve"> </w:t>
      </w:r>
      <w:r w:rsidR="0050073B" w:rsidRPr="0044030A">
        <w:rPr>
          <w:rFonts w:cstheme="minorHAnsi"/>
          <w:sz w:val="24"/>
          <w:szCs w:val="24"/>
        </w:rPr>
        <w:t xml:space="preserve">(decyduje data wpływu </w:t>
      </w:r>
      <w:r w:rsidR="001472DD" w:rsidRPr="0044030A">
        <w:rPr>
          <w:rFonts w:cstheme="minorHAnsi"/>
          <w:sz w:val="24"/>
          <w:szCs w:val="24"/>
        </w:rPr>
        <w:t xml:space="preserve">do </w:t>
      </w:r>
      <w:r w:rsidR="00677808">
        <w:rPr>
          <w:rFonts w:cstheme="minorHAnsi"/>
          <w:sz w:val="24"/>
          <w:szCs w:val="24"/>
        </w:rPr>
        <w:t>Ministra</w:t>
      </w:r>
      <w:r w:rsidR="0050073B" w:rsidRPr="0044030A">
        <w:rPr>
          <w:rFonts w:cstheme="minorHAnsi"/>
          <w:sz w:val="24"/>
          <w:szCs w:val="24"/>
        </w:rPr>
        <w:t>)</w:t>
      </w:r>
      <w:r w:rsidRPr="0044030A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567" w:hanging="284"/>
        <w:rPr>
          <w:b/>
          <w:szCs w:val="28"/>
        </w:rPr>
      </w:pPr>
      <w:r w:rsidRPr="00A45C25">
        <w:rPr>
          <w:b/>
          <w:szCs w:val="28"/>
        </w:rPr>
        <w:t>Termin rozpatrzenia wniosków</w:t>
      </w:r>
    </w:p>
    <w:p w14:paraId="2FE83FF1" w14:textId="316EEEDB" w:rsidR="00913C09" w:rsidRDefault="00B55BCA" w:rsidP="007F7D43">
      <w:pPr>
        <w:pStyle w:val="PKTpunkt"/>
        <w:ind w:left="357" w:hanging="357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1.</w:t>
      </w:r>
      <w:r>
        <w:rPr>
          <w:rFonts w:asciiTheme="minorHAnsi" w:hAnsiTheme="minorHAnsi" w:cstheme="minorHAnsi"/>
          <w:szCs w:val="24"/>
        </w:rPr>
        <w:tab/>
      </w:r>
      <w:r w:rsidR="00AC785B">
        <w:rPr>
          <w:rFonts w:asciiTheme="minorHAnsi" w:hAnsiTheme="minorHAnsi" w:cstheme="minorHAnsi"/>
          <w:szCs w:val="24"/>
        </w:rPr>
        <w:t>P</w:t>
      </w:r>
      <w:r w:rsidR="00DC2CFB">
        <w:rPr>
          <w:rFonts w:asciiTheme="minorHAnsi" w:hAnsiTheme="minorHAnsi" w:cstheme="minorHAnsi"/>
          <w:szCs w:val="24"/>
        </w:rPr>
        <w:t xml:space="preserve">owołany przez Ministra </w:t>
      </w:r>
      <w:r w:rsidR="00AC785B">
        <w:rPr>
          <w:rFonts w:asciiTheme="minorHAnsi" w:hAnsiTheme="minorHAnsi" w:cstheme="minorHAnsi"/>
          <w:szCs w:val="24"/>
        </w:rPr>
        <w:t xml:space="preserve">Zespół </w:t>
      </w:r>
      <w:r w:rsidR="00637B75" w:rsidRPr="00124A93">
        <w:rPr>
          <w:rFonts w:asciiTheme="minorHAnsi" w:hAnsiTheme="minorHAnsi" w:cstheme="minorHAnsi"/>
          <w:szCs w:val="24"/>
        </w:rPr>
        <w:t xml:space="preserve">do weryfikacji wniosków </w:t>
      </w:r>
      <w:r w:rsidR="00AC785B">
        <w:rPr>
          <w:rFonts w:asciiTheme="minorHAnsi" w:hAnsiTheme="minorHAnsi" w:cstheme="minorHAnsi"/>
          <w:szCs w:val="24"/>
        </w:rPr>
        <w:t>lub</w:t>
      </w:r>
      <w:r w:rsidR="00637B75" w:rsidRPr="00124A93">
        <w:rPr>
          <w:rFonts w:asciiTheme="minorHAnsi" w:hAnsiTheme="minorHAnsi" w:cstheme="minorHAnsi"/>
          <w:szCs w:val="24"/>
        </w:rPr>
        <w:t xml:space="preserve"> list rekomendowanych wniosków</w:t>
      </w:r>
      <w:r w:rsidR="00050E80">
        <w:rPr>
          <w:rFonts w:asciiTheme="minorHAnsi" w:hAnsiTheme="minorHAnsi" w:cstheme="minorHAnsi"/>
          <w:szCs w:val="24"/>
        </w:rPr>
        <w:t xml:space="preserve"> do finansowania w ramach Programu</w:t>
      </w:r>
      <w:r w:rsidR="001C4F9D">
        <w:rPr>
          <w:rFonts w:asciiTheme="minorHAnsi" w:hAnsiTheme="minorHAnsi" w:cstheme="minorHAnsi"/>
          <w:szCs w:val="24"/>
        </w:rPr>
        <w:t>,</w:t>
      </w:r>
      <w:r w:rsidR="00050E80">
        <w:rPr>
          <w:rFonts w:asciiTheme="minorHAnsi" w:hAnsiTheme="minorHAnsi" w:cstheme="minorHAnsi"/>
          <w:szCs w:val="24"/>
        </w:rPr>
        <w:t xml:space="preserve"> </w:t>
      </w:r>
      <w:r w:rsidR="00637B75" w:rsidRPr="00124A93">
        <w:rPr>
          <w:rFonts w:asciiTheme="minorHAnsi" w:hAnsiTheme="minorHAnsi" w:cstheme="minorHAnsi"/>
          <w:szCs w:val="24"/>
        </w:rPr>
        <w:t>przekazywanych przez wojewodów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</w:t>
      </w:r>
      <w:r w:rsidR="00AC785B">
        <w:rPr>
          <w:rFonts w:asciiTheme="minorHAnsi" w:hAnsiTheme="minorHAnsi" w:cstheme="minorHAnsi"/>
          <w:szCs w:val="24"/>
        </w:rPr>
        <w:t>lub</w:t>
      </w:r>
      <w:r w:rsidR="00637B75" w:rsidRPr="00124A93">
        <w:rPr>
          <w:rFonts w:asciiTheme="minorHAnsi" w:hAnsiTheme="minorHAnsi" w:cstheme="minorHAnsi"/>
          <w:szCs w:val="24"/>
        </w:rPr>
        <w:t xml:space="preserve"> </w:t>
      </w:r>
      <w:r w:rsidR="00136A4E" w:rsidRPr="00124A93">
        <w:rPr>
          <w:rFonts w:asciiTheme="minorHAnsi" w:hAnsiTheme="minorHAnsi" w:cstheme="minorHAnsi"/>
          <w:szCs w:val="24"/>
        </w:rPr>
        <w:t>lis</w:t>
      </w:r>
      <w:r w:rsidR="00136A4E">
        <w:rPr>
          <w:rFonts w:asciiTheme="minorHAnsi" w:hAnsiTheme="minorHAnsi" w:cstheme="minorHAnsi"/>
          <w:szCs w:val="24"/>
        </w:rPr>
        <w:t>t</w:t>
      </w:r>
      <w:r w:rsidR="00136A4E"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</w:t>
      </w:r>
      <w:r w:rsidR="00050E80">
        <w:rPr>
          <w:rFonts w:asciiTheme="minorHAnsi" w:hAnsiTheme="minorHAnsi" w:cstheme="minorHAnsi"/>
          <w:color w:val="000000"/>
          <w:szCs w:val="24"/>
        </w:rPr>
        <w:t>ę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 xml:space="preserve"> zweryfikowanych wniosków wraz z rekomendacją ich zatwierdzenia</w:t>
      </w:r>
      <w:r w:rsidR="00050E80">
        <w:rPr>
          <w:rFonts w:asciiTheme="minorHAnsi" w:hAnsiTheme="minorHAnsi" w:cstheme="minorHAnsi"/>
          <w:color w:val="000000"/>
          <w:szCs w:val="24"/>
        </w:rPr>
        <w:t>, a także proponow</w:t>
      </w:r>
      <w:r w:rsidR="002564BA">
        <w:rPr>
          <w:rFonts w:asciiTheme="minorHAnsi" w:hAnsiTheme="minorHAnsi" w:cstheme="minorHAnsi"/>
          <w:color w:val="000000"/>
          <w:szCs w:val="24"/>
        </w:rPr>
        <w:t>an</w:t>
      </w:r>
      <w:r w:rsidR="00050E80">
        <w:rPr>
          <w:rFonts w:asciiTheme="minorHAnsi" w:hAnsiTheme="minorHAnsi" w:cstheme="minorHAnsi"/>
          <w:color w:val="000000"/>
          <w:szCs w:val="24"/>
        </w:rPr>
        <w:t xml:space="preserve">ą kwotą </w:t>
      </w:r>
      <w:r w:rsidR="006E0716">
        <w:rPr>
          <w:rFonts w:asciiTheme="minorHAnsi" w:hAnsiTheme="minorHAnsi" w:cstheme="minorHAnsi"/>
          <w:color w:val="000000"/>
          <w:szCs w:val="24"/>
        </w:rPr>
        <w:t>przyznania środków Funduszu</w:t>
      </w:r>
      <w:r w:rsidR="006A71B8">
        <w:rPr>
          <w:rFonts w:asciiTheme="minorHAnsi" w:hAnsiTheme="minorHAnsi" w:cstheme="minorHAnsi"/>
          <w:color w:val="000000"/>
          <w:szCs w:val="24"/>
        </w:rPr>
        <w:t xml:space="preserve"> Solidarnościowego</w:t>
      </w:r>
      <w:r w:rsidR="00AC785B">
        <w:rPr>
          <w:rFonts w:asciiTheme="minorHAnsi" w:hAnsiTheme="minorHAnsi" w:cstheme="minorHAnsi"/>
          <w:color w:val="000000"/>
          <w:szCs w:val="24"/>
        </w:rPr>
        <w:t>,</w:t>
      </w:r>
      <w:r w:rsidR="00B248FC">
        <w:rPr>
          <w:rFonts w:asciiTheme="minorHAnsi" w:hAnsiTheme="minorHAnsi" w:cstheme="minorHAnsi"/>
          <w:color w:val="000000"/>
          <w:szCs w:val="24"/>
        </w:rPr>
        <w:t xml:space="preserve"> w terminie 45 dni od </w:t>
      </w:r>
      <w:r w:rsidR="00387119">
        <w:rPr>
          <w:rFonts w:asciiTheme="minorHAnsi" w:hAnsiTheme="minorHAnsi" w:cstheme="minorHAnsi"/>
          <w:color w:val="000000"/>
          <w:szCs w:val="24"/>
        </w:rPr>
        <w:t xml:space="preserve">dnia </w:t>
      </w:r>
      <w:r w:rsidR="00B248FC">
        <w:rPr>
          <w:rFonts w:asciiTheme="minorHAnsi" w:hAnsiTheme="minorHAnsi" w:cstheme="minorHAnsi"/>
          <w:color w:val="000000"/>
          <w:szCs w:val="24"/>
        </w:rPr>
        <w:t xml:space="preserve">wpływu do </w:t>
      </w:r>
      <w:r w:rsidR="00AC785B">
        <w:rPr>
          <w:rFonts w:asciiTheme="minorHAnsi" w:hAnsiTheme="minorHAnsi" w:cstheme="minorHAnsi"/>
          <w:color w:val="000000"/>
          <w:szCs w:val="24"/>
        </w:rPr>
        <w:t>Ministra</w:t>
      </w:r>
      <w:r w:rsidR="007A3666">
        <w:rPr>
          <w:rFonts w:asciiTheme="minorHAnsi" w:hAnsiTheme="minorHAnsi" w:cstheme="minorHAnsi"/>
          <w:color w:val="000000"/>
          <w:szCs w:val="24"/>
        </w:rPr>
        <w:t>.</w:t>
      </w:r>
    </w:p>
    <w:p w14:paraId="3A12DF59" w14:textId="07C249C5" w:rsidR="00576D01" w:rsidRDefault="00913C09">
      <w:pPr>
        <w:widowControl w:val="0"/>
        <w:autoSpaceDE w:val="0"/>
        <w:autoSpaceDN w:val="0"/>
        <w:adjustRightInd w:val="0"/>
        <w:spacing w:after="0" w:line="360" w:lineRule="auto"/>
        <w:ind w:left="357" w:hanging="357"/>
        <w:rPr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2</w:t>
      </w:r>
      <w:r w:rsidR="00B55BCA">
        <w:rPr>
          <w:rFonts w:cs="Calibri"/>
          <w:sz w:val="24"/>
          <w:szCs w:val="24"/>
        </w:rPr>
        <w:t>.</w:t>
      </w:r>
      <w:r w:rsidR="00B55BCA">
        <w:rPr>
          <w:rFonts w:cs="Calibri"/>
          <w:sz w:val="24"/>
          <w:szCs w:val="24"/>
        </w:rPr>
        <w:tab/>
      </w:r>
      <w:r w:rsidR="00C7767F" w:rsidRPr="00E85973">
        <w:rPr>
          <w:rFonts w:cs="Calibri"/>
          <w:sz w:val="24"/>
          <w:szCs w:val="24"/>
        </w:rPr>
        <w:t xml:space="preserve">Na etapie weryfikacji wniosków przez Ministra dopuszcza się </w:t>
      </w:r>
      <w:r w:rsidR="00C7767F" w:rsidRPr="00E85973">
        <w:rPr>
          <w:rFonts w:eastAsia="Times New Roman" w:cs="Calibri"/>
          <w:color w:val="333333"/>
          <w:sz w:val="24"/>
          <w:szCs w:val="24"/>
          <w:lang w:eastAsia="pl-PL"/>
        </w:rPr>
        <w:t>procedurę uzupełnienia braków formalnych.</w:t>
      </w:r>
      <w:r w:rsidR="00C7767F" w:rsidRPr="00E85973">
        <w:rPr>
          <w:sz w:val="24"/>
          <w:szCs w:val="24"/>
          <w:lang w:eastAsia="pl-PL"/>
        </w:rPr>
        <w:t xml:space="preserve"> </w:t>
      </w:r>
      <w:r w:rsidR="00AC785B">
        <w:rPr>
          <w:sz w:val="24"/>
          <w:szCs w:val="24"/>
          <w:lang w:eastAsia="pl-PL"/>
        </w:rPr>
        <w:t>Uzupełnienie braków formalnych</w:t>
      </w:r>
      <w:r w:rsidR="00C7767F" w:rsidRPr="00E85973">
        <w:rPr>
          <w:sz w:val="24"/>
          <w:szCs w:val="24"/>
          <w:lang w:eastAsia="pl-PL"/>
        </w:rPr>
        <w:t xml:space="preserve"> przez gminę/powiat </w:t>
      </w:r>
      <w:r w:rsidR="00AC785B">
        <w:rPr>
          <w:sz w:val="24"/>
          <w:szCs w:val="24"/>
          <w:lang w:eastAsia="pl-PL"/>
        </w:rPr>
        <w:t xml:space="preserve">następuje </w:t>
      </w:r>
      <w:r w:rsidR="00C7767F" w:rsidRPr="00E85973">
        <w:rPr>
          <w:sz w:val="24"/>
          <w:szCs w:val="24"/>
          <w:lang w:eastAsia="pl-PL"/>
        </w:rPr>
        <w:t xml:space="preserve">na </w:t>
      </w:r>
      <w:r w:rsidR="00AC785B">
        <w:rPr>
          <w:sz w:val="24"/>
          <w:szCs w:val="24"/>
          <w:lang w:eastAsia="pl-PL"/>
        </w:rPr>
        <w:t xml:space="preserve">podstawie </w:t>
      </w:r>
      <w:r w:rsidR="00C7767F" w:rsidRPr="00E85973">
        <w:rPr>
          <w:sz w:val="24"/>
          <w:szCs w:val="24"/>
          <w:lang w:eastAsia="pl-PL"/>
        </w:rPr>
        <w:t>pisemne</w:t>
      </w:r>
      <w:r w:rsidR="00AC785B">
        <w:rPr>
          <w:sz w:val="24"/>
          <w:szCs w:val="24"/>
          <w:lang w:eastAsia="pl-PL"/>
        </w:rPr>
        <w:t>go</w:t>
      </w:r>
      <w:r w:rsidR="00C7767F" w:rsidRPr="00E85973">
        <w:rPr>
          <w:sz w:val="24"/>
          <w:szCs w:val="24"/>
          <w:lang w:eastAsia="pl-PL"/>
        </w:rPr>
        <w:t xml:space="preserve"> wezwani</w:t>
      </w:r>
      <w:r w:rsidR="00AC785B">
        <w:rPr>
          <w:sz w:val="24"/>
          <w:szCs w:val="24"/>
          <w:lang w:eastAsia="pl-PL"/>
        </w:rPr>
        <w:t>a</w:t>
      </w:r>
      <w:r w:rsidR="00C7767F" w:rsidRPr="00E85973">
        <w:rPr>
          <w:sz w:val="24"/>
          <w:szCs w:val="24"/>
          <w:lang w:eastAsia="pl-PL"/>
        </w:rPr>
        <w:t xml:space="preserve"> Ministra</w:t>
      </w:r>
      <w:r w:rsidR="00AC785B">
        <w:rPr>
          <w:sz w:val="24"/>
          <w:szCs w:val="24"/>
          <w:lang w:eastAsia="pl-PL"/>
        </w:rPr>
        <w:t>,</w:t>
      </w:r>
      <w:r w:rsidR="00C7767F" w:rsidRPr="00E85973">
        <w:rPr>
          <w:sz w:val="24"/>
          <w:szCs w:val="24"/>
          <w:lang w:eastAsia="pl-PL"/>
        </w:rPr>
        <w:t xml:space="preserve"> w terminie 7 dni</w:t>
      </w:r>
      <w:r w:rsidR="00AC785B">
        <w:rPr>
          <w:sz w:val="24"/>
          <w:szCs w:val="24"/>
          <w:lang w:eastAsia="pl-PL"/>
        </w:rPr>
        <w:t xml:space="preserve"> od dnia otrzymania wezwania. Uzupełnienie braków formalnych</w:t>
      </w:r>
      <w:r w:rsidR="00C7767F" w:rsidRPr="00E85973">
        <w:rPr>
          <w:sz w:val="24"/>
          <w:szCs w:val="24"/>
          <w:lang w:eastAsia="pl-PL"/>
        </w:rPr>
        <w:t xml:space="preserve"> przez gminę/powiat </w:t>
      </w:r>
      <w:r w:rsidR="00AC785B">
        <w:rPr>
          <w:sz w:val="24"/>
          <w:szCs w:val="24"/>
          <w:lang w:eastAsia="pl-PL"/>
        </w:rPr>
        <w:t xml:space="preserve">odbywa się </w:t>
      </w:r>
      <w:r w:rsidR="00C7767F" w:rsidRPr="00E85973">
        <w:rPr>
          <w:sz w:val="24"/>
          <w:szCs w:val="24"/>
          <w:lang w:eastAsia="pl-PL"/>
        </w:rPr>
        <w:t>za pośrednictwem wojewody.</w:t>
      </w:r>
    </w:p>
    <w:p w14:paraId="5C9B110A" w14:textId="5AD248F1" w:rsidR="00576D01" w:rsidRPr="006A143A" w:rsidRDefault="00C01315" w:rsidP="007F7D43">
      <w:pPr>
        <w:widowControl w:val="0"/>
        <w:autoSpaceDE w:val="0"/>
        <w:autoSpaceDN w:val="0"/>
        <w:adjustRightInd w:val="0"/>
        <w:spacing w:after="0" w:line="360" w:lineRule="auto"/>
        <w:ind w:left="357" w:hanging="35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="00576D01">
        <w:rPr>
          <w:sz w:val="24"/>
          <w:szCs w:val="24"/>
          <w:lang w:eastAsia="pl-PL"/>
        </w:rPr>
        <w:t>.</w:t>
      </w:r>
      <w:r w:rsidR="00576D01">
        <w:rPr>
          <w:sz w:val="24"/>
          <w:szCs w:val="24"/>
          <w:lang w:eastAsia="pl-PL"/>
        </w:rPr>
        <w:tab/>
      </w:r>
      <w:r w:rsidR="00576D01" w:rsidRPr="006A143A">
        <w:rPr>
          <w:sz w:val="24"/>
          <w:szCs w:val="24"/>
          <w:lang w:eastAsia="pl-PL"/>
        </w:rPr>
        <w:t>Minister, w terminie do 7 dni po zatwierdzeniu rekomendowanych wniosków, zamieszcza listę podmiotów, których wnioski zostały zatwierdzone</w:t>
      </w:r>
      <w:r w:rsidR="00AC785B">
        <w:rPr>
          <w:sz w:val="24"/>
          <w:szCs w:val="24"/>
          <w:lang w:eastAsia="pl-PL"/>
        </w:rPr>
        <w:t xml:space="preserve"> </w:t>
      </w:r>
      <w:r w:rsidR="00576D01" w:rsidRPr="006A143A">
        <w:rPr>
          <w:sz w:val="24"/>
          <w:szCs w:val="24"/>
          <w:lang w:eastAsia="pl-PL"/>
        </w:rPr>
        <w:t>wraz z kwotą przyznanych środków Funduszu na swojej stronie podmiotowej w Biuletynie Informacji Publicznej.</w:t>
      </w:r>
    </w:p>
    <w:p w14:paraId="39AF0C79" w14:textId="77777777" w:rsidR="00B55BCA" w:rsidRDefault="00B55BCA" w:rsidP="00B55BC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193D4381" w14:textId="77777777" w:rsidR="00240FC5" w:rsidRPr="009A0682" w:rsidRDefault="00240FC5" w:rsidP="00B55BC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703E60BC" w14:textId="77777777" w:rsidR="00AF358E" w:rsidRPr="00047FBE" w:rsidRDefault="00AF358E" w:rsidP="006A71B8">
      <w:pPr>
        <w:spacing w:after="0" w:line="360" w:lineRule="auto"/>
        <w:ind w:left="4248" w:firstLine="70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Marlena Maląg</w:t>
      </w:r>
    </w:p>
    <w:p w14:paraId="2411F6D9" w14:textId="77777777" w:rsidR="00AF358E" w:rsidRPr="00047FBE" w:rsidRDefault="00AF358E" w:rsidP="006A71B8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6A71B8">
      <w:pPr>
        <w:spacing w:after="0"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240FC5">
      <w:pPr>
        <w:spacing w:after="0" w:line="360" w:lineRule="auto"/>
        <w:rPr>
          <w:rFonts w:cstheme="minorHAnsi"/>
        </w:rPr>
      </w:pPr>
    </w:p>
    <w:sectPr w:rsidR="00AF358E" w:rsidRPr="0090151C" w:rsidSect="00FF7061">
      <w:headerReference w:type="default" r:id="rId8"/>
      <w:foot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1AE3" w16cex:dateUtc="2022-05-27T07:39:00Z"/>
  <w16cex:commentExtensible w16cex:durableId="263B1AA0" w16cex:dateUtc="2022-05-27T07:38:00Z"/>
  <w16cex:commentExtensible w16cex:durableId="263B1B3E" w16cex:dateUtc="2022-05-27T07:4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6D702" w14:textId="77777777" w:rsidR="00692F4A" w:rsidRDefault="00692F4A" w:rsidP="00991BB8">
      <w:pPr>
        <w:spacing w:after="0" w:line="240" w:lineRule="auto"/>
      </w:pPr>
      <w:r>
        <w:separator/>
      </w:r>
    </w:p>
  </w:endnote>
  <w:endnote w:type="continuationSeparator" w:id="0">
    <w:p w14:paraId="07D1D56F" w14:textId="77777777" w:rsidR="00692F4A" w:rsidRDefault="00692F4A" w:rsidP="00991BB8">
      <w:pPr>
        <w:spacing w:after="0" w:line="240" w:lineRule="auto"/>
      </w:pPr>
      <w:r>
        <w:continuationSeparator/>
      </w:r>
    </w:p>
  </w:endnote>
  <w:endnote w:type="continuationNotice" w:id="1">
    <w:p w14:paraId="4B020AA8" w14:textId="77777777" w:rsidR="00692F4A" w:rsidRDefault="00692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53B03844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19">
          <w:rPr>
            <w:noProof/>
          </w:rPr>
          <w:t>2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70D3" w14:textId="77777777" w:rsidR="00692F4A" w:rsidRDefault="00692F4A" w:rsidP="00991BB8">
      <w:pPr>
        <w:spacing w:after="0" w:line="240" w:lineRule="auto"/>
      </w:pPr>
      <w:r>
        <w:separator/>
      </w:r>
    </w:p>
  </w:footnote>
  <w:footnote w:type="continuationSeparator" w:id="0">
    <w:p w14:paraId="1E55C861" w14:textId="77777777" w:rsidR="00692F4A" w:rsidRDefault="00692F4A" w:rsidP="00991BB8">
      <w:pPr>
        <w:spacing w:after="0" w:line="240" w:lineRule="auto"/>
      </w:pPr>
      <w:r>
        <w:continuationSeparator/>
      </w:r>
    </w:p>
  </w:footnote>
  <w:footnote w:type="continuationNotice" w:id="1">
    <w:p w14:paraId="612A21C8" w14:textId="77777777" w:rsidR="00692F4A" w:rsidRDefault="00692F4A">
      <w:pPr>
        <w:spacing w:after="0" w:line="240" w:lineRule="auto"/>
      </w:pPr>
    </w:p>
  </w:footnote>
  <w:footnote w:id="2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3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48F9C" w14:textId="77777777" w:rsidR="00A543E2" w:rsidRDefault="00A543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8B9"/>
    <w:multiLevelType w:val="hybridMultilevel"/>
    <w:tmpl w:val="A00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03D0C"/>
    <w:multiLevelType w:val="hybridMultilevel"/>
    <w:tmpl w:val="F96AF8A4"/>
    <w:lvl w:ilvl="0" w:tplc="4A46EBC8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6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-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00" w:hanging="360"/>
      </w:pPr>
    </w:lvl>
    <w:lvl w:ilvl="2" w:tplc="0415001B" w:tentative="1">
      <w:start w:val="1"/>
      <w:numFmt w:val="lowerRoman"/>
      <w:lvlText w:val="%3."/>
      <w:lvlJc w:val="right"/>
      <w:pPr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8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66070"/>
    <w:multiLevelType w:val="hybridMultilevel"/>
    <w:tmpl w:val="0D1C2F7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4B59"/>
    <w:multiLevelType w:val="hybridMultilevel"/>
    <w:tmpl w:val="AD6210D4"/>
    <w:lvl w:ilvl="0" w:tplc="50B0C60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B0D33D3"/>
    <w:multiLevelType w:val="hybridMultilevel"/>
    <w:tmpl w:val="AD924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32E5B"/>
    <w:multiLevelType w:val="hybridMultilevel"/>
    <w:tmpl w:val="7902A03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6507"/>
    <w:multiLevelType w:val="hybridMultilevel"/>
    <w:tmpl w:val="5A98D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6F0B8C"/>
    <w:multiLevelType w:val="hybridMultilevel"/>
    <w:tmpl w:val="FE20D67C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2B306C"/>
    <w:multiLevelType w:val="hybridMultilevel"/>
    <w:tmpl w:val="D12E81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7C2BAD"/>
    <w:multiLevelType w:val="multilevel"/>
    <w:tmpl w:val="ABBC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DCA0658"/>
    <w:multiLevelType w:val="hybridMultilevel"/>
    <w:tmpl w:val="99A0396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24"/>
  </w:num>
  <w:num w:numId="9">
    <w:abstractNumId w:val="28"/>
  </w:num>
  <w:num w:numId="10">
    <w:abstractNumId w:val="9"/>
  </w:num>
  <w:num w:numId="11">
    <w:abstractNumId w:val="7"/>
  </w:num>
  <w:num w:numId="12">
    <w:abstractNumId w:val="3"/>
  </w:num>
  <w:num w:numId="13">
    <w:abstractNumId w:val="16"/>
  </w:num>
  <w:num w:numId="14">
    <w:abstractNumId w:val="11"/>
  </w:num>
  <w:num w:numId="15">
    <w:abstractNumId w:val="29"/>
  </w:num>
  <w:num w:numId="16">
    <w:abstractNumId w:val="5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5"/>
  </w:num>
  <w:num w:numId="22">
    <w:abstractNumId w:val="12"/>
  </w:num>
  <w:num w:numId="23">
    <w:abstractNumId w:val="10"/>
  </w:num>
  <w:num w:numId="24">
    <w:abstractNumId w:val="18"/>
  </w:num>
  <w:num w:numId="25">
    <w:abstractNumId w:val="13"/>
  </w:num>
  <w:num w:numId="26">
    <w:abstractNumId w:val="4"/>
  </w:num>
  <w:num w:numId="27">
    <w:abstractNumId w:val="22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0"/>
  </w:num>
  <w:num w:numId="40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733"/>
    <w:rsid w:val="00001863"/>
    <w:rsid w:val="000068B8"/>
    <w:rsid w:val="00011055"/>
    <w:rsid w:val="0001322C"/>
    <w:rsid w:val="00013927"/>
    <w:rsid w:val="0001498D"/>
    <w:rsid w:val="00014D1E"/>
    <w:rsid w:val="00016013"/>
    <w:rsid w:val="00016B45"/>
    <w:rsid w:val="00016EF8"/>
    <w:rsid w:val="00020D11"/>
    <w:rsid w:val="000225E4"/>
    <w:rsid w:val="00026FF1"/>
    <w:rsid w:val="0003057E"/>
    <w:rsid w:val="00032329"/>
    <w:rsid w:val="00032D06"/>
    <w:rsid w:val="000333C8"/>
    <w:rsid w:val="0003346D"/>
    <w:rsid w:val="00042321"/>
    <w:rsid w:val="00042CD7"/>
    <w:rsid w:val="00044503"/>
    <w:rsid w:val="0004566B"/>
    <w:rsid w:val="000470EE"/>
    <w:rsid w:val="00050E80"/>
    <w:rsid w:val="00053AF7"/>
    <w:rsid w:val="000540D8"/>
    <w:rsid w:val="000542C4"/>
    <w:rsid w:val="00054969"/>
    <w:rsid w:val="00055029"/>
    <w:rsid w:val="00060B6B"/>
    <w:rsid w:val="00061E5A"/>
    <w:rsid w:val="000639D0"/>
    <w:rsid w:val="00064EE2"/>
    <w:rsid w:val="00072440"/>
    <w:rsid w:val="00074CE2"/>
    <w:rsid w:val="000763EB"/>
    <w:rsid w:val="000769EC"/>
    <w:rsid w:val="00086FFA"/>
    <w:rsid w:val="00091812"/>
    <w:rsid w:val="00091F00"/>
    <w:rsid w:val="000937DA"/>
    <w:rsid w:val="00094E87"/>
    <w:rsid w:val="000A02A6"/>
    <w:rsid w:val="000A13FE"/>
    <w:rsid w:val="000A18DF"/>
    <w:rsid w:val="000A5133"/>
    <w:rsid w:val="000A5ABD"/>
    <w:rsid w:val="000A646A"/>
    <w:rsid w:val="000A71DD"/>
    <w:rsid w:val="000B1E36"/>
    <w:rsid w:val="000B3B95"/>
    <w:rsid w:val="000B519D"/>
    <w:rsid w:val="000C0C0A"/>
    <w:rsid w:val="000C4B0F"/>
    <w:rsid w:val="000C50AB"/>
    <w:rsid w:val="000C5A12"/>
    <w:rsid w:val="000C7D3F"/>
    <w:rsid w:val="000D48F5"/>
    <w:rsid w:val="000D5267"/>
    <w:rsid w:val="000D7989"/>
    <w:rsid w:val="000E3211"/>
    <w:rsid w:val="000E7980"/>
    <w:rsid w:val="00104643"/>
    <w:rsid w:val="00106583"/>
    <w:rsid w:val="00106665"/>
    <w:rsid w:val="00107537"/>
    <w:rsid w:val="00112692"/>
    <w:rsid w:val="00120589"/>
    <w:rsid w:val="00121C33"/>
    <w:rsid w:val="00124A93"/>
    <w:rsid w:val="0012680C"/>
    <w:rsid w:val="001339BD"/>
    <w:rsid w:val="00135C7F"/>
    <w:rsid w:val="00136A4E"/>
    <w:rsid w:val="0013728C"/>
    <w:rsid w:val="00143015"/>
    <w:rsid w:val="00144934"/>
    <w:rsid w:val="001472DD"/>
    <w:rsid w:val="00157413"/>
    <w:rsid w:val="00157571"/>
    <w:rsid w:val="00157F45"/>
    <w:rsid w:val="00162797"/>
    <w:rsid w:val="00166450"/>
    <w:rsid w:val="00167F86"/>
    <w:rsid w:val="001711C8"/>
    <w:rsid w:val="001714C7"/>
    <w:rsid w:val="00171F4D"/>
    <w:rsid w:val="001776B7"/>
    <w:rsid w:val="00183EDA"/>
    <w:rsid w:val="00184680"/>
    <w:rsid w:val="00184D05"/>
    <w:rsid w:val="001857B6"/>
    <w:rsid w:val="00191E26"/>
    <w:rsid w:val="00196955"/>
    <w:rsid w:val="00196FE7"/>
    <w:rsid w:val="00197D07"/>
    <w:rsid w:val="001A107F"/>
    <w:rsid w:val="001A3F67"/>
    <w:rsid w:val="001A713F"/>
    <w:rsid w:val="001A7836"/>
    <w:rsid w:val="001B0A2B"/>
    <w:rsid w:val="001B54F9"/>
    <w:rsid w:val="001B7256"/>
    <w:rsid w:val="001C2C3C"/>
    <w:rsid w:val="001C4F9D"/>
    <w:rsid w:val="001D03CB"/>
    <w:rsid w:val="001D05FD"/>
    <w:rsid w:val="001D6BC8"/>
    <w:rsid w:val="001E0614"/>
    <w:rsid w:val="001E21D3"/>
    <w:rsid w:val="001E34B6"/>
    <w:rsid w:val="001E7686"/>
    <w:rsid w:val="001F5D6E"/>
    <w:rsid w:val="001F7F9B"/>
    <w:rsid w:val="0020182F"/>
    <w:rsid w:val="00202378"/>
    <w:rsid w:val="00202FFD"/>
    <w:rsid w:val="00203611"/>
    <w:rsid w:val="00203614"/>
    <w:rsid w:val="002049AA"/>
    <w:rsid w:val="0020527F"/>
    <w:rsid w:val="00205EC2"/>
    <w:rsid w:val="002063D8"/>
    <w:rsid w:val="002121A3"/>
    <w:rsid w:val="00216B76"/>
    <w:rsid w:val="00217243"/>
    <w:rsid w:val="0022228B"/>
    <w:rsid w:val="00222BB8"/>
    <w:rsid w:val="002252F2"/>
    <w:rsid w:val="00225420"/>
    <w:rsid w:val="00227FA1"/>
    <w:rsid w:val="002319AC"/>
    <w:rsid w:val="00231B0A"/>
    <w:rsid w:val="00240FC5"/>
    <w:rsid w:val="00244D84"/>
    <w:rsid w:val="00246F8C"/>
    <w:rsid w:val="00251CD3"/>
    <w:rsid w:val="00253A62"/>
    <w:rsid w:val="00254D7C"/>
    <w:rsid w:val="002564BA"/>
    <w:rsid w:val="00257451"/>
    <w:rsid w:val="0026308E"/>
    <w:rsid w:val="00266BCD"/>
    <w:rsid w:val="002719CB"/>
    <w:rsid w:val="00281BB1"/>
    <w:rsid w:val="002839ED"/>
    <w:rsid w:val="002855C6"/>
    <w:rsid w:val="00294D78"/>
    <w:rsid w:val="00296567"/>
    <w:rsid w:val="002B3489"/>
    <w:rsid w:val="002B3F37"/>
    <w:rsid w:val="002B4206"/>
    <w:rsid w:val="002B7768"/>
    <w:rsid w:val="002C1608"/>
    <w:rsid w:val="002C4BC3"/>
    <w:rsid w:val="002D1DB5"/>
    <w:rsid w:val="002D2BCC"/>
    <w:rsid w:val="002D2D67"/>
    <w:rsid w:val="002D3539"/>
    <w:rsid w:val="002D38CB"/>
    <w:rsid w:val="002D482D"/>
    <w:rsid w:val="002E5893"/>
    <w:rsid w:val="002E6121"/>
    <w:rsid w:val="002E6140"/>
    <w:rsid w:val="002F00DD"/>
    <w:rsid w:val="002F21F7"/>
    <w:rsid w:val="002F5A3D"/>
    <w:rsid w:val="002F5CCD"/>
    <w:rsid w:val="003001B2"/>
    <w:rsid w:val="00301310"/>
    <w:rsid w:val="0030582E"/>
    <w:rsid w:val="003100A4"/>
    <w:rsid w:val="0031044C"/>
    <w:rsid w:val="00310538"/>
    <w:rsid w:val="003109FF"/>
    <w:rsid w:val="003121F5"/>
    <w:rsid w:val="003137A2"/>
    <w:rsid w:val="00317FCA"/>
    <w:rsid w:val="00320D40"/>
    <w:rsid w:val="00323C2F"/>
    <w:rsid w:val="0033633F"/>
    <w:rsid w:val="00337465"/>
    <w:rsid w:val="003377AB"/>
    <w:rsid w:val="00345C8A"/>
    <w:rsid w:val="00346218"/>
    <w:rsid w:val="00346D63"/>
    <w:rsid w:val="00350933"/>
    <w:rsid w:val="00350BCC"/>
    <w:rsid w:val="00351015"/>
    <w:rsid w:val="00354521"/>
    <w:rsid w:val="00354E26"/>
    <w:rsid w:val="003608C4"/>
    <w:rsid w:val="00362D94"/>
    <w:rsid w:val="0036353B"/>
    <w:rsid w:val="0036443B"/>
    <w:rsid w:val="00364524"/>
    <w:rsid w:val="00372377"/>
    <w:rsid w:val="00372DEF"/>
    <w:rsid w:val="00374F1D"/>
    <w:rsid w:val="00375FC0"/>
    <w:rsid w:val="003815CE"/>
    <w:rsid w:val="00387119"/>
    <w:rsid w:val="003873F6"/>
    <w:rsid w:val="00392026"/>
    <w:rsid w:val="003931A9"/>
    <w:rsid w:val="00395147"/>
    <w:rsid w:val="00396438"/>
    <w:rsid w:val="00396BF6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1BC1"/>
    <w:rsid w:val="003E2A82"/>
    <w:rsid w:val="003E556A"/>
    <w:rsid w:val="003E7A82"/>
    <w:rsid w:val="003F2A2A"/>
    <w:rsid w:val="003F5E86"/>
    <w:rsid w:val="00406032"/>
    <w:rsid w:val="00406887"/>
    <w:rsid w:val="004071D7"/>
    <w:rsid w:val="00412B06"/>
    <w:rsid w:val="0041344B"/>
    <w:rsid w:val="0041670B"/>
    <w:rsid w:val="004209B8"/>
    <w:rsid w:val="004230A0"/>
    <w:rsid w:val="0042796C"/>
    <w:rsid w:val="00427FAD"/>
    <w:rsid w:val="0043006D"/>
    <w:rsid w:val="004352D4"/>
    <w:rsid w:val="00435469"/>
    <w:rsid w:val="00435535"/>
    <w:rsid w:val="0044030A"/>
    <w:rsid w:val="00442118"/>
    <w:rsid w:val="00442676"/>
    <w:rsid w:val="00446C51"/>
    <w:rsid w:val="00447BC2"/>
    <w:rsid w:val="00452E54"/>
    <w:rsid w:val="00455728"/>
    <w:rsid w:val="00457FA0"/>
    <w:rsid w:val="004677A6"/>
    <w:rsid w:val="0046780E"/>
    <w:rsid w:val="00471FA6"/>
    <w:rsid w:val="00477FDE"/>
    <w:rsid w:val="00483930"/>
    <w:rsid w:val="00484496"/>
    <w:rsid w:val="0049018C"/>
    <w:rsid w:val="004910C0"/>
    <w:rsid w:val="00491D17"/>
    <w:rsid w:val="00492B6D"/>
    <w:rsid w:val="004931FF"/>
    <w:rsid w:val="00495A87"/>
    <w:rsid w:val="00497CB7"/>
    <w:rsid w:val="004A2601"/>
    <w:rsid w:val="004A4F7F"/>
    <w:rsid w:val="004B0069"/>
    <w:rsid w:val="004B4621"/>
    <w:rsid w:val="004B52D5"/>
    <w:rsid w:val="004B6CAF"/>
    <w:rsid w:val="004C4EA4"/>
    <w:rsid w:val="004D0CB4"/>
    <w:rsid w:val="004D0D19"/>
    <w:rsid w:val="004D1C16"/>
    <w:rsid w:val="004D4D46"/>
    <w:rsid w:val="004E02CC"/>
    <w:rsid w:val="004E280D"/>
    <w:rsid w:val="004E402E"/>
    <w:rsid w:val="004E432D"/>
    <w:rsid w:val="004E46A6"/>
    <w:rsid w:val="004E5A07"/>
    <w:rsid w:val="004E6697"/>
    <w:rsid w:val="004E7E1B"/>
    <w:rsid w:val="004F0479"/>
    <w:rsid w:val="004F2936"/>
    <w:rsid w:val="004F2CD8"/>
    <w:rsid w:val="004F2E2A"/>
    <w:rsid w:val="004F5997"/>
    <w:rsid w:val="004F5F36"/>
    <w:rsid w:val="004F7991"/>
    <w:rsid w:val="0050073B"/>
    <w:rsid w:val="005110E2"/>
    <w:rsid w:val="00513EB6"/>
    <w:rsid w:val="0051488E"/>
    <w:rsid w:val="00516633"/>
    <w:rsid w:val="00517376"/>
    <w:rsid w:val="005217D1"/>
    <w:rsid w:val="00521ED9"/>
    <w:rsid w:val="00524225"/>
    <w:rsid w:val="00525048"/>
    <w:rsid w:val="00526007"/>
    <w:rsid w:val="00535706"/>
    <w:rsid w:val="00536E96"/>
    <w:rsid w:val="005440CD"/>
    <w:rsid w:val="005454D2"/>
    <w:rsid w:val="005455B2"/>
    <w:rsid w:val="00546FDD"/>
    <w:rsid w:val="0055111B"/>
    <w:rsid w:val="005544C7"/>
    <w:rsid w:val="00555CFC"/>
    <w:rsid w:val="0055752F"/>
    <w:rsid w:val="00560834"/>
    <w:rsid w:val="005646D4"/>
    <w:rsid w:val="005714BC"/>
    <w:rsid w:val="0057671A"/>
    <w:rsid w:val="00576D01"/>
    <w:rsid w:val="005826F8"/>
    <w:rsid w:val="00582E8B"/>
    <w:rsid w:val="00583FC8"/>
    <w:rsid w:val="005843ED"/>
    <w:rsid w:val="00590EC5"/>
    <w:rsid w:val="00592523"/>
    <w:rsid w:val="00592713"/>
    <w:rsid w:val="005A01B6"/>
    <w:rsid w:val="005A25D6"/>
    <w:rsid w:val="005A333E"/>
    <w:rsid w:val="005B1335"/>
    <w:rsid w:val="005C69FE"/>
    <w:rsid w:val="005D0028"/>
    <w:rsid w:val="005D2A60"/>
    <w:rsid w:val="005D45D6"/>
    <w:rsid w:val="005E595C"/>
    <w:rsid w:val="005E7119"/>
    <w:rsid w:val="005E7510"/>
    <w:rsid w:val="005E79B3"/>
    <w:rsid w:val="005E7AF7"/>
    <w:rsid w:val="005F0114"/>
    <w:rsid w:val="005F40F3"/>
    <w:rsid w:val="005F5EE8"/>
    <w:rsid w:val="00601F00"/>
    <w:rsid w:val="00602892"/>
    <w:rsid w:val="00603994"/>
    <w:rsid w:val="006069BE"/>
    <w:rsid w:val="00616684"/>
    <w:rsid w:val="00620EB1"/>
    <w:rsid w:val="00622947"/>
    <w:rsid w:val="00622EE9"/>
    <w:rsid w:val="00622FFE"/>
    <w:rsid w:val="006349D1"/>
    <w:rsid w:val="00634BBB"/>
    <w:rsid w:val="0063592C"/>
    <w:rsid w:val="00637B75"/>
    <w:rsid w:val="00637B8B"/>
    <w:rsid w:val="00637C3E"/>
    <w:rsid w:val="0064028C"/>
    <w:rsid w:val="0064109E"/>
    <w:rsid w:val="00644C57"/>
    <w:rsid w:val="00646970"/>
    <w:rsid w:val="00647F8E"/>
    <w:rsid w:val="00652AEF"/>
    <w:rsid w:val="006543B2"/>
    <w:rsid w:val="006572F1"/>
    <w:rsid w:val="00660211"/>
    <w:rsid w:val="006638EE"/>
    <w:rsid w:val="00667DD7"/>
    <w:rsid w:val="00667F99"/>
    <w:rsid w:val="00670E19"/>
    <w:rsid w:val="00671FFF"/>
    <w:rsid w:val="006757B2"/>
    <w:rsid w:val="00677808"/>
    <w:rsid w:val="00682F56"/>
    <w:rsid w:val="00685FFB"/>
    <w:rsid w:val="00692F4A"/>
    <w:rsid w:val="00693AAC"/>
    <w:rsid w:val="006A143A"/>
    <w:rsid w:val="006A2C87"/>
    <w:rsid w:val="006A71B8"/>
    <w:rsid w:val="006A72CB"/>
    <w:rsid w:val="006B076A"/>
    <w:rsid w:val="006B124D"/>
    <w:rsid w:val="006B3C45"/>
    <w:rsid w:val="006B467C"/>
    <w:rsid w:val="006B5B79"/>
    <w:rsid w:val="006B7FED"/>
    <w:rsid w:val="006C1BDA"/>
    <w:rsid w:val="006C2D45"/>
    <w:rsid w:val="006C43C0"/>
    <w:rsid w:val="006C600F"/>
    <w:rsid w:val="006D1B97"/>
    <w:rsid w:val="006D43CB"/>
    <w:rsid w:val="006D6D98"/>
    <w:rsid w:val="006E0716"/>
    <w:rsid w:val="006E08B3"/>
    <w:rsid w:val="006E1794"/>
    <w:rsid w:val="006E4E55"/>
    <w:rsid w:val="006E66D0"/>
    <w:rsid w:val="006E6D6D"/>
    <w:rsid w:val="006F1F6C"/>
    <w:rsid w:val="007011E6"/>
    <w:rsid w:val="00703565"/>
    <w:rsid w:val="007041E1"/>
    <w:rsid w:val="00706AD6"/>
    <w:rsid w:val="007103B6"/>
    <w:rsid w:val="007175F5"/>
    <w:rsid w:val="00722C57"/>
    <w:rsid w:val="007234C6"/>
    <w:rsid w:val="00724381"/>
    <w:rsid w:val="00727B95"/>
    <w:rsid w:val="007338F0"/>
    <w:rsid w:val="007339AE"/>
    <w:rsid w:val="0073435B"/>
    <w:rsid w:val="00737DE0"/>
    <w:rsid w:val="00740FF8"/>
    <w:rsid w:val="007416F8"/>
    <w:rsid w:val="00742B33"/>
    <w:rsid w:val="007464A0"/>
    <w:rsid w:val="00746BAF"/>
    <w:rsid w:val="00754B8F"/>
    <w:rsid w:val="0075518D"/>
    <w:rsid w:val="00760D75"/>
    <w:rsid w:val="00782E0C"/>
    <w:rsid w:val="00792397"/>
    <w:rsid w:val="00792BFA"/>
    <w:rsid w:val="007A0130"/>
    <w:rsid w:val="007A3528"/>
    <w:rsid w:val="007A3666"/>
    <w:rsid w:val="007A4FDC"/>
    <w:rsid w:val="007A5234"/>
    <w:rsid w:val="007A5AAE"/>
    <w:rsid w:val="007A652F"/>
    <w:rsid w:val="007A6CB4"/>
    <w:rsid w:val="007A78F0"/>
    <w:rsid w:val="007B0B6C"/>
    <w:rsid w:val="007B20E2"/>
    <w:rsid w:val="007B2BD8"/>
    <w:rsid w:val="007B43D6"/>
    <w:rsid w:val="007C6738"/>
    <w:rsid w:val="007C745A"/>
    <w:rsid w:val="007C795A"/>
    <w:rsid w:val="007C7FC1"/>
    <w:rsid w:val="007D2B38"/>
    <w:rsid w:val="007D5C84"/>
    <w:rsid w:val="007E3BE3"/>
    <w:rsid w:val="007E42C9"/>
    <w:rsid w:val="007E5058"/>
    <w:rsid w:val="007F141E"/>
    <w:rsid w:val="007F2A2F"/>
    <w:rsid w:val="007F40C4"/>
    <w:rsid w:val="007F7D43"/>
    <w:rsid w:val="00802EAF"/>
    <w:rsid w:val="00803964"/>
    <w:rsid w:val="00804965"/>
    <w:rsid w:val="00806254"/>
    <w:rsid w:val="00815D01"/>
    <w:rsid w:val="008160EE"/>
    <w:rsid w:val="0081773C"/>
    <w:rsid w:val="0082115A"/>
    <w:rsid w:val="0082159D"/>
    <w:rsid w:val="008309C0"/>
    <w:rsid w:val="008427E5"/>
    <w:rsid w:val="00844A62"/>
    <w:rsid w:val="00847702"/>
    <w:rsid w:val="0085149A"/>
    <w:rsid w:val="00851D1A"/>
    <w:rsid w:val="00853B4A"/>
    <w:rsid w:val="00856A3C"/>
    <w:rsid w:val="00857D0F"/>
    <w:rsid w:val="00862123"/>
    <w:rsid w:val="00870E12"/>
    <w:rsid w:val="00872016"/>
    <w:rsid w:val="00874D1E"/>
    <w:rsid w:val="008754BA"/>
    <w:rsid w:val="008756C4"/>
    <w:rsid w:val="00876444"/>
    <w:rsid w:val="00885D1F"/>
    <w:rsid w:val="00887480"/>
    <w:rsid w:val="00892D5C"/>
    <w:rsid w:val="00894A02"/>
    <w:rsid w:val="008964C8"/>
    <w:rsid w:val="00896642"/>
    <w:rsid w:val="00896F88"/>
    <w:rsid w:val="008B0721"/>
    <w:rsid w:val="008B3232"/>
    <w:rsid w:val="008B3DA4"/>
    <w:rsid w:val="008B5DAE"/>
    <w:rsid w:val="008C387A"/>
    <w:rsid w:val="008C3AF5"/>
    <w:rsid w:val="008C78B6"/>
    <w:rsid w:val="008D02C7"/>
    <w:rsid w:val="008D18AA"/>
    <w:rsid w:val="008D39E7"/>
    <w:rsid w:val="008D6130"/>
    <w:rsid w:val="008D63C2"/>
    <w:rsid w:val="008D7DAD"/>
    <w:rsid w:val="008E232F"/>
    <w:rsid w:val="008E3079"/>
    <w:rsid w:val="008E6A4D"/>
    <w:rsid w:val="008F21CE"/>
    <w:rsid w:val="008F6649"/>
    <w:rsid w:val="0090151C"/>
    <w:rsid w:val="00902E15"/>
    <w:rsid w:val="00913C09"/>
    <w:rsid w:val="00916AE7"/>
    <w:rsid w:val="0092170A"/>
    <w:rsid w:val="00927805"/>
    <w:rsid w:val="009314AF"/>
    <w:rsid w:val="0093566A"/>
    <w:rsid w:val="009377D3"/>
    <w:rsid w:val="0094151E"/>
    <w:rsid w:val="00942440"/>
    <w:rsid w:val="00950BAC"/>
    <w:rsid w:val="00952341"/>
    <w:rsid w:val="00952EC9"/>
    <w:rsid w:val="00954809"/>
    <w:rsid w:val="009571CF"/>
    <w:rsid w:val="00961B8E"/>
    <w:rsid w:val="00964EC8"/>
    <w:rsid w:val="0097027E"/>
    <w:rsid w:val="00971165"/>
    <w:rsid w:val="0097400F"/>
    <w:rsid w:val="009750FA"/>
    <w:rsid w:val="00975128"/>
    <w:rsid w:val="00980739"/>
    <w:rsid w:val="009809F1"/>
    <w:rsid w:val="0098490E"/>
    <w:rsid w:val="009856A1"/>
    <w:rsid w:val="00986CD1"/>
    <w:rsid w:val="00991BB8"/>
    <w:rsid w:val="0099513C"/>
    <w:rsid w:val="00997781"/>
    <w:rsid w:val="009A0682"/>
    <w:rsid w:val="009A50D3"/>
    <w:rsid w:val="009C060E"/>
    <w:rsid w:val="009C4E4B"/>
    <w:rsid w:val="009C57B4"/>
    <w:rsid w:val="009C5ABD"/>
    <w:rsid w:val="009D00C4"/>
    <w:rsid w:val="009D03CE"/>
    <w:rsid w:val="009D11B9"/>
    <w:rsid w:val="009D2B72"/>
    <w:rsid w:val="009D341A"/>
    <w:rsid w:val="009D6B07"/>
    <w:rsid w:val="009E0229"/>
    <w:rsid w:val="009E2BBC"/>
    <w:rsid w:val="009E5ACD"/>
    <w:rsid w:val="009F192A"/>
    <w:rsid w:val="00A00393"/>
    <w:rsid w:val="00A011AF"/>
    <w:rsid w:val="00A02E02"/>
    <w:rsid w:val="00A034E8"/>
    <w:rsid w:val="00A064CB"/>
    <w:rsid w:val="00A12816"/>
    <w:rsid w:val="00A25579"/>
    <w:rsid w:val="00A26715"/>
    <w:rsid w:val="00A33602"/>
    <w:rsid w:val="00A343AB"/>
    <w:rsid w:val="00A36A4A"/>
    <w:rsid w:val="00A42D05"/>
    <w:rsid w:val="00A45C25"/>
    <w:rsid w:val="00A512A7"/>
    <w:rsid w:val="00A543E2"/>
    <w:rsid w:val="00A56130"/>
    <w:rsid w:val="00A570FA"/>
    <w:rsid w:val="00A612CD"/>
    <w:rsid w:val="00A628AB"/>
    <w:rsid w:val="00A62A47"/>
    <w:rsid w:val="00A67748"/>
    <w:rsid w:val="00A71344"/>
    <w:rsid w:val="00A758B9"/>
    <w:rsid w:val="00A76255"/>
    <w:rsid w:val="00A7683F"/>
    <w:rsid w:val="00A76C07"/>
    <w:rsid w:val="00A77AF5"/>
    <w:rsid w:val="00A77F71"/>
    <w:rsid w:val="00A95E2B"/>
    <w:rsid w:val="00A96AA2"/>
    <w:rsid w:val="00AA2FFF"/>
    <w:rsid w:val="00AA7190"/>
    <w:rsid w:val="00AA72C4"/>
    <w:rsid w:val="00AB01D0"/>
    <w:rsid w:val="00AB0F34"/>
    <w:rsid w:val="00AB2431"/>
    <w:rsid w:val="00AB3A40"/>
    <w:rsid w:val="00AC3775"/>
    <w:rsid w:val="00AC6DA9"/>
    <w:rsid w:val="00AC785B"/>
    <w:rsid w:val="00AD1B99"/>
    <w:rsid w:val="00AD1C5F"/>
    <w:rsid w:val="00AD2A63"/>
    <w:rsid w:val="00AD4202"/>
    <w:rsid w:val="00AD5A68"/>
    <w:rsid w:val="00AE023D"/>
    <w:rsid w:val="00AE09D2"/>
    <w:rsid w:val="00AE7003"/>
    <w:rsid w:val="00AF358E"/>
    <w:rsid w:val="00AF62A6"/>
    <w:rsid w:val="00B02130"/>
    <w:rsid w:val="00B057FB"/>
    <w:rsid w:val="00B1215A"/>
    <w:rsid w:val="00B16912"/>
    <w:rsid w:val="00B221C5"/>
    <w:rsid w:val="00B248FC"/>
    <w:rsid w:val="00B24F41"/>
    <w:rsid w:val="00B2742B"/>
    <w:rsid w:val="00B3133E"/>
    <w:rsid w:val="00B338D3"/>
    <w:rsid w:val="00B35FA2"/>
    <w:rsid w:val="00B407D7"/>
    <w:rsid w:val="00B4257E"/>
    <w:rsid w:val="00B45494"/>
    <w:rsid w:val="00B5453E"/>
    <w:rsid w:val="00B55BCA"/>
    <w:rsid w:val="00B56904"/>
    <w:rsid w:val="00B6136D"/>
    <w:rsid w:val="00B65868"/>
    <w:rsid w:val="00B66E83"/>
    <w:rsid w:val="00B713F3"/>
    <w:rsid w:val="00B71531"/>
    <w:rsid w:val="00B718D9"/>
    <w:rsid w:val="00B72122"/>
    <w:rsid w:val="00B74527"/>
    <w:rsid w:val="00B751ED"/>
    <w:rsid w:val="00B75378"/>
    <w:rsid w:val="00B75396"/>
    <w:rsid w:val="00B76A63"/>
    <w:rsid w:val="00B952BD"/>
    <w:rsid w:val="00BB11EA"/>
    <w:rsid w:val="00BB12F7"/>
    <w:rsid w:val="00BB35D6"/>
    <w:rsid w:val="00BB4454"/>
    <w:rsid w:val="00BB457B"/>
    <w:rsid w:val="00BB5417"/>
    <w:rsid w:val="00BB5848"/>
    <w:rsid w:val="00BC12BA"/>
    <w:rsid w:val="00BD763D"/>
    <w:rsid w:val="00BE23B1"/>
    <w:rsid w:val="00BE287B"/>
    <w:rsid w:val="00BE4D9E"/>
    <w:rsid w:val="00BF139B"/>
    <w:rsid w:val="00BF1906"/>
    <w:rsid w:val="00C01315"/>
    <w:rsid w:val="00C02B37"/>
    <w:rsid w:val="00C058F4"/>
    <w:rsid w:val="00C07157"/>
    <w:rsid w:val="00C075BC"/>
    <w:rsid w:val="00C10353"/>
    <w:rsid w:val="00C13B92"/>
    <w:rsid w:val="00C142E7"/>
    <w:rsid w:val="00C15B0D"/>
    <w:rsid w:val="00C16E6E"/>
    <w:rsid w:val="00C17D3B"/>
    <w:rsid w:val="00C17D95"/>
    <w:rsid w:val="00C24867"/>
    <w:rsid w:val="00C370C5"/>
    <w:rsid w:val="00C4177F"/>
    <w:rsid w:val="00C4344E"/>
    <w:rsid w:val="00C51941"/>
    <w:rsid w:val="00C5201C"/>
    <w:rsid w:val="00C5249F"/>
    <w:rsid w:val="00C5412F"/>
    <w:rsid w:val="00C54964"/>
    <w:rsid w:val="00C66145"/>
    <w:rsid w:val="00C70B37"/>
    <w:rsid w:val="00C75113"/>
    <w:rsid w:val="00C76739"/>
    <w:rsid w:val="00C76743"/>
    <w:rsid w:val="00C7767F"/>
    <w:rsid w:val="00C80498"/>
    <w:rsid w:val="00C84701"/>
    <w:rsid w:val="00C87343"/>
    <w:rsid w:val="00C90CB7"/>
    <w:rsid w:val="00C92984"/>
    <w:rsid w:val="00C955E2"/>
    <w:rsid w:val="00C96058"/>
    <w:rsid w:val="00CA3243"/>
    <w:rsid w:val="00CA36B1"/>
    <w:rsid w:val="00CA7686"/>
    <w:rsid w:val="00CA76DF"/>
    <w:rsid w:val="00CA7E4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66C"/>
    <w:rsid w:val="00D00A8F"/>
    <w:rsid w:val="00D01212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36A2"/>
    <w:rsid w:val="00D36A20"/>
    <w:rsid w:val="00D4557D"/>
    <w:rsid w:val="00D47DFD"/>
    <w:rsid w:val="00D54CCC"/>
    <w:rsid w:val="00D614B3"/>
    <w:rsid w:val="00D62E2A"/>
    <w:rsid w:val="00D63487"/>
    <w:rsid w:val="00D63B77"/>
    <w:rsid w:val="00D64A3E"/>
    <w:rsid w:val="00D70238"/>
    <w:rsid w:val="00D7081D"/>
    <w:rsid w:val="00D71C38"/>
    <w:rsid w:val="00D7301D"/>
    <w:rsid w:val="00D731BF"/>
    <w:rsid w:val="00D74AF6"/>
    <w:rsid w:val="00D76971"/>
    <w:rsid w:val="00D83FD0"/>
    <w:rsid w:val="00D8485F"/>
    <w:rsid w:val="00D906F6"/>
    <w:rsid w:val="00D92105"/>
    <w:rsid w:val="00D969D4"/>
    <w:rsid w:val="00DA2F14"/>
    <w:rsid w:val="00DA4D5E"/>
    <w:rsid w:val="00DA77DA"/>
    <w:rsid w:val="00DB1953"/>
    <w:rsid w:val="00DB4230"/>
    <w:rsid w:val="00DB5A16"/>
    <w:rsid w:val="00DB5A28"/>
    <w:rsid w:val="00DC21C7"/>
    <w:rsid w:val="00DC2CFB"/>
    <w:rsid w:val="00DC2D03"/>
    <w:rsid w:val="00DC395F"/>
    <w:rsid w:val="00DD07F5"/>
    <w:rsid w:val="00DD1445"/>
    <w:rsid w:val="00DD2397"/>
    <w:rsid w:val="00DD527F"/>
    <w:rsid w:val="00DE07AB"/>
    <w:rsid w:val="00DE0B5C"/>
    <w:rsid w:val="00DE38C9"/>
    <w:rsid w:val="00DE5B4B"/>
    <w:rsid w:val="00DF3AC4"/>
    <w:rsid w:val="00DF4452"/>
    <w:rsid w:val="00DF4891"/>
    <w:rsid w:val="00E02F6C"/>
    <w:rsid w:val="00E040E1"/>
    <w:rsid w:val="00E10680"/>
    <w:rsid w:val="00E11575"/>
    <w:rsid w:val="00E149AC"/>
    <w:rsid w:val="00E153A3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67741"/>
    <w:rsid w:val="00E7385A"/>
    <w:rsid w:val="00E76854"/>
    <w:rsid w:val="00E76E36"/>
    <w:rsid w:val="00E8110B"/>
    <w:rsid w:val="00E831AE"/>
    <w:rsid w:val="00E85973"/>
    <w:rsid w:val="00E90B5C"/>
    <w:rsid w:val="00E92393"/>
    <w:rsid w:val="00E94C42"/>
    <w:rsid w:val="00E97A2A"/>
    <w:rsid w:val="00EA12A7"/>
    <w:rsid w:val="00EA23A9"/>
    <w:rsid w:val="00EA4022"/>
    <w:rsid w:val="00EB1945"/>
    <w:rsid w:val="00EB22C4"/>
    <w:rsid w:val="00EB6237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EF3F2B"/>
    <w:rsid w:val="00EF58E1"/>
    <w:rsid w:val="00F005F2"/>
    <w:rsid w:val="00F03B25"/>
    <w:rsid w:val="00F03B90"/>
    <w:rsid w:val="00F10501"/>
    <w:rsid w:val="00F16A6C"/>
    <w:rsid w:val="00F32241"/>
    <w:rsid w:val="00F3288D"/>
    <w:rsid w:val="00F32E84"/>
    <w:rsid w:val="00F33767"/>
    <w:rsid w:val="00F341C8"/>
    <w:rsid w:val="00F40181"/>
    <w:rsid w:val="00F43117"/>
    <w:rsid w:val="00F4630D"/>
    <w:rsid w:val="00F53097"/>
    <w:rsid w:val="00F534D5"/>
    <w:rsid w:val="00F55C56"/>
    <w:rsid w:val="00F613C1"/>
    <w:rsid w:val="00F63794"/>
    <w:rsid w:val="00F6659A"/>
    <w:rsid w:val="00F66FA9"/>
    <w:rsid w:val="00F70356"/>
    <w:rsid w:val="00F74F5A"/>
    <w:rsid w:val="00F7583D"/>
    <w:rsid w:val="00F808C3"/>
    <w:rsid w:val="00F82AAD"/>
    <w:rsid w:val="00F84CCE"/>
    <w:rsid w:val="00F90663"/>
    <w:rsid w:val="00F95664"/>
    <w:rsid w:val="00F956AF"/>
    <w:rsid w:val="00FA6F32"/>
    <w:rsid w:val="00FB01D6"/>
    <w:rsid w:val="00FB5B9C"/>
    <w:rsid w:val="00FB6038"/>
    <w:rsid w:val="00FB64CF"/>
    <w:rsid w:val="00FC54C1"/>
    <w:rsid w:val="00FD2539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25420"/>
  </w:style>
  <w:style w:type="paragraph" w:styleId="Poprawka">
    <w:name w:val="Revision"/>
    <w:hidden/>
    <w:uiPriority w:val="99"/>
    <w:semiHidden/>
    <w:rsid w:val="00440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3E77-F4A6-43E1-B0C7-401D765D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3505</Words>
  <Characters>21036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24493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Małgorzata Fopke</cp:lastModifiedBy>
  <cp:revision>2</cp:revision>
  <cp:lastPrinted>2022-06-22T13:24:00Z</cp:lastPrinted>
  <dcterms:created xsi:type="dcterms:W3CDTF">2022-07-01T06:49:00Z</dcterms:created>
  <dcterms:modified xsi:type="dcterms:W3CDTF">2022-07-01T06:49:00Z</dcterms:modified>
</cp:coreProperties>
</file>