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libri" w:eastAsia="Calibri" w:hAnsi="Calibri" w:cs="Arial"/>
          <w:kern w:val="3"/>
          <w:sz w:val="2"/>
          <w:szCs w:val="20"/>
        </w:rPr>
        <w:id w:val="-200781088"/>
        <w:docPartObj>
          <w:docPartGallery w:val="Cover Pages"/>
          <w:docPartUnique/>
        </w:docPartObj>
      </w:sdtPr>
      <w:sdtEndPr>
        <w:rPr>
          <w:color w:val="4472C4" w:themeColor="accent1"/>
          <w:sz w:val="22"/>
        </w:rPr>
      </w:sdtEndPr>
      <w:sdtContent>
        <w:p w14:paraId="004D6FAA" w14:textId="11EEAC9D" w:rsidR="00EC328E" w:rsidRDefault="00EC328E">
          <w:pPr>
            <w:pStyle w:val="Bezodstpw"/>
            <w:rPr>
              <w:sz w:val="2"/>
            </w:rPr>
          </w:pPr>
        </w:p>
        <w:p w14:paraId="35C17838" w14:textId="20E0908E" w:rsidR="00EC328E" w:rsidRDefault="00EC328E">
          <w:r>
            <w:rPr>
              <w:noProof/>
              <w:color w:val="4472C4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4384" behindDoc="1" locked="0" layoutInCell="1" allowOverlap="1" wp14:anchorId="31D9FE3F" wp14:editId="12FB8A36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Dowolny kształt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Dowolny kształt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Dowolny kształt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Dowolny kształt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Dowolny kształt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    <w:pict>
                  <v:group w14:anchorId="59DBA92B" id="Grupa 2" o:spid="_x0000_s1026" style="position:absolute;margin-left:0;margin-top:0;width:432.65pt;height:448.55pt;z-index:-251652096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">
                    <o:lock v:ext="edit" aspectratio="t"/>
                    <v:shape id="Dowolny kształt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Dowolny kształt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Dowolny kształt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Dowolny kształt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Dowolny kształt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  <w:p w14:paraId="3ADACE5C" w14:textId="60D46C8F" w:rsidR="00EC328E" w:rsidRDefault="007962F6">
          <w:pPr>
            <w:rPr>
              <w:rFonts w:asciiTheme="minorHAnsi" w:eastAsiaTheme="minorEastAsia" w:hAnsiTheme="minorHAnsi" w:cstheme="minorBidi"/>
              <w:color w:val="4472C4" w:themeColor="accent1"/>
              <w:kern w:val="0"/>
              <w:sz w:val="22"/>
              <w:szCs w:val="22"/>
            </w:rPr>
          </w:pPr>
        </w:p>
      </w:sdtContent>
    </w:sdt>
    <w:p w14:paraId="2FED553D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19A57994" w14:textId="50559C24" w:rsidR="00171B85" w:rsidRPr="0000512C" w:rsidRDefault="00EC328E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2DBD4F" wp14:editId="4872BCDE">
                <wp:simplePos x="0" y="0"/>
                <wp:positionH relativeFrom="page">
                  <wp:posOffset>680720</wp:posOffset>
                </wp:positionH>
                <wp:positionV relativeFrom="margin">
                  <wp:posOffset>772160</wp:posOffset>
                </wp:positionV>
                <wp:extent cx="6543040" cy="914400"/>
                <wp:effectExtent l="0" t="0" r="0" b="0"/>
                <wp:wrapNone/>
                <wp:docPr id="62" name="Pole tekstow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04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sz w:val="56"/>
                                <w:szCs w:val="56"/>
                              </w:rPr>
                              <w:alias w:val="Tytuł"/>
                              <w:tag w:val=""/>
                              <w:id w:val="79719276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3EEBCBF8" w14:textId="129377B9" w:rsidR="00EC328E" w:rsidRPr="00EC328E" w:rsidRDefault="004A3155">
                                <w:pPr>
                                  <w:pStyle w:val="Bezodstpw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sz w:val="56"/>
                                    <w:szCs w:val="56"/>
                                  </w:rPr>
                                  <w:t>REGULAMIN REKRUTACJI DO PROJEKTU</w:t>
                                </w:r>
                              </w:p>
                            </w:sdtContent>
                          </w:sdt>
                          <w:p w14:paraId="76FCB585" w14:textId="6CD7E44C" w:rsidR="00EC328E" w:rsidRPr="00EC328E" w:rsidRDefault="007962F6">
                            <w:pPr>
                              <w:pStyle w:val="Bezodstpw"/>
                              <w:spacing w:before="120"/>
                              <w:rPr>
                                <w:sz w:val="32"/>
                                <w:szCs w:val="3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aps/>
                                  <w:sz w:val="32"/>
                                  <w:szCs w:val="32"/>
                                </w:rPr>
                                <w:alias w:val="Podtytuł"/>
                                <w:tag w:val=""/>
                                <w:id w:val="2021743002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5211C" w:rsidRPr="00A5211C"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sz w:val="32"/>
                                    <w:szCs w:val="32"/>
                                  </w:rPr>
                                  <w:t>NR 2026-1-PL01-KA121-VET-000411687</w:t>
                                </w:r>
                              </w:sdtContent>
                            </w:sdt>
                            <w:r w:rsidR="00EC328E" w:rsidRPr="00EC328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CC93A5" w14:textId="77777777" w:rsidR="00EC328E" w:rsidRDefault="00EC3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</wp:anchor>
            </w:drawing>
          </mc:Choice>
          <mc:Fallback>
            <w:pict>
              <v:shapetype w14:anchorId="5A2DBD4F" id="_x0000_t202" coordsize="21600,21600" o:spt="202" path="m,l,21600r21600,l21600,xe">
                <v:stroke joinstyle="miter"/>
                <v:path gradientshapeok="t" o:connecttype="rect"/>
              </v:shapetype>
              <v:shape id="Pole tekstowe 66" o:spid="_x0000_s1026" type="#_x0000_t202" style="position:absolute;left:0;text-align:left;margin-left:53.6pt;margin-top:60.8pt;width:515.2pt;height:1in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" filled="f" stroked="f" strokeweight=".5pt">
                <v:textbox style="mso-fit-shape-to-text: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caps/>
                          <w:sz w:val="56"/>
                          <w:szCs w:val="56"/>
                        </w:rPr>
                        <w:alias w:val="Tytuł"/>
                        <w:tag w:val=""/>
                        <w:id w:val="79719276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3EEBCBF8" w14:textId="129377B9" w:rsidR="00EC328E" w:rsidRPr="00EC328E" w:rsidRDefault="004A3155">
                          <w:pPr>
                            <w:pStyle w:val="Bezodstpw"/>
                            <w:rPr>
                              <w:rFonts w:asciiTheme="majorHAnsi" w:eastAsiaTheme="majorEastAsia" w:hAnsiTheme="majorHAnsi" w:cstheme="majorBidi"/>
                              <w:caps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aps/>
                              <w:sz w:val="56"/>
                              <w:szCs w:val="56"/>
                            </w:rPr>
                            <w:t>REGULAMIN REKRUTACJI DO PROJEKTU</w:t>
                          </w:r>
                        </w:p>
                      </w:sdtContent>
                    </w:sdt>
                    <w:p w14:paraId="76FCB585" w14:textId="6CD7E44C" w:rsidR="00EC328E" w:rsidRPr="00EC328E" w:rsidRDefault="007962F6">
                      <w:pPr>
                        <w:pStyle w:val="Bezodstpw"/>
                        <w:spacing w:before="120"/>
                        <w:rPr>
                          <w:sz w:val="32"/>
                          <w:szCs w:val="32"/>
                        </w:rPr>
                      </w:pPr>
                      <w:sdt>
                        <w:sdtPr>
                          <w:rPr>
                            <w:rFonts w:asciiTheme="majorHAnsi" w:eastAsiaTheme="majorEastAsia" w:hAnsiTheme="majorHAnsi" w:cstheme="majorBidi"/>
                            <w:caps/>
                            <w:sz w:val="32"/>
                            <w:szCs w:val="32"/>
                          </w:rPr>
                          <w:alias w:val="Podtytuł"/>
                          <w:tag w:val=""/>
                          <w:id w:val="2021743002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A5211C" w:rsidRPr="00A5211C">
                            <w:rPr>
                              <w:rFonts w:asciiTheme="majorHAnsi" w:eastAsiaTheme="majorEastAsia" w:hAnsiTheme="majorHAnsi" w:cstheme="majorBidi"/>
                              <w:caps/>
                              <w:sz w:val="32"/>
                              <w:szCs w:val="32"/>
                            </w:rPr>
                            <w:t>NR 2026-1-PL01-KA121-VET-000411687</w:t>
                          </w:r>
                        </w:sdtContent>
                      </w:sdt>
                      <w:r w:rsidR="00EC328E" w:rsidRPr="00EC328E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CC93A5" w14:textId="77777777" w:rsidR="00EC328E" w:rsidRDefault="00EC328E"/>
                  </w:txbxContent>
                </v:textbox>
                <w10:wrap anchorx="page" anchory="margin"/>
              </v:shape>
            </w:pict>
          </mc:Fallback>
        </mc:AlternateContent>
      </w:r>
    </w:p>
    <w:p w14:paraId="7C35E6DF" w14:textId="173E080E" w:rsidR="00171B85" w:rsidRPr="0000512C" w:rsidRDefault="00171B85" w:rsidP="00B33C1E">
      <w:pPr>
        <w:pStyle w:val="Standard"/>
        <w:spacing w:line="360" w:lineRule="auto"/>
        <w:jc w:val="center"/>
        <w:rPr>
          <w:rFonts w:asciiTheme="minorHAnsi" w:eastAsia="Times New Roman" w:hAnsiTheme="minorHAnsi" w:cstheme="minorHAnsi"/>
          <w:sz w:val="40"/>
          <w:szCs w:val="40"/>
        </w:rPr>
      </w:pPr>
    </w:p>
    <w:p w14:paraId="3AE6FD7C" w14:textId="568FC2D3" w:rsidR="00171B85" w:rsidRPr="0000512C" w:rsidRDefault="00171B85" w:rsidP="00B33C1E">
      <w:pPr>
        <w:pStyle w:val="Standard"/>
        <w:spacing w:line="360" w:lineRule="auto"/>
        <w:jc w:val="center"/>
        <w:rPr>
          <w:rFonts w:asciiTheme="minorHAnsi" w:eastAsia="Times New Roman" w:hAnsiTheme="minorHAnsi" w:cstheme="minorHAnsi"/>
          <w:sz w:val="40"/>
          <w:szCs w:val="40"/>
        </w:rPr>
      </w:pPr>
    </w:p>
    <w:p w14:paraId="27B5ED3C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95AD9A3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D5BF696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C0FD76C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6C818B0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567D23C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E9E2926" w14:textId="77777777" w:rsidR="00171B85" w:rsidRPr="00EC6D83" w:rsidRDefault="00EC328E" w:rsidP="00EC6D83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  <w:sectPr w:rsidR="00171B85" w:rsidRPr="00EC6D83" w:rsidSect="00EC328E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40" w:right="1426" w:bottom="85" w:left="1440" w:header="283" w:footer="0" w:gutter="0"/>
          <w:pgNumType w:start="0"/>
          <w:cols w:space="708"/>
          <w:titlePg/>
          <w:docGrid w:linePitch="272"/>
        </w:sectPr>
      </w:pPr>
      <w:r w:rsidRPr="0000512C">
        <w:rPr>
          <w:rFonts w:asciiTheme="minorHAnsi" w:hAnsiTheme="minorHAnsi" w:cstheme="minorHAnsi"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45F3AF2C" wp14:editId="6F103FE9">
            <wp:simplePos x="0" y="0"/>
            <wp:positionH relativeFrom="margin">
              <wp:posOffset>4345940</wp:posOffset>
            </wp:positionH>
            <wp:positionV relativeFrom="paragraph">
              <wp:posOffset>3439160</wp:posOffset>
            </wp:positionV>
            <wp:extent cx="1668780" cy="1668780"/>
            <wp:effectExtent l="0" t="0" r="7620" b="7620"/>
            <wp:wrapTight wrapText="bothSides">
              <wp:wrapPolygon edited="0">
                <wp:start x="0" y="0"/>
                <wp:lineTo x="0" y="21452"/>
                <wp:lineTo x="21452" y="21452"/>
                <wp:lineTo x="21452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CE316C" w14:textId="06001F73" w:rsidR="00EC6D83" w:rsidRPr="00EC6D83" w:rsidRDefault="00EC6D83" w:rsidP="00EC6D83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</w:pPr>
      <w:bookmarkStart w:id="0" w:name="Bookmark1"/>
      <w:bookmarkEnd w:id="0"/>
      <w:r w:rsidRPr="00EC6D83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lastRenderedPageBreak/>
        <w:t>Postanowienia ogólne</w:t>
      </w:r>
    </w:p>
    <w:p w14:paraId="564AD121" w14:textId="77777777" w:rsidR="00EC6D83" w:rsidRPr="00EC6D83" w:rsidRDefault="00EC6D83" w:rsidP="00EC6D83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Regulamin określa zasady i procedurę rekrutacji uczestników do projektów Erasmus+ realizowanych przez Zespół Szkół Centrum Kształcenia Rolniczego w Bystrej.</w:t>
      </w:r>
    </w:p>
    <w:p w14:paraId="0F45B11D" w14:textId="77777777" w:rsidR="00EC6D83" w:rsidRPr="00EC6D83" w:rsidRDefault="00EC6D83" w:rsidP="00EC6D83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Celem projektów jest realizacja mobilności zagranicznych w Grecji w celu podniesienia kwalifikacji zawodowych, językowych i kulturowych uczniów.</w:t>
      </w:r>
    </w:p>
    <w:p w14:paraId="7FA85C01" w14:textId="182FA558" w:rsidR="00EC6D83" w:rsidRPr="00EC6D83" w:rsidRDefault="00EC6D83" w:rsidP="00EC6D83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Rekrutacja jest skierowana do uczniów klas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II-V 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o kierunkach:</w:t>
      </w:r>
    </w:p>
    <w:p w14:paraId="78DE9496" w14:textId="67162EA0" w:rsidR="00EC6D83" w:rsidRPr="00EC6D83" w:rsidRDefault="00EC6D83" w:rsidP="00EC6D83">
      <w:pPr>
        <w:widowControl/>
        <w:numPr>
          <w:ilvl w:val="1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Technik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architektury krajobrazu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,</w:t>
      </w:r>
    </w:p>
    <w:p w14:paraId="0DF73302" w14:textId="20D3424B" w:rsidR="00EC6D83" w:rsidRDefault="00EC6D83" w:rsidP="00EC6D83">
      <w:pPr>
        <w:widowControl/>
        <w:numPr>
          <w:ilvl w:val="1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Technik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weterynarii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,</w:t>
      </w:r>
    </w:p>
    <w:p w14:paraId="60D40C6C" w14:textId="54E4A227" w:rsidR="000B06E8" w:rsidRPr="000B06E8" w:rsidRDefault="00601209" w:rsidP="000B06E8">
      <w:pPr>
        <w:widowControl/>
        <w:numPr>
          <w:ilvl w:val="1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Technik żywienia i usług gastronomicznych.</w:t>
      </w:r>
    </w:p>
    <w:p w14:paraId="2CB58BC6" w14:textId="551E6A4C" w:rsidR="000B06E8" w:rsidRPr="000B06E8" w:rsidRDefault="000B06E8" w:rsidP="000B06E8">
      <w:pPr>
        <w:pStyle w:val="Akapitzlist"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Do udziału w rekrutacji mogą przystąpić uczniowie, którzy:</w:t>
      </w:r>
    </w:p>
    <w:p w14:paraId="4BC00751" w14:textId="77777777" w:rsidR="000B06E8" w:rsidRPr="000B06E8" w:rsidRDefault="000B06E8" w:rsidP="000B06E8">
      <w:pPr>
        <w:widowControl/>
        <w:numPr>
          <w:ilvl w:val="0"/>
          <w:numId w:val="33"/>
        </w:numPr>
        <w:tabs>
          <w:tab w:val="num" w:pos="720"/>
        </w:tabs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posiadają status ucznia szkoły w okresie realizacji projektu; </w:t>
      </w:r>
    </w:p>
    <w:p w14:paraId="20E586D8" w14:textId="77777777" w:rsidR="000B06E8" w:rsidRPr="000B06E8" w:rsidRDefault="000B06E8" w:rsidP="000B06E8">
      <w:pPr>
        <w:widowControl/>
        <w:numPr>
          <w:ilvl w:val="0"/>
          <w:numId w:val="33"/>
        </w:numPr>
        <w:tabs>
          <w:tab w:val="num" w:pos="720"/>
        </w:tabs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spełniają wymagania dotyczące kierunku/zawodu określone w projekcie; </w:t>
      </w:r>
    </w:p>
    <w:p w14:paraId="2072CCD6" w14:textId="77777777" w:rsidR="000B06E8" w:rsidRPr="000B06E8" w:rsidRDefault="000B06E8" w:rsidP="000B06E8">
      <w:pPr>
        <w:widowControl/>
        <w:numPr>
          <w:ilvl w:val="0"/>
          <w:numId w:val="33"/>
        </w:numPr>
        <w:tabs>
          <w:tab w:val="num" w:pos="720"/>
        </w:tabs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złożą kompletny formularz zgłoszeniowy w wyznaczonym terminie; </w:t>
      </w:r>
    </w:p>
    <w:p w14:paraId="6F28E257" w14:textId="7837E712" w:rsidR="000B06E8" w:rsidRPr="000B06E8" w:rsidRDefault="000B06E8" w:rsidP="000B06E8">
      <w:pPr>
        <w:widowControl/>
        <w:numPr>
          <w:ilvl w:val="0"/>
          <w:numId w:val="33"/>
        </w:numPr>
        <w:tabs>
          <w:tab w:val="num" w:pos="720"/>
        </w:tabs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zaakceptują warunki </w:t>
      </w:r>
      <w:r w:rsidR="004B3C3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rekrutacji i </w:t>
      </w: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udziału w projekcie; </w:t>
      </w:r>
    </w:p>
    <w:p w14:paraId="0E801114" w14:textId="77777777" w:rsidR="000B06E8" w:rsidRPr="000B06E8" w:rsidRDefault="000B06E8" w:rsidP="000B06E8">
      <w:pPr>
        <w:widowControl/>
        <w:numPr>
          <w:ilvl w:val="0"/>
          <w:numId w:val="33"/>
        </w:numPr>
        <w:tabs>
          <w:tab w:val="num" w:pos="720"/>
        </w:tabs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wyrażą zgodę na przetwarzanie danych osobowych w zakresie niezbędnym do realizacji projektu; </w:t>
      </w:r>
    </w:p>
    <w:p w14:paraId="7384AF08" w14:textId="4B774D42" w:rsidR="000B06E8" w:rsidRPr="000B06E8" w:rsidRDefault="000B06E8" w:rsidP="000B06E8">
      <w:pPr>
        <w:widowControl/>
        <w:numPr>
          <w:ilvl w:val="0"/>
          <w:numId w:val="33"/>
        </w:numPr>
        <w:tabs>
          <w:tab w:val="num" w:pos="720"/>
        </w:tabs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w przypadku ucznia niepełnoletniego – uzyskają zgodę rodzica/opiekuna prawnego na udział w projekcie.</w:t>
      </w:r>
    </w:p>
    <w:p w14:paraId="6426898F" w14:textId="033A6D6D" w:rsidR="00EC6D83" w:rsidRPr="00EC6D83" w:rsidRDefault="00EC6D83" w:rsidP="00EC6D83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Termin zagranicznych praktyk zawodowych został wyznaczony na okres od </w:t>
      </w:r>
      <w:r w:rsidR="00A5211C">
        <w:rPr>
          <w:rFonts w:asciiTheme="minorHAnsi" w:eastAsia="Times New Roman" w:hAnsiTheme="minorHAnsi" w:cstheme="minorHAnsi"/>
          <w:kern w:val="0"/>
          <w:sz w:val="24"/>
          <w:szCs w:val="24"/>
        </w:rPr>
        <w:t>18</w:t>
      </w:r>
      <w:r w:rsidR="00463A77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="00A5211C">
        <w:rPr>
          <w:rFonts w:asciiTheme="minorHAnsi" w:eastAsia="Times New Roman" w:hAnsiTheme="minorHAnsi" w:cstheme="minorHAnsi"/>
          <w:kern w:val="0"/>
          <w:sz w:val="24"/>
          <w:szCs w:val="24"/>
        </w:rPr>
        <w:t>października</w:t>
      </w:r>
      <w:r w:rsidR="00463A77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2026r. do </w:t>
      </w:r>
      <w:r w:rsidR="00A5211C">
        <w:rPr>
          <w:rFonts w:asciiTheme="minorHAnsi" w:eastAsia="Times New Roman" w:hAnsiTheme="minorHAnsi" w:cstheme="minorHAnsi"/>
          <w:kern w:val="0"/>
          <w:sz w:val="24"/>
          <w:szCs w:val="24"/>
        </w:rPr>
        <w:t>31</w:t>
      </w:r>
      <w:r w:rsidR="00463A77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="00A5211C">
        <w:rPr>
          <w:rFonts w:asciiTheme="minorHAnsi" w:eastAsia="Times New Roman" w:hAnsiTheme="minorHAnsi" w:cstheme="minorHAnsi"/>
          <w:kern w:val="0"/>
          <w:sz w:val="24"/>
          <w:szCs w:val="24"/>
        </w:rPr>
        <w:t>października</w:t>
      </w:r>
      <w:r w:rsidR="00463A77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2026r. </w:t>
      </w:r>
    </w:p>
    <w:p w14:paraId="35780F56" w14:textId="0E8BF818" w:rsidR="00EC6D83" w:rsidRPr="000B06E8" w:rsidRDefault="00EC6D83" w:rsidP="00EC6D83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Rekrutacja prowadzona jest z zachowaniem zasad równego traktowania i transparentności.</w:t>
      </w:r>
    </w:p>
    <w:p w14:paraId="2AB9580F" w14:textId="4A2BD55A" w:rsidR="000B06E8" w:rsidRPr="000B06E8" w:rsidRDefault="000B06E8" w:rsidP="00EC6D83">
      <w:pPr>
        <w:widowControl/>
        <w:numPr>
          <w:ilvl w:val="0"/>
          <w:numId w:val="27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Udział w rekrutacji jest dobrowolny.</w:t>
      </w:r>
    </w:p>
    <w:p w14:paraId="595F8F17" w14:textId="47D910B2" w:rsidR="00FF4582" w:rsidRPr="00EC6D83" w:rsidRDefault="007962F6" w:rsidP="00FF4582">
      <w:pPr>
        <w:widowControl/>
        <w:suppressAutoHyphens w:val="0"/>
        <w:autoSpaceDN/>
        <w:spacing w:before="100" w:beforeAutospacing="1" w:after="100" w:afterAutospacing="1" w:line="276" w:lineRule="auto"/>
        <w:ind w:left="360"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pict w14:anchorId="420152FA">
          <v:rect id="_x0000_i1025" style="width:0;height:1.5pt" o:hralign="center" o:hrstd="t" o:hr="t" fillcolor="#a0a0a0" stroked="f"/>
        </w:pict>
      </w:r>
    </w:p>
    <w:p w14:paraId="40A3E2B2" w14:textId="18DF886E" w:rsidR="00EC6D83" w:rsidRPr="00EC6D83" w:rsidRDefault="00EC6D83" w:rsidP="00EC6D83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Skład Komisji Rekrutacyjnej</w:t>
      </w:r>
    </w:p>
    <w:p w14:paraId="6A3C9749" w14:textId="77777777" w:rsidR="00EC6D83" w:rsidRPr="00EC6D83" w:rsidRDefault="00EC6D83" w:rsidP="00EC6D83">
      <w:pPr>
        <w:widowControl/>
        <w:numPr>
          <w:ilvl w:val="0"/>
          <w:numId w:val="21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Komisję Rekrutacyjną powołuje Dyrektor Zespołu Szkół Centrum Kształcenia Rolniczego w Bystrej.</w:t>
      </w:r>
    </w:p>
    <w:p w14:paraId="3184B672" w14:textId="77777777" w:rsidR="00EC6D83" w:rsidRPr="00EC6D83" w:rsidRDefault="00EC6D83" w:rsidP="00EC6D83">
      <w:pPr>
        <w:widowControl/>
        <w:numPr>
          <w:ilvl w:val="0"/>
          <w:numId w:val="21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W skład Komisji wchodzą:</w:t>
      </w:r>
    </w:p>
    <w:p w14:paraId="4B57EE9B" w14:textId="77777777" w:rsidR="00EC6D83" w:rsidRPr="00EC6D83" w:rsidRDefault="00EC6D83" w:rsidP="00EC6D83">
      <w:pPr>
        <w:widowControl/>
        <w:numPr>
          <w:ilvl w:val="1"/>
          <w:numId w:val="21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Przewodniczący Komisji – przedstawiciel Dyrekcji Szkoły.</w:t>
      </w:r>
    </w:p>
    <w:p w14:paraId="07699D2F" w14:textId="09AACD4E" w:rsidR="00EC6D83" w:rsidRDefault="00EC6D83" w:rsidP="00EC6D83">
      <w:pPr>
        <w:widowControl/>
        <w:numPr>
          <w:ilvl w:val="1"/>
          <w:numId w:val="21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Członkowie Komisji – nauczyciele przedmiotów zawodowych, języka angielskiego oraz pedagog szkolny</w:t>
      </w:r>
      <w:r w:rsidR="000B06E8">
        <w:rPr>
          <w:rFonts w:asciiTheme="minorHAnsi" w:eastAsia="Times New Roman" w:hAnsiTheme="minorHAnsi" w:cstheme="minorHAnsi"/>
          <w:kern w:val="0"/>
          <w:sz w:val="24"/>
          <w:szCs w:val="24"/>
        </w:rPr>
        <w:t>.</w:t>
      </w:r>
    </w:p>
    <w:p w14:paraId="7892DDC8" w14:textId="77777777" w:rsidR="000B06E8" w:rsidRPr="00EC6D83" w:rsidRDefault="000B06E8" w:rsidP="000B06E8">
      <w:pPr>
        <w:widowControl/>
        <w:suppressAutoHyphens w:val="0"/>
        <w:autoSpaceDN/>
        <w:spacing w:before="100" w:beforeAutospacing="1" w:after="100" w:afterAutospacing="1" w:line="276" w:lineRule="auto"/>
        <w:ind w:left="1440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</w:p>
    <w:p w14:paraId="4CE722F0" w14:textId="77777777" w:rsidR="00EC6D83" w:rsidRPr="00EC6D83" w:rsidRDefault="007962F6" w:rsidP="00EC6D83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pict w14:anchorId="557E16CB">
          <v:rect id="_x0000_i1026" style="width:0;height:1.5pt" o:hralign="center" o:hrstd="t" o:hr="t" fillcolor="#a0a0a0" stroked="f"/>
        </w:pict>
      </w:r>
    </w:p>
    <w:p w14:paraId="3F62F356" w14:textId="337C7363" w:rsidR="000B06E8" w:rsidRPr="000B06E8" w:rsidRDefault="000B06E8" w:rsidP="000B06E8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Liczba miejsc i podział miejsc pomiędzy zawody</w:t>
      </w:r>
    </w:p>
    <w:p w14:paraId="521DF58C" w14:textId="77777777" w:rsidR="000B06E8" w:rsidRPr="000B06E8" w:rsidRDefault="000B06E8" w:rsidP="000B06E8">
      <w:pPr>
        <w:pStyle w:val="Akapitzlist"/>
        <w:numPr>
          <w:ilvl w:val="0"/>
          <w:numId w:val="34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lastRenderedPageBreak/>
        <w:t xml:space="preserve">Liczba uczniów zakwalifikowanych do udziału w praktykach zagranicznych wynika z liczby miejsc określonych w projekcie oraz możliwości organizacyjnych szkoły. </w:t>
      </w:r>
    </w:p>
    <w:p w14:paraId="6261DB64" w14:textId="15AF13C7" w:rsidR="000B06E8" w:rsidRPr="000B06E8" w:rsidRDefault="000B06E8" w:rsidP="000B06E8">
      <w:pPr>
        <w:pStyle w:val="Akapitzlist"/>
        <w:numPr>
          <w:ilvl w:val="0"/>
          <w:numId w:val="34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W przypadku gdy projekt obejmuje uczniów kilku zawodów, dostępna pula miejsc jest dzielona proporcjonalnie do liczby uczniów kształcących się w poszczególnych zawodach w szkole</w:t>
      </w:r>
      <w:r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w klasach II-V</w:t>
      </w: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, według stanu na dzień rozpoczęcia rekrutacji. </w:t>
      </w:r>
    </w:p>
    <w:p w14:paraId="5F2A7BDE" w14:textId="77777777" w:rsidR="000B06E8" w:rsidRPr="000B06E8" w:rsidRDefault="000B06E8" w:rsidP="000B06E8">
      <w:pPr>
        <w:pStyle w:val="Akapitzlist"/>
        <w:numPr>
          <w:ilvl w:val="0"/>
          <w:numId w:val="34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Liczbę miejsc przypadających na dany zawód ustala się według wzoru: </w:t>
      </w:r>
    </w:p>
    <w:p w14:paraId="7BDEED1B" w14:textId="77777777" w:rsidR="000B06E8" w:rsidRPr="000B06E8" w:rsidRDefault="000B06E8" w:rsidP="000B06E8">
      <w:pPr>
        <w:pStyle w:val="Akapitzlist"/>
        <w:ind w:left="768"/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liczba uczniów danego zawodu ÷ łączna liczba uczniów objętych projektem × liczba dostępnych miejsc.</w:t>
      </w:r>
    </w:p>
    <w:p w14:paraId="323B0F82" w14:textId="77777777" w:rsidR="000B06E8" w:rsidRPr="000B06E8" w:rsidRDefault="000B06E8" w:rsidP="000B06E8">
      <w:pPr>
        <w:pStyle w:val="Akapitzlist"/>
        <w:numPr>
          <w:ilvl w:val="0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Otrzymany wynik zaokrągla się do pełnych miejsc zgodnie z zasadą: </w:t>
      </w:r>
    </w:p>
    <w:p w14:paraId="1ECEBAE1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część ułamkowa poniżej 0,50 – zaokrąglenie w dół, </w:t>
      </w:r>
    </w:p>
    <w:p w14:paraId="7BE41C9B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część ułamkowa równa lub wyższa niż 0,50 – zaokrąglenie w górę. </w:t>
      </w:r>
    </w:p>
    <w:p w14:paraId="792A6276" w14:textId="77777777" w:rsidR="000B06E8" w:rsidRPr="000B06E8" w:rsidRDefault="000B06E8" w:rsidP="000B06E8">
      <w:pPr>
        <w:pStyle w:val="Akapitzlist"/>
        <w:numPr>
          <w:ilvl w:val="0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Jeżeli w wyniku zaokrąglenia suma miejsc nie odpowiada całkowitej liczbie miejsc dostępnych w projekcie, miejsca pozostałe po zaokrągleniu przyznaje się zawodom, dla których wystąpiły największe części ułamkowe. </w:t>
      </w:r>
    </w:p>
    <w:p w14:paraId="6A104851" w14:textId="77777777" w:rsidR="000B06E8" w:rsidRPr="000B06E8" w:rsidRDefault="000B06E8" w:rsidP="000B06E8">
      <w:pPr>
        <w:pStyle w:val="Akapitzlist"/>
        <w:numPr>
          <w:ilvl w:val="0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Dla przykładu, przy liczbie:</w:t>
      </w:r>
    </w:p>
    <w:p w14:paraId="0DB34A95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71 uczniów – architektura krajobrazu, </w:t>
      </w:r>
    </w:p>
    <w:p w14:paraId="3240F2F9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30 uczniów – weterynaria, </w:t>
      </w:r>
    </w:p>
    <w:p w14:paraId="00B600D2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77 uczniów – żywienie, </w:t>
      </w:r>
    </w:p>
    <w:p w14:paraId="614A1AE7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łącznie 178 uczniów, </w:t>
      </w:r>
    </w:p>
    <w:p w14:paraId="72F70CF9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oraz 31 dostępnych miejsc, </w:t>
      </w:r>
    </w:p>
    <w:p w14:paraId="0AB997D5" w14:textId="77777777" w:rsidR="000B06E8" w:rsidRPr="000B06E8" w:rsidRDefault="000B06E8" w:rsidP="000B06E8">
      <w:pPr>
        <w:pStyle w:val="Akapitzlist"/>
        <w:ind w:left="768"/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proporcjonalny podział miejsc wynosi:</w:t>
      </w:r>
    </w:p>
    <w:p w14:paraId="0D028519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architektura krajobrazu – 12 miejsc, </w:t>
      </w:r>
    </w:p>
    <w:p w14:paraId="34B8C4D5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weterynaria – 5 miejsc, </w:t>
      </w:r>
    </w:p>
    <w:p w14:paraId="2F63F46D" w14:textId="77777777" w:rsidR="000B06E8" w:rsidRPr="000B06E8" w:rsidRDefault="000B06E8" w:rsidP="000B06E8">
      <w:pPr>
        <w:pStyle w:val="Akapitzlist"/>
        <w:numPr>
          <w:ilvl w:val="1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żywienie – 14 miejsc. </w:t>
      </w:r>
    </w:p>
    <w:p w14:paraId="28A4B34B" w14:textId="77777777" w:rsidR="000B06E8" w:rsidRPr="000B06E8" w:rsidRDefault="000B06E8" w:rsidP="000B06E8">
      <w:pPr>
        <w:pStyle w:val="Akapitzlist"/>
        <w:numPr>
          <w:ilvl w:val="0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Podział, o którym mowa w ust. 6, stanowi przykład zastosowania zasad określonych w niniejszym paragrafie i nie jest stałym podziałem miejsc obowiązującym w kolejnych naborach. </w:t>
      </w:r>
    </w:p>
    <w:p w14:paraId="517F18D7" w14:textId="77777777" w:rsidR="000B06E8" w:rsidRPr="000B06E8" w:rsidRDefault="000B06E8" w:rsidP="000B06E8">
      <w:pPr>
        <w:pStyle w:val="Akapitzlist"/>
        <w:numPr>
          <w:ilvl w:val="0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W przypadku niewykorzystania miejsc przyznanych danemu zawodowi, niewykorzystane miejsca mogą zostać przekazane do pozostałych zawodów, w których liczba kandydatów spełniających kryteria rekrutacji przekracza liczbę dostępnych miejsc. </w:t>
      </w:r>
    </w:p>
    <w:p w14:paraId="5714DEA6" w14:textId="6CCC9A59" w:rsidR="000B06E8" w:rsidRPr="000B06E8" w:rsidRDefault="000B06E8" w:rsidP="000B06E8">
      <w:pPr>
        <w:pStyle w:val="Akapitzlist"/>
        <w:numPr>
          <w:ilvl w:val="0"/>
          <w:numId w:val="35"/>
        </w:numPr>
        <w:outlineLvl w:val="3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Decyzję o rozdysponowaniu niewykorzystanych miejsc podejmuje Komisja Rekrutacyjna, kierując się kolejnością wynikającą z listy rankingowej kandydatów.</w:t>
      </w:r>
    </w:p>
    <w:p w14:paraId="5A3431EB" w14:textId="3553478E" w:rsidR="00EC6D83" w:rsidRPr="00EC6D83" w:rsidRDefault="00EC6D83" w:rsidP="00EC6D83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Kryteria rekrutacji i zasady przyznawania punktów</w:t>
      </w:r>
    </w:p>
    <w:p w14:paraId="1F6BF152" w14:textId="77777777" w:rsidR="00EC6D83" w:rsidRPr="00EC6D83" w:rsidRDefault="00EC6D83" w:rsidP="00EC6D83">
      <w:pPr>
        <w:widowControl/>
        <w:numPr>
          <w:ilvl w:val="0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Ocenie podlegają następujące kryteria:</w:t>
      </w:r>
    </w:p>
    <w:p w14:paraId="0B158E51" w14:textId="33B8A0EB" w:rsidR="00EC6D83" w:rsidRPr="00EC6D83" w:rsidRDefault="00463A77" w:rsidP="00EC6D83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63A77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Średnia ocen na koniec roku szkolnego 2025/26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– maks.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1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5 punktów (1 punkt za każde 0,2 powyżej średniej 3,0).</w:t>
      </w:r>
    </w:p>
    <w:p w14:paraId="55015D64" w14:textId="4A9CDE6B" w:rsidR="00EC6D83" w:rsidRPr="00EC6D83" w:rsidRDefault="00463A77" w:rsidP="00EC6D83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63A77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Ocena z zachowania na koniec roku szkolnego 2025/26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– maks. 10 punktów:</w:t>
      </w:r>
    </w:p>
    <w:p w14:paraId="3068A65D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wzorowe – 10 punktów,</w:t>
      </w:r>
    </w:p>
    <w:p w14:paraId="39C2F9E1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bardzo dobre – 8 punktów,</w:t>
      </w:r>
    </w:p>
    <w:p w14:paraId="07F8FA25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dobre – 5 punktów.</w:t>
      </w:r>
    </w:p>
    <w:p w14:paraId="75A102E7" w14:textId="7F0D7D64" w:rsidR="00EC6D83" w:rsidRPr="00EC6D83" w:rsidRDefault="00463A77" w:rsidP="00EC6D83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63A77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Ocena z j. angielskiego na koniec roku szkolnego 2025/26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– maks. 15 punktów:</w:t>
      </w:r>
    </w:p>
    <w:p w14:paraId="3CF9513A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celujący – 15 punktów,</w:t>
      </w:r>
    </w:p>
    <w:p w14:paraId="43ADFAE8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bardzo dobry – 12 punktów,</w:t>
      </w:r>
    </w:p>
    <w:p w14:paraId="047F7226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lastRenderedPageBreak/>
        <w:t>dobry – 8 punktów,</w:t>
      </w:r>
    </w:p>
    <w:p w14:paraId="284AC372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dostateczny – 4 punkty.</w:t>
      </w:r>
    </w:p>
    <w:p w14:paraId="5738A343" w14:textId="6685E90A" w:rsidR="00EC6D83" w:rsidRPr="00EC6D83" w:rsidRDefault="00463A77" w:rsidP="00EC6D83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63A77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Średnia ocen z przedmiotów zawodowych na koniec roku szkolnego 2025/26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– maks.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1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5 punktów (1 punkt za każde 0,2 powyżej średniej 3,0).</w:t>
      </w:r>
    </w:p>
    <w:p w14:paraId="32DC19AE" w14:textId="17A4CC5C" w:rsidR="00EC6D83" w:rsidRPr="00EC6D83" w:rsidRDefault="00463A77" w:rsidP="00EC6D83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63A77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Frekwencja na koniec roku szkolnego 2025/26</w:t>
      </w:r>
      <w:r w:rsidR="00EC6D83"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– maks. 15 punktów:</w:t>
      </w:r>
    </w:p>
    <w:p w14:paraId="40D207F8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95% i powyżej – 15 punktów,</w:t>
      </w:r>
    </w:p>
    <w:p w14:paraId="5488942D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90–94% – 10 punktów,</w:t>
      </w:r>
    </w:p>
    <w:p w14:paraId="16A96F72" w14:textId="77777777" w:rsidR="00EC6D83" w:rsidRPr="00EC6D83" w:rsidRDefault="00EC6D83" w:rsidP="00EC6D83">
      <w:pPr>
        <w:widowControl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85–89% – 5 punktów.</w:t>
      </w:r>
    </w:p>
    <w:p w14:paraId="1513AF88" w14:textId="77777777" w:rsidR="00601209" w:rsidRDefault="00601209" w:rsidP="00601209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Kryterium mniejszych szans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Pr="007C363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– maks.10 punktów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(poświadczone odpowiednim dokumentem).</w:t>
      </w:r>
      <w:r w:rsidRPr="007C3633">
        <w:rPr>
          <w:rFonts w:asciiTheme="minorHAnsi" w:eastAsia="Times New Roman" w:hAnsiTheme="minorHAnsi" w:cstheme="minorHAnsi"/>
          <w:kern w:val="0"/>
          <w:sz w:val="28"/>
          <w:szCs w:val="28"/>
        </w:rPr>
        <w:t xml:space="preserve"> </w:t>
      </w:r>
      <w:r w:rsidRPr="007C3633">
        <w:rPr>
          <w:sz w:val="24"/>
          <w:szCs w:val="24"/>
        </w:rPr>
        <w:t>Katalog przesłanek ma charakter otwarty.</w:t>
      </w:r>
    </w:p>
    <w:p w14:paraId="2F41AA81" w14:textId="77777777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Niski status ekonomiczny rodziny ucznia (np. korzystanie z pomocy społecznej, stypendium socjalne) – 5 punktów</w:t>
      </w:r>
    </w:p>
    <w:p w14:paraId="0536F640" w14:textId="77777777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Zamieszkanie na obszarze wiejskim lub miejscowości o ograniczonym dostępie do oferty edukacyjnej i kulturowej – 2 punkty</w:t>
      </w:r>
    </w:p>
    <w:p w14:paraId="2891B17E" w14:textId="77777777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Niepełnosprawność, przewlekła choroba lub specjalna potrzeba edukacyjna ucznia – 3 punkty</w:t>
      </w:r>
    </w:p>
    <w:p w14:paraId="78530A1C" w14:textId="77777777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Trudna sytuacja rodzinna (np. rodzina niepełna, wielodzietna, długotrwała choroba opiekuna, piecza zastępcza)- 3 punkty </w:t>
      </w:r>
    </w:p>
    <w:p w14:paraId="24B7BE1F" w14:textId="77777777" w:rsidR="00601209" w:rsidRPr="007C3633" w:rsidRDefault="00601209" w:rsidP="00601209">
      <w:pPr>
        <w:pStyle w:val="Akapitzlist"/>
        <w:suppressAutoHyphens w:val="0"/>
        <w:autoSpaceDN/>
        <w:spacing w:before="100" w:beforeAutospacing="1" w:after="100" w:afterAutospacing="1" w:line="276" w:lineRule="auto"/>
        <w:ind w:left="2160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t xml:space="preserve">Maksymalna liczba punktów możliwa do uzyskania w ramach kryterium mniejszych szans wynosi </w:t>
      </w:r>
      <w:r>
        <w:rPr>
          <w:rStyle w:val="Pogrubienie"/>
        </w:rPr>
        <w:t>10 punktów, niezależnie od liczby spełnionych przesłanek</w:t>
      </w:r>
      <w:r>
        <w:t>.</w:t>
      </w:r>
    </w:p>
    <w:p w14:paraId="38057F1B" w14:textId="77777777" w:rsidR="00601209" w:rsidRPr="008C5C17" w:rsidRDefault="00601209" w:rsidP="00601209">
      <w:pPr>
        <w:widowControl/>
        <w:numPr>
          <w:ilvl w:val="1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 xml:space="preserve">Zaangażowanie w życie szkoły </w:t>
      </w:r>
      <w:r>
        <w:t>-</w:t>
      </w:r>
      <w:r w:rsidRPr="007C3633">
        <w:rPr>
          <w:b/>
          <w:bCs/>
          <w:sz w:val="24"/>
          <w:szCs w:val="24"/>
        </w:rPr>
        <w:t>ma</w:t>
      </w:r>
      <w:r>
        <w:rPr>
          <w:b/>
          <w:bCs/>
          <w:sz w:val="24"/>
          <w:szCs w:val="24"/>
        </w:rPr>
        <w:t>ks.</w:t>
      </w:r>
      <w:r w:rsidRPr="007C3633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0</w:t>
      </w:r>
      <w:r w:rsidRPr="007C3633">
        <w:rPr>
          <w:b/>
          <w:bCs/>
          <w:sz w:val="24"/>
          <w:szCs w:val="24"/>
        </w:rPr>
        <w:t xml:space="preserve"> punktów</w:t>
      </w:r>
      <w:r w:rsidRPr="007C3633">
        <w:rPr>
          <w:sz w:val="24"/>
          <w:szCs w:val="24"/>
        </w:rPr>
        <w:t xml:space="preserve"> </w:t>
      </w:r>
      <w:r>
        <w:t>,</w:t>
      </w:r>
      <w:r w:rsidRPr="008C5C17">
        <w:rPr>
          <w:sz w:val="24"/>
          <w:szCs w:val="24"/>
        </w:rPr>
        <w:t>oceniane jest na podstawie udokumentowanej aktywności ucznia w roku szkolnym 2025/2026 i obejmuje</w:t>
      </w:r>
    </w:p>
    <w:p w14:paraId="45EA1277" w14:textId="77777777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Udział w konkursach przedmiotowych, zawodowych lub artystycznych (międzyszkolnych, wojewódzkich)- 5 punktów</w:t>
      </w:r>
    </w:p>
    <w:p w14:paraId="3FD32909" w14:textId="63A3AD12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Aktywny udział w akademiach, uroczystościach szkolnych, wydarzeniach okolicznościowych, reprezentowanie szkoły na zewnątrz – 3 punkty</w:t>
      </w:r>
    </w:p>
    <w:p w14:paraId="22DA14E4" w14:textId="664550F0" w:rsidR="00601209" w:rsidRDefault="00601209" w:rsidP="00601209">
      <w:pPr>
        <w:pStyle w:val="Akapitzlist"/>
        <w:numPr>
          <w:ilvl w:val="2"/>
          <w:numId w:val="22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t>Działalność w samorządzie uczniowskim, poczcie sztandarowym– 2 punkty</w:t>
      </w:r>
    </w:p>
    <w:p w14:paraId="23602168" w14:textId="77777777" w:rsidR="00601209" w:rsidRPr="00B56951" w:rsidRDefault="00601209" w:rsidP="00601209">
      <w:pPr>
        <w:suppressAutoHyphens w:val="0"/>
        <w:autoSpaceDN/>
        <w:spacing w:before="100" w:beforeAutospacing="1" w:after="100" w:afterAutospacing="1" w:line="276" w:lineRule="auto"/>
        <w:ind w:left="1800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t xml:space="preserve">Maksymalna liczba punktów możliwa do uzyskania w ramach kryterium zaangażowanie w życie szkoły  </w:t>
      </w:r>
      <w:r>
        <w:rPr>
          <w:rStyle w:val="Pogrubienie"/>
        </w:rPr>
        <w:t>10 punktów, niezależnie od liczby spełnionych przesłanek</w:t>
      </w:r>
      <w:r>
        <w:t>.</w:t>
      </w:r>
    </w:p>
    <w:p w14:paraId="39EE5D8F" w14:textId="77777777" w:rsidR="00601209" w:rsidRPr="00C93F9A" w:rsidRDefault="00601209" w:rsidP="00601209">
      <w:pPr>
        <w:widowControl/>
        <w:numPr>
          <w:ilvl w:val="0"/>
          <w:numId w:val="22"/>
        </w:numPr>
        <w:tabs>
          <w:tab w:val="clear" w:pos="720"/>
          <w:tab w:val="num" w:pos="644"/>
        </w:tabs>
        <w:suppressAutoHyphens w:val="0"/>
        <w:autoSpaceDN/>
        <w:spacing w:before="100" w:beforeAutospacing="1" w:after="100" w:afterAutospacing="1" w:line="276" w:lineRule="auto"/>
        <w:ind w:left="644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Maksymalna liczba punktów do zdobycia</w:t>
      </w:r>
      <w:r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: </w:t>
      </w:r>
      <w:r w:rsidRPr="007C363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90.</w:t>
      </w:r>
    </w:p>
    <w:p w14:paraId="08881B6F" w14:textId="77777777" w:rsidR="00601209" w:rsidRPr="00C93F9A" w:rsidRDefault="00601209" w:rsidP="00601209">
      <w:pPr>
        <w:widowControl/>
        <w:numPr>
          <w:ilvl w:val="0"/>
          <w:numId w:val="22"/>
        </w:numPr>
        <w:tabs>
          <w:tab w:val="clear" w:pos="720"/>
          <w:tab w:val="num" w:pos="644"/>
        </w:tabs>
        <w:suppressAutoHyphens w:val="0"/>
        <w:autoSpaceDN/>
        <w:spacing w:before="100" w:beforeAutospacing="1" w:after="100" w:afterAutospacing="1" w:line="276" w:lineRule="auto"/>
        <w:ind w:left="644"/>
        <w:textAlignment w:val="auto"/>
        <w:rPr>
          <w:rFonts w:asciiTheme="minorHAnsi" w:eastAsia="Times New Roman" w:hAnsiTheme="minorHAnsi" w:cstheme="minorHAnsi"/>
          <w:kern w:val="0"/>
          <w:sz w:val="32"/>
          <w:szCs w:val="32"/>
        </w:rPr>
      </w:pPr>
      <w:r w:rsidRPr="00C93F9A">
        <w:rPr>
          <w:sz w:val="24"/>
          <w:szCs w:val="24"/>
        </w:rPr>
        <w:t xml:space="preserve">Warunkiem udziału w projekcie jest </w:t>
      </w:r>
      <w:r w:rsidRPr="00C93F9A">
        <w:rPr>
          <w:rStyle w:val="Pogrubienie"/>
          <w:b w:val="0"/>
          <w:bCs w:val="0"/>
          <w:sz w:val="24"/>
          <w:szCs w:val="24"/>
        </w:rPr>
        <w:t xml:space="preserve">pozytywna </w:t>
      </w:r>
      <w:r>
        <w:rPr>
          <w:rStyle w:val="Pogrubienie"/>
          <w:b w:val="0"/>
          <w:bCs w:val="0"/>
          <w:sz w:val="24"/>
          <w:szCs w:val="24"/>
        </w:rPr>
        <w:t>rekomendacja/opinia</w:t>
      </w:r>
      <w:r w:rsidRPr="00C93F9A">
        <w:rPr>
          <w:rStyle w:val="Pogrubienie"/>
          <w:b w:val="0"/>
          <w:bCs w:val="0"/>
          <w:sz w:val="24"/>
          <w:szCs w:val="24"/>
        </w:rPr>
        <w:t xml:space="preserve"> wychowawcy potwierdzająca brak przeciwwskazań wychowawczych do udziału ucznia w mobilności zagranicznej</w:t>
      </w:r>
      <w:r w:rsidRPr="00C93F9A">
        <w:rPr>
          <w:b/>
          <w:bCs/>
          <w:sz w:val="24"/>
          <w:szCs w:val="24"/>
        </w:rPr>
        <w:t>.</w:t>
      </w:r>
    </w:p>
    <w:p w14:paraId="564AF7DD" w14:textId="0C3EEB25" w:rsidR="00601209" w:rsidRDefault="00601209" w:rsidP="00601209">
      <w:pPr>
        <w:widowControl/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</w:p>
    <w:p w14:paraId="64CFA9C1" w14:textId="77777777" w:rsidR="00601209" w:rsidRPr="00EC6D83" w:rsidRDefault="00601209" w:rsidP="00601209">
      <w:pPr>
        <w:widowControl/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</w:p>
    <w:p w14:paraId="22AE0CCD" w14:textId="3A4A1420" w:rsidR="00EC6D83" w:rsidRPr="00EC6D83" w:rsidRDefault="00EC6D83" w:rsidP="00EC6D83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</w:p>
    <w:p w14:paraId="0A2DD776" w14:textId="2BC29A08" w:rsidR="00EC6D83" w:rsidRPr="00EC6D83" w:rsidRDefault="00EC6D83" w:rsidP="00EC6D83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Harmonogram rekrutacji</w:t>
      </w:r>
    </w:p>
    <w:p w14:paraId="1BAF8C2E" w14:textId="5BDBC06E" w:rsidR="00EC6D83" w:rsidRPr="00EC6D83" w:rsidRDefault="00EC6D83" w:rsidP="00EC6D83">
      <w:pPr>
        <w:widowControl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Ogłoszenie rekrutacji: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1.09.2026r.</w:t>
      </w:r>
    </w:p>
    <w:p w14:paraId="38A19109" w14:textId="19B68097" w:rsidR="00EC6D83" w:rsidRPr="00EC6D83" w:rsidRDefault="00EC6D83" w:rsidP="00EC6D83">
      <w:pPr>
        <w:widowControl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Składanie wniosków przez uczniów: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od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2.09.2026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do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9.09.2026</w:t>
      </w:r>
    </w:p>
    <w:p w14:paraId="2945D552" w14:textId="02B62D1F" w:rsidR="00EC6D83" w:rsidRPr="00EC6D83" w:rsidRDefault="00EC6D83" w:rsidP="00EC6D83">
      <w:pPr>
        <w:widowControl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Ocena wniosków przez Komisję Rekrutacyjną: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10-11.09.2026</w:t>
      </w:r>
    </w:p>
    <w:p w14:paraId="77157677" w14:textId="196520F6" w:rsidR="00EC6D83" w:rsidRPr="00EC6D83" w:rsidRDefault="00EC6D83" w:rsidP="00EC6D83">
      <w:pPr>
        <w:widowControl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Ogłoszenie listy uczestników oraz listy rezerwowej: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11.09.2026</w:t>
      </w:r>
    </w:p>
    <w:p w14:paraId="0D6E9E9B" w14:textId="61084598" w:rsidR="00EC6D83" w:rsidRPr="00EC6D83" w:rsidRDefault="00EC6D83" w:rsidP="00EC6D83">
      <w:pPr>
        <w:widowControl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Możliwość składania odwołań: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od </w:t>
      </w:r>
      <w:r w:rsidR="00601209">
        <w:rPr>
          <w:rFonts w:asciiTheme="minorHAnsi" w:eastAsia="Times New Roman" w:hAnsiTheme="minorHAnsi" w:cstheme="minorHAnsi"/>
          <w:kern w:val="0"/>
          <w:sz w:val="24"/>
          <w:szCs w:val="24"/>
        </w:rPr>
        <w:t>14.09</w:t>
      </w:r>
      <w:r w:rsidR="000525B5">
        <w:rPr>
          <w:rFonts w:asciiTheme="minorHAnsi" w:eastAsia="Times New Roman" w:hAnsiTheme="minorHAnsi" w:cstheme="minorHAnsi"/>
          <w:kern w:val="0"/>
          <w:sz w:val="24"/>
          <w:szCs w:val="24"/>
        </w:rPr>
        <w:t>.2026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do </w:t>
      </w:r>
      <w:r w:rsidR="000525B5">
        <w:rPr>
          <w:rFonts w:asciiTheme="minorHAnsi" w:eastAsia="Times New Roman" w:hAnsiTheme="minorHAnsi" w:cstheme="minorHAnsi"/>
          <w:kern w:val="0"/>
          <w:sz w:val="24"/>
          <w:szCs w:val="24"/>
        </w:rPr>
        <w:t>16.09.2026</w:t>
      </w:r>
    </w:p>
    <w:p w14:paraId="67C75F05" w14:textId="203CA23E" w:rsidR="00EC6D83" w:rsidRPr="00EC6D83" w:rsidRDefault="00EC6D83" w:rsidP="00EC6D83">
      <w:pPr>
        <w:widowControl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  <w:t>Publikacja ostatecznej listy uczestników: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</w:t>
      </w:r>
      <w:r w:rsidR="000525B5">
        <w:rPr>
          <w:rFonts w:asciiTheme="minorHAnsi" w:eastAsia="Times New Roman" w:hAnsiTheme="minorHAnsi" w:cstheme="minorHAnsi"/>
          <w:kern w:val="0"/>
          <w:sz w:val="24"/>
          <w:szCs w:val="24"/>
        </w:rPr>
        <w:t>21.09.2026</w:t>
      </w:r>
    </w:p>
    <w:p w14:paraId="6695444A" w14:textId="77777777" w:rsidR="00EC6D83" w:rsidRPr="00EC6D83" w:rsidRDefault="007962F6" w:rsidP="00EC6D83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pict w14:anchorId="071CFA3F">
          <v:rect id="_x0000_i1027" style="width:0;height:1.5pt" o:hralign="center" o:hrstd="t" o:hr="t" fillcolor="#a0a0a0" stroked="f"/>
        </w:pict>
      </w:r>
    </w:p>
    <w:p w14:paraId="0769C64B" w14:textId="683EBDA6" w:rsidR="00EC6D83" w:rsidRPr="00EC6D83" w:rsidRDefault="00EC6D83" w:rsidP="00EC6D83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Procedura rekrutacyjna</w:t>
      </w:r>
    </w:p>
    <w:p w14:paraId="7FE8E4F0" w14:textId="77777777" w:rsidR="00EC6D83" w:rsidRPr="00EC6D83" w:rsidRDefault="00EC6D83" w:rsidP="00EC6D83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Kandydaci składają formularz zgłoszeniowy w wyznaczonym terminie, dołączając wymagane dokumenty (zaświadczenia potwierdzające kryterium mniejszych szans, wyniki w nauce itp.).</w:t>
      </w:r>
    </w:p>
    <w:p w14:paraId="24A3C626" w14:textId="77777777" w:rsidR="00EC6D83" w:rsidRPr="00EC6D83" w:rsidRDefault="00EC6D83" w:rsidP="00EC6D83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Komisja Rekrutacyjna ocenia wnioski zgodnie z przyjętymi kryteriami.</w:t>
      </w:r>
    </w:p>
    <w:p w14:paraId="39F55621" w14:textId="77777777" w:rsidR="00EC6D83" w:rsidRPr="00EC6D83" w:rsidRDefault="00EC6D83" w:rsidP="00EC6D83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Na podstawie zdobytych punktów sporządzana jest lista rankingowa uczestników.</w:t>
      </w:r>
    </w:p>
    <w:p w14:paraId="13F5FDEB" w14:textId="771C590C" w:rsidR="00EC6D83" w:rsidRDefault="00EC6D83" w:rsidP="00EC6D83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Komisja ustala listę zakwalifikowanych uczestników</w:t>
      </w:r>
      <w:r w:rsidR="004A3155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(</w:t>
      </w:r>
      <w:r w:rsidR="00A5211C">
        <w:rPr>
          <w:rFonts w:asciiTheme="minorHAnsi" w:eastAsia="Times New Roman" w:hAnsiTheme="minorHAnsi" w:cstheme="minorHAnsi"/>
          <w:kern w:val="0"/>
          <w:sz w:val="24"/>
          <w:szCs w:val="24"/>
        </w:rPr>
        <w:t>31</w:t>
      </w:r>
      <w:r w:rsidR="00A143BA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osób)</w:t>
      </w:r>
      <w:r w:rsidR="000B06E8">
        <w:rPr>
          <w:rFonts w:asciiTheme="minorHAnsi" w:eastAsia="Times New Roman" w:hAnsiTheme="minorHAnsi" w:cstheme="minorHAnsi"/>
          <w:kern w:val="0"/>
          <w:sz w:val="24"/>
          <w:szCs w:val="24"/>
        </w:rPr>
        <w:t>w tym 12 uczniów/uczennic z technikum architektury krajobrazu</w:t>
      </w:r>
    </w:p>
    <w:p w14:paraId="056322A7" w14:textId="77777777" w:rsidR="000B06E8" w:rsidRDefault="000B06E8" w:rsidP="00EC6D83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</w:p>
    <w:p w14:paraId="2C5FECB6" w14:textId="3B39201A" w:rsidR="000525B5" w:rsidRPr="00980E63" w:rsidRDefault="000525B5" w:rsidP="000525B5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32"/>
          <w:szCs w:val="32"/>
        </w:rPr>
      </w:pPr>
      <w:r w:rsidRPr="00980E63">
        <w:rPr>
          <w:sz w:val="24"/>
          <w:szCs w:val="24"/>
        </w:rPr>
        <w:t>W przypadku, gdy na ostatnie miejsce na liście uczestników (</w:t>
      </w:r>
      <w:r>
        <w:rPr>
          <w:sz w:val="24"/>
          <w:szCs w:val="24"/>
        </w:rPr>
        <w:t>31</w:t>
      </w:r>
      <w:r w:rsidRPr="00980E63">
        <w:rPr>
          <w:sz w:val="24"/>
          <w:szCs w:val="24"/>
        </w:rPr>
        <w:t xml:space="preserve">. miejsce) kwalifikuje się dwóch lub więcej kandydatów z </w:t>
      </w:r>
      <w:r w:rsidRPr="00980E63">
        <w:rPr>
          <w:rStyle w:val="Pogrubienie"/>
          <w:sz w:val="24"/>
          <w:szCs w:val="24"/>
        </w:rPr>
        <w:t>taką samą liczbą punktów</w:t>
      </w:r>
      <w:r w:rsidRPr="00980E63">
        <w:rPr>
          <w:sz w:val="24"/>
          <w:szCs w:val="24"/>
        </w:rPr>
        <w:t>, o zakwalifikowaniu decydują kolejno:</w:t>
      </w:r>
    </w:p>
    <w:p w14:paraId="7708BD88" w14:textId="77777777" w:rsidR="000525B5" w:rsidRPr="00980E63" w:rsidRDefault="000525B5" w:rsidP="000525B5">
      <w:pPr>
        <w:pStyle w:val="Akapitzlist"/>
        <w:numPr>
          <w:ilvl w:val="1"/>
          <w:numId w:val="3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wyższa średnia ocen z przedmiotów zawodowych,</w:t>
      </w:r>
    </w:p>
    <w:p w14:paraId="255C0C2F" w14:textId="77777777" w:rsidR="000525B5" w:rsidRPr="00980E63" w:rsidRDefault="000525B5" w:rsidP="000525B5">
      <w:pPr>
        <w:pStyle w:val="Akapitzlist"/>
        <w:numPr>
          <w:ilvl w:val="1"/>
          <w:numId w:val="3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wyższa frekwencja,</w:t>
      </w:r>
    </w:p>
    <w:p w14:paraId="574C31A0" w14:textId="77777777" w:rsidR="000525B5" w:rsidRPr="00980E63" w:rsidRDefault="000525B5" w:rsidP="000525B5">
      <w:pPr>
        <w:pStyle w:val="Akapitzlist"/>
        <w:numPr>
          <w:ilvl w:val="1"/>
          <w:numId w:val="3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wyższa ocena z zachowania,</w:t>
      </w:r>
    </w:p>
    <w:p w14:paraId="63220D2A" w14:textId="6D9FA806" w:rsidR="000525B5" w:rsidRPr="000525B5" w:rsidRDefault="000525B5" w:rsidP="000525B5">
      <w:pPr>
        <w:pStyle w:val="Akapitzlist"/>
        <w:numPr>
          <w:ilvl w:val="1"/>
          <w:numId w:val="3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decyzja Komisji Rekrutacyjnej podjęta w drodze głosowania.</w:t>
      </w:r>
    </w:p>
    <w:p w14:paraId="5F1AD040" w14:textId="77777777" w:rsidR="00EC6D83" w:rsidRPr="00EC6D83" w:rsidRDefault="00EC6D83" w:rsidP="00EC6D83">
      <w:pPr>
        <w:widowControl/>
        <w:numPr>
          <w:ilvl w:val="0"/>
          <w:numId w:val="24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Wyniki rekrutacji są ogłaszane na tablicy ogłoszeń i/lub stronie internetowej szkoły.</w:t>
      </w:r>
    </w:p>
    <w:p w14:paraId="22B403B7" w14:textId="77777777" w:rsidR="00EC6D83" w:rsidRPr="00EC6D83" w:rsidRDefault="007962F6" w:rsidP="00EC6D83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pict w14:anchorId="7DB8E619">
          <v:rect id="_x0000_i1028" style="width:0;height:1.5pt" o:hralign="center" o:hrstd="t" o:hr="t" fillcolor="#a0a0a0" stroked="f"/>
        </w:pict>
      </w:r>
    </w:p>
    <w:p w14:paraId="6EFF3C80" w14:textId="2D6C91AB" w:rsidR="00EC6D83" w:rsidRPr="00EC6D83" w:rsidRDefault="00EC6D83" w:rsidP="00EC6D83">
      <w:pPr>
        <w:pStyle w:val="Akapitzlist"/>
        <w:numPr>
          <w:ilvl w:val="0"/>
          <w:numId w:val="28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Procedura odwoławcza</w:t>
      </w:r>
    </w:p>
    <w:p w14:paraId="50C0DD1B" w14:textId="77777777" w:rsidR="00EC6D83" w:rsidRPr="00EC6D83" w:rsidRDefault="00EC6D83" w:rsidP="00EC6D83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Uczestnik, który nie został zakwalifikowany, ma prawo złożyć odwołanie w terminie 3 dni roboczych od ogłoszenia wyników.</w:t>
      </w:r>
    </w:p>
    <w:p w14:paraId="11EF3026" w14:textId="14E23CDF" w:rsidR="00EC6D83" w:rsidRPr="00EC6D83" w:rsidRDefault="00EC6D83" w:rsidP="00EC6D83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Odwołanie</w:t>
      </w:r>
      <w:r w:rsidR="004B3C3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z uzasadnieniem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należy złożyć w formie pisemnej do Przewodniczącego Komisji Rekrutacyjnej.</w:t>
      </w:r>
    </w:p>
    <w:p w14:paraId="2016E564" w14:textId="28C89269" w:rsidR="00EC6D83" w:rsidRPr="00EC6D83" w:rsidRDefault="00EC6D83" w:rsidP="00EC6D83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lastRenderedPageBreak/>
        <w:t xml:space="preserve">Komisja rozpatruje odwołania w terminie </w:t>
      </w:r>
      <w:r w:rsidR="000525B5">
        <w:rPr>
          <w:rFonts w:asciiTheme="minorHAnsi" w:eastAsia="Times New Roman" w:hAnsiTheme="minorHAnsi" w:cstheme="minorHAnsi"/>
          <w:kern w:val="0"/>
          <w:sz w:val="24"/>
          <w:szCs w:val="24"/>
        </w:rPr>
        <w:t>3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 dni roboczych i informuje kandydata o podjętej decyzji.</w:t>
      </w:r>
    </w:p>
    <w:p w14:paraId="296B0106" w14:textId="77777777" w:rsidR="00EC6D83" w:rsidRPr="00EC6D83" w:rsidRDefault="00EC6D83" w:rsidP="00EC6D83">
      <w:pPr>
        <w:widowControl/>
        <w:numPr>
          <w:ilvl w:val="0"/>
          <w:numId w:val="25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Decyzja Komisji po rozpatrzeniu odwołania jest ostateczna.</w:t>
      </w:r>
    </w:p>
    <w:p w14:paraId="091318E7" w14:textId="77777777" w:rsidR="00EC6D83" w:rsidRPr="00EC6D83" w:rsidRDefault="007962F6" w:rsidP="00EC6D83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>
        <w:rPr>
          <w:rFonts w:asciiTheme="minorHAnsi" w:eastAsia="Times New Roman" w:hAnsiTheme="minorHAnsi" w:cstheme="minorHAnsi"/>
          <w:kern w:val="0"/>
          <w:sz w:val="24"/>
          <w:szCs w:val="24"/>
        </w:rPr>
        <w:pict w14:anchorId="39605B85">
          <v:rect id="_x0000_i1029" style="width:0;height:1.5pt" o:hralign="center" o:hrstd="t" o:hr="t" fillcolor="#a0a0a0" stroked="f"/>
        </w:pict>
      </w:r>
    </w:p>
    <w:p w14:paraId="3CAF019A" w14:textId="159119B2" w:rsidR="00EC6D83" w:rsidRPr="00FF4582" w:rsidRDefault="00EC6D83" w:rsidP="000B06E8">
      <w:pPr>
        <w:pStyle w:val="Akapitzlist"/>
        <w:numPr>
          <w:ilvl w:val="0"/>
          <w:numId w:val="36"/>
        </w:numPr>
        <w:suppressAutoHyphens w:val="0"/>
        <w:autoSpaceDN/>
        <w:spacing w:before="100" w:beforeAutospacing="1" w:after="100" w:afterAutospacing="1"/>
        <w:jc w:val="center"/>
        <w:textAlignment w:val="auto"/>
        <w:outlineLvl w:val="3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</w:rPr>
      </w:pPr>
      <w:r w:rsidRPr="00FF4582">
        <w:rPr>
          <w:rFonts w:asciiTheme="minorHAnsi" w:eastAsia="Times New Roman" w:hAnsiTheme="minorHAnsi" w:cstheme="minorHAnsi"/>
          <w:b/>
          <w:bCs/>
          <w:kern w:val="0"/>
          <w:sz w:val="28"/>
          <w:szCs w:val="28"/>
        </w:rPr>
        <w:t>Postanowienia końcowe</w:t>
      </w:r>
    </w:p>
    <w:p w14:paraId="20DD46D1" w14:textId="7907EE69" w:rsidR="00EC6D83" w:rsidRPr="00EC6D83" w:rsidRDefault="00EC6D83" w:rsidP="00EC6D83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Uczestnicy zakwalifikowani do projektów są zobowiązani do udziału w zajęciach przygotowawczych oraz przestrzegania zasad wyjazdu.</w:t>
      </w:r>
    </w:p>
    <w:p w14:paraId="2C3FD3A2" w14:textId="50636CB3" w:rsidR="000B06E8" w:rsidRDefault="000B06E8" w:rsidP="000525B5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>Uczeń zakwalifikowany do udziału w praktykach zagranicznych może zrezygnować z udziału w projekcie</w:t>
      </w:r>
    </w:p>
    <w:p w14:paraId="114DEFEA" w14:textId="380D4A6E" w:rsidR="000B06E8" w:rsidRPr="000B06E8" w:rsidRDefault="000B06E8" w:rsidP="000B06E8">
      <w:pPr>
        <w:pStyle w:val="Akapitzlist"/>
        <w:numPr>
          <w:ilvl w:val="0"/>
          <w:numId w:val="26"/>
        </w:numPr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0B06E8"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Rezygnacja powinna zostać złożona w formie pisemnej i zawierać przyczynę rezygnacji. </w:t>
      </w:r>
    </w:p>
    <w:p w14:paraId="41425905" w14:textId="40523173" w:rsidR="000525B5" w:rsidRDefault="000525B5" w:rsidP="000525B5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W przypadku rezygnacji uczestnika z projektu, miejsce zajmuje osoba z listy rezerwowej</w:t>
      </w:r>
      <w:r>
        <w:rPr>
          <w:rFonts w:asciiTheme="minorHAnsi" w:eastAsia="Times New Roman" w:hAnsiTheme="minorHAnsi" w:cstheme="minorHAnsi"/>
          <w:kern w:val="0"/>
          <w:sz w:val="24"/>
          <w:szCs w:val="24"/>
        </w:rPr>
        <w:t xml:space="preserve">, która uzyskała największą liczbę punktów w postępowaniu rekrutacyjnym. W przypadku, gdy dwóch lub więcej kandydatów z listy rezerwowej uzyskało taką samą liczbę punktów, o kolejności zakwalifikowania decyduje: </w:t>
      </w:r>
    </w:p>
    <w:p w14:paraId="295DF7CC" w14:textId="77777777" w:rsidR="000525B5" w:rsidRPr="00980E63" w:rsidRDefault="000525B5" w:rsidP="000525B5">
      <w:pPr>
        <w:pStyle w:val="Akapitzlist"/>
        <w:numPr>
          <w:ilvl w:val="1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wyższa średnia ocen z przedmiotów zawodowych,</w:t>
      </w:r>
    </w:p>
    <w:p w14:paraId="14F824EE" w14:textId="77777777" w:rsidR="000525B5" w:rsidRPr="00980E63" w:rsidRDefault="000525B5" w:rsidP="000525B5">
      <w:pPr>
        <w:pStyle w:val="Akapitzlist"/>
        <w:numPr>
          <w:ilvl w:val="1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wyższa frekwencja,</w:t>
      </w:r>
    </w:p>
    <w:p w14:paraId="0EAD6D72" w14:textId="77777777" w:rsidR="000525B5" w:rsidRPr="00980E63" w:rsidRDefault="000525B5" w:rsidP="000525B5">
      <w:pPr>
        <w:pStyle w:val="Akapitzlist"/>
        <w:numPr>
          <w:ilvl w:val="1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wyższa ocena z zachowania,</w:t>
      </w:r>
    </w:p>
    <w:p w14:paraId="2C43D4AA" w14:textId="430FAB85" w:rsidR="000525B5" w:rsidRPr="000525B5" w:rsidRDefault="000525B5" w:rsidP="000525B5">
      <w:pPr>
        <w:pStyle w:val="Akapitzlist"/>
        <w:numPr>
          <w:ilvl w:val="1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980E63">
        <w:rPr>
          <w:rFonts w:asciiTheme="minorHAnsi" w:eastAsia="Times New Roman" w:hAnsiTheme="minorHAnsi" w:cstheme="minorHAnsi"/>
          <w:kern w:val="0"/>
          <w:sz w:val="24"/>
          <w:szCs w:val="24"/>
        </w:rPr>
        <w:t>decyzja Komisji Rekrutacyjnej podjęta w drodze głosowania.</w:t>
      </w:r>
    </w:p>
    <w:p w14:paraId="682DBD7C" w14:textId="0701C41F" w:rsidR="00EC6D83" w:rsidRDefault="00EC6D83" w:rsidP="00EC6D83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Regulamin wchodzi w życie z dniem ogłoszenia i obowiązuje do zakończenia realizacji projekt</w:t>
      </w:r>
      <w:r w:rsidR="004B3C38">
        <w:rPr>
          <w:rFonts w:asciiTheme="minorHAnsi" w:eastAsia="Times New Roman" w:hAnsiTheme="minorHAnsi" w:cstheme="minorHAnsi"/>
          <w:kern w:val="0"/>
          <w:sz w:val="24"/>
          <w:szCs w:val="24"/>
        </w:rPr>
        <w:t>u</w:t>
      </w:r>
      <w:r w:rsidRPr="00EC6D83">
        <w:rPr>
          <w:rFonts w:asciiTheme="minorHAnsi" w:eastAsia="Times New Roman" w:hAnsiTheme="minorHAnsi" w:cstheme="minorHAnsi"/>
          <w:kern w:val="0"/>
          <w:sz w:val="24"/>
          <w:szCs w:val="24"/>
        </w:rPr>
        <w:t>.</w:t>
      </w:r>
    </w:p>
    <w:p w14:paraId="69CD804C" w14:textId="2342DE74" w:rsidR="004B3C38" w:rsidRDefault="004B3C38" w:rsidP="00EC6D83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B3C38">
        <w:rPr>
          <w:rFonts w:asciiTheme="minorHAnsi" w:eastAsia="Times New Roman" w:hAnsiTheme="minorHAnsi" w:cstheme="minorHAnsi"/>
          <w:kern w:val="0"/>
          <w:sz w:val="24"/>
          <w:szCs w:val="24"/>
        </w:rPr>
        <w:t>W sprawach nieuregulowanych niniejszym regulaminem decyzje podejmuje Dyrektor Szkoły w porozumieniu z Komisją Rekrutacyjną, z uwzględnieniem zasad programu Erasmus+ oraz dokumentacji projektu.</w:t>
      </w:r>
    </w:p>
    <w:p w14:paraId="575CDF5B" w14:textId="71D83C85" w:rsidR="004B3C38" w:rsidRDefault="004B3C38" w:rsidP="00EC6D83">
      <w:pPr>
        <w:widowControl/>
        <w:numPr>
          <w:ilvl w:val="0"/>
          <w:numId w:val="26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</w:rPr>
      </w:pPr>
      <w:r w:rsidRPr="004B3C38">
        <w:rPr>
          <w:rFonts w:asciiTheme="minorHAnsi" w:eastAsia="Times New Roman" w:hAnsiTheme="minorHAnsi" w:cstheme="minorHAnsi"/>
          <w:kern w:val="0"/>
          <w:sz w:val="24"/>
          <w:szCs w:val="24"/>
        </w:rPr>
        <w:t>Regulamin jest dostępny dla wszystkich uczniów zainteresowanych udziałem w projekcie.</w:t>
      </w:r>
    </w:p>
    <w:p w14:paraId="7CF0CC64" w14:textId="15D5BAFE" w:rsidR="00171B85" w:rsidRPr="0000512C" w:rsidRDefault="0000512C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0512C">
        <w:rPr>
          <w:rFonts w:asciiTheme="minorHAnsi" w:eastAsia="Times New Roman" w:hAnsiTheme="minorHAnsi" w:cstheme="minorHAnsi"/>
          <w:sz w:val="24"/>
          <w:szCs w:val="24"/>
        </w:rPr>
        <w:t>Bystra</w:t>
      </w:r>
      <w:r w:rsidR="009D4146" w:rsidRPr="0000512C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r w:rsidR="00753C6A">
        <w:rPr>
          <w:rFonts w:asciiTheme="minorHAnsi" w:eastAsia="Times New Roman" w:hAnsiTheme="minorHAnsi" w:cstheme="minorHAnsi"/>
          <w:sz w:val="24"/>
          <w:szCs w:val="24"/>
        </w:rPr>
        <w:t>1.09.2026</w:t>
      </w:r>
    </w:p>
    <w:p w14:paraId="315414A7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1A91081" w14:textId="77777777" w:rsidR="00171B85" w:rsidRPr="0000512C" w:rsidRDefault="0036628D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0512C">
        <w:rPr>
          <w:rFonts w:asciiTheme="minorHAnsi" w:eastAsia="Times New Roman" w:hAnsiTheme="minorHAnsi" w:cstheme="minorHAnsi"/>
          <w:sz w:val="24"/>
          <w:szCs w:val="24"/>
        </w:rPr>
        <w:t>Regulamin zatwierdzono,</w:t>
      </w:r>
    </w:p>
    <w:p w14:paraId="418EE777" w14:textId="77777777" w:rsidR="00171B85" w:rsidRPr="0000512C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W w:w="939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2"/>
        <w:gridCol w:w="4812"/>
      </w:tblGrid>
      <w:tr w:rsidR="00171B85" w:rsidRPr="0000512C" w14:paraId="6C82BEB9" w14:textId="77777777">
        <w:tc>
          <w:tcPr>
            <w:tcW w:w="4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9786" w14:textId="238AE7C6" w:rsidR="00171B85" w:rsidRPr="0000512C" w:rsidRDefault="00753C6A" w:rsidP="00B33C1E">
            <w:pPr>
              <w:pStyle w:val="Standard"/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Wiesław Jabłoński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BBA9B" w14:textId="6F6F20E7" w:rsidR="00171B85" w:rsidRPr="0000512C" w:rsidRDefault="00753C6A" w:rsidP="00B33C1E">
            <w:pPr>
              <w:pStyle w:val="Standard"/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Małgorzata Fik</w:t>
            </w:r>
          </w:p>
        </w:tc>
      </w:tr>
      <w:tr w:rsidR="00171B85" w:rsidRPr="0000512C" w14:paraId="79A6ACAA" w14:textId="77777777">
        <w:tc>
          <w:tcPr>
            <w:tcW w:w="45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A70E" w14:textId="77777777" w:rsidR="00171B85" w:rsidRPr="0000512C" w:rsidRDefault="0036628D" w:rsidP="00B33C1E">
            <w:pPr>
              <w:pStyle w:val="Standard"/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00512C">
              <w:rPr>
                <w:rFonts w:asciiTheme="minorHAnsi" w:eastAsia="Times New Roman" w:hAnsiTheme="minorHAnsi" w:cstheme="minorHAnsi"/>
                <w:sz w:val="24"/>
                <w:szCs w:val="24"/>
              </w:rPr>
              <w:t>Dyrektor Zespołu Szkół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BAFE" w14:textId="77777777" w:rsidR="00171B85" w:rsidRPr="0000512C" w:rsidRDefault="0036628D" w:rsidP="00B33C1E">
            <w:pPr>
              <w:pStyle w:val="Standard"/>
              <w:spacing w:line="36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00512C">
              <w:rPr>
                <w:rFonts w:asciiTheme="minorHAnsi" w:eastAsia="Times New Roman" w:hAnsiTheme="minorHAnsi" w:cstheme="minorHAnsi"/>
                <w:sz w:val="24"/>
                <w:szCs w:val="24"/>
              </w:rPr>
              <w:t>Koordynator projektu</w:t>
            </w:r>
          </w:p>
        </w:tc>
      </w:tr>
    </w:tbl>
    <w:p w14:paraId="451EAACC" w14:textId="095B73E7" w:rsidR="00171B85" w:rsidRPr="005F4E09" w:rsidRDefault="00171B85" w:rsidP="00B33C1E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val="en-GB"/>
        </w:rPr>
      </w:pPr>
      <w:bookmarkStart w:id="1" w:name="Bookmark5"/>
      <w:bookmarkEnd w:id="1"/>
    </w:p>
    <w:sectPr w:rsidR="00171B85" w:rsidRPr="005F4E09" w:rsidSect="00531B18">
      <w:headerReference w:type="default" r:id="rId12"/>
      <w:footerReference w:type="default" r:id="rId13"/>
      <w:pgSz w:w="11906" w:h="16838"/>
      <w:pgMar w:top="1394" w:right="1440" w:bottom="993" w:left="1440" w:header="283" w:footer="1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A58EE" w14:textId="77777777" w:rsidR="007962F6" w:rsidRDefault="007962F6">
      <w:r>
        <w:separator/>
      </w:r>
    </w:p>
  </w:endnote>
  <w:endnote w:type="continuationSeparator" w:id="0">
    <w:p w14:paraId="429E712A" w14:textId="77777777" w:rsidR="007962F6" w:rsidRDefault="0079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CC06" w14:textId="331C037D" w:rsidR="00A810A5" w:rsidRDefault="00A72E9D">
    <w:pPr>
      <w:pStyle w:val="Stopka"/>
      <w:jc w:val="center"/>
      <w:rPr>
        <w:i/>
      </w:rPr>
    </w:pPr>
    <w:r w:rsidRPr="00A72E9D">
      <w:rPr>
        <w:rFonts w:asciiTheme="minorHAnsi" w:hAnsiTheme="minorHAnsi" w:cstheme="minorHAnsi"/>
      </w:rPr>
      <w:t>Projekt nr 2023-1-PL01-KA121-VET000125960 dofinansowany przez Unię Europejską</w:t>
    </w:r>
  </w:p>
  <w:p w14:paraId="14E5DE92" w14:textId="77777777" w:rsidR="00A810A5" w:rsidRDefault="00A810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178E0" w14:textId="02D7EA4A" w:rsidR="00EC328E" w:rsidRDefault="00EC328E" w:rsidP="00EC328E">
    <w:pPr>
      <w:pStyle w:val="Stopka"/>
      <w:jc w:val="center"/>
    </w:pPr>
    <w:r w:rsidRPr="00A72E9D">
      <w:rPr>
        <w:rFonts w:asciiTheme="minorHAnsi" w:hAnsiTheme="minorHAnsi" w:cstheme="minorHAnsi"/>
      </w:rPr>
      <w:t xml:space="preserve">Projekt nr </w:t>
    </w:r>
    <w:r w:rsidR="00A5211C" w:rsidRPr="00A5211C">
      <w:rPr>
        <w:rFonts w:asciiTheme="minorHAnsi" w:hAnsiTheme="minorHAnsi" w:cstheme="minorHAnsi"/>
      </w:rPr>
      <w:t>2026-1-PL01-KA121-VET-000411687</w:t>
    </w:r>
    <w:r w:rsidRPr="00A72E9D">
      <w:rPr>
        <w:rFonts w:asciiTheme="minorHAnsi" w:hAnsiTheme="minorHAnsi" w:cstheme="minorHAnsi"/>
      </w:rPr>
      <w:t xml:space="preserve"> dofinansowany przez Unię Europejską</w:t>
    </w:r>
  </w:p>
  <w:p w14:paraId="73A94555" w14:textId="77777777" w:rsidR="00A72E9D" w:rsidRDefault="00A72E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6A4D" w14:textId="30FC0817" w:rsidR="00A810A5" w:rsidRDefault="00A72E9D" w:rsidP="00531B18">
    <w:pPr>
      <w:pStyle w:val="Stopka"/>
      <w:jc w:val="center"/>
      <w:rPr>
        <w:i/>
      </w:rPr>
    </w:pPr>
    <w:r w:rsidRPr="00A72E9D">
      <w:rPr>
        <w:rFonts w:asciiTheme="minorHAnsi" w:hAnsiTheme="minorHAnsi" w:cstheme="minorHAnsi"/>
      </w:rPr>
      <w:t xml:space="preserve">Projekt nr </w:t>
    </w:r>
    <w:r w:rsidR="00A5211C" w:rsidRPr="00A5211C">
      <w:rPr>
        <w:rFonts w:asciiTheme="minorHAnsi" w:hAnsiTheme="minorHAnsi" w:cstheme="minorHAnsi"/>
      </w:rPr>
      <w:t>2026-1-PL01-KA121-VET-000411687</w:t>
    </w:r>
    <w:r w:rsidRPr="00A72E9D">
      <w:rPr>
        <w:rFonts w:asciiTheme="minorHAnsi" w:hAnsiTheme="minorHAnsi" w:cstheme="minorHAnsi"/>
      </w:rPr>
      <w:t xml:space="preserve"> dofinansowany przez Unię Europejską</w:t>
    </w:r>
  </w:p>
  <w:p w14:paraId="0BCFD33C" w14:textId="77777777" w:rsidR="00A810A5" w:rsidRDefault="00A810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07833" w14:textId="77777777" w:rsidR="007962F6" w:rsidRDefault="007962F6">
      <w:r>
        <w:rPr>
          <w:color w:val="000000"/>
        </w:rPr>
        <w:separator/>
      </w:r>
    </w:p>
  </w:footnote>
  <w:footnote w:type="continuationSeparator" w:id="0">
    <w:p w14:paraId="0228103E" w14:textId="77777777" w:rsidR="007962F6" w:rsidRDefault="00796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B9EE" w14:textId="6C62DF97" w:rsidR="00A810A5" w:rsidRDefault="00911B37">
    <w:pPr>
      <w:pStyle w:val="Nagwek"/>
    </w:pPr>
    <w:r>
      <w:rPr>
        <w:noProof/>
      </w:rPr>
      <w:drawing>
        <wp:inline distT="0" distB="0" distL="0" distR="0" wp14:anchorId="282894D9" wp14:editId="37E31F60">
          <wp:extent cx="3048006" cy="582171"/>
          <wp:effectExtent l="0" t="0" r="0" b="8379"/>
          <wp:docPr id="1403857005" name="Obraz 1403857005" descr="Obraz zawierający Czcionka, zrzut ekranu, Jaskrawoniebieski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6" cy="582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BEC8" w14:textId="71AD9A8D" w:rsidR="00A72E9D" w:rsidRDefault="00EC328E">
    <w:pPr>
      <w:pStyle w:val="Nagwek"/>
    </w:pPr>
    <w:r>
      <w:rPr>
        <w:noProof/>
      </w:rPr>
      <w:drawing>
        <wp:inline distT="0" distB="0" distL="0" distR="0" wp14:anchorId="2C0F1381" wp14:editId="596BFBED">
          <wp:extent cx="3048006" cy="582171"/>
          <wp:effectExtent l="0" t="0" r="0" b="8379"/>
          <wp:docPr id="237970829" name="Obraz 237970829" descr="Obraz zawierający Czcionka, zrzut ekranu, Jaskrawoniebieski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6" cy="582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5BC47" w14:textId="177F0FFE" w:rsidR="00A810A5" w:rsidRDefault="00A72E9D">
    <w:pPr>
      <w:pStyle w:val="Nagwek"/>
    </w:pPr>
    <w:r>
      <w:rPr>
        <w:noProof/>
      </w:rPr>
      <w:drawing>
        <wp:inline distT="0" distB="0" distL="0" distR="0" wp14:anchorId="009541B1" wp14:editId="7905E289">
          <wp:extent cx="3048006" cy="582171"/>
          <wp:effectExtent l="0" t="0" r="0" b="8379"/>
          <wp:docPr id="228786702" name="Obraz 228786702" descr="Obraz zawierający Czcionka, zrzut ekranu, Jaskrawoniebieski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8006" cy="5821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AC9"/>
    <w:multiLevelType w:val="multilevel"/>
    <w:tmpl w:val="A50EA0D6"/>
    <w:styleLink w:val="WWNum2"/>
    <w:lvl w:ilvl="0">
      <w:start w:val="2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</w:lvl>
    <w:lvl w:ilvl="2">
      <w:numFmt w:val="bullet"/>
      <w:lvlText w:val="-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" w15:restartNumberingAfterBreak="0">
    <w:nsid w:val="023902CA"/>
    <w:multiLevelType w:val="multilevel"/>
    <w:tmpl w:val="92E4CE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C9A1BA3"/>
    <w:multiLevelType w:val="multilevel"/>
    <w:tmpl w:val="F7AC3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887305"/>
    <w:multiLevelType w:val="multilevel"/>
    <w:tmpl w:val="79A054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0E00B50"/>
    <w:multiLevelType w:val="multilevel"/>
    <w:tmpl w:val="92E4CE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89F4C6F"/>
    <w:multiLevelType w:val="multilevel"/>
    <w:tmpl w:val="C882B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10BB4"/>
    <w:multiLevelType w:val="hybridMultilevel"/>
    <w:tmpl w:val="276E06C6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1C4F34C6"/>
    <w:multiLevelType w:val="multilevel"/>
    <w:tmpl w:val="7E061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93CEC"/>
    <w:multiLevelType w:val="multilevel"/>
    <w:tmpl w:val="B2423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DA329A"/>
    <w:multiLevelType w:val="multilevel"/>
    <w:tmpl w:val="E3782FE6"/>
    <w:styleLink w:val="WWNum6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0" w15:restartNumberingAfterBreak="0">
    <w:nsid w:val="25BB1D6C"/>
    <w:multiLevelType w:val="multilevel"/>
    <w:tmpl w:val="79A054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26496A5E"/>
    <w:multiLevelType w:val="multilevel"/>
    <w:tmpl w:val="DCAC55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71C205A"/>
    <w:multiLevelType w:val="multilevel"/>
    <w:tmpl w:val="C4DE2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5058B3"/>
    <w:multiLevelType w:val="multilevel"/>
    <w:tmpl w:val="56906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E13AA5"/>
    <w:multiLevelType w:val="multilevel"/>
    <w:tmpl w:val="92E4CE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336A3444"/>
    <w:multiLevelType w:val="multilevel"/>
    <w:tmpl w:val="DEDE9B14"/>
    <w:lvl w:ilvl="0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6" w15:restartNumberingAfterBreak="0">
    <w:nsid w:val="368E21B4"/>
    <w:multiLevelType w:val="multilevel"/>
    <w:tmpl w:val="4F5CD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B62F5D"/>
    <w:multiLevelType w:val="multilevel"/>
    <w:tmpl w:val="62D64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3D2688"/>
    <w:multiLevelType w:val="multilevel"/>
    <w:tmpl w:val="92E4CE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87B5D4D"/>
    <w:multiLevelType w:val="multilevel"/>
    <w:tmpl w:val="56906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521165"/>
    <w:multiLevelType w:val="multilevel"/>
    <w:tmpl w:val="FFF26A42"/>
    <w:styleLink w:val="WWNum5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21" w15:restartNumberingAfterBreak="0">
    <w:nsid w:val="548E1C8C"/>
    <w:multiLevelType w:val="multilevel"/>
    <w:tmpl w:val="9B72D3AA"/>
    <w:styleLink w:val="WWNum4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22" w15:restartNumberingAfterBreak="0">
    <w:nsid w:val="55F97DBB"/>
    <w:multiLevelType w:val="hybridMultilevel"/>
    <w:tmpl w:val="ABD47E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A4B70"/>
    <w:multiLevelType w:val="multilevel"/>
    <w:tmpl w:val="9072D60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5A647DE1"/>
    <w:multiLevelType w:val="multilevel"/>
    <w:tmpl w:val="D82EE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620AF6"/>
    <w:multiLevelType w:val="multilevel"/>
    <w:tmpl w:val="92E4CE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C211CB9"/>
    <w:multiLevelType w:val="hybridMultilevel"/>
    <w:tmpl w:val="EC0AE2AC"/>
    <w:lvl w:ilvl="0" w:tplc="04150013">
      <w:start w:val="1"/>
      <w:numFmt w:val="upperRoman"/>
      <w:lvlText w:val="%1."/>
      <w:lvlJc w:val="righ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 w15:restartNumberingAfterBreak="0">
    <w:nsid w:val="614C61E2"/>
    <w:multiLevelType w:val="multilevel"/>
    <w:tmpl w:val="B69C242C"/>
    <w:styleLink w:val="WWNum1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28" w15:restartNumberingAfterBreak="0">
    <w:nsid w:val="61F95742"/>
    <w:multiLevelType w:val="multilevel"/>
    <w:tmpl w:val="8892B8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261E3F"/>
    <w:multiLevelType w:val="multilevel"/>
    <w:tmpl w:val="90DA8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0" w15:restartNumberingAfterBreak="0">
    <w:nsid w:val="65D72897"/>
    <w:multiLevelType w:val="multilevel"/>
    <w:tmpl w:val="90DA8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1" w15:restartNumberingAfterBreak="0">
    <w:nsid w:val="686D69DD"/>
    <w:multiLevelType w:val="multilevel"/>
    <w:tmpl w:val="3440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4F6BDA"/>
    <w:multiLevelType w:val="multilevel"/>
    <w:tmpl w:val="C3B2F53E"/>
    <w:styleLink w:val="WWNum3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33" w15:restartNumberingAfterBreak="0">
    <w:nsid w:val="7C202AD3"/>
    <w:multiLevelType w:val="multilevel"/>
    <w:tmpl w:val="25103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020604"/>
    <w:multiLevelType w:val="multilevel"/>
    <w:tmpl w:val="4FAA9C58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7"/>
  </w:num>
  <w:num w:numId="2">
    <w:abstractNumId w:val="0"/>
  </w:num>
  <w:num w:numId="3">
    <w:abstractNumId w:val="32"/>
  </w:num>
  <w:num w:numId="4">
    <w:abstractNumId w:val="21"/>
  </w:num>
  <w:num w:numId="5">
    <w:abstractNumId w:val="20"/>
  </w:num>
  <w:num w:numId="6">
    <w:abstractNumId w:val="9"/>
  </w:num>
  <w:num w:numId="7">
    <w:abstractNumId w:val="0"/>
    <w:lvlOverride w:ilvl="0">
      <w:startOverride w:val="2"/>
    </w:lvlOverride>
  </w:num>
  <w:num w:numId="8">
    <w:abstractNumId w:val="3"/>
  </w:num>
  <w:num w:numId="9">
    <w:abstractNumId w:val="11"/>
  </w:num>
  <w:num w:numId="10">
    <w:abstractNumId w:val="29"/>
  </w:num>
  <w:num w:numId="11">
    <w:abstractNumId w:val="23"/>
  </w:num>
  <w:num w:numId="12">
    <w:abstractNumId w:val="9"/>
  </w:num>
  <w:num w:numId="13">
    <w:abstractNumId w:val="10"/>
  </w:num>
  <w:num w:numId="14">
    <w:abstractNumId w:val="18"/>
  </w:num>
  <w:num w:numId="15">
    <w:abstractNumId w:val="14"/>
  </w:num>
  <w:num w:numId="16">
    <w:abstractNumId w:val="1"/>
  </w:num>
  <w:num w:numId="17">
    <w:abstractNumId w:val="4"/>
  </w:num>
  <w:num w:numId="18">
    <w:abstractNumId w:val="25"/>
  </w:num>
  <w:num w:numId="19">
    <w:abstractNumId w:val="30"/>
  </w:num>
  <w:num w:numId="20">
    <w:abstractNumId w:val="24"/>
  </w:num>
  <w:num w:numId="21">
    <w:abstractNumId w:val="33"/>
  </w:num>
  <w:num w:numId="22">
    <w:abstractNumId w:val="2"/>
  </w:num>
  <w:num w:numId="23">
    <w:abstractNumId w:val="31"/>
  </w:num>
  <w:num w:numId="24">
    <w:abstractNumId w:val="16"/>
  </w:num>
  <w:num w:numId="25">
    <w:abstractNumId w:val="12"/>
  </w:num>
  <w:num w:numId="26">
    <w:abstractNumId w:val="19"/>
  </w:num>
  <w:num w:numId="27">
    <w:abstractNumId w:val="8"/>
  </w:num>
  <w:num w:numId="28">
    <w:abstractNumId w:val="26"/>
  </w:num>
  <w:num w:numId="29">
    <w:abstractNumId w:val="22"/>
  </w:num>
  <w:num w:numId="30">
    <w:abstractNumId w:val="5"/>
  </w:num>
  <w:num w:numId="31">
    <w:abstractNumId w:val="7"/>
  </w:num>
  <w:num w:numId="32">
    <w:abstractNumId w:val="6"/>
  </w:num>
  <w:num w:numId="33">
    <w:abstractNumId w:val="15"/>
  </w:num>
  <w:num w:numId="34">
    <w:abstractNumId w:val="17"/>
  </w:num>
  <w:num w:numId="35">
    <w:abstractNumId w:val="28"/>
  </w:num>
  <w:num w:numId="36">
    <w:abstractNumId w:val="34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85"/>
    <w:rsid w:val="0000512C"/>
    <w:rsid w:val="000525B5"/>
    <w:rsid w:val="000B06E8"/>
    <w:rsid w:val="001676F5"/>
    <w:rsid w:val="00171B85"/>
    <w:rsid w:val="00173488"/>
    <w:rsid w:val="00175363"/>
    <w:rsid w:val="00184766"/>
    <w:rsid w:val="00185E51"/>
    <w:rsid w:val="002A7A31"/>
    <w:rsid w:val="00324674"/>
    <w:rsid w:val="0033641C"/>
    <w:rsid w:val="0036628D"/>
    <w:rsid w:val="003B5346"/>
    <w:rsid w:val="00463A77"/>
    <w:rsid w:val="004927CB"/>
    <w:rsid w:val="004A3155"/>
    <w:rsid w:val="004B3C38"/>
    <w:rsid w:val="00531B18"/>
    <w:rsid w:val="005400EC"/>
    <w:rsid w:val="0054708B"/>
    <w:rsid w:val="005F4E09"/>
    <w:rsid w:val="00601209"/>
    <w:rsid w:val="00693AF2"/>
    <w:rsid w:val="00702DBD"/>
    <w:rsid w:val="00753C6A"/>
    <w:rsid w:val="00767FED"/>
    <w:rsid w:val="007962F6"/>
    <w:rsid w:val="007C2E5C"/>
    <w:rsid w:val="007F3822"/>
    <w:rsid w:val="00911B37"/>
    <w:rsid w:val="00973589"/>
    <w:rsid w:val="009921FA"/>
    <w:rsid w:val="009D4146"/>
    <w:rsid w:val="009E6DE6"/>
    <w:rsid w:val="009E7127"/>
    <w:rsid w:val="00A12904"/>
    <w:rsid w:val="00A1393C"/>
    <w:rsid w:val="00A143BA"/>
    <w:rsid w:val="00A5211C"/>
    <w:rsid w:val="00A72E9D"/>
    <w:rsid w:val="00A810A5"/>
    <w:rsid w:val="00B126FD"/>
    <w:rsid w:val="00B33C1E"/>
    <w:rsid w:val="00BD2F1B"/>
    <w:rsid w:val="00C33BC4"/>
    <w:rsid w:val="00C34E9B"/>
    <w:rsid w:val="00C96459"/>
    <w:rsid w:val="00D12E86"/>
    <w:rsid w:val="00D52868"/>
    <w:rsid w:val="00D71FA1"/>
    <w:rsid w:val="00DC72FD"/>
    <w:rsid w:val="00DD3F74"/>
    <w:rsid w:val="00EC328E"/>
    <w:rsid w:val="00EC6D83"/>
    <w:rsid w:val="00FC3497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23320"/>
  <w15:docId w15:val="{BAF9031D-1B68-4E76-952E-16EA2B51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kern w:val="3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28E"/>
  </w:style>
  <w:style w:type="paragraph" w:styleId="Nagwek1">
    <w:name w:val="heading 1"/>
    <w:basedOn w:val="Normalny"/>
    <w:link w:val="Nagwek1Znak"/>
    <w:uiPriority w:val="9"/>
    <w:qFormat/>
    <w:rsid w:val="000B06E8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paragraph" w:styleId="Bezodstpw">
    <w:name w:val="No Spacing"/>
    <w:link w:val="BezodstpwZnak"/>
    <w:uiPriority w:val="1"/>
    <w:qFormat/>
    <w:rsid w:val="00EC328E"/>
    <w:pPr>
      <w:widowControl/>
      <w:suppressAutoHyphens w:val="0"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28E"/>
    <w:rPr>
      <w:rFonts w:asciiTheme="minorHAnsi" w:eastAsiaTheme="minorEastAsia" w:hAnsiTheme="minorHAnsi" w:cstheme="minorBidi"/>
      <w:kern w:val="0"/>
      <w:sz w:val="22"/>
      <w:szCs w:val="22"/>
    </w:rPr>
  </w:style>
  <w:style w:type="table" w:styleId="Tabela-Siatka">
    <w:name w:val="Table Grid"/>
    <w:basedOn w:val="Standardowy"/>
    <w:uiPriority w:val="39"/>
    <w:rsid w:val="005F4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012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B06E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1239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DO PROJEKTU</vt:lpstr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DO PROJEKTU</dc:title>
  <dc:subject>NR 2026-1-PL01-KA121-VET-000411687</dc:subject>
  <dc:creator>Zofia Michalska</dc:creator>
  <cp:lastModifiedBy>zieloneinspiracje@gmail.com</cp:lastModifiedBy>
  <cp:revision>5</cp:revision>
  <dcterms:created xsi:type="dcterms:W3CDTF">2026-08-25T08:00:00Z</dcterms:created>
  <dcterms:modified xsi:type="dcterms:W3CDTF">2026-08-28T10:14:00Z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