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F6797" w14:textId="77777777" w:rsidR="00D90495" w:rsidRPr="00856162" w:rsidRDefault="00C1061B" w:rsidP="003E07C9">
      <w:pPr>
        <w:pStyle w:val="Default"/>
        <w:jc w:val="center"/>
        <w:rPr>
          <w:rFonts w:ascii="Calibri" w:hAnsi="Calibri" w:cs="Calibri"/>
          <w:b/>
        </w:rPr>
      </w:pPr>
      <w:r w:rsidRPr="00856162">
        <w:rPr>
          <w:rFonts w:ascii="Calibri" w:hAnsi="Calibri" w:cs="Calibri"/>
          <w:b/>
        </w:rPr>
        <w:t>Tabela standaryzowanych kosztów jednostkowych</w:t>
      </w:r>
    </w:p>
    <w:p w14:paraId="7C05D37C" w14:textId="77777777" w:rsidR="00C1061B" w:rsidRPr="00856162" w:rsidRDefault="00C23187" w:rsidP="003E07C9">
      <w:pPr>
        <w:pStyle w:val="Default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ramach P</w:t>
      </w:r>
      <w:r w:rsidR="00C1061B" w:rsidRPr="00856162">
        <w:rPr>
          <w:rFonts w:ascii="Calibri" w:hAnsi="Calibri" w:cs="Calibri"/>
          <w:b/>
        </w:rPr>
        <w:t>rogramu priorytetowego „Edukacja ekologiczna”</w:t>
      </w:r>
    </w:p>
    <w:p w14:paraId="068F2EC4" w14:textId="77777777" w:rsidR="00D90495" w:rsidRPr="00E55651" w:rsidRDefault="00D90495" w:rsidP="00D90495">
      <w:pPr>
        <w:pStyle w:val="Default"/>
        <w:jc w:val="both"/>
        <w:rPr>
          <w:rFonts w:ascii="Calibri" w:hAnsi="Calibri" w:cs="Calibri"/>
          <w:sz w:val="20"/>
        </w:rPr>
      </w:pPr>
    </w:p>
    <w:tbl>
      <w:tblPr>
        <w:tblStyle w:val="Tabela-Siatka"/>
        <w:tblW w:w="9109" w:type="dxa"/>
        <w:tblLook w:val="04A0" w:firstRow="1" w:lastRow="0" w:firstColumn="1" w:lastColumn="0" w:noHBand="0" w:noVBand="1"/>
      </w:tblPr>
      <w:tblGrid>
        <w:gridCol w:w="5027"/>
        <w:gridCol w:w="1594"/>
        <w:gridCol w:w="2488"/>
      </w:tblGrid>
      <w:tr w:rsidR="00D90495" w:rsidRPr="00AD36DD" w14:paraId="1EB720BC" w14:textId="77777777" w:rsidTr="00093CA5">
        <w:trPr>
          <w:trHeight w:val="614"/>
        </w:trPr>
        <w:tc>
          <w:tcPr>
            <w:tcW w:w="5027" w:type="dxa"/>
            <w:hideMark/>
          </w:tcPr>
          <w:p w14:paraId="3E01CC47" w14:textId="77777777" w:rsidR="00D90495" w:rsidRPr="00AD36DD" w:rsidRDefault="00D90495" w:rsidP="00D9049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b/>
                <w:bCs/>
                <w:color w:val="000000"/>
                <w:lang w:eastAsia="pl-PL"/>
              </w:rPr>
              <w:t>Efekt rzeczowy lub jego wyróżnialny element/część składowa</w:t>
            </w:r>
          </w:p>
        </w:tc>
        <w:tc>
          <w:tcPr>
            <w:tcW w:w="1594" w:type="dxa"/>
            <w:hideMark/>
          </w:tcPr>
          <w:p w14:paraId="660686AC" w14:textId="77777777" w:rsidR="00D90495" w:rsidRPr="00AD36DD" w:rsidRDefault="00D90495" w:rsidP="00D2444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2488" w:type="dxa"/>
            <w:hideMark/>
          </w:tcPr>
          <w:p w14:paraId="23696E3F" w14:textId="77777777" w:rsidR="00D90495" w:rsidRPr="00AD36DD" w:rsidRDefault="00D90495" w:rsidP="00D24444">
            <w:pPr>
              <w:spacing w:after="100" w:afterAutospacing="1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b/>
                <w:bCs/>
                <w:color w:val="000000"/>
                <w:lang w:eastAsia="pl-PL"/>
              </w:rPr>
              <w:t>Średni koszt</w:t>
            </w:r>
          </w:p>
        </w:tc>
      </w:tr>
      <w:tr w:rsidR="00D90495" w:rsidRPr="00AD36DD" w14:paraId="3BD3119A" w14:textId="77777777" w:rsidTr="00093CA5">
        <w:trPr>
          <w:trHeight w:val="314"/>
        </w:trPr>
        <w:tc>
          <w:tcPr>
            <w:tcW w:w="9109" w:type="dxa"/>
            <w:gridSpan w:val="3"/>
            <w:hideMark/>
          </w:tcPr>
          <w:p w14:paraId="726F8876" w14:textId="77777777" w:rsidR="00D90495" w:rsidRPr="00AD36DD" w:rsidRDefault="00D90495" w:rsidP="00D24444">
            <w:pPr>
              <w:spacing w:after="100" w:afterAutospacing="1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b/>
                <w:bCs/>
                <w:color w:val="000000"/>
                <w:lang w:eastAsia="pl-PL"/>
              </w:rPr>
              <w:t>Koszty zarządzania</w:t>
            </w:r>
          </w:p>
        </w:tc>
      </w:tr>
      <w:tr w:rsidR="002A3A48" w:rsidRPr="00AD36DD" w14:paraId="23ED98DD" w14:textId="77777777" w:rsidTr="00093CA5">
        <w:trPr>
          <w:trHeight w:val="299"/>
        </w:trPr>
        <w:tc>
          <w:tcPr>
            <w:tcW w:w="5027" w:type="dxa"/>
            <w:hideMark/>
          </w:tcPr>
          <w:p w14:paraId="2B5708CE" w14:textId="77777777" w:rsidR="002A3A48" w:rsidRPr="00AD36DD" w:rsidRDefault="002A3A48" w:rsidP="00140DD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koordynator / kierownik projektu</w:t>
            </w:r>
          </w:p>
        </w:tc>
        <w:tc>
          <w:tcPr>
            <w:tcW w:w="1594" w:type="dxa"/>
            <w:hideMark/>
          </w:tcPr>
          <w:p w14:paraId="44F981BB" w14:textId="77777777" w:rsidR="002A3A48" w:rsidRPr="00AD36DD" w:rsidRDefault="002A3A48" w:rsidP="00D244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32F2B3EF" w14:textId="77777777" w:rsidR="002A3A48" w:rsidRPr="00AD36DD" w:rsidRDefault="002A3A48" w:rsidP="00D24444">
            <w:pPr>
              <w:spacing w:after="100" w:afterAutospacing="1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cs="Calibri"/>
                <w:color w:val="000000"/>
              </w:rPr>
              <w:t>5 000,00 zł</w:t>
            </w:r>
          </w:p>
        </w:tc>
      </w:tr>
      <w:tr w:rsidR="002A3A48" w:rsidRPr="00AD36DD" w14:paraId="002D0918" w14:textId="77777777" w:rsidTr="00093CA5">
        <w:trPr>
          <w:trHeight w:val="299"/>
        </w:trPr>
        <w:tc>
          <w:tcPr>
            <w:tcW w:w="5027" w:type="dxa"/>
            <w:hideMark/>
          </w:tcPr>
          <w:p w14:paraId="6D0E233C" w14:textId="77777777" w:rsidR="002A3A48" w:rsidRPr="00AD36DD" w:rsidRDefault="002A3A48" w:rsidP="00140DD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z-ca koordynatora </w:t>
            </w:r>
            <w:r w:rsidR="00140DD9" w:rsidRPr="00AD36DD">
              <w:rPr>
                <w:rFonts w:eastAsia="Times New Roman" w:cs="Calibri"/>
                <w:color w:val="000000"/>
                <w:lang w:eastAsia="pl-PL"/>
              </w:rPr>
              <w:t>/ kierownik</w:t>
            </w:r>
            <w:r w:rsidR="00140DD9">
              <w:rPr>
                <w:rFonts w:eastAsia="Times New Roman" w:cs="Calibri"/>
                <w:color w:val="000000"/>
                <w:lang w:eastAsia="pl-PL"/>
              </w:rPr>
              <w:t>a</w:t>
            </w:r>
            <w:r w:rsidR="00140DD9" w:rsidRPr="00AD36DD">
              <w:rPr>
                <w:rFonts w:eastAsia="Times New Roman" w:cs="Calibri"/>
                <w:color w:val="000000"/>
                <w:lang w:eastAsia="pl-PL"/>
              </w:rPr>
              <w:t xml:space="preserve"> projektu</w:t>
            </w:r>
          </w:p>
        </w:tc>
        <w:tc>
          <w:tcPr>
            <w:tcW w:w="1594" w:type="dxa"/>
            <w:hideMark/>
          </w:tcPr>
          <w:p w14:paraId="526AA38A" w14:textId="77777777" w:rsidR="002A3A48" w:rsidRPr="00AD36DD" w:rsidRDefault="002A3A48" w:rsidP="00D244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6010D0F4" w14:textId="77777777" w:rsidR="002A3A48" w:rsidRPr="00AD36DD" w:rsidRDefault="002A3A48" w:rsidP="00D24444">
            <w:pPr>
              <w:spacing w:after="100" w:afterAutospacing="1" w:line="240" w:lineRule="auto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3 000,00 zł</w:t>
            </w:r>
          </w:p>
        </w:tc>
      </w:tr>
      <w:tr w:rsidR="002A3A48" w:rsidRPr="00AD36DD" w14:paraId="01603E52" w14:textId="77777777" w:rsidTr="00093CA5">
        <w:trPr>
          <w:trHeight w:val="299"/>
        </w:trPr>
        <w:tc>
          <w:tcPr>
            <w:tcW w:w="5027" w:type="dxa"/>
            <w:hideMark/>
          </w:tcPr>
          <w:p w14:paraId="5AC29923" w14:textId="77777777" w:rsidR="002A3A48" w:rsidRPr="00AD36DD" w:rsidRDefault="002A3A48" w:rsidP="002A3A4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obsługa finansowa projektu</w:t>
            </w:r>
          </w:p>
        </w:tc>
        <w:tc>
          <w:tcPr>
            <w:tcW w:w="1594" w:type="dxa"/>
            <w:hideMark/>
          </w:tcPr>
          <w:p w14:paraId="7679AF20" w14:textId="77777777" w:rsidR="002A3A48" w:rsidRPr="00AD36DD" w:rsidRDefault="002A3A48" w:rsidP="00D244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35405DEE" w14:textId="77777777" w:rsidR="002A3A48" w:rsidRPr="00AD36DD" w:rsidRDefault="002A3A48" w:rsidP="00D24444">
            <w:pPr>
              <w:spacing w:after="100" w:afterAutospacing="1" w:line="240" w:lineRule="auto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1 600,00 zł</w:t>
            </w:r>
          </w:p>
        </w:tc>
      </w:tr>
      <w:tr w:rsidR="002A3A48" w:rsidRPr="00AD36DD" w14:paraId="5B3CEFF9" w14:textId="77777777" w:rsidTr="00093CA5">
        <w:trPr>
          <w:trHeight w:val="299"/>
        </w:trPr>
        <w:tc>
          <w:tcPr>
            <w:tcW w:w="5027" w:type="dxa"/>
            <w:hideMark/>
          </w:tcPr>
          <w:p w14:paraId="64436E82" w14:textId="77777777" w:rsidR="002A3A48" w:rsidRPr="00AD36DD" w:rsidRDefault="00140DD9" w:rsidP="00140DD9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komputer</w:t>
            </w:r>
            <w:r w:rsidR="002A3A48" w:rsidRPr="00AD36DD">
              <w:rPr>
                <w:rFonts w:eastAsia="Times New Roman" w:cs="Calibri"/>
                <w:color w:val="000000"/>
                <w:lang w:eastAsia="pl-PL"/>
              </w:rPr>
              <w:t xml:space="preserve"> z oprogramowaniem typu MS Office</w:t>
            </w:r>
          </w:p>
        </w:tc>
        <w:tc>
          <w:tcPr>
            <w:tcW w:w="1594" w:type="dxa"/>
            <w:hideMark/>
          </w:tcPr>
          <w:p w14:paraId="09F35D34" w14:textId="77777777" w:rsidR="002A3A48" w:rsidRPr="00AD36DD" w:rsidRDefault="002A3A48" w:rsidP="00D2444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584B4903" w14:textId="77777777" w:rsidR="002A3A48" w:rsidRPr="00AD36DD" w:rsidRDefault="002A3A48" w:rsidP="00D24444">
            <w:pPr>
              <w:spacing w:after="100" w:afterAutospacing="1" w:line="240" w:lineRule="auto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4 200,00 zł</w:t>
            </w:r>
          </w:p>
        </w:tc>
      </w:tr>
      <w:tr w:rsidR="00D90495" w:rsidRPr="00AD36DD" w14:paraId="626FF4E5" w14:textId="77777777" w:rsidTr="00093CA5">
        <w:trPr>
          <w:trHeight w:val="314"/>
        </w:trPr>
        <w:tc>
          <w:tcPr>
            <w:tcW w:w="9109" w:type="dxa"/>
            <w:gridSpan w:val="3"/>
            <w:hideMark/>
          </w:tcPr>
          <w:p w14:paraId="4BCF1546" w14:textId="77777777" w:rsidR="00D90495" w:rsidRPr="00AD36DD" w:rsidRDefault="00D90495" w:rsidP="00D24444">
            <w:pPr>
              <w:spacing w:after="100" w:afterAutospacing="1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b/>
                <w:bCs/>
                <w:color w:val="000000"/>
                <w:lang w:eastAsia="pl-PL"/>
              </w:rPr>
              <w:t>Koszty realizacyjne</w:t>
            </w:r>
          </w:p>
        </w:tc>
      </w:tr>
      <w:tr w:rsidR="00195A76" w:rsidRPr="00AD36DD" w14:paraId="037BE681" w14:textId="77777777" w:rsidTr="00093CA5">
        <w:trPr>
          <w:trHeight w:val="146"/>
        </w:trPr>
        <w:tc>
          <w:tcPr>
            <w:tcW w:w="5027" w:type="dxa"/>
          </w:tcPr>
          <w:p w14:paraId="7C12E68E" w14:textId="77777777" w:rsidR="00195A76" w:rsidRPr="00AD36DD" w:rsidRDefault="00FE0A31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</w:t>
            </w:r>
            <w:r w:rsidR="00195A76" w:rsidRPr="00AD36DD">
              <w:rPr>
                <w:rFonts w:eastAsia="Times New Roman" w:cs="Calibri"/>
                <w:color w:val="000000"/>
                <w:lang w:eastAsia="pl-PL"/>
              </w:rPr>
              <w:t>onsultant</w:t>
            </w:r>
            <w:r>
              <w:rPr>
                <w:rFonts w:eastAsia="Times New Roman" w:cs="Calibri"/>
                <w:color w:val="000000"/>
                <w:lang w:eastAsia="pl-PL"/>
              </w:rPr>
              <w:t>/ekspert</w:t>
            </w:r>
            <w:r w:rsidR="00195A76" w:rsidRPr="00AD36DD">
              <w:rPr>
                <w:rFonts w:eastAsia="Times New Roman" w:cs="Calibri"/>
                <w:color w:val="000000"/>
                <w:lang w:eastAsia="pl-PL"/>
              </w:rPr>
              <w:t xml:space="preserve"> merytoryczny</w:t>
            </w:r>
          </w:p>
        </w:tc>
        <w:tc>
          <w:tcPr>
            <w:tcW w:w="1594" w:type="dxa"/>
          </w:tcPr>
          <w:p w14:paraId="7C23CEF7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</w:tcPr>
          <w:p w14:paraId="04C7E3D4" w14:textId="77777777" w:rsidR="00195A76" w:rsidRPr="00AD36DD" w:rsidRDefault="00195A76" w:rsidP="00195A76">
            <w:pPr>
              <w:spacing w:after="100" w:afterAutospacing="1" w:line="240" w:lineRule="auto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5 000,00 zł</w:t>
            </w:r>
          </w:p>
        </w:tc>
      </w:tr>
      <w:tr w:rsidR="00195A76" w:rsidRPr="00AD36DD" w14:paraId="39399249" w14:textId="77777777" w:rsidTr="00093CA5">
        <w:trPr>
          <w:trHeight w:val="302"/>
        </w:trPr>
        <w:tc>
          <w:tcPr>
            <w:tcW w:w="5027" w:type="dxa"/>
          </w:tcPr>
          <w:p w14:paraId="434695F7" w14:textId="77777777" w:rsidR="00195A76" w:rsidRPr="00AD36DD" w:rsidRDefault="00195A76" w:rsidP="00FE0A3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koszty wynajmu sali wraz z </w:t>
            </w:r>
            <w:r w:rsidR="00FE0A31">
              <w:rPr>
                <w:rFonts w:eastAsia="Times New Roman" w:cs="Calibri"/>
                <w:color w:val="000000"/>
                <w:lang w:eastAsia="pl-PL"/>
              </w:rPr>
              <w:t>wyposażeniem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 multimedialnym na cele konferencyjne/szkoleniowe</w:t>
            </w:r>
          </w:p>
        </w:tc>
        <w:tc>
          <w:tcPr>
            <w:tcW w:w="1594" w:type="dxa"/>
          </w:tcPr>
          <w:p w14:paraId="05F3F9EE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dzień</w:t>
            </w:r>
          </w:p>
        </w:tc>
        <w:tc>
          <w:tcPr>
            <w:tcW w:w="2488" w:type="dxa"/>
            <w:noWrap/>
          </w:tcPr>
          <w:p w14:paraId="7BC7C0BA" w14:textId="77777777" w:rsidR="00195A76" w:rsidRPr="00AD36DD" w:rsidRDefault="00195A76" w:rsidP="00195A76">
            <w:pPr>
              <w:spacing w:after="100" w:afterAutospacing="1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cs="Calibri"/>
                <w:color w:val="000000"/>
              </w:rPr>
              <w:t>4 800,00 zł</w:t>
            </w:r>
          </w:p>
        </w:tc>
      </w:tr>
      <w:tr w:rsidR="00195A76" w:rsidRPr="00AD36DD" w14:paraId="4DA30ADF" w14:textId="77777777" w:rsidTr="00093CA5">
        <w:trPr>
          <w:trHeight w:val="846"/>
        </w:trPr>
        <w:tc>
          <w:tcPr>
            <w:tcW w:w="5027" w:type="dxa"/>
            <w:hideMark/>
          </w:tcPr>
          <w:p w14:paraId="70ADD7F4" w14:textId="77777777" w:rsidR="00195A76" w:rsidRPr="00AD36DD" w:rsidRDefault="00195A76" w:rsidP="00FE0A3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koszty opracowania i druku materiałó</w:t>
            </w:r>
            <w:r w:rsidR="00FE0A31">
              <w:rPr>
                <w:rFonts w:eastAsia="Times New Roman" w:cs="Calibri"/>
                <w:color w:val="000000"/>
                <w:lang w:eastAsia="pl-PL"/>
              </w:rPr>
              <w:t>w szkoleniowych/konferencyjnych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 oraz materiałów powstałych przy udziale uczestników szkoleń</w:t>
            </w:r>
          </w:p>
        </w:tc>
        <w:tc>
          <w:tcPr>
            <w:tcW w:w="1594" w:type="dxa"/>
            <w:hideMark/>
          </w:tcPr>
          <w:p w14:paraId="584298E3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0DF01003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60,00 zł</w:t>
            </w:r>
          </w:p>
        </w:tc>
      </w:tr>
      <w:tr w:rsidR="00195A76" w:rsidRPr="00AD36DD" w14:paraId="4A780614" w14:textId="77777777" w:rsidTr="00093CA5">
        <w:trPr>
          <w:trHeight w:val="299"/>
        </w:trPr>
        <w:tc>
          <w:tcPr>
            <w:tcW w:w="5027" w:type="dxa"/>
            <w:hideMark/>
          </w:tcPr>
          <w:p w14:paraId="02E4E74E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koszty noclegu</w:t>
            </w:r>
          </w:p>
        </w:tc>
        <w:tc>
          <w:tcPr>
            <w:tcW w:w="1594" w:type="dxa"/>
            <w:hideMark/>
          </w:tcPr>
          <w:p w14:paraId="228A4A18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osoba/doba</w:t>
            </w:r>
          </w:p>
        </w:tc>
        <w:tc>
          <w:tcPr>
            <w:tcW w:w="2488" w:type="dxa"/>
            <w:noWrap/>
            <w:hideMark/>
          </w:tcPr>
          <w:p w14:paraId="2E493B63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300,00 zł</w:t>
            </w:r>
          </w:p>
        </w:tc>
      </w:tr>
      <w:tr w:rsidR="00195A76" w:rsidRPr="00AD36DD" w14:paraId="463796FB" w14:textId="77777777" w:rsidTr="00093CA5">
        <w:trPr>
          <w:trHeight w:val="299"/>
        </w:trPr>
        <w:tc>
          <w:tcPr>
            <w:tcW w:w="5027" w:type="dxa"/>
            <w:hideMark/>
          </w:tcPr>
          <w:p w14:paraId="798E012F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catering (pełne wyżywienie)</w:t>
            </w:r>
          </w:p>
        </w:tc>
        <w:tc>
          <w:tcPr>
            <w:tcW w:w="1594" w:type="dxa"/>
            <w:hideMark/>
          </w:tcPr>
          <w:p w14:paraId="57D052B2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osoba/dzień</w:t>
            </w:r>
          </w:p>
        </w:tc>
        <w:tc>
          <w:tcPr>
            <w:tcW w:w="2488" w:type="dxa"/>
            <w:noWrap/>
            <w:hideMark/>
          </w:tcPr>
          <w:p w14:paraId="6E0162C8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120,00 zł</w:t>
            </w:r>
          </w:p>
        </w:tc>
      </w:tr>
      <w:tr w:rsidR="00195A76" w:rsidRPr="00AD36DD" w14:paraId="776A8944" w14:textId="77777777" w:rsidTr="00093CA5">
        <w:trPr>
          <w:trHeight w:val="404"/>
        </w:trPr>
        <w:tc>
          <w:tcPr>
            <w:tcW w:w="5027" w:type="dxa"/>
            <w:hideMark/>
          </w:tcPr>
          <w:p w14:paraId="5DA7ECA1" w14:textId="77777777" w:rsidR="00195A76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tłumaczenie tekstu pisanego (języki UE)</w:t>
            </w:r>
          </w:p>
          <w:p w14:paraId="0E2DC757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strona 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– 1 strona 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>standardowego tekstu (1800 znaków ze spacjami)</w:t>
            </w:r>
          </w:p>
        </w:tc>
        <w:tc>
          <w:tcPr>
            <w:tcW w:w="1594" w:type="dxa"/>
            <w:hideMark/>
          </w:tcPr>
          <w:p w14:paraId="0D4508D5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 xml:space="preserve">1 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strona </w:t>
            </w:r>
          </w:p>
        </w:tc>
        <w:tc>
          <w:tcPr>
            <w:tcW w:w="2488" w:type="dxa"/>
            <w:noWrap/>
            <w:hideMark/>
          </w:tcPr>
          <w:p w14:paraId="2C709E02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100,00 zł</w:t>
            </w:r>
          </w:p>
        </w:tc>
      </w:tr>
      <w:tr w:rsidR="00195A76" w:rsidRPr="00AD36DD" w14:paraId="286737A0" w14:textId="77777777" w:rsidTr="00093CA5">
        <w:trPr>
          <w:trHeight w:val="599"/>
        </w:trPr>
        <w:tc>
          <w:tcPr>
            <w:tcW w:w="5027" w:type="dxa"/>
            <w:hideMark/>
          </w:tcPr>
          <w:p w14:paraId="4D20EE0A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tłumaczenie symultaniczne z ew. kabiną tłumaczeniową</w:t>
            </w:r>
          </w:p>
        </w:tc>
        <w:tc>
          <w:tcPr>
            <w:tcW w:w="1594" w:type="dxa"/>
            <w:hideMark/>
          </w:tcPr>
          <w:p w14:paraId="0358C4B0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dzień</w:t>
            </w:r>
          </w:p>
        </w:tc>
        <w:tc>
          <w:tcPr>
            <w:tcW w:w="2488" w:type="dxa"/>
            <w:noWrap/>
            <w:hideMark/>
          </w:tcPr>
          <w:p w14:paraId="7F7E3940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9 600,00 zł</w:t>
            </w:r>
          </w:p>
        </w:tc>
      </w:tr>
      <w:tr w:rsidR="00195A76" w:rsidRPr="00AD36DD" w14:paraId="258ED506" w14:textId="77777777" w:rsidTr="00093CA5">
        <w:trPr>
          <w:trHeight w:val="299"/>
        </w:trPr>
        <w:tc>
          <w:tcPr>
            <w:tcW w:w="5027" w:type="dxa"/>
            <w:hideMark/>
          </w:tcPr>
          <w:p w14:paraId="1ACDB3D8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opracowanie </w:t>
            </w:r>
            <w:r w:rsidR="00FD60B1">
              <w:rPr>
                <w:rFonts w:eastAsia="Times New Roman" w:cs="Calibri"/>
                <w:color w:val="000000"/>
                <w:lang w:eastAsia="pl-PL"/>
              </w:rPr>
              <w:t xml:space="preserve">merytoryczne 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>artykułu prasowego</w:t>
            </w:r>
          </w:p>
        </w:tc>
        <w:tc>
          <w:tcPr>
            <w:tcW w:w="1594" w:type="dxa"/>
            <w:hideMark/>
          </w:tcPr>
          <w:p w14:paraId="60791A37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0EFAB64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600,00 zł</w:t>
            </w:r>
          </w:p>
        </w:tc>
      </w:tr>
      <w:tr w:rsidR="00195A76" w:rsidRPr="00AD36DD" w14:paraId="7605DA80" w14:textId="77777777" w:rsidTr="00093CA5">
        <w:trPr>
          <w:trHeight w:val="299"/>
        </w:trPr>
        <w:tc>
          <w:tcPr>
            <w:tcW w:w="5027" w:type="dxa"/>
            <w:hideMark/>
          </w:tcPr>
          <w:p w14:paraId="738F1BC5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koszt wydania czasopisma/wkładki</w:t>
            </w:r>
          </w:p>
        </w:tc>
        <w:tc>
          <w:tcPr>
            <w:tcW w:w="1594" w:type="dxa"/>
            <w:hideMark/>
          </w:tcPr>
          <w:p w14:paraId="5429578A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strona</w:t>
            </w:r>
          </w:p>
        </w:tc>
        <w:tc>
          <w:tcPr>
            <w:tcW w:w="2488" w:type="dxa"/>
            <w:noWrap/>
            <w:hideMark/>
          </w:tcPr>
          <w:p w14:paraId="51103674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1,30 zł</w:t>
            </w:r>
          </w:p>
        </w:tc>
      </w:tr>
      <w:tr w:rsidR="00195A76" w:rsidRPr="00AD36DD" w14:paraId="375B8F17" w14:textId="77777777" w:rsidTr="00093CA5">
        <w:trPr>
          <w:trHeight w:val="299"/>
        </w:trPr>
        <w:tc>
          <w:tcPr>
            <w:tcW w:w="5027" w:type="dxa"/>
            <w:hideMark/>
          </w:tcPr>
          <w:p w14:paraId="599C62F3" w14:textId="77777777" w:rsidR="00195A76" w:rsidRPr="001C6B5B" w:rsidRDefault="00195A76" w:rsidP="001C6B5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 xml:space="preserve">opracowanie graficzne </w:t>
            </w:r>
            <w:r w:rsidR="00FD60B1" w:rsidRPr="001C6B5B">
              <w:rPr>
                <w:rFonts w:eastAsia="Times New Roman" w:cs="Calibri"/>
                <w:color w:val="000000"/>
                <w:lang w:eastAsia="pl-PL"/>
              </w:rPr>
              <w:t xml:space="preserve">i redakcja </w:t>
            </w:r>
            <w:r w:rsidRPr="001C6B5B">
              <w:rPr>
                <w:rFonts w:eastAsia="Times New Roman" w:cs="Calibri"/>
                <w:color w:val="000000"/>
                <w:lang w:eastAsia="pl-PL"/>
              </w:rPr>
              <w:t>materiałów poligraficznych</w:t>
            </w:r>
          </w:p>
        </w:tc>
        <w:tc>
          <w:tcPr>
            <w:tcW w:w="1594" w:type="dxa"/>
            <w:hideMark/>
          </w:tcPr>
          <w:p w14:paraId="5F8CE742" w14:textId="77777777" w:rsidR="00195A76" w:rsidRPr="001C6B5B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3B90A6CB" w14:textId="77777777" w:rsidR="00195A76" w:rsidRPr="001C6B5B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1C6B5B">
              <w:rPr>
                <w:rFonts w:cs="Calibri"/>
                <w:color w:val="000000"/>
              </w:rPr>
              <w:t>600,00 zł</w:t>
            </w:r>
          </w:p>
        </w:tc>
      </w:tr>
      <w:tr w:rsidR="00195A76" w:rsidRPr="00AD36DD" w14:paraId="4B82107C" w14:textId="77777777" w:rsidTr="00093CA5">
        <w:trPr>
          <w:trHeight w:val="836"/>
        </w:trPr>
        <w:tc>
          <w:tcPr>
            <w:tcW w:w="5027" w:type="dxa"/>
            <w:hideMark/>
          </w:tcPr>
          <w:p w14:paraId="4E8D3AEC" w14:textId="77777777" w:rsidR="00195A76" w:rsidRPr="001C6B5B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opracowanie merytoryczne broszury/folderu</w:t>
            </w:r>
          </w:p>
          <w:p w14:paraId="1B1A5A36" w14:textId="77777777" w:rsidR="00195A76" w:rsidRPr="00FD60B1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highlight w:val="yellow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1 strona – 1 strona standardowego tekstu (1800 znaków ze spacjami)</w:t>
            </w:r>
          </w:p>
        </w:tc>
        <w:tc>
          <w:tcPr>
            <w:tcW w:w="1594" w:type="dxa"/>
            <w:hideMark/>
          </w:tcPr>
          <w:p w14:paraId="5D03815D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1 strona </w:t>
            </w:r>
          </w:p>
        </w:tc>
        <w:tc>
          <w:tcPr>
            <w:tcW w:w="2488" w:type="dxa"/>
            <w:noWrap/>
            <w:hideMark/>
          </w:tcPr>
          <w:p w14:paraId="6A86AC04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100,00 zł</w:t>
            </w:r>
          </w:p>
        </w:tc>
      </w:tr>
      <w:tr w:rsidR="00195A76" w:rsidRPr="00AD36DD" w14:paraId="295158FE" w14:textId="77777777" w:rsidTr="00093CA5">
        <w:trPr>
          <w:trHeight w:val="743"/>
        </w:trPr>
        <w:tc>
          <w:tcPr>
            <w:tcW w:w="5027" w:type="dxa"/>
            <w:hideMark/>
          </w:tcPr>
          <w:p w14:paraId="57BF48A0" w14:textId="77777777" w:rsidR="00195A76" w:rsidRPr="001C6B5B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 xml:space="preserve">opracowanie merytoryczne publikacji książkowej </w:t>
            </w:r>
          </w:p>
          <w:p w14:paraId="60520B53" w14:textId="77777777" w:rsidR="00195A76" w:rsidRPr="00FD60B1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highlight w:val="yellow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1 strona – 1 strona standardowego tekstu (1800 znaków ze spacjami)</w:t>
            </w:r>
          </w:p>
        </w:tc>
        <w:tc>
          <w:tcPr>
            <w:tcW w:w="1594" w:type="dxa"/>
            <w:hideMark/>
          </w:tcPr>
          <w:p w14:paraId="468949E4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1 strona </w:t>
            </w:r>
          </w:p>
        </w:tc>
        <w:tc>
          <w:tcPr>
            <w:tcW w:w="2488" w:type="dxa"/>
            <w:noWrap/>
            <w:hideMark/>
          </w:tcPr>
          <w:p w14:paraId="1BE48865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120,00 zł</w:t>
            </w:r>
          </w:p>
        </w:tc>
      </w:tr>
      <w:tr w:rsidR="00195A76" w:rsidRPr="00AD36DD" w14:paraId="33788AE8" w14:textId="77777777" w:rsidTr="00093CA5">
        <w:trPr>
          <w:trHeight w:val="299"/>
        </w:trPr>
        <w:tc>
          <w:tcPr>
            <w:tcW w:w="5027" w:type="dxa"/>
            <w:hideMark/>
          </w:tcPr>
          <w:p w14:paraId="30CFDAFF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opracowanie graficzne publikacji drukowanej</w:t>
            </w:r>
          </w:p>
        </w:tc>
        <w:tc>
          <w:tcPr>
            <w:tcW w:w="1594" w:type="dxa"/>
            <w:hideMark/>
          </w:tcPr>
          <w:p w14:paraId="3111307F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strona</w:t>
            </w:r>
          </w:p>
        </w:tc>
        <w:tc>
          <w:tcPr>
            <w:tcW w:w="2488" w:type="dxa"/>
            <w:noWrap/>
            <w:hideMark/>
          </w:tcPr>
          <w:p w14:paraId="7B7E3307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36,00 zł</w:t>
            </w:r>
          </w:p>
        </w:tc>
      </w:tr>
      <w:tr w:rsidR="00195A76" w:rsidRPr="00AD36DD" w14:paraId="5DBFD14B" w14:textId="77777777" w:rsidTr="00093CA5">
        <w:trPr>
          <w:trHeight w:val="299"/>
        </w:trPr>
        <w:tc>
          <w:tcPr>
            <w:tcW w:w="5027" w:type="dxa"/>
            <w:hideMark/>
          </w:tcPr>
          <w:p w14:paraId="3275A765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zakup zdjęć</w:t>
            </w:r>
          </w:p>
        </w:tc>
        <w:tc>
          <w:tcPr>
            <w:tcW w:w="1594" w:type="dxa"/>
            <w:hideMark/>
          </w:tcPr>
          <w:p w14:paraId="66A3A19C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E7BC84C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240,00 zł</w:t>
            </w:r>
          </w:p>
        </w:tc>
      </w:tr>
      <w:tr w:rsidR="00195A76" w:rsidRPr="00AD36DD" w14:paraId="182D9854" w14:textId="77777777" w:rsidTr="00093CA5">
        <w:trPr>
          <w:trHeight w:val="599"/>
        </w:trPr>
        <w:tc>
          <w:tcPr>
            <w:tcW w:w="5027" w:type="dxa"/>
            <w:hideMark/>
          </w:tcPr>
          <w:p w14:paraId="22CD013D" w14:textId="77777777" w:rsidR="00195A76" w:rsidRPr="001C6B5B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druk edukacyjno-informacyjnych materiałów poligraficznych</w:t>
            </w:r>
          </w:p>
        </w:tc>
        <w:tc>
          <w:tcPr>
            <w:tcW w:w="1594" w:type="dxa"/>
            <w:hideMark/>
          </w:tcPr>
          <w:p w14:paraId="2DB55694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0C7484E" w14:textId="77777777" w:rsidR="00195A76" w:rsidRPr="00AD36DD" w:rsidRDefault="00195A76" w:rsidP="00195A76">
            <w:pPr>
              <w:spacing w:after="100" w:afterAutospacing="1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cs="Calibri"/>
                <w:color w:val="000000"/>
              </w:rPr>
              <w:t>4,80 zł</w:t>
            </w:r>
          </w:p>
        </w:tc>
      </w:tr>
      <w:tr w:rsidR="00195A76" w:rsidRPr="00AD36DD" w14:paraId="65B0A221" w14:textId="77777777" w:rsidTr="00093CA5">
        <w:trPr>
          <w:trHeight w:val="299"/>
        </w:trPr>
        <w:tc>
          <w:tcPr>
            <w:tcW w:w="5027" w:type="dxa"/>
            <w:hideMark/>
          </w:tcPr>
          <w:p w14:paraId="283986A4" w14:textId="77777777" w:rsidR="00195A76" w:rsidRPr="001C6B5B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tłoczenie płyty CD/DVD wraz z opakowaniem</w:t>
            </w:r>
          </w:p>
        </w:tc>
        <w:tc>
          <w:tcPr>
            <w:tcW w:w="1594" w:type="dxa"/>
            <w:hideMark/>
          </w:tcPr>
          <w:p w14:paraId="41EEF6ED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0783C887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7,30 zł</w:t>
            </w:r>
          </w:p>
        </w:tc>
      </w:tr>
      <w:tr w:rsidR="00195A76" w:rsidRPr="00AD36DD" w14:paraId="40911A79" w14:textId="77777777" w:rsidTr="00093CA5">
        <w:trPr>
          <w:trHeight w:val="599"/>
        </w:trPr>
        <w:tc>
          <w:tcPr>
            <w:tcW w:w="5027" w:type="dxa"/>
            <w:hideMark/>
          </w:tcPr>
          <w:p w14:paraId="4448C9F1" w14:textId="77777777" w:rsidR="00195A76" w:rsidRPr="00AD36DD" w:rsidRDefault="00FD60B1" w:rsidP="00FD60B1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wynagrodzenie trenera </w:t>
            </w:r>
            <w:r>
              <w:rPr>
                <w:rFonts w:eastAsia="Times New Roman" w:cs="Calibri"/>
                <w:color w:val="000000"/>
                <w:lang w:eastAsia="pl-PL"/>
              </w:rPr>
              <w:t>(</w:t>
            </w:r>
            <w:r w:rsidR="00195A76" w:rsidRPr="00AD36DD">
              <w:rPr>
                <w:rFonts w:eastAsia="Times New Roman" w:cs="Calibri"/>
                <w:color w:val="000000"/>
                <w:lang w:eastAsia="pl-PL"/>
              </w:rPr>
              <w:t>prowadzenie szkolenia/warsztatu</w:t>
            </w:r>
            <w:r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>z przygotowaniem i prezentacją</w:t>
            </w:r>
            <w:r>
              <w:rPr>
                <w:rFonts w:eastAsia="Times New Roman" w:cs="Calibri"/>
                <w:color w:val="000000"/>
                <w:lang w:eastAsia="pl-PL"/>
              </w:rPr>
              <w:t>)</w:t>
            </w:r>
          </w:p>
        </w:tc>
        <w:tc>
          <w:tcPr>
            <w:tcW w:w="1594" w:type="dxa"/>
            <w:hideMark/>
          </w:tcPr>
          <w:p w14:paraId="3778095A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godzina</w:t>
            </w:r>
          </w:p>
        </w:tc>
        <w:tc>
          <w:tcPr>
            <w:tcW w:w="2488" w:type="dxa"/>
            <w:noWrap/>
            <w:hideMark/>
          </w:tcPr>
          <w:p w14:paraId="130BA3A1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250,00 zł</w:t>
            </w:r>
          </w:p>
        </w:tc>
      </w:tr>
      <w:tr w:rsidR="00195A76" w:rsidRPr="00AD36DD" w14:paraId="1095C8BC" w14:textId="77777777" w:rsidTr="00093CA5">
        <w:trPr>
          <w:trHeight w:val="299"/>
        </w:trPr>
        <w:tc>
          <w:tcPr>
            <w:tcW w:w="5027" w:type="dxa"/>
            <w:hideMark/>
          </w:tcPr>
          <w:p w14:paraId="19B17CA2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moderowanie w trakcie konferencji</w:t>
            </w:r>
          </w:p>
        </w:tc>
        <w:tc>
          <w:tcPr>
            <w:tcW w:w="1594" w:type="dxa"/>
            <w:hideMark/>
          </w:tcPr>
          <w:p w14:paraId="4907232D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dzień</w:t>
            </w:r>
          </w:p>
        </w:tc>
        <w:tc>
          <w:tcPr>
            <w:tcW w:w="2488" w:type="dxa"/>
            <w:noWrap/>
            <w:hideMark/>
          </w:tcPr>
          <w:p w14:paraId="31DD4466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1 000,00 zł</w:t>
            </w:r>
          </w:p>
        </w:tc>
      </w:tr>
      <w:tr w:rsidR="00195A76" w:rsidRPr="00AD36DD" w14:paraId="567FE1EA" w14:textId="77777777" w:rsidTr="00093CA5">
        <w:trPr>
          <w:trHeight w:val="599"/>
        </w:trPr>
        <w:tc>
          <w:tcPr>
            <w:tcW w:w="5027" w:type="dxa"/>
            <w:hideMark/>
          </w:tcPr>
          <w:p w14:paraId="5D42994E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wynagrodze</w:t>
            </w:r>
            <w:r w:rsidR="00FD60B1">
              <w:rPr>
                <w:rFonts w:eastAsia="Times New Roman" w:cs="Calibri"/>
                <w:color w:val="000000"/>
                <w:lang w:eastAsia="pl-PL"/>
              </w:rPr>
              <w:t>nie prelegenta/eksperta (wykład</w:t>
            </w: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 z przygotowaniem i prezentacją</w:t>
            </w:r>
            <w:r w:rsidR="00FD60B1">
              <w:rPr>
                <w:rFonts w:eastAsia="Times New Roman" w:cs="Calibri"/>
                <w:color w:val="000000"/>
                <w:lang w:eastAsia="pl-PL"/>
              </w:rPr>
              <w:t>)</w:t>
            </w:r>
          </w:p>
        </w:tc>
        <w:tc>
          <w:tcPr>
            <w:tcW w:w="1594" w:type="dxa"/>
            <w:hideMark/>
          </w:tcPr>
          <w:p w14:paraId="5F002A56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4651FC0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1 000,00 zł</w:t>
            </w:r>
          </w:p>
        </w:tc>
      </w:tr>
      <w:tr w:rsidR="00195A76" w:rsidRPr="00AD36DD" w14:paraId="3D9F91A8" w14:textId="77777777" w:rsidTr="00093CA5">
        <w:trPr>
          <w:trHeight w:val="299"/>
        </w:trPr>
        <w:tc>
          <w:tcPr>
            <w:tcW w:w="5027" w:type="dxa"/>
            <w:hideMark/>
          </w:tcPr>
          <w:p w14:paraId="030AADB2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aparat fotograficzny – lustrzanka + obiektyw</w:t>
            </w:r>
          </w:p>
        </w:tc>
        <w:tc>
          <w:tcPr>
            <w:tcW w:w="1594" w:type="dxa"/>
            <w:hideMark/>
          </w:tcPr>
          <w:p w14:paraId="4BB6376B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2878CEBB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5 300,00 zł</w:t>
            </w:r>
          </w:p>
        </w:tc>
      </w:tr>
      <w:tr w:rsidR="00195A76" w:rsidRPr="00AD36DD" w14:paraId="62C4DFA3" w14:textId="77777777" w:rsidTr="00093CA5">
        <w:trPr>
          <w:trHeight w:val="299"/>
        </w:trPr>
        <w:tc>
          <w:tcPr>
            <w:tcW w:w="5027" w:type="dxa"/>
            <w:hideMark/>
          </w:tcPr>
          <w:p w14:paraId="2DA3BCF0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proofErr w:type="spellStart"/>
            <w:r w:rsidRPr="00AD36DD">
              <w:rPr>
                <w:rFonts w:eastAsia="Times New Roman" w:cs="Calibri"/>
                <w:color w:val="000000"/>
                <w:lang w:eastAsia="pl-PL"/>
              </w:rPr>
              <w:t>roll-up</w:t>
            </w:r>
            <w:proofErr w:type="spellEnd"/>
          </w:p>
        </w:tc>
        <w:tc>
          <w:tcPr>
            <w:tcW w:w="1594" w:type="dxa"/>
            <w:hideMark/>
          </w:tcPr>
          <w:p w14:paraId="7D941408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34D176BC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1 200,00 zł</w:t>
            </w:r>
          </w:p>
        </w:tc>
      </w:tr>
      <w:tr w:rsidR="00195A76" w:rsidRPr="00AD36DD" w14:paraId="4B0A2A22" w14:textId="77777777" w:rsidTr="00093CA5">
        <w:trPr>
          <w:trHeight w:val="299"/>
        </w:trPr>
        <w:tc>
          <w:tcPr>
            <w:tcW w:w="5027" w:type="dxa"/>
            <w:hideMark/>
          </w:tcPr>
          <w:p w14:paraId="35C46C26" w14:textId="77777777" w:rsidR="00195A76" w:rsidRPr="00AD36DD" w:rsidRDefault="00A84A9E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d</w:t>
            </w:r>
            <w:r w:rsidR="00195A76" w:rsidRPr="00AD36DD">
              <w:rPr>
                <w:rFonts w:eastAsia="Times New Roman" w:cs="Calibri"/>
                <w:color w:val="000000"/>
                <w:lang w:eastAsia="pl-PL"/>
              </w:rPr>
              <w:t>rukarka</w:t>
            </w:r>
          </w:p>
        </w:tc>
        <w:tc>
          <w:tcPr>
            <w:tcW w:w="1594" w:type="dxa"/>
            <w:hideMark/>
          </w:tcPr>
          <w:p w14:paraId="4B75B1EA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7D373C1D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2 700,00 zł</w:t>
            </w:r>
          </w:p>
        </w:tc>
      </w:tr>
      <w:tr w:rsidR="00195A76" w:rsidRPr="00AD36DD" w14:paraId="070D3AC6" w14:textId="77777777" w:rsidTr="00093CA5">
        <w:trPr>
          <w:trHeight w:val="299"/>
        </w:trPr>
        <w:tc>
          <w:tcPr>
            <w:tcW w:w="5027" w:type="dxa"/>
            <w:hideMark/>
          </w:tcPr>
          <w:p w14:paraId="5FFF2F18" w14:textId="77777777" w:rsidR="00195A76" w:rsidRPr="00AD36DD" w:rsidRDefault="00A84A9E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t</w:t>
            </w:r>
            <w:r w:rsidR="00195A76" w:rsidRPr="00AD36DD">
              <w:rPr>
                <w:rFonts w:eastAsia="Times New Roman" w:cs="Calibri"/>
                <w:color w:val="000000"/>
                <w:lang w:eastAsia="pl-PL"/>
              </w:rPr>
              <w:t xml:space="preserve">ablet </w:t>
            </w:r>
          </w:p>
        </w:tc>
        <w:tc>
          <w:tcPr>
            <w:tcW w:w="1594" w:type="dxa"/>
            <w:hideMark/>
          </w:tcPr>
          <w:p w14:paraId="5BBE9644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</w:t>
            </w:r>
            <w:r>
              <w:rPr>
                <w:rFonts w:eastAsia="Times New Roman" w:cs="Calibri"/>
                <w:color w:val="000000"/>
                <w:lang w:eastAsia="pl-PL"/>
              </w:rPr>
              <w:t>.</w:t>
            </w:r>
          </w:p>
        </w:tc>
        <w:tc>
          <w:tcPr>
            <w:tcW w:w="2488" w:type="dxa"/>
            <w:noWrap/>
            <w:hideMark/>
          </w:tcPr>
          <w:p w14:paraId="399793C8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1 100,00 zł</w:t>
            </w:r>
          </w:p>
        </w:tc>
      </w:tr>
      <w:tr w:rsidR="00195A76" w:rsidRPr="00AD36DD" w14:paraId="7C50A5A7" w14:textId="77777777" w:rsidTr="00093CA5">
        <w:trPr>
          <w:trHeight w:val="299"/>
        </w:trPr>
        <w:tc>
          <w:tcPr>
            <w:tcW w:w="5027" w:type="dxa"/>
            <w:hideMark/>
          </w:tcPr>
          <w:p w14:paraId="21946C9D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projektor multimedialny</w:t>
            </w:r>
          </w:p>
        </w:tc>
        <w:tc>
          <w:tcPr>
            <w:tcW w:w="1594" w:type="dxa"/>
            <w:hideMark/>
          </w:tcPr>
          <w:p w14:paraId="56177CBB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5E18E687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4 200,00 zł</w:t>
            </w:r>
          </w:p>
        </w:tc>
      </w:tr>
      <w:tr w:rsidR="00195A76" w:rsidRPr="00AD36DD" w14:paraId="7077C1BF" w14:textId="77777777" w:rsidTr="00093CA5">
        <w:trPr>
          <w:trHeight w:val="299"/>
        </w:trPr>
        <w:tc>
          <w:tcPr>
            <w:tcW w:w="5027" w:type="dxa"/>
            <w:hideMark/>
          </w:tcPr>
          <w:p w14:paraId="3CEFE4FD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ekran do projektora</w:t>
            </w:r>
          </w:p>
        </w:tc>
        <w:tc>
          <w:tcPr>
            <w:tcW w:w="1594" w:type="dxa"/>
            <w:hideMark/>
          </w:tcPr>
          <w:p w14:paraId="5A309859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15517164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600,00 zł</w:t>
            </w:r>
          </w:p>
        </w:tc>
      </w:tr>
      <w:tr w:rsidR="00195A76" w:rsidRPr="00AD36DD" w14:paraId="2543DB3C" w14:textId="77777777" w:rsidTr="00093CA5">
        <w:trPr>
          <w:trHeight w:val="493"/>
        </w:trPr>
        <w:tc>
          <w:tcPr>
            <w:tcW w:w="5027" w:type="dxa"/>
            <w:hideMark/>
          </w:tcPr>
          <w:p w14:paraId="3D50B3F9" w14:textId="77777777" w:rsidR="00195A76" w:rsidRPr="00AD36DD" w:rsidRDefault="00195A76" w:rsidP="002E40C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wykonanie strony internetowej wraz z projektem graficznym (strona informacyjno-rejestracyjna)</w:t>
            </w:r>
          </w:p>
        </w:tc>
        <w:tc>
          <w:tcPr>
            <w:tcW w:w="1594" w:type="dxa"/>
            <w:hideMark/>
          </w:tcPr>
          <w:p w14:paraId="5C152D66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337B8902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4 500,00 zł</w:t>
            </w:r>
          </w:p>
        </w:tc>
      </w:tr>
      <w:tr w:rsidR="00195A76" w:rsidRPr="00AD36DD" w14:paraId="0E3790CA" w14:textId="77777777" w:rsidTr="00093CA5">
        <w:trPr>
          <w:trHeight w:val="1664"/>
        </w:trPr>
        <w:tc>
          <w:tcPr>
            <w:tcW w:w="5027" w:type="dxa"/>
            <w:hideMark/>
          </w:tcPr>
          <w:p w14:paraId="373E478B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wykonanie portalu internetowego o zaawansowanych funkcjonalnościach (w tym wersja mobilna min. 3 systemy, integracja z portalami społecznościowymi, indywidualne konta użytkowników, możliwość zamieszczania </w:t>
            </w:r>
            <w:proofErr w:type="spellStart"/>
            <w:r w:rsidRPr="00AD36DD">
              <w:rPr>
                <w:rFonts w:eastAsia="Times New Roman" w:cs="Calibri"/>
                <w:color w:val="000000"/>
                <w:lang w:eastAsia="pl-PL"/>
              </w:rPr>
              <w:t>filmów,e</w:t>
            </w:r>
            <w:proofErr w:type="spellEnd"/>
            <w:r w:rsidRPr="00AD36DD">
              <w:rPr>
                <w:rFonts w:eastAsia="Times New Roman" w:cs="Calibri"/>
                <w:color w:val="000000"/>
                <w:lang w:eastAsia="pl-PL"/>
              </w:rPr>
              <w:t>-learningu; modele 3D, zaawansowana grafika itp.), w tym projekt graficzny</w:t>
            </w:r>
          </w:p>
        </w:tc>
        <w:tc>
          <w:tcPr>
            <w:tcW w:w="1594" w:type="dxa"/>
            <w:hideMark/>
          </w:tcPr>
          <w:p w14:paraId="6B4B628E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4610D13B" w14:textId="77777777" w:rsidR="00195A76" w:rsidRPr="00AD36DD" w:rsidRDefault="00195A76" w:rsidP="00195A76">
            <w:pPr>
              <w:spacing w:after="100" w:afterAutospacing="1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cs="Calibri"/>
                <w:color w:val="000000"/>
              </w:rPr>
              <w:t>42 000,00 zł</w:t>
            </w:r>
          </w:p>
        </w:tc>
      </w:tr>
      <w:tr w:rsidR="00195A76" w:rsidRPr="00AD36DD" w14:paraId="6F13416D" w14:textId="77777777" w:rsidTr="00093CA5">
        <w:trPr>
          <w:trHeight w:val="599"/>
        </w:trPr>
        <w:tc>
          <w:tcPr>
            <w:tcW w:w="5027" w:type="dxa"/>
            <w:hideMark/>
          </w:tcPr>
          <w:p w14:paraId="04BA4C62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wykonanie aplikacji mobilnej o podstawowych funkcjonalnościach (dwa systemy, aktualizacja)</w:t>
            </w:r>
          </w:p>
        </w:tc>
        <w:tc>
          <w:tcPr>
            <w:tcW w:w="1594" w:type="dxa"/>
            <w:hideMark/>
          </w:tcPr>
          <w:p w14:paraId="7A110B83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7AF39E77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52 500,00 zł</w:t>
            </w:r>
          </w:p>
        </w:tc>
      </w:tr>
      <w:tr w:rsidR="00195A76" w:rsidRPr="00AD36DD" w14:paraId="1D2784EF" w14:textId="77777777" w:rsidTr="00093CA5">
        <w:trPr>
          <w:trHeight w:val="299"/>
        </w:trPr>
        <w:tc>
          <w:tcPr>
            <w:tcW w:w="5027" w:type="dxa"/>
            <w:hideMark/>
          </w:tcPr>
          <w:p w14:paraId="50C1D8B9" w14:textId="77777777" w:rsidR="00195A76" w:rsidRPr="001C6B5B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utrzymanie domeny</w:t>
            </w:r>
          </w:p>
        </w:tc>
        <w:tc>
          <w:tcPr>
            <w:tcW w:w="1594" w:type="dxa"/>
            <w:hideMark/>
          </w:tcPr>
          <w:p w14:paraId="37A4213A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rok</w:t>
            </w:r>
          </w:p>
        </w:tc>
        <w:tc>
          <w:tcPr>
            <w:tcW w:w="2488" w:type="dxa"/>
            <w:noWrap/>
            <w:hideMark/>
          </w:tcPr>
          <w:p w14:paraId="2E9B76C1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180,00 zł</w:t>
            </w:r>
          </w:p>
        </w:tc>
      </w:tr>
      <w:tr w:rsidR="00195A76" w:rsidRPr="00AD36DD" w14:paraId="010C0A24" w14:textId="77777777" w:rsidTr="00093CA5">
        <w:trPr>
          <w:trHeight w:val="299"/>
        </w:trPr>
        <w:tc>
          <w:tcPr>
            <w:tcW w:w="5027" w:type="dxa"/>
            <w:hideMark/>
          </w:tcPr>
          <w:p w14:paraId="10238EDB" w14:textId="77777777" w:rsidR="002E40C6" w:rsidRPr="001C6B5B" w:rsidRDefault="00195A76" w:rsidP="001C6B5B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administracja i obsługa serwisu internetowego</w:t>
            </w:r>
          </w:p>
        </w:tc>
        <w:tc>
          <w:tcPr>
            <w:tcW w:w="1594" w:type="dxa"/>
            <w:hideMark/>
          </w:tcPr>
          <w:p w14:paraId="3F2C2CB8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1CBC5B6C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500,00 zł</w:t>
            </w:r>
          </w:p>
        </w:tc>
      </w:tr>
      <w:tr w:rsidR="00195A76" w:rsidRPr="00AD36DD" w14:paraId="5D9EECCA" w14:textId="77777777" w:rsidTr="00093CA5">
        <w:trPr>
          <w:trHeight w:val="150"/>
        </w:trPr>
        <w:tc>
          <w:tcPr>
            <w:tcW w:w="5027" w:type="dxa"/>
            <w:hideMark/>
          </w:tcPr>
          <w:p w14:paraId="45EDBAA1" w14:textId="77777777" w:rsidR="00195A76" w:rsidRPr="001C6B5B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 xml:space="preserve">aktualizacja wraz z ew. profilami społecznościowymi </w:t>
            </w:r>
          </w:p>
        </w:tc>
        <w:tc>
          <w:tcPr>
            <w:tcW w:w="1594" w:type="dxa"/>
            <w:hideMark/>
          </w:tcPr>
          <w:p w14:paraId="4C1D8B21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246F51B9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1 200,00 zł</w:t>
            </w:r>
          </w:p>
        </w:tc>
      </w:tr>
      <w:tr w:rsidR="00195A76" w:rsidRPr="00AD36DD" w14:paraId="082FF6AB" w14:textId="77777777" w:rsidTr="00093CA5">
        <w:trPr>
          <w:trHeight w:val="299"/>
        </w:trPr>
        <w:tc>
          <w:tcPr>
            <w:tcW w:w="5027" w:type="dxa"/>
            <w:hideMark/>
          </w:tcPr>
          <w:p w14:paraId="34EEDF45" w14:textId="77777777" w:rsidR="00195A76" w:rsidRPr="001C6B5B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1C6B5B">
              <w:rPr>
                <w:rFonts w:eastAsia="Times New Roman" w:cs="Calibri"/>
                <w:color w:val="000000"/>
                <w:lang w:eastAsia="pl-PL"/>
              </w:rPr>
              <w:t>moderowanie forum dyskusyjnego</w:t>
            </w:r>
          </w:p>
        </w:tc>
        <w:tc>
          <w:tcPr>
            <w:tcW w:w="1594" w:type="dxa"/>
            <w:hideMark/>
          </w:tcPr>
          <w:p w14:paraId="4AF82465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2C9917BA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360,00 zł</w:t>
            </w:r>
          </w:p>
        </w:tc>
      </w:tr>
      <w:tr w:rsidR="00195A76" w:rsidRPr="00AD36DD" w14:paraId="79FD39ED" w14:textId="77777777" w:rsidTr="00093CA5">
        <w:trPr>
          <w:trHeight w:val="299"/>
        </w:trPr>
        <w:tc>
          <w:tcPr>
            <w:tcW w:w="5027" w:type="dxa"/>
            <w:hideMark/>
          </w:tcPr>
          <w:p w14:paraId="3316A529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pozycjonowanie strony internetowej</w:t>
            </w:r>
            <w:r w:rsidR="00A84A9E">
              <w:rPr>
                <w:rFonts w:eastAsia="Times New Roman" w:cs="Calibri"/>
                <w:color w:val="000000"/>
                <w:lang w:eastAsia="pl-PL"/>
              </w:rPr>
              <w:t>/</w:t>
            </w:r>
          </w:p>
        </w:tc>
        <w:tc>
          <w:tcPr>
            <w:tcW w:w="1594" w:type="dxa"/>
            <w:hideMark/>
          </w:tcPr>
          <w:p w14:paraId="06CAE1BA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miesiąc</w:t>
            </w:r>
          </w:p>
        </w:tc>
        <w:tc>
          <w:tcPr>
            <w:tcW w:w="2488" w:type="dxa"/>
            <w:noWrap/>
            <w:hideMark/>
          </w:tcPr>
          <w:p w14:paraId="30424927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1 200,00 zł</w:t>
            </w:r>
          </w:p>
        </w:tc>
      </w:tr>
      <w:tr w:rsidR="00195A76" w:rsidRPr="00AD36DD" w14:paraId="1B3755B1" w14:textId="77777777" w:rsidTr="00093CA5">
        <w:trPr>
          <w:trHeight w:val="51"/>
        </w:trPr>
        <w:tc>
          <w:tcPr>
            <w:tcW w:w="5027" w:type="dxa"/>
            <w:hideMark/>
          </w:tcPr>
          <w:p w14:paraId="02A4345C" w14:textId="77777777" w:rsidR="00195A76" w:rsidRPr="00AD36DD" w:rsidRDefault="00195A76" w:rsidP="00195A76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 xml:space="preserve">organizacja </w:t>
            </w:r>
            <w:proofErr w:type="spellStart"/>
            <w:r w:rsidRPr="00AD36DD">
              <w:rPr>
                <w:rFonts w:eastAsia="Times New Roman" w:cs="Calibri"/>
                <w:color w:val="000000"/>
                <w:lang w:eastAsia="pl-PL"/>
              </w:rPr>
              <w:t>webinaru</w:t>
            </w:r>
            <w:proofErr w:type="spellEnd"/>
            <w:r w:rsidRPr="00AD36DD">
              <w:rPr>
                <w:rFonts w:eastAsia="Times New Roman" w:cs="Calibri"/>
                <w:color w:val="000000"/>
                <w:lang w:eastAsia="pl-PL"/>
              </w:rPr>
              <w:t>, konferencji on-line (organizacja, obsługa techniczna, nadawanie online, nagranie i montaż, dostosowanie do osób z niepełnosprawnościami)</w:t>
            </w:r>
          </w:p>
        </w:tc>
        <w:tc>
          <w:tcPr>
            <w:tcW w:w="1594" w:type="dxa"/>
            <w:hideMark/>
          </w:tcPr>
          <w:p w14:paraId="70795941" w14:textId="77777777" w:rsidR="00195A76" w:rsidRPr="00AD36DD" w:rsidRDefault="00195A76" w:rsidP="00195A7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AD36DD">
              <w:rPr>
                <w:rFonts w:eastAsia="Times New Roman" w:cs="Calibri"/>
                <w:color w:val="000000"/>
                <w:lang w:eastAsia="pl-PL"/>
              </w:rPr>
              <w:t>1 szt.</w:t>
            </w:r>
          </w:p>
        </w:tc>
        <w:tc>
          <w:tcPr>
            <w:tcW w:w="2488" w:type="dxa"/>
            <w:noWrap/>
            <w:hideMark/>
          </w:tcPr>
          <w:p w14:paraId="7A61F66B" w14:textId="77777777" w:rsidR="00195A76" w:rsidRPr="00AD36DD" w:rsidRDefault="00195A76" w:rsidP="00195A76">
            <w:pPr>
              <w:spacing w:after="100" w:afterAutospacing="1"/>
              <w:jc w:val="center"/>
              <w:rPr>
                <w:rFonts w:cs="Calibri"/>
                <w:color w:val="000000"/>
              </w:rPr>
            </w:pPr>
            <w:r w:rsidRPr="00AD36DD">
              <w:rPr>
                <w:rFonts w:cs="Calibri"/>
                <w:color w:val="000000"/>
              </w:rPr>
              <w:t>9 500,00 zł</w:t>
            </w:r>
          </w:p>
        </w:tc>
      </w:tr>
    </w:tbl>
    <w:p w14:paraId="34DF33A7" w14:textId="77777777" w:rsidR="00856162" w:rsidRDefault="00856162" w:rsidP="002C362C">
      <w:pPr>
        <w:spacing w:line="300" w:lineRule="auto"/>
        <w:jc w:val="both"/>
        <w:rPr>
          <w:rFonts w:cs="Calibri"/>
          <w:b/>
        </w:rPr>
      </w:pPr>
    </w:p>
    <w:p w14:paraId="71CD6B07" w14:textId="77777777" w:rsidR="002C362C" w:rsidRPr="00394158" w:rsidRDefault="002C362C" w:rsidP="002C362C">
      <w:pPr>
        <w:spacing w:line="300" w:lineRule="auto"/>
        <w:jc w:val="both"/>
        <w:rPr>
          <w:rFonts w:cs="Calibri"/>
        </w:rPr>
      </w:pPr>
      <w:r w:rsidRPr="00394158">
        <w:rPr>
          <w:rFonts w:cs="Calibri"/>
          <w:b/>
        </w:rPr>
        <w:t>Kwoty jednostkowe</w:t>
      </w:r>
      <w:r w:rsidRPr="00394158">
        <w:rPr>
          <w:rFonts w:cs="Calibri"/>
        </w:rPr>
        <w:t xml:space="preserve"> </w:t>
      </w:r>
      <w:r w:rsidR="007F45CC" w:rsidRPr="00394158">
        <w:rPr>
          <w:rFonts w:cs="Calibri"/>
        </w:rPr>
        <w:t>ujęte w kosztorysie</w:t>
      </w:r>
      <w:r w:rsidRPr="00394158">
        <w:rPr>
          <w:rFonts w:cs="Calibri"/>
        </w:rPr>
        <w:t>/harmonogramie rzeczowo finansowym</w:t>
      </w:r>
      <w:r w:rsidR="007F45CC" w:rsidRPr="00394158">
        <w:rPr>
          <w:rFonts w:cs="Calibri"/>
        </w:rPr>
        <w:t xml:space="preserve"> projektu </w:t>
      </w:r>
      <w:r w:rsidRPr="00394158">
        <w:rPr>
          <w:rFonts w:cs="Calibri"/>
          <w:b/>
        </w:rPr>
        <w:t>muszą być uzasadnione, rzetelne i racjonalne.</w:t>
      </w:r>
      <w:r w:rsidRPr="00394158">
        <w:rPr>
          <w:rFonts w:cs="Calibri"/>
        </w:rPr>
        <w:t xml:space="preserve"> </w:t>
      </w:r>
    </w:p>
    <w:p w14:paraId="708FD1D1" w14:textId="77777777" w:rsidR="002C362C" w:rsidRPr="00394158" w:rsidRDefault="002C362C" w:rsidP="002C362C">
      <w:pPr>
        <w:spacing w:line="300" w:lineRule="auto"/>
        <w:jc w:val="both"/>
        <w:rPr>
          <w:rFonts w:cs="Calibri"/>
        </w:rPr>
      </w:pPr>
      <w:r w:rsidRPr="00394158">
        <w:rPr>
          <w:rFonts w:cs="Calibri"/>
          <w:b/>
        </w:rPr>
        <w:t>Koszty jednostkowe</w:t>
      </w:r>
      <w:r w:rsidRPr="00394158">
        <w:rPr>
          <w:rFonts w:cs="Calibri"/>
        </w:rPr>
        <w:t xml:space="preserve"> powinny b</w:t>
      </w:r>
      <w:r w:rsidR="007F45CC" w:rsidRPr="00394158">
        <w:rPr>
          <w:rFonts w:cs="Calibri"/>
        </w:rPr>
        <w:t xml:space="preserve">yć </w:t>
      </w:r>
      <w:r w:rsidR="007F45CC" w:rsidRPr="00394158">
        <w:rPr>
          <w:rFonts w:cs="Calibri"/>
          <w:b/>
        </w:rPr>
        <w:t xml:space="preserve">mniejsze lub równe </w:t>
      </w:r>
      <w:r w:rsidRPr="00394158">
        <w:rPr>
          <w:rFonts w:cs="Calibri"/>
          <w:b/>
        </w:rPr>
        <w:t xml:space="preserve">średniemu </w:t>
      </w:r>
      <w:r w:rsidR="007F45CC" w:rsidRPr="00394158">
        <w:rPr>
          <w:rFonts w:cs="Calibri"/>
          <w:b/>
        </w:rPr>
        <w:t>kosztowi</w:t>
      </w:r>
      <w:r w:rsidR="007F45CC" w:rsidRPr="00394158">
        <w:rPr>
          <w:rFonts w:cs="Calibri"/>
        </w:rPr>
        <w:t xml:space="preserve">  </w:t>
      </w:r>
      <w:r w:rsidRPr="00394158">
        <w:rPr>
          <w:rFonts w:cs="Calibri"/>
        </w:rPr>
        <w:t>ujętemu w niniejszej tabeli, w przypadku konieczności ujęcia kwoty wyższej, niż prezentowana muszą być dodatkowo uzasadnione i poparte rozeznaniem rynku.</w:t>
      </w:r>
    </w:p>
    <w:p w14:paraId="58713CE1" w14:textId="77777777" w:rsidR="00D90495" w:rsidRDefault="00D90495" w:rsidP="002C362C">
      <w:pPr>
        <w:pStyle w:val="Default"/>
        <w:spacing w:after="180" w:line="300" w:lineRule="auto"/>
        <w:jc w:val="both"/>
        <w:rPr>
          <w:rFonts w:ascii="Calibri" w:hAnsi="Calibri" w:cs="Calibri"/>
          <w:sz w:val="22"/>
          <w:szCs w:val="22"/>
        </w:rPr>
      </w:pPr>
    </w:p>
    <w:p w14:paraId="0B396A9E" w14:textId="77777777" w:rsidR="002C362C" w:rsidRPr="00394158" w:rsidRDefault="0024406E" w:rsidP="002C362C">
      <w:pPr>
        <w:pStyle w:val="Default"/>
        <w:spacing w:after="180" w:line="300" w:lineRule="auto"/>
        <w:jc w:val="both"/>
        <w:rPr>
          <w:rFonts w:ascii="Calibri" w:hAnsi="Calibri" w:cs="Calibri"/>
          <w:sz w:val="22"/>
          <w:szCs w:val="22"/>
        </w:rPr>
      </w:pPr>
      <w:r w:rsidRPr="00394158">
        <w:rPr>
          <w:rFonts w:ascii="Calibri" w:hAnsi="Calibri" w:cs="Calibri"/>
          <w:sz w:val="22"/>
          <w:szCs w:val="22"/>
        </w:rPr>
        <w:t xml:space="preserve">UWAGA: </w:t>
      </w:r>
    </w:p>
    <w:p w14:paraId="34BBF1F0" w14:textId="77777777" w:rsidR="007B7D9C" w:rsidRPr="00AD7D10" w:rsidRDefault="0024406E" w:rsidP="00AD7D10">
      <w:pPr>
        <w:pStyle w:val="Default"/>
        <w:spacing w:after="180" w:line="300" w:lineRule="auto"/>
        <w:jc w:val="both"/>
        <w:rPr>
          <w:rFonts w:ascii="Calibri" w:hAnsi="Calibri" w:cs="Calibri"/>
          <w:sz w:val="22"/>
          <w:szCs w:val="22"/>
        </w:rPr>
      </w:pPr>
      <w:r w:rsidRPr="00394158">
        <w:rPr>
          <w:rFonts w:ascii="Calibri" w:hAnsi="Calibri" w:cs="Calibri"/>
          <w:sz w:val="22"/>
          <w:szCs w:val="22"/>
        </w:rPr>
        <w:t xml:space="preserve">Przyjęcie stawki mieszczącej się w powyższej tabeli nie oznacza, że będzie ona automatycznie akceptowana w każdym przedsięwzięciu z danej dziedziny – przy ocenie budżetu brane będą pod uwagę takie czynniki jak np. stopień złożoności przedsięwzięcia, wielkość zespołu projektowego, zakres działań, wielkość grupy docelowej, </w:t>
      </w:r>
      <w:r w:rsidR="00C74185" w:rsidRPr="00394158">
        <w:rPr>
          <w:rFonts w:ascii="Calibri" w:hAnsi="Calibri" w:cs="Calibri"/>
          <w:sz w:val="22"/>
          <w:szCs w:val="22"/>
        </w:rPr>
        <w:t>zmiennoś</w:t>
      </w:r>
      <w:r w:rsidR="00C74185">
        <w:rPr>
          <w:rFonts w:ascii="Calibri" w:hAnsi="Calibri" w:cs="Calibri"/>
          <w:sz w:val="22"/>
          <w:szCs w:val="22"/>
        </w:rPr>
        <w:t>ć</w:t>
      </w:r>
      <w:r w:rsidR="00C74185" w:rsidRPr="00394158">
        <w:rPr>
          <w:rFonts w:ascii="Calibri" w:hAnsi="Calibri" w:cs="Calibri"/>
          <w:sz w:val="22"/>
          <w:szCs w:val="22"/>
        </w:rPr>
        <w:t xml:space="preserve"> wynikając</w:t>
      </w:r>
      <w:r w:rsidR="00C74185">
        <w:rPr>
          <w:rFonts w:ascii="Calibri" w:hAnsi="Calibri" w:cs="Calibri"/>
          <w:sz w:val="22"/>
          <w:szCs w:val="22"/>
        </w:rPr>
        <w:t>a</w:t>
      </w:r>
      <w:r w:rsidR="00C74185" w:rsidRPr="00394158">
        <w:rPr>
          <w:rFonts w:ascii="Calibri" w:hAnsi="Calibri" w:cs="Calibri"/>
          <w:sz w:val="22"/>
          <w:szCs w:val="22"/>
        </w:rPr>
        <w:t xml:space="preserve"> </w:t>
      </w:r>
      <w:r w:rsidRPr="00394158">
        <w:rPr>
          <w:rFonts w:ascii="Calibri" w:hAnsi="Calibri" w:cs="Calibri"/>
          <w:sz w:val="22"/>
          <w:szCs w:val="22"/>
        </w:rPr>
        <w:t xml:space="preserve">z uwarunkowań lokalizacyjnych, itp. Oznacza to, że w trakcie oceny wniosków w zakresie efektywności kosztowej (i negocjacji szczegółowych warunków dofinansowania), </w:t>
      </w:r>
      <w:r w:rsidR="00076E0A" w:rsidRPr="00394158">
        <w:rPr>
          <w:rFonts w:ascii="Calibri" w:hAnsi="Calibri" w:cs="Calibri"/>
          <w:sz w:val="22"/>
          <w:szCs w:val="22"/>
        </w:rPr>
        <w:t>weryfikowana będzie</w:t>
      </w:r>
      <w:r w:rsidRPr="00394158">
        <w:rPr>
          <w:rFonts w:ascii="Calibri" w:hAnsi="Calibri" w:cs="Calibri"/>
          <w:sz w:val="22"/>
          <w:szCs w:val="22"/>
        </w:rPr>
        <w:t xml:space="preserve"> proporcjonalność/stosunek wartości poszczególnych zadań przewidzianych w przedsięwzięciu do wartości całego budżetu oraz w relacji do zakładanych rezultatów</w:t>
      </w:r>
      <w:r w:rsidR="00C74185">
        <w:rPr>
          <w:rFonts w:ascii="Calibri" w:hAnsi="Calibri" w:cs="Calibri"/>
          <w:sz w:val="22"/>
          <w:szCs w:val="22"/>
        </w:rPr>
        <w:t>.</w:t>
      </w:r>
      <w:r w:rsidRPr="00394158">
        <w:rPr>
          <w:rFonts w:ascii="Calibri" w:hAnsi="Calibri" w:cs="Calibri"/>
          <w:sz w:val="22"/>
          <w:szCs w:val="22"/>
        </w:rPr>
        <w:t xml:space="preserve"> </w:t>
      </w:r>
      <w:r w:rsidR="00C74185">
        <w:rPr>
          <w:rFonts w:ascii="Calibri" w:hAnsi="Calibri" w:cs="Calibri"/>
          <w:sz w:val="22"/>
          <w:szCs w:val="22"/>
        </w:rPr>
        <w:t>W</w:t>
      </w:r>
      <w:r w:rsidRPr="00394158">
        <w:rPr>
          <w:rFonts w:ascii="Calibri" w:hAnsi="Calibri" w:cs="Calibri"/>
          <w:sz w:val="22"/>
          <w:szCs w:val="22"/>
        </w:rPr>
        <w:t>eryfikowa</w:t>
      </w:r>
      <w:r w:rsidR="00076E0A" w:rsidRPr="00394158">
        <w:rPr>
          <w:rFonts w:ascii="Calibri" w:hAnsi="Calibri" w:cs="Calibri"/>
          <w:sz w:val="22"/>
          <w:szCs w:val="22"/>
        </w:rPr>
        <w:t xml:space="preserve">ne </w:t>
      </w:r>
      <w:r w:rsidR="00C74185">
        <w:rPr>
          <w:rFonts w:ascii="Calibri" w:hAnsi="Calibri" w:cs="Calibri"/>
          <w:sz w:val="22"/>
          <w:szCs w:val="22"/>
        </w:rPr>
        <w:t xml:space="preserve">też </w:t>
      </w:r>
      <w:r w:rsidR="00076E0A" w:rsidRPr="00394158">
        <w:rPr>
          <w:rFonts w:ascii="Calibri" w:hAnsi="Calibri" w:cs="Calibri"/>
          <w:sz w:val="22"/>
          <w:szCs w:val="22"/>
        </w:rPr>
        <w:t>będzie,</w:t>
      </w:r>
      <w:r w:rsidRPr="00394158">
        <w:rPr>
          <w:rFonts w:ascii="Calibri" w:hAnsi="Calibri" w:cs="Calibri"/>
          <w:sz w:val="22"/>
          <w:szCs w:val="22"/>
        </w:rPr>
        <w:t xml:space="preserve"> czy koszt jednostkowy usługi realizowanej w ramach danego projektu nie odbiega od cen towarów lub usług oferowanych w podobnych projektach lub oferowanych na rynku poza projektem.</w:t>
      </w:r>
    </w:p>
    <w:sectPr w:rsidR="007B7D9C" w:rsidRPr="00AD7D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0694" w14:textId="77777777" w:rsidR="001143FF" w:rsidRDefault="001143FF" w:rsidP="00856162">
      <w:pPr>
        <w:spacing w:after="0" w:line="240" w:lineRule="auto"/>
      </w:pPr>
      <w:r>
        <w:separator/>
      </w:r>
    </w:p>
  </w:endnote>
  <w:endnote w:type="continuationSeparator" w:id="0">
    <w:p w14:paraId="67ABAF53" w14:textId="77777777" w:rsidR="001143FF" w:rsidRDefault="001143FF" w:rsidP="00856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0E" w14:textId="77777777" w:rsidR="001143FF" w:rsidRDefault="001143FF" w:rsidP="00856162">
      <w:pPr>
        <w:spacing w:after="0" w:line="240" w:lineRule="auto"/>
      </w:pPr>
      <w:r>
        <w:separator/>
      </w:r>
    </w:p>
  </w:footnote>
  <w:footnote w:type="continuationSeparator" w:id="0">
    <w:p w14:paraId="3CA2A2BB" w14:textId="77777777" w:rsidR="001143FF" w:rsidRDefault="001143FF" w:rsidP="00856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877A" w14:textId="77777777" w:rsidR="00856162" w:rsidRPr="005C50A1" w:rsidRDefault="003E07C9" w:rsidP="005C50A1">
    <w:pPr>
      <w:spacing w:line="240" w:lineRule="auto"/>
      <w:rPr>
        <w:rFonts w:cs="Calibri"/>
        <w:sz w:val="20"/>
        <w:szCs w:val="20"/>
      </w:rPr>
    </w:pPr>
    <w:r w:rsidRPr="003E07C9">
      <w:rPr>
        <w:rFonts w:cs="Calibri"/>
        <w:sz w:val="18"/>
        <w:szCs w:val="18"/>
      </w:rPr>
      <w:t xml:space="preserve">Załącznik nr </w:t>
    </w:r>
    <w:r>
      <w:rPr>
        <w:rFonts w:cs="Calibri"/>
        <w:sz w:val="18"/>
        <w:szCs w:val="18"/>
      </w:rPr>
      <w:t>3</w:t>
    </w:r>
    <w:r w:rsidRPr="003E07C9">
      <w:rPr>
        <w:rFonts w:cs="Calibri"/>
        <w:sz w:val="18"/>
        <w:szCs w:val="18"/>
      </w:rPr>
      <w:t xml:space="preserve"> do Regulaminu </w:t>
    </w:r>
    <w:r w:rsidR="008B43B4">
      <w:rPr>
        <w:rFonts w:cs="Calibri"/>
        <w:sz w:val="20"/>
        <w:szCs w:val="20"/>
      </w:rPr>
      <w:t>V</w:t>
    </w:r>
    <w:r w:rsidR="005C50A1" w:rsidRPr="005C50A1">
      <w:rPr>
        <w:rFonts w:cs="Calibri"/>
        <w:sz w:val="20"/>
        <w:szCs w:val="20"/>
      </w:rPr>
      <w:t xml:space="preserve"> naboru wniosków o dofinansowanie przedsięwzięć ze środków NFOŚiGW w ramach programu priorytetowego </w:t>
    </w:r>
    <w:r w:rsidR="005C50A1" w:rsidRPr="005C50A1">
      <w:rPr>
        <w:sz w:val="20"/>
        <w:szCs w:val="20"/>
      </w:rPr>
      <w:t>„Edukacja ekologiczna”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A0"/>
    <w:rsid w:val="000348EF"/>
    <w:rsid w:val="00041D75"/>
    <w:rsid w:val="00076E0A"/>
    <w:rsid w:val="00077A09"/>
    <w:rsid w:val="00093CA5"/>
    <w:rsid w:val="000B3DD9"/>
    <w:rsid w:val="001143FF"/>
    <w:rsid w:val="00140DD9"/>
    <w:rsid w:val="001724AC"/>
    <w:rsid w:val="00195A76"/>
    <w:rsid w:val="001B00D8"/>
    <w:rsid w:val="001C6B5B"/>
    <w:rsid w:val="0024406E"/>
    <w:rsid w:val="002A3A48"/>
    <w:rsid w:val="002B0374"/>
    <w:rsid w:val="002C362C"/>
    <w:rsid w:val="002C6E9F"/>
    <w:rsid w:val="002E40C6"/>
    <w:rsid w:val="00315C87"/>
    <w:rsid w:val="00394158"/>
    <w:rsid w:val="003E07C9"/>
    <w:rsid w:val="003F53E6"/>
    <w:rsid w:val="00515899"/>
    <w:rsid w:val="005162D9"/>
    <w:rsid w:val="005516E8"/>
    <w:rsid w:val="005C50A1"/>
    <w:rsid w:val="00605A72"/>
    <w:rsid w:val="00732311"/>
    <w:rsid w:val="007B7D9C"/>
    <w:rsid w:val="007F45CC"/>
    <w:rsid w:val="00856162"/>
    <w:rsid w:val="008B43B4"/>
    <w:rsid w:val="009A7A36"/>
    <w:rsid w:val="009E43D6"/>
    <w:rsid w:val="009F530C"/>
    <w:rsid w:val="009F76BB"/>
    <w:rsid w:val="00A44E53"/>
    <w:rsid w:val="00A84A9E"/>
    <w:rsid w:val="00AC648C"/>
    <w:rsid w:val="00AD36DD"/>
    <w:rsid w:val="00AD7D10"/>
    <w:rsid w:val="00B30099"/>
    <w:rsid w:val="00B43091"/>
    <w:rsid w:val="00B43440"/>
    <w:rsid w:val="00B4763D"/>
    <w:rsid w:val="00B80542"/>
    <w:rsid w:val="00BC2D13"/>
    <w:rsid w:val="00C1061B"/>
    <w:rsid w:val="00C23187"/>
    <w:rsid w:val="00C74185"/>
    <w:rsid w:val="00D12FA7"/>
    <w:rsid w:val="00D24444"/>
    <w:rsid w:val="00D90495"/>
    <w:rsid w:val="00E2781D"/>
    <w:rsid w:val="00E55651"/>
    <w:rsid w:val="00F14BA0"/>
    <w:rsid w:val="00F47E77"/>
    <w:rsid w:val="00FC3A66"/>
    <w:rsid w:val="00FD60B1"/>
    <w:rsid w:val="00F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9F38F5D"/>
  <w15:chartTrackingRefBased/>
  <w15:docId w15:val="{A5E86B39-F026-42B4-B9F9-4EA578B3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61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Default">
    <w:name w:val="Default"/>
    <w:rsid w:val="00C106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nhideWhenUsed/>
    <w:rsid w:val="00C1061B"/>
    <w:pPr>
      <w:spacing w:before="67" w:after="67" w:line="240" w:lineRule="auto"/>
      <w:jc w:val="both"/>
    </w:pPr>
    <w:rPr>
      <w:rFonts w:ascii="Times New Roman" w:eastAsia="Times New Roman" w:hAnsi="Times New Roman"/>
      <w:color w:val="474747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90495"/>
    <w:rPr>
      <w:rFonts w:ascii="Segoe UI" w:eastAsia="Calibr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561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6162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616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6162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A84A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A9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84A9E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A9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4A9E"/>
    <w:rPr>
      <w:rFonts w:ascii="Calibri" w:eastAsia="Calibri" w:hAnsi="Calibri"/>
      <w:b/>
      <w:bCs/>
      <w:lang w:eastAsia="en-US"/>
    </w:rPr>
  </w:style>
  <w:style w:type="table" w:styleId="Tabela-Siatka">
    <w:name w:val="Table Grid"/>
    <w:basedOn w:val="Standardowy"/>
    <w:uiPriority w:val="39"/>
    <w:rsid w:val="0009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3899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standaryzowanych kosztów jednostkowych w ramach programu priorytetowego „Edukacja ekologiczna”</vt:lpstr>
    </vt:vector>
  </TitlesOfParts>
  <Company>NFOŚiGW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standaryzowanych kosztów jednostkowych w ramach programu priorytetowego „Edukacja ekologiczna”</dc:title>
  <dc:subject/>
  <dc:creator>NFOSiGW</dc:creator>
  <cp:keywords/>
  <dc:description/>
  <cp:lastModifiedBy>Starczewska Dorota</cp:lastModifiedBy>
  <cp:revision>2</cp:revision>
  <dcterms:created xsi:type="dcterms:W3CDTF">2023-06-12T12:31:00Z</dcterms:created>
  <dcterms:modified xsi:type="dcterms:W3CDTF">2023-06-12T12:31:00Z</dcterms:modified>
</cp:coreProperties>
</file>