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4436" w14:textId="6DAD4233" w:rsidR="00B02A72" w:rsidRPr="005537F9" w:rsidRDefault="007656ED" w:rsidP="00515FF5">
      <w:pPr>
        <w:tabs>
          <w:tab w:val="left" w:pos="4111"/>
          <w:tab w:val="right" w:pos="9922"/>
        </w:tabs>
        <w:spacing w:after="0" w:line="288" w:lineRule="auto"/>
        <w:jc w:val="right"/>
      </w:pPr>
      <w:r>
        <w:t>Warszawa, 25</w:t>
      </w:r>
      <w:r w:rsidR="006F4F67">
        <w:t>.10</w:t>
      </w:r>
      <w:r w:rsidR="002F0813">
        <w:t>.2023 r.</w:t>
      </w:r>
    </w:p>
    <w:p w14:paraId="47EABFA2" w14:textId="73717D3B" w:rsidR="00316A7F" w:rsidRDefault="00C84F0B" w:rsidP="00515FF5">
      <w:pPr>
        <w:pStyle w:val="Nagwek1"/>
        <w:spacing w:line="288" w:lineRule="auto"/>
      </w:pPr>
      <w:r w:rsidRPr="004C45DF">
        <w:t>Informacja prasowa</w:t>
      </w:r>
    </w:p>
    <w:p w14:paraId="13C68E69" w14:textId="77777777" w:rsidR="007656ED" w:rsidRPr="00515FF5" w:rsidRDefault="007656ED" w:rsidP="00515FF5">
      <w:pPr>
        <w:spacing w:after="360" w:line="288" w:lineRule="auto"/>
        <w:rPr>
          <w:rFonts w:eastAsia="Times New Roman" w:cstheme="minorHAnsi"/>
          <w:b/>
          <w:bCs/>
          <w:sz w:val="24"/>
          <w:szCs w:val="24"/>
          <w:lang w:eastAsia="pl-PL"/>
        </w:rPr>
      </w:pPr>
      <w:r w:rsidRPr="00515FF5">
        <w:rPr>
          <w:rFonts w:eastAsia="Times New Roman" w:cstheme="minorHAnsi"/>
          <w:b/>
          <w:bCs/>
          <w:sz w:val="24"/>
          <w:szCs w:val="24"/>
          <w:lang w:eastAsia="pl-PL"/>
        </w:rPr>
        <w:t>VI posiedzenie Komitetu Inwestycyjnego Funduszu Modernizacyjnego</w:t>
      </w:r>
    </w:p>
    <w:p w14:paraId="3B4FC636" w14:textId="17CD182F" w:rsidR="007656ED" w:rsidRDefault="007656ED" w:rsidP="00515FF5">
      <w:pPr>
        <w:spacing w:after="0" w:line="288" w:lineRule="auto"/>
        <w:rPr>
          <w:rFonts w:eastAsia="Times New Roman" w:cstheme="minorHAnsi"/>
          <w:sz w:val="24"/>
          <w:szCs w:val="24"/>
          <w:lang w:eastAsia="pl-PL"/>
        </w:rPr>
      </w:pPr>
      <w:r w:rsidRPr="007656ED">
        <w:rPr>
          <w:rFonts w:eastAsia="Times New Roman" w:cstheme="minorHAnsi"/>
          <w:sz w:val="24"/>
          <w:szCs w:val="24"/>
          <w:lang w:eastAsia="pl-PL"/>
        </w:rPr>
        <w:t>W dniach 23-24.10 br. odbyło się kolejne spotkanie członków Komitetu Inwestycyjnego Funduszu Modernizacyjnego (FM).  Przedstawiciele państw członkowskich Unii Europejskiej, Komisji Europejskiej oraz Europejskiego Banku Inwestycyjnego (EBI) na miejsce obrad wybrali stolicę Małopolski – Kraków.</w:t>
      </w:r>
    </w:p>
    <w:p w14:paraId="7E73E30D" w14:textId="77777777" w:rsidR="007656ED" w:rsidRPr="007656ED" w:rsidRDefault="007656ED" w:rsidP="00515FF5">
      <w:pPr>
        <w:spacing w:after="0" w:line="288" w:lineRule="auto"/>
        <w:rPr>
          <w:rFonts w:eastAsia="Times New Roman" w:cstheme="minorHAnsi"/>
          <w:sz w:val="24"/>
          <w:szCs w:val="24"/>
          <w:lang w:eastAsia="pl-PL"/>
        </w:rPr>
      </w:pPr>
    </w:p>
    <w:p w14:paraId="3EDA56F8" w14:textId="77777777" w:rsidR="005A03CE" w:rsidRPr="007656ED" w:rsidRDefault="007656ED" w:rsidP="00515FF5">
      <w:pPr>
        <w:spacing w:after="0" w:line="288" w:lineRule="auto"/>
        <w:rPr>
          <w:rFonts w:eastAsia="Times New Roman" w:cstheme="minorHAnsi"/>
          <w:sz w:val="24"/>
          <w:szCs w:val="24"/>
          <w:lang w:eastAsia="pl-PL"/>
        </w:rPr>
      </w:pPr>
      <w:r w:rsidRPr="007656ED">
        <w:rPr>
          <w:rFonts w:eastAsia="Times New Roman" w:cstheme="minorHAnsi"/>
          <w:sz w:val="24"/>
          <w:szCs w:val="24"/>
          <w:lang w:eastAsia="pl-PL"/>
        </w:rPr>
        <w:t xml:space="preserve">Posiedzenie komitetu to przede wszystkim cykl rozmów, seminariów oraz uzgodnień pomiędzy przedstawicielami poszczególnych państw członkowskich. To także przestrzeń do dyskusji </w:t>
      </w:r>
      <w:r w:rsidRPr="007656ED">
        <w:rPr>
          <w:rFonts w:eastAsia="Times New Roman" w:cstheme="minorHAnsi"/>
          <w:sz w:val="24"/>
          <w:szCs w:val="24"/>
          <w:lang w:eastAsia="pl-PL"/>
        </w:rPr>
        <w:br/>
        <w:t>z organizacjami społecznymi z krajów Unii Europejskiej.</w:t>
      </w:r>
    </w:p>
    <w:p w14:paraId="59473BA3" w14:textId="77777777" w:rsidR="007656ED" w:rsidRPr="007656ED" w:rsidRDefault="007656ED" w:rsidP="00515FF5">
      <w:pPr>
        <w:spacing w:before="100" w:beforeAutospacing="1" w:after="100" w:afterAutospacing="1" w:line="288" w:lineRule="auto"/>
        <w:rPr>
          <w:rFonts w:eastAsia="Times New Roman" w:cstheme="minorHAnsi"/>
          <w:sz w:val="24"/>
          <w:szCs w:val="24"/>
          <w:lang w:eastAsia="pl-PL"/>
        </w:rPr>
      </w:pPr>
      <w:r>
        <w:rPr>
          <w:rFonts w:eastAsia="Times New Roman" w:cstheme="minorHAnsi"/>
          <w:sz w:val="24"/>
          <w:szCs w:val="24"/>
          <w:lang w:eastAsia="pl-PL"/>
        </w:rPr>
        <w:t>Spotkanie b</w:t>
      </w:r>
      <w:r w:rsidRPr="007656ED">
        <w:rPr>
          <w:rFonts w:eastAsia="Times New Roman" w:cstheme="minorHAnsi"/>
          <w:sz w:val="24"/>
          <w:szCs w:val="24"/>
          <w:lang w:eastAsia="pl-PL"/>
        </w:rPr>
        <w:t xml:space="preserve">yło również okazją do wymiany doświadczeń i zapoznania się z inwestycjami realizowanymi przy wsparciu finansowym Narodowego Funduszu Ochrony Środowiska </w:t>
      </w:r>
      <w:r w:rsidRPr="007656ED">
        <w:rPr>
          <w:rFonts w:eastAsia="Times New Roman" w:cstheme="minorHAnsi"/>
          <w:sz w:val="24"/>
          <w:szCs w:val="24"/>
          <w:lang w:eastAsia="pl-PL"/>
        </w:rPr>
        <w:br/>
        <w:t xml:space="preserve">i Gospodarki Wodnej. Goście z Unii Europejskiej mieli możliwość zwiedzenia m.in.  Przedsiębiorstwa Energetyki Cieplnej </w:t>
      </w:r>
      <w:proofErr w:type="gramStart"/>
      <w:r w:rsidRPr="007656ED">
        <w:rPr>
          <w:rFonts w:eastAsia="Times New Roman" w:cstheme="minorHAnsi"/>
          <w:sz w:val="24"/>
          <w:szCs w:val="24"/>
          <w:lang w:eastAsia="pl-PL"/>
        </w:rPr>
        <w:t>–  Geotermii</w:t>
      </w:r>
      <w:proofErr w:type="gramEnd"/>
      <w:r w:rsidRPr="007656ED">
        <w:rPr>
          <w:rFonts w:eastAsia="Times New Roman" w:cstheme="minorHAnsi"/>
          <w:sz w:val="24"/>
          <w:szCs w:val="24"/>
          <w:lang w:eastAsia="pl-PL"/>
        </w:rPr>
        <w:t xml:space="preserve"> Podhalańskiej S.A. – najstarszej geotermii w Polsce. Gospodarzem spotkania był pan Wojciech </w:t>
      </w:r>
      <w:proofErr w:type="spellStart"/>
      <w:r w:rsidRPr="007656ED">
        <w:rPr>
          <w:rFonts w:eastAsia="Times New Roman" w:cstheme="minorHAnsi"/>
          <w:sz w:val="24"/>
          <w:szCs w:val="24"/>
          <w:lang w:eastAsia="pl-PL"/>
        </w:rPr>
        <w:t>Ignacok</w:t>
      </w:r>
      <w:proofErr w:type="spellEnd"/>
      <w:r w:rsidRPr="007656ED">
        <w:rPr>
          <w:rFonts w:eastAsia="Times New Roman" w:cstheme="minorHAnsi"/>
          <w:sz w:val="24"/>
          <w:szCs w:val="24"/>
          <w:lang w:eastAsia="pl-PL"/>
        </w:rPr>
        <w:t xml:space="preserve"> – Prezes Zarządu, Narodowy Fundusz reprezentował pan Paweł Mirowski – wiceprezes Zarządu. Wizyta studyjna umożliwiła uczestnikom zapoznanie się z dobrymi praktykami oraz innowacyjnymi rozwiązaniami funkcjonującymi w Polsce w obszarze geotermii. Stanowiła również szansę nawiązywania współpracy, a także implementacji zebranych doświadczeń i zaobserwowanych innowacji. </w:t>
      </w:r>
    </w:p>
    <w:p w14:paraId="1CC7CA5D" w14:textId="77777777" w:rsidR="007656ED" w:rsidRPr="007656ED" w:rsidRDefault="007656ED" w:rsidP="00515FF5">
      <w:pPr>
        <w:spacing w:line="288" w:lineRule="auto"/>
        <w:rPr>
          <w:rFonts w:eastAsia="Times New Roman" w:cstheme="minorHAnsi"/>
          <w:sz w:val="24"/>
          <w:szCs w:val="24"/>
          <w:lang w:eastAsia="pl-PL"/>
        </w:rPr>
      </w:pPr>
      <w:r w:rsidRPr="007656ED">
        <w:rPr>
          <w:rFonts w:eastAsia="Times New Roman" w:cstheme="minorHAnsi"/>
          <w:sz w:val="24"/>
          <w:szCs w:val="24"/>
          <w:lang w:eastAsia="pl-PL"/>
        </w:rPr>
        <w:t xml:space="preserve">Członkowie komitetu zostali również zaproszeni do zwiedzania kopalni soli w Wieliczce – wpisanej na listę światowego dziedzictwa UNESCO. </w:t>
      </w:r>
    </w:p>
    <w:p w14:paraId="5621C2EC" w14:textId="75E5CD98" w:rsidR="00C43664" w:rsidRPr="00175B99" w:rsidRDefault="00477CB6" w:rsidP="00515FF5">
      <w:pPr>
        <w:pStyle w:val="Default"/>
        <w:spacing w:before="1680" w:line="288" w:lineRule="auto"/>
        <w:rPr>
          <w:sz w:val="18"/>
          <w:szCs w:val="18"/>
        </w:rPr>
      </w:pPr>
      <w:r>
        <w:rPr>
          <w:sz w:val="18"/>
          <w:szCs w:val="18"/>
        </w:rPr>
        <w:t xml:space="preserve">Narodowy Fundusz Ochrony Środowiska i Gospodarki Wodnej (NFOŚiGW) jest liderem we wdrażaniu programów zmieniających na lepsze jakość życia w Polsce. Od ponad 34 lat inicjuje i wspiera działania na rzecz środowiska i transformacji energetycznej. Podległa Ministerstwu Klimatu i Środowiska instytucja finansuje i współfinansuje przedsięwzięcia proekologiczne. Dzięki środkom NFOŚiGW uruchomiono inwestycje o wartości ponad 290 mld </w:t>
      </w:r>
      <w:r w:rsidR="002F0813">
        <w:rPr>
          <w:sz w:val="18"/>
          <w:szCs w:val="18"/>
        </w:rPr>
        <w:t>zł, z czego</w:t>
      </w:r>
      <w:r>
        <w:rPr>
          <w:sz w:val="18"/>
          <w:szCs w:val="18"/>
        </w:rPr>
        <w:t xml:space="preserve"> prawie 2/3 dzięki środkom własnym NFOŚiGW. </w:t>
      </w:r>
      <w:r w:rsidR="00515FF5">
        <w:rPr>
          <w:sz w:val="18"/>
          <w:szCs w:val="18"/>
        </w:rPr>
        <w:br/>
      </w:r>
      <w:r>
        <w:rPr>
          <w:sz w:val="18"/>
          <w:szCs w:val="18"/>
        </w:rPr>
        <w:t xml:space="preserve">Z jej wsparcia korzystają zarówno przedsiębiorcy, samorządy i administracja państwowa, jak i uczelnie, organizacje pozarządowe </w:t>
      </w:r>
      <w:r w:rsidR="00515FF5">
        <w:rPr>
          <w:sz w:val="18"/>
          <w:szCs w:val="18"/>
        </w:rPr>
        <w:br/>
      </w:r>
      <w:r>
        <w:rPr>
          <w:sz w:val="18"/>
          <w:szCs w:val="18"/>
        </w:rPr>
        <w:t xml:space="preserve">i osoby prywatne. </w:t>
      </w:r>
    </w:p>
    <w:sectPr w:rsidR="00C43664" w:rsidRPr="00175B99" w:rsidSect="00A50FF3">
      <w:headerReference w:type="default" r:id="rId11"/>
      <w:footerReference w:type="default" r:id="rId12"/>
      <w:pgSz w:w="11906" w:h="16838"/>
      <w:pgMar w:top="992" w:right="992" w:bottom="1418" w:left="1418" w:header="992" w:footer="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23F6" w14:textId="77777777" w:rsidR="003B1E82" w:rsidRDefault="003B1E82" w:rsidP="004A3C67">
      <w:pPr>
        <w:spacing w:after="0" w:line="240" w:lineRule="auto"/>
      </w:pPr>
      <w:r>
        <w:separator/>
      </w:r>
    </w:p>
  </w:endnote>
  <w:endnote w:type="continuationSeparator" w:id="0">
    <w:p w14:paraId="5085171A" w14:textId="77777777" w:rsidR="003B1E82" w:rsidRDefault="003B1E82" w:rsidP="004A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8EAC" w14:textId="77777777" w:rsidR="00806A1D" w:rsidRPr="00E8241E" w:rsidRDefault="00806A1D" w:rsidP="00515FF5">
    <w:pPr>
      <w:spacing w:after="40" w:line="288" w:lineRule="auto"/>
      <w:jc w:val="both"/>
      <w:rPr>
        <w:b/>
        <w:color w:val="006937"/>
        <w:sz w:val="20"/>
        <w:szCs w:val="20"/>
      </w:rPr>
    </w:pPr>
    <w:r w:rsidRPr="00E8241E">
      <w:rPr>
        <w:b/>
        <w:noProof/>
        <w:color w:val="006937"/>
        <w:sz w:val="20"/>
        <w:szCs w:val="20"/>
        <w:lang w:eastAsia="pl-PL"/>
      </w:rPr>
      <mc:AlternateContent>
        <mc:Choice Requires="wps">
          <w:drawing>
            <wp:anchor distT="0" distB="0" distL="114300" distR="114300" simplePos="0" relativeHeight="251659264" behindDoc="0" locked="0" layoutInCell="1" allowOverlap="1" wp14:anchorId="6BD6A206" wp14:editId="7D00FCB4">
              <wp:simplePos x="0" y="0"/>
              <wp:positionH relativeFrom="column">
                <wp:posOffset>11</wp:posOffset>
              </wp:positionH>
              <wp:positionV relativeFrom="paragraph">
                <wp:posOffset>69850</wp:posOffset>
              </wp:positionV>
              <wp:extent cx="821055" cy="46355"/>
              <wp:effectExtent l="0" t="0" r="4445" b="444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1055" cy="46355"/>
                      </a:xfrm>
                      <a:prstGeom prst="rect">
                        <a:avLst/>
                      </a:prstGeom>
                      <a:solidFill>
                        <a:srgbClr val="0079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24E3A" id="Prostokąt 2" o:spid="_x0000_s1026" alt="&quot;&quot;" style="position:absolute;margin-left:0;margin-top:5.5pt;width:64.65pt;height: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3hEfAIAAF0FAAAOAAAAZHJzL2Uyb0RvYy54bWysVEtv2zAMvg/YfxB0X+1kSR9BnSJo0WFA&#10;0RZrh54VWYoNyKJGKXGyXz9KfqTrih2G5aBQ4sePD5O8vNo3hu0U+hpswScnOWfKSihruyn49+fb&#10;T+ec+SBsKQxYVfCD8vxq+fHDZesWagoVmFIhIxLrF60reBWCW2SZl5VqhD8BpywpNWAjAl1xk5Uo&#10;WmJvTDbN89OsBSwdglTe0+tNp+TLxK+1kuFBa68CMwWn2EI6MZ3reGbLS7HYoHBVLfswxD9E0Yja&#10;ktOR6kYEwbZY/0HV1BLBgw4nEpoMtK6lSjlQNpP8TTZPlXAq5ULF8W4sk/9/tPJ+9+QekcrQOr/w&#10;JMYs9hqb+E/xsX0q1mEsltoHJunxfDrJ53POJKlmp59JJJLsaOvQhy8KGhaFgiN9ilQhsbvzoYMO&#10;kOjKg6nL29qYdMHN+tog24n42fKzi7NVz/4bzNgIthDNOsb4kh0zSVI4GBVxxn5TmtUlxT5NkaQm&#10;U6MfIaWyYdKpKlGqzv08p9/gPbZltEiZJsLIrMn/yN0TDMiOZODuouzx0VSlHh2N878F1hmPFskz&#10;2DAaN7UFfI/AUFa95w4/FKkrTazSGsrDIzKEbkK8k7c1fbc74cOjQBoJGh4a8/BAhzbQFhx6ibMK&#10;8Od77xFPnUpazloasYL7H1uBijPz1VIPX0xmsziT6TKbn03pgq8169cau22ugdphQgvFySRGfDCD&#10;qBGaF9oGq+iVVMJK8l1wGXC4XIdu9GmfSLVaJRjNoRPhzj45GcljVWNfPu9fBLq+eQM1/T0M4ygW&#10;b3q4w0ZLC6ttAF2nBj/Wta83zXBqnH7fxCXx+p5Qx624/AUAAP//AwBQSwMEFAAGAAgAAAAhALMo&#10;HqHaAAAABgEAAA8AAABkcnMvZG93bnJldi54bWxMj09PwkAQxe8mfofNmHiTLRAEa7fEELmSCJh4&#10;3HaHttidbboDFD+9w0lP8+dN3vtNthx8q87YxyaQgfEoAYVUBtdQZWC/Wz8tQEW25GwbCA1cMcIy&#10;v7/LbOrChT7wvOVKiQnF1BqombtU61jW6G0chQ5JtEPovWUZ+0q73l7E3Ld6kiTP2tuGJKG2Ha5q&#10;LL+3Jy8h19UXz9/5k9eHn+PmWFGcFWTM48Pw9gqKceC/Y7jhCzrkwlSEE7moWgPyCMt2LPWmTl6m&#10;oAppFlPQeab/4+e/AAAA//8DAFBLAQItABQABgAIAAAAIQC2gziS/gAAAOEBAAATAAAAAAAAAAAA&#10;AAAAAAAAAABbQ29udGVudF9UeXBlc10ueG1sUEsBAi0AFAAGAAgAAAAhADj9If/WAAAAlAEAAAsA&#10;AAAAAAAAAAAAAAAALwEAAF9yZWxzLy5yZWxzUEsBAi0AFAAGAAgAAAAhACDneER8AgAAXQUAAA4A&#10;AAAAAAAAAAAAAAAALgIAAGRycy9lMm9Eb2MueG1sUEsBAi0AFAAGAAgAAAAhALMoHqHaAAAABgEA&#10;AA8AAAAAAAAAAAAAAAAA1gQAAGRycy9kb3ducmV2LnhtbFBLBQYAAAAABAAEAPMAAADdBQAAAAA=&#10;" fillcolor="#00797a" stroked="f" strokeweight="2pt"/>
          </w:pict>
        </mc:Fallback>
      </mc:AlternateContent>
    </w:r>
  </w:p>
  <w:p w14:paraId="7B2243A8" w14:textId="77777777" w:rsidR="00806A1D" w:rsidRPr="00BE419A" w:rsidRDefault="00806A1D" w:rsidP="00515FF5">
    <w:pPr>
      <w:spacing w:after="40" w:line="288" w:lineRule="auto"/>
      <w:jc w:val="both"/>
      <w:rPr>
        <w:b/>
        <w:color w:val="00797A"/>
        <w:sz w:val="20"/>
        <w:szCs w:val="20"/>
      </w:rPr>
    </w:pPr>
    <w:r w:rsidRPr="00BE419A">
      <w:rPr>
        <w:b/>
        <w:color w:val="00797A"/>
        <w:sz w:val="20"/>
        <w:szCs w:val="20"/>
      </w:rPr>
      <w:t xml:space="preserve">Narodowy Fundusz Ochrony Środowiska i Gospodarki </w:t>
    </w:r>
    <w:proofErr w:type="gramStart"/>
    <w:r w:rsidRPr="00BE419A">
      <w:rPr>
        <w:b/>
        <w:color w:val="00797A"/>
        <w:sz w:val="20"/>
        <w:szCs w:val="20"/>
      </w:rPr>
      <w:t xml:space="preserve">Wodnej  </w:t>
    </w:r>
    <w:r w:rsidRPr="00BE419A">
      <w:rPr>
        <w:b/>
        <w:color w:val="00797A"/>
        <w:sz w:val="20"/>
        <w:szCs w:val="20"/>
      </w:rPr>
      <w:tab/>
    </w:r>
    <w:proofErr w:type="gramEnd"/>
    <w:hyperlink r:id="rId1" w:history="1">
      <w:r w:rsidRPr="00BE419A">
        <w:rPr>
          <w:rStyle w:val="Hipercze"/>
          <w:b/>
          <w:color w:val="00797A"/>
          <w:sz w:val="20"/>
          <w:szCs w:val="20"/>
          <w:u w:val="none"/>
        </w:rPr>
        <w:t>www.nfosigw.gov.pl</w:t>
      </w:r>
    </w:hyperlink>
  </w:p>
  <w:p w14:paraId="6C8A88CD" w14:textId="77777777" w:rsidR="00806A1D" w:rsidRPr="00BE419A" w:rsidRDefault="004B6B8F" w:rsidP="00515FF5">
    <w:pPr>
      <w:spacing w:after="40" w:line="288" w:lineRule="auto"/>
      <w:jc w:val="both"/>
      <w:rPr>
        <w:color w:val="00797A"/>
        <w:sz w:val="20"/>
        <w:szCs w:val="20"/>
      </w:rPr>
    </w:pPr>
    <w:r w:rsidRPr="00BE419A">
      <w:rPr>
        <w:color w:val="00797A"/>
        <w:sz w:val="20"/>
        <w:szCs w:val="20"/>
      </w:rPr>
      <w:t>u</w:t>
    </w:r>
    <w:r w:rsidR="00806A1D" w:rsidRPr="00BE419A">
      <w:rPr>
        <w:color w:val="00797A"/>
        <w:sz w:val="20"/>
        <w:szCs w:val="20"/>
      </w:rPr>
      <w:t>l. Konstruktorska 3a, 02-673 Warszawa</w:t>
    </w:r>
    <w:r w:rsidR="00806A1D" w:rsidRPr="00BE419A">
      <w:rPr>
        <w:color w:val="00797A"/>
        <w:sz w:val="20"/>
        <w:szCs w:val="20"/>
      </w:rPr>
      <w:tab/>
    </w:r>
    <w:r w:rsidR="00806A1D" w:rsidRPr="00BE419A">
      <w:rPr>
        <w:color w:val="00797A"/>
        <w:sz w:val="20"/>
        <w:szCs w:val="20"/>
      </w:rPr>
      <w:tab/>
    </w:r>
    <w:r w:rsidR="00806A1D" w:rsidRPr="00BE419A">
      <w:rPr>
        <w:color w:val="00797A"/>
        <w:sz w:val="20"/>
        <w:szCs w:val="20"/>
      </w:rPr>
      <w:tab/>
    </w:r>
    <w:r w:rsidR="00806A1D" w:rsidRPr="00BE419A">
      <w:rPr>
        <w:color w:val="00797A"/>
        <w:sz w:val="20"/>
        <w:szCs w:val="20"/>
      </w:rPr>
      <w:tab/>
      <w:t xml:space="preserve">e-mail: </w:t>
    </w:r>
    <w:hyperlink r:id="rId2" w:history="1">
      <w:r w:rsidR="00806A1D" w:rsidRPr="00BE419A">
        <w:rPr>
          <w:rStyle w:val="Hipercze"/>
          <w:color w:val="00797A"/>
          <w:sz w:val="20"/>
          <w:szCs w:val="20"/>
          <w:u w:val="none"/>
        </w:rPr>
        <w:t>fundusz@nfosigw.gov.pl</w:t>
      </w:r>
    </w:hyperlink>
  </w:p>
  <w:p w14:paraId="19AF1B95" w14:textId="77777777" w:rsidR="00806A1D" w:rsidRPr="00BE419A" w:rsidRDefault="004B6B8F" w:rsidP="00515FF5">
    <w:pPr>
      <w:spacing w:after="40" w:line="288" w:lineRule="auto"/>
      <w:jc w:val="both"/>
      <w:rPr>
        <w:color w:val="00797A"/>
        <w:sz w:val="20"/>
        <w:szCs w:val="20"/>
      </w:rPr>
    </w:pPr>
    <w:r w:rsidRPr="00BE419A">
      <w:rPr>
        <w:color w:val="00797A"/>
        <w:sz w:val="20"/>
        <w:szCs w:val="20"/>
      </w:rPr>
      <w:t>t</w:t>
    </w:r>
    <w:r w:rsidR="00491FDF" w:rsidRPr="00BE419A">
      <w:rPr>
        <w:color w:val="00797A"/>
        <w:sz w:val="20"/>
        <w:szCs w:val="20"/>
      </w:rPr>
      <w:t xml:space="preserve">el.: </w:t>
    </w:r>
    <w:r w:rsidRPr="00BE419A">
      <w:rPr>
        <w:color w:val="00797A"/>
        <w:sz w:val="20"/>
        <w:szCs w:val="20"/>
      </w:rPr>
      <w:t xml:space="preserve">+48 </w:t>
    </w:r>
    <w:r w:rsidR="00491FDF" w:rsidRPr="00BE419A">
      <w:rPr>
        <w:color w:val="00797A"/>
        <w:sz w:val="20"/>
        <w:szCs w:val="20"/>
      </w:rPr>
      <w:t>22 45 90</w:t>
    </w:r>
    <w:r w:rsidR="00BE0715" w:rsidRPr="00BE419A">
      <w:rPr>
        <w:color w:val="00797A"/>
        <w:sz w:val="20"/>
        <w:szCs w:val="20"/>
      </w:rPr>
      <w:t> 909</w:t>
    </w:r>
    <w:r w:rsidR="00BE0715" w:rsidRPr="00BE419A">
      <w:rPr>
        <w:color w:val="00797A"/>
        <w:sz w:val="20"/>
        <w:szCs w:val="20"/>
      </w:rPr>
      <w:tab/>
    </w:r>
    <w:r w:rsidR="00BE0715" w:rsidRPr="00BE419A">
      <w:rPr>
        <w:color w:val="00797A"/>
        <w:sz w:val="20"/>
        <w:szCs w:val="20"/>
      </w:rPr>
      <w:tab/>
    </w:r>
    <w:r w:rsidRPr="00BE419A">
      <w:rPr>
        <w:color w:val="00797A"/>
        <w:sz w:val="20"/>
        <w:szCs w:val="20"/>
      </w:rPr>
      <w:tab/>
    </w:r>
    <w:r w:rsidRPr="00BE419A">
      <w:rPr>
        <w:color w:val="00797A"/>
        <w:sz w:val="20"/>
        <w:szCs w:val="20"/>
      </w:rPr>
      <w:tab/>
    </w:r>
    <w:r w:rsidRPr="00BE419A">
      <w:rPr>
        <w:color w:val="00797A"/>
        <w:sz w:val="20"/>
        <w:szCs w:val="20"/>
      </w:rPr>
      <w:tab/>
    </w:r>
    <w:r w:rsidRPr="00BE419A">
      <w:rPr>
        <w:color w:val="00797A"/>
        <w:sz w:val="20"/>
        <w:szCs w:val="20"/>
      </w:rPr>
      <w:tab/>
    </w:r>
    <w:r w:rsidR="00491FDF" w:rsidRPr="00BE419A">
      <w:rPr>
        <w:color w:val="00797A"/>
        <w:sz w:val="20"/>
        <w:szCs w:val="20"/>
      </w:rPr>
      <w:t>NIP: 522-00-18-559</w:t>
    </w:r>
  </w:p>
  <w:p w14:paraId="6DC1E763" w14:textId="77777777" w:rsidR="004A3C67" w:rsidRPr="004A7A84" w:rsidRDefault="004A3C67" w:rsidP="00515FF5">
    <w:pPr>
      <w:pStyle w:val="Stopka"/>
      <w:tabs>
        <w:tab w:val="clear" w:pos="4536"/>
        <w:tab w:val="clear" w:pos="9072"/>
        <w:tab w:val="left" w:pos="5994"/>
      </w:tabs>
      <w:spacing w:line="288" w:lineRule="auto"/>
      <w:ind w:hanging="1134"/>
      <w:rPr>
        <w:color w:val="02693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D54D" w14:textId="77777777" w:rsidR="003B1E82" w:rsidRDefault="003B1E82" w:rsidP="004A3C67">
      <w:pPr>
        <w:spacing w:after="0" w:line="240" w:lineRule="auto"/>
      </w:pPr>
      <w:r>
        <w:separator/>
      </w:r>
    </w:p>
  </w:footnote>
  <w:footnote w:type="continuationSeparator" w:id="0">
    <w:p w14:paraId="2B59D700" w14:textId="77777777" w:rsidR="003B1E82" w:rsidRDefault="003B1E82" w:rsidP="004A3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EC39" w14:textId="77777777" w:rsidR="00BE419A" w:rsidRPr="00A50FF3" w:rsidRDefault="00A50FF3" w:rsidP="00A50FF3">
    <w:pPr>
      <w:pStyle w:val="Nagwek"/>
    </w:pPr>
    <w:r>
      <w:rPr>
        <w:noProof/>
        <w:lang w:eastAsia="pl-PL"/>
      </w:rPr>
      <w:drawing>
        <wp:anchor distT="0" distB="0" distL="114300" distR="114300" simplePos="0" relativeHeight="251661312" behindDoc="0" locked="0" layoutInCell="1" allowOverlap="1" wp14:anchorId="732C71C9" wp14:editId="66CF6C93">
          <wp:simplePos x="0" y="0"/>
          <wp:positionH relativeFrom="column">
            <wp:posOffset>5362</wp:posOffset>
          </wp:positionH>
          <wp:positionV relativeFrom="paragraph">
            <wp:posOffset>-268413</wp:posOffset>
          </wp:positionV>
          <wp:extent cx="1773314" cy="431800"/>
          <wp:effectExtent l="0" t="0" r="5080" b="0"/>
          <wp:wrapNone/>
          <wp:docPr id="18305919"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919" name="Obraz 1" descr="Logotyp NFOŚiGW."/>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3314" cy="431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5E09"/>
    <w:multiLevelType w:val="hybridMultilevel"/>
    <w:tmpl w:val="CA164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60218B6"/>
    <w:multiLevelType w:val="hybridMultilevel"/>
    <w:tmpl w:val="6332FA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5BB30A2"/>
    <w:multiLevelType w:val="hybridMultilevel"/>
    <w:tmpl w:val="B4A0F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2827182">
    <w:abstractNumId w:val="2"/>
  </w:num>
  <w:num w:numId="2" w16cid:durableId="1496022137">
    <w:abstractNumId w:val="1"/>
  </w:num>
  <w:num w:numId="3" w16cid:durableId="90318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activeWritingStyle w:appName="MSWord" w:lang="pl-PL" w:vendorID="64" w:dllVersion="4096" w:nlCheck="1" w:checkStyle="0"/>
  <w:activeWritingStyle w:appName="MSWord" w:lang="pl-PL"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ED"/>
    <w:rsid w:val="0000290D"/>
    <w:rsid w:val="00005AC5"/>
    <w:rsid w:val="00006DDF"/>
    <w:rsid w:val="000233D5"/>
    <w:rsid w:val="00023E03"/>
    <w:rsid w:val="00036574"/>
    <w:rsid w:val="00050358"/>
    <w:rsid w:val="00060D6C"/>
    <w:rsid w:val="000640B8"/>
    <w:rsid w:val="00065439"/>
    <w:rsid w:val="0006748B"/>
    <w:rsid w:val="0007234D"/>
    <w:rsid w:val="00073208"/>
    <w:rsid w:val="000A2E3D"/>
    <w:rsid w:val="000B7D0A"/>
    <w:rsid w:val="000C169F"/>
    <w:rsid w:val="000D64CD"/>
    <w:rsid w:val="000D687B"/>
    <w:rsid w:val="000E5183"/>
    <w:rsid w:val="000F4F26"/>
    <w:rsid w:val="000F5DF2"/>
    <w:rsid w:val="001069D4"/>
    <w:rsid w:val="00116CC5"/>
    <w:rsid w:val="001245D3"/>
    <w:rsid w:val="00124F0D"/>
    <w:rsid w:val="001362D0"/>
    <w:rsid w:val="00142509"/>
    <w:rsid w:val="00172213"/>
    <w:rsid w:val="00175B99"/>
    <w:rsid w:val="00180F77"/>
    <w:rsid w:val="00191A1F"/>
    <w:rsid w:val="00196C57"/>
    <w:rsid w:val="001A5CFB"/>
    <w:rsid w:val="001F67E5"/>
    <w:rsid w:val="001F7C4C"/>
    <w:rsid w:val="00202181"/>
    <w:rsid w:val="002102A4"/>
    <w:rsid w:val="00215661"/>
    <w:rsid w:val="00230C63"/>
    <w:rsid w:val="0026507B"/>
    <w:rsid w:val="00266BC4"/>
    <w:rsid w:val="002675E5"/>
    <w:rsid w:val="00270DF8"/>
    <w:rsid w:val="0028734B"/>
    <w:rsid w:val="002A0433"/>
    <w:rsid w:val="002B24B3"/>
    <w:rsid w:val="002B52B5"/>
    <w:rsid w:val="002C4249"/>
    <w:rsid w:val="002C7385"/>
    <w:rsid w:val="002D54EF"/>
    <w:rsid w:val="002E3FBF"/>
    <w:rsid w:val="002F0813"/>
    <w:rsid w:val="003103A1"/>
    <w:rsid w:val="0031491C"/>
    <w:rsid w:val="00316A7F"/>
    <w:rsid w:val="003323F7"/>
    <w:rsid w:val="00344ABF"/>
    <w:rsid w:val="0036117B"/>
    <w:rsid w:val="00397DF9"/>
    <w:rsid w:val="003B1E82"/>
    <w:rsid w:val="003B69CD"/>
    <w:rsid w:val="003E06ED"/>
    <w:rsid w:val="0041370A"/>
    <w:rsid w:val="0041504A"/>
    <w:rsid w:val="00430570"/>
    <w:rsid w:val="00433DE8"/>
    <w:rsid w:val="004345EA"/>
    <w:rsid w:val="00435581"/>
    <w:rsid w:val="0045125A"/>
    <w:rsid w:val="00460A7B"/>
    <w:rsid w:val="00466EEF"/>
    <w:rsid w:val="00477CB6"/>
    <w:rsid w:val="0048738B"/>
    <w:rsid w:val="004919D1"/>
    <w:rsid w:val="00491FDF"/>
    <w:rsid w:val="004964D8"/>
    <w:rsid w:val="004A173C"/>
    <w:rsid w:val="004A290B"/>
    <w:rsid w:val="004A3C67"/>
    <w:rsid w:val="004A7A84"/>
    <w:rsid w:val="004B1EFC"/>
    <w:rsid w:val="004B6B8F"/>
    <w:rsid w:val="004B7364"/>
    <w:rsid w:val="004C45DF"/>
    <w:rsid w:val="004D7DB7"/>
    <w:rsid w:val="004E37ED"/>
    <w:rsid w:val="004E5086"/>
    <w:rsid w:val="00501293"/>
    <w:rsid w:val="0050141E"/>
    <w:rsid w:val="00503E3A"/>
    <w:rsid w:val="00510021"/>
    <w:rsid w:val="00515FF5"/>
    <w:rsid w:val="00517C9F"/>
    <w:rsid w:val="00520144"/>
    <w:rsid w:val="00522D08"/>
    <w:rsid w:val="0054001B"/>
    <w:rsid w:val="00540297"/>
    <w:rsid w:val="005537F9"/>
    <w:rsid w:val="005635FF"/>
    <w:rsid w:val="00570505"/>
    <w:rsid w:val="0057097F"/>
    <w:rsid w:val="00585417"/>
    <w:rsid w:val="00586F7E"/>
    <w:rsid w:val="00592ADA"/>
    <w:rsid w:val="00596352"/>
    <w:rsid w:val="005A03CE"/>
    <w:rsid w:val="005A11B3"/>
    <w:rsid w:val="005A2ECA"/>
    <w:rsid w:val="005A5FED"/>
    <w:rsid w:val="005C51C9"/>
    <w:rsid w:val="005C688D"/>
    <w:rsid w:val="005E11DD"/>
    <w:rsid w:val="005E2763"/>
    <w:rsid w:val="005F1A9D"/>
    <w:rsid w:val="005F2D1B"/>
    <w:rsid w:val="0060312B"/>
    <w:rsid w:val="00606562"/>
    <w:rsid w:val="006210C3"/>
    <w:rsid w:val="00621490"/>
    <w:rsid w:val="0063417C"/>
    <w:rsid w:val="00636E34"/>
    <w:rsid w:val="006378E7"/>
    <w:rsid w:val="00647094"/>
    <w:rsid w:val="0065629B"/>
    <w:rsid w:val="00661854"/>
    <w:rsid w:val="006A032B"/>
    <w:rsid w:val="006B0A57"/>
    <w:rsid w:val="006C1564"/>
    <w:rsid w:val="006F3A76"/>
    <w:rsid w:val="006F4F67"/>
    <w:rsid w:val="0070314F"/>
    <w:rsid w:val="00704960"/>
    <w:rsid w:val="007230E9"/>
    <w:rsid w:val="00730485"/>
    <w:rsid w:val="00737146"/>
    <w:rsid w:val="00737E54"/>
    <w:rsid w:val="007510E6"/>
    <w:rsid w:val="00753262"/>
    <w:rsid w:val="0075611F"/>
    <w:rsid w:val="00756C6B"/>
    <w:rsid w:val="007634F3"/>
    <w:rsid w:val="007656ED"/>
    <w:rsid w:val="007730C0"/>
    <w:rsid w:val="0077617B"/>
    <w:rsid w:val="0078506E"/>
    <w:rsid w:val="00785BCA"/>
    <w:rsid w:val="007A7454"/>
    <w:rsid w:val="007B5659"/>
    <w:rsid w:val="007C41F8"/>
    <w:rsid w:val="007C79CA"/>
    <w:rsid w:val="007D3CCA"/>
    <w:rsid w:val="007E1924"/>
    <w:rsid w:val="007E1ED7"/>
    <w:rsid w:val="007E7A46"/>
    <w:rsid w:val="007F282B"/>
    <w:rsid w:val="00803F53"/>
    <w:rsid w:val="00806A1D"/>
    <w:rsid w:val="00815942"/>
    <w:rsid w:val="0082134D"/>
    <w:rsid w:val="00824378"/>
    <w:rsid w:val="0083747E"/>
    <w:rsid w:val="00845B64"/>
    <w:rsid w:val="00846CEB"/>
    <w:rsid w:val="00847BEB"/>
    <w:rsid w:val="00850344"/>
    <w:rsid w:val="008509BF"/>
    <w:rsid w:val="008516BF"/>
    <w:rsid w:val="0085356E"/>
    <w:rsid w:val="0085393B"/>
    <w:rsid w:val="0086010A"/>
    <w:rsid w:val="00867C2F"/>
    <w:rsid w:val="00873D1D"/>
    <w:rsid w:val="0089432A"/>
    <w:rsid w:val="008C6474"/>
    <w:rsid w:val="008D371A"/>
    <w:rsid w:val="008D6F73"/>
    <w:rsid w:val="008E49AF"/>
    <w:rsid w:val="008F1259"/>
    <w:rsid w:val="00900EF2"/>
    <w:rsid w:val="00927329"/>
    <w:rsid w:val="009411A8"/>
    <w:rsid w:val="00944B5B"/>
    <w:rsid w:val="00971CEF"/>
    <w:rsid w:val="0097422B"/>
    <w:rsid w:val="009866F8"/>
    <w:rsid w:val="00987220"/>
    <w:rsid w:val="00990C84"/>
    <w:rsid w:val="009A232F"/>
    <w:rsid w:val="009B4E80"/>
    <w:rsid w:val="009C7B94"/>
    <w:rsid w:val="009D710D"/>
    <w:rsid w:val="009E1265"/>
    <w:rsid w:val="009E20E3"/>
    <w:rsid w:val="009F25A4"/>
    <w:rsid w:val="009F3A3E"/>
    <w:rsid w:val="00A14EDE"/>
    <w:rsid w:val="00A21569"/>
    <w:rsid w:val="00A229BB"/>
    <w:rsid w:val="00A274CE"/>
    <w:rsid w:val="00A302F2"/>
    <w:rsid w:val="00A50FF3"/>
    <w:rsid w:val="00A7325D"/>
    <w:rsid w:val="00A800BC"/>
    <w:rsid w:val="00A90F4E"/>
    <w:rsid w:val="00A94E94"/>
    <w:rsid w:val="00A968BD"/>
    <w:rsid w:val="00AC6454"/>
    <w:rsid w:val="00AD56D2"/>
    <w:rsid w:val="00AE1652"/>
    <w:rsid w:val="00AF4C0B"/>
    <w:rsid w:val="00AF6011"/>
    <w:rsid w:val="00B01475"/>
    <w:rsid w:val="00B02A72"/>
    <w:rsid w:val="00B34713"/>
    <w:rsid w:val="00B35B9C"/>
    <w:rsid w:val="00B47D5E"/>
    <w:rsid w:val="00B515CF"/>
    <w:rsid w:val="00B56CDE"/>
    <w:rsid w:val="00B5720F"/>
    <w:rsid w:val="00B61AB3"/>
    <w:rsid w:val="00B82114"/>
    <w:rsid w:val="00BB157C"/>
    <w:rsid w:val="00BB20BB"/>
    <w:rsid w:val="00BB3769"/>
    <w:rsid w:val="00BD20C4"/>
    <w:rsid w:val="00BD2606"/>
    <w:rsid w:val="00BD77FC"/>
    <w:rsid w:val="00BE0715"/>
    <w:rsid w:val="00BE419A"/>
    <w:rsid w:val="00BE426F"/>
    <w:rsid w:val="00BF7686"/>
    <w:rsid w:val="00C04B04"/>
    <w:rsid w:val="00C110DD"/>
    <w:rsid w:val="00C118E5"/>
    <w:rsid w:val="00C13CF3"/>
    <w:rsid w:val="00C164AC"/>
    <w:rsid w:val="00C17EFD"/>
    <w:rsid w:val="00C27889"/>
    <w:rsid w:val="00C31034"/>
    <w:rsid w:val="00C3566B"/>
    <w:rsid w:val="00C43664"/>
    <w:rsid w:val="00C45B97"/>
    <w:rsid w:val="00C51E1D"/>
    <w:rsid w:val="00C56C32"/>
    <w:rsid w:val="00C71EB8"/>
    <w:rsid w:val="00C814DF"/>
    <w:rsid w:val="00C84F0B"/>
    <w:rsid w:val="00C931DA"/>
    <w:rsid w:val="00C97950"/>
    <w:rsid w:val="00CA44A5"/>
    <w:rsid w:val="00CA4646"/>
    <w:rsid w:val="00CB0427"/>
    <w:rsid w:val="00CB0AAD"/>
    <w:rsid w:val="00CB34A7"/>
    <w:rsid w:val="00CB6429"/>
    <w:rsid w:val="00CC031D"/>
    <w:rsid w:val="00CC23F2"/>
    <w:rsid w:val="00CD2D27"/>
    <w:rsid w:val="00CD4061"/>
    <w:rsid w:val="00CD5E0A"/>
    <w:rsid w:val="00CD76D2"/>
    <w:rsid w:val="00CE008F"/>
    <w:rsid w:val="00D3281C"/>
    <w:rsid w:val="00D37FBD"/>
    <w:rsid w:val="00D42C90"/>
    <w:rsid w:val="00D4501A"/>
    <w:rsid w:val="00D63170"/>
    <w:rsid w:val="00D71D3A"/>
    <w:rsid w:val="00D775C6"/>
    <w:rsid w:val="00D802DE"/>
    <w:rsid w:val="00D81B3C"/>
    <w:rsid w:val="00D91407"/>
    <w:rsid w:val="00D92362"/>
    <w:rsid w:val="00DA22D6"/>
    <w:rsid w:val="00DA5812"/>
    <w:rsid w:val="00DA7DF3"/>
    <w:rsid w:val="00DB0471"/>
    <w:rsid w:val="00DD4E99"/>
    <w:rsid w:val="00DD6645"/>
    <w:rsid w:val="00DE4EB5"/>
    <w:rsid w:val="00DF46A3"/>
    <w:rsid w:val="00E26412"/>
    <w:rsid w:val="00E267F5"/>
    <w:rsid w:val="00E424F4"/>
    <w:rsid w:val="00E43290"/>
    <w:rsid w:val="00E61DB8"/>
    <w:rsid w:val="00E77487"/>
    <w:rsid w:val="00EA0183"/>
    <w:rsid w:val="00EA3EE0"/>
    <w:rsid w:val="00EC6FD8"/>
    <w:rsid w:val="00ED4D36"/>
    <w:rsid w:val="00EF1652"/>
    <w:rsid w:val="00F041F6"/>
    <w:rsid w:val="00F107D4"/>
    <w:rsid w:val="00F10BEA"/>
    <w:rsid w:val="00F51AD3"/>
    <w:rsid w:val="00F603C7"/>
    <w:rsid w:val="00F74BE4"/>
    <w:rsid w:val="00F82129"/>
    <w:rsid w:val="00F85FCC"/>
    <w:rsid w:val="00F874E2"/>
    <w:rsid w:val="00FA65FF"/>
    <w:rsid w:val="00FB6839"/>
    <w:rsid w:val="00FB6924"/>
    <w:rsid w:val="00FC01B9"/>
    <w:rsid w:val="00FE34F1"/>
    <w:rsid w:val="00FE6795"/>
    <w:rsid w:val="00FE6B27"/>
    <w:rsid w:val="00FF0232"/>
    <w:rsid w:val="00FF4D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76722"/>
  <w15:docId w15:val="{68E633BC-55AE-4EE5-8BBD-05486A5B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00BC"/>
  </w:style>
  <w:style w:type="paragraph" w:styleId="Nagwek1">
    <w:name w:val="heading 1"/>
    <w:basedOn w:val="Normalny"/>
    <w:next w:val="Normalny"/>
    <w:link w:val="Nagwek1Znak"/>
    <w:uiPriority w:val="9"/>
    <w:qFormat/>
    <w:rsid w:val="00515FF5"/>
    <w:pPr>
      <w:keepNext/>
      <w:keepLines/>
      <w:spacing w:before="720" w:after="720"/>
      <w:outlineLvl w:val="0"/>
    </w:pPr>
    <w:rPr>
      <w:rFonts w:eastAsiaTheme="majorEastAsia" w:cstheme="majorBidi"/>
      <w:b/>
      <w:color w:val="00797A"/>
      <w:sz w:val="32"/>
      <w:szCs w:val="32"/>
    </w:rPr>
  </w:style>
  <w:style w:type="paragraph" w:styleId="Nagwek2">
    <w:name w:val="heading 2"/>
    <w:basedOn w:val="Normalny"/>
    <w:link w:val="Nagwek2Znak"/>
    <w:uiPriority w:val="9"/>
    <w:qFormat/>
    <w:rsid w:val="006F4F6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E37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37ED"/>
    <w:rPr>
      <w:rFonts w:ascii="Tahoma" w:hAnsi="Tahoma" w:cs="Tahoma"/>
      <w:sz w:val="16"/>
      <w:szCs w:val="16"/>
    </w:rPr>
  </w:style>
  <w:style w:type="paragraph" w:styleId="Nagwek">
    <w:name w:val="header"/>
    <w:basedOn w:val="Normalny"/>
    <w:link w:val="NagwekZnak"/>
    <w:uiPriority w:val="99"/>
    <w:unhideWhenUsed/>
    <w:rsid w:val="004A3C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3C67"/>
  </w:style>
  <w:style w:type="paragraph" w:styleId="Stopka">
    <w:name w:val="footer"/>
    <w:basedOn w:val="Normalny"/>
    <w:link w:val="StopkaZnak"/>
    <w:uiPriority w:val="99"/>
    <w:unhideWhenUsed/>
    <w:rsid w:val="004A3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3C67"/>
  </w:style>
  <w:style w:type="table" w:styleId="Tabela-Siatka">
    <w:name w:val="Table Grid"/>
    <w:basedOn w:val="Standardowy"/>
    <w:uiPriority w:val="59"/>
    <w:rsid w:val="00266B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semiHidden/>
    <w:unhideWhenUsed/>
    <w:rsid w:val="00AE1652"/>
    <w:rPr>
      <w:color w:val="0000FF" w:themeColor="hyperlink"/>
      <w:u w:val="single"/>
    </w:rPr>
  </w:style>
  <w:style w:type="paragraph" w:styleId="Akapitzlist">
    <w:name w:val="List Paragraph"/>
    <w:basedOn w:val="Normalny"/>
    <w:uiPriority w:val="34"/>
    <w:qFormat/>
    <w:rsid w:val="00AE1652"/>
    <w:pPr>
      <w:ind w:left="720"/>
      <w:contextualSpacing/>
    </w:pPr>
  </w:style>
  <w:style w:type="character" w:styleId="Odwoaniedokomentarza">
    <w:name w:val="annotation reference"/>
    <w:basedOn w:val="Domylnaczcionkaakapitu"/>
    <w:uiPriority w:val="99"/>
    <w:semiHidden/>
    <w:unhideWhenUsed/>
    <w:rsid w:val="00824378"/>
    <w:rPr>
      <w:sz w:val="16"/>
      <w:szCs w:val="16"/>
    </w:rPr>
  </w:style>
  <w:style w:type="paragraph" w:styleId="Tekstkomentarza">
    <w:name w:val="annotation text"/>
    <w:basedOn w:val="Normalny"/>
    <w:link w:val="TekstkomentarzaZnak"/>
    <w:uiPriority w:val="99"/>
    <w:semiHidden/>
    <w:unhideWhenUsed/>
    <w:rsid w:val="008243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4378"/>
    <w:rPr>
      <w:sz w:val="20"/>
      <w:szCs w:val="20"/>
    </w:rPr>
  </w:style>
  <w:style w:type="paragraph" w:styleId="Tematkomentarza">
    <w:name w:val="annotation subject"/>
    <w:basedOn w:val="Tekstkomentarza"/>
    <w:next w:val="Tekstkomentarza"/>
    <w:link w:val="TematkomentarzaZnak"/>
    <w:uiPriority w:val="99"/>
    <w:semiHidden/>
    <w:unhideWhenUsed/>
    <w:rsid w:val="00824378"/>
    <w:rPr>
      <w:b/>
      <w:bCs/>
    </w:rPr>
  </w:style>
  <w:style w:type="character" w:customStyle="1" w:styleId="TematkomentarzaZnak">
    <w:name w:val="Temat komentarza Znak"/>
    <w:basedOn w:val="TekstkomentarzaZnak"/>
    <w:link w:val="Tematkomentarza"/>
    <w:uiPriority w:val="99"/>
    <w:semiHidden/>
    <w:rsid w:val="00824378"/>
    <w:rPr>
      <w:b/>
      <w:bCs/>
      <w:sz w:val="20"/>
      <w:szCs w:val="20"/>
    </w:rPr>
  </w:style>
  <w:style w:type="paragraph" w:customStyle="1" w:styleId="Default">
    <w:name w:val="Default"/>
    <w:rsid w:val="00477CB6"/>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230C63"/>
    <w:pPr>
      <w:spacing w:after="0" w:line="240" w:lineRule="auto"/>
    </w:pPr>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6F4F67"/>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6F4F67"/>
    <w:rPr>
      <w:b/>
      <w:bCs/>
    </w:rPr>
  </w:style>
  <w:style w:type="character" w:styleId="Uwydatnienie">
    <w:name w:val="Emphasis"/>
    <w:basedOn w:val="Domylnaczcionkaakapitu"/>
    <w:uiPriority w:val="20"/>
    <w:qFormat/>
    <w:rsid w:val="006F4F67"/>
    <w:rPr>
      <w:i/>
      <w:iCs/>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locked/>
    <w:rsid w:val="006F4F67"/>
    <w:rPr>
      <w:b/>
      <w:sz w:val="24"/>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6F4F67"/>
    <w:pPr>
      <w:spacing w:after="0" w:line="240" w:lineRule="auto"/>
      <w:jc w:val="center"/>
    </w:pPr>
    <w:rPr>
      <w:b/>
      <w:sz w:val="24"/>
    </w:rPr>
  </w:style>
  <w:style w:type="character" w:customStyle="1" w:styleId="TytuZnak1">
    <w:name w:val="Tytuł Znak1"/>
    <w:basedOn w:val="Domylnaczcionkaakapitu"/>
    <w:uiPriority w:val="10"/>
    <w:rsid w:val="006F4F67"/>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515FF5"/>
    <w:rPr>
      <w:rFonts w:eastAsiaTheme="majorEastAsia" w:cstheme="majorBidi"/>
      <w:b/>
      <w:color w:val="00797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9058">
      <w:bodyDiv w:val="1"/>
      <w:marLeft w:val="0"/>
      <w:marRight w:val="0"/>
      <w:marTop w:val="0"/>
      <w:marBottom w:val="0"/>
      <w:divBdr>
        <w:top w:val="none" w:sz="0" w:space="0" w:color="auto"/>
        <w:left w:val="none" w:sz="0" w:space="0" w:color="auto"/>
        <w:bottom w:val="none" w:sz="0" w:space="0" w:color="auto"/>
        <w:right w:val="none" w:sz="0" w:space="0" w:color="auto"/>
      </w:divBdr>
    </w:div>
    <w:div w:id="313219343">
      <w:bodyDiv w:val="1"/>
      <w:marLeft w:val="0"/>
      <w:marRight w:val="0"/>
      <w:marTop w:val="0"/>
      <w:marBottom w:val="0"/>
      <w:divBdr>
        <w:top w:val="none" w:sz="0" w:space="0" w:color="auto"/>
        <w:left w:val="none" w:sz="0" w:space="0" w:color="auto"/>
        <w:bottom w:val="none" w:sz="0" w:space="0" w:color="auto"/>
        <w:right w:val="none" w:sz="0" w:space="0" w:color="auto"/>
      </w:divBdr>
    </w:div>
    <w:div w:id="753934687">
      <w:bodyDiv w:val="1"/>
      <w:marLeft w:val="0"/>
      <w:marRight w:val="0"/>
      <w:marTop w:val="0"/>
      <w:marBottom w:val="0"/>
      <w:divBdr>
        <w:top w:val="none" w:sz="0" w:space="0" w:color="auto"/>
        <w:left w:val="none" w:sz="0" w:space="0" w:color="auto"/>
        <w:bottom w:val="none" w:sz="0" w:space="0" w:color="auto"/>
        <w:right w:val="none" w:sz="0" w:space="0" w:color="auto"/>
      </w:divBdr>
    </w:div>
    <w:div w:id="12974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undusz@nfosigw.gov.pl" TargetMode="External"/><Relationship Id="rId1" Type="http://schemas.openxmlformats.org/officeDocument/2006/relationships/hyperlink" Target="http://www.nfosigw.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F302067F26D044968ABE251C4E0E05" ma:contentTypeVersion="" ma:contentTypeDescription="Utwórz nowy dokument." ma:contentTypeScope="" ma:versionID="4b6002759fdc05ea56f652742103a19f">
  <xsd:schema xmlns:xsd="http://www.w3.org/2001/XMLSchema" xmlns:xs="http://www.w3.org/2001/XMLSchema" xmlns:p="http://schemas.microsoft.com/office/2006/metadata/properties" xmlns:ns2="24013cd9-d7a6-4e0b-bde9-b4174ed491f6" xmlns:ns3="15C30993-CF02-4631-A351-B4EDC380AE45" targetNamespace="http://schemas.microsoft.com/office/2006/metadata/properties" ma:root="true" ma:fieldsID="fa638474ecc4e1badb0651a75f4a95f3" ns2:_="" ns3:_="">
    <xsd:import namespace="24013cd9-d7a6-4e0b-bde9-b4174ed491f6"/>
    <xsd:import namespace="15C30993-CF02-4631-A351-B4EDC380AE45"/>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C30993-CF02-4631-A351-B4EDC380AE45"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ktywny xmlns="24013cd9-d7a6-4e0b-bde9-b4174ed491f6">true</Aktywny>
    <Komorki xmlns="15C30993-CF02-4631-A351-B4EDC380AE45" xsi:nil="true"/>
    <Opis xmlns="24013cd9-d7a6-4e0b-bde9-b4174ed491f6">Kazimierz Kujda</Opis>
    <TypSzablonu xmlns="15C30993-CF02-4631-A351-B4EDC380AE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18EE-82EF-48B7-AF41-A91625705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15C30993-CF02-4631-A351-B4EDC380A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C11BB-A7CC-4067-9ABE-B6CAD463B2A0}">
  <ds:schemaRefs>
    <ds:schemaRef ds:uri="http://schemas.microsoft.com/sharepoint/v3/contenttype/forms"/>
  </ds:schemaRefs>
</ds:datastoreItem>
</file>

<file path=customXml/itemProps3.xml><?xml version="1.0" encoding="utf-8"?>
<ds:datastoreItem xmlns:ds="http://schemas.openxmlformats.org/officeDocument/2006/customXml" ds:itemID="{4BC837E0-9017-47AE-A709-21940E2D6A97}">
  <ds:schemaRefs>
    <ds:schemaRef ds:uri="http://schemas.microsoft.com/office/2006/metadata/properties"/>
    <ds:schemaRef ds:uri="http://schemas.microsoft.com/office/infopath/2007/PartnerControls"/>
    <ds:schemaRef ds:uri="24013cd9-d7a6-4e0b-bde9-b4174ed491f6"/>
    <ds:schemaRef ds:uri="15C30993-CF02-4631-A351-B4EDC380AE45"/>
  </ds:schemaRefs>
</ds:datastoreItem>
</file>

<file path=customXml/itemProps4.xml><?xml version="1.0" encoding="utf-8"?>
<ds:datastoreItem xmlns:ds="http://schemas.openxmlformats.org/officeDocument/2006/customXml" ds:itemID="{2D651059-B5C7-4054-8490-4A42018F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310</Words>
  <Characters>1861</Characters>
  <Application>Microsoft Office Word</Application>
  <DocSecurity>0</DocSecurity>
  <Lines>15</Lines>
  <Paragraphs>4</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Papier firmowy prezesa KK</vt:lpstr>
      <vt:lpstr>Informacja prasowa</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dc:title>
  <dc:creator>mpietras</dc:creator>
  <cp:lastModifiedBy>Janicka-Struska Agnieszka</cp:lastModifiedBy>
  <cp:revision>4</cp:revision>
  <cp:lastPrinted>2016-09-19T07:47:00Z</cp:lastPrinted>
  <dcterms:created xsi:type="dcterms:W3CDTF">2023-10-25T11:43:00Z</dcterms:created>
  <dcterms:modified xsi:type="dcterms:W3CDTF">2023-10-25T14:05:00Z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0x0101002AF302067F26D044968ABE251C4E0E05</vt:lpwstr>
  </property>
  <property fmtid="{D5CDD505-2E9C-101B-9397-08002B2CF9AE}" pid="3" name="ZnakPisma">
    <vt:lpwstr>NFOSiGW-DIA.041.6.2016.2</vt:lpwstr>
  </property>
  <property fmtid="{D5CDD505-2E9C-101B-9397-08002B2CF9AE}" pid="4" name="UNPPisma">
    <vt:lpwstr>NFOSiGW-16-56769</vt:lpwstr>
  </property>
  <property fmtid="{D5CDD505-2E9C-101B-9397-08002B2CF9AE}" pid="5" name="ZnakSprawy">
    <vt:lpwstr>NFOSiGW-DIA.041.6.2016</vt:lpwstr>
  </property>
  <property fmtid="{D5CDD505-2E9C-101B-9397-08002B2CF9AE}" pid="6" name="ZnakSprawyPrzedPrzeniesieniem">
    <vt:lpwstr/>
  </property>
  <property fmtid="{D5CDD505-2E9C-101B-9397-08002B2CF9AE}" pid="7" name="Autor">
    <vt:lpwstr>Karol Cyprian</vt:lpwstr>
  </property>
  <property fmtid="{D5CDD505-2E9C-101B-9397-08002B2CF9AE}" pid="8" name="AutorInicjaly">
    <vt:lpwstr>CK</vt:lpwstr>
  </property>
  <property fmtid="{D5CDD505-2E9C-101B-9397-08002B2CF9AE}" pid="9" name="AutorNrTelefonu">
    <vt:lpwstr>-</vt:lpwstr>
  </property>
  <property fmtid="{D5CDD505-2E9C-101B-9397-08002B2CF9AE}" pid="10" name="Stanowisko">
    <vt:lpwstr>Główny specjalista</vt:lpwstr>
  </property>
  <property fmtid="{D5CDD505-2E9C-101B-9397-08002B2CF9AE}" pid="11" name="OpisPisma">
    <vt:lpwstr>testy testy, o. masowe</vt:lpwstr>
  </property>
  <property fmtid="{D5CDD505-2E9C-101B-9397-08002B2CF9AE}" pid="12" name="Komorka">
    <vt:lpwstr>Departament Rozwoju Systemów Informatycznych</vt:lpwstr>
  </property>
  <property fmtid="{D5CDD505-2E9C-101B-9397-08002B2CF9AE}" pid="13" name="KodKomorki">
    <vt:lpwstr>DI</vt:lpwstr>
  </property>
  <property fmtid="{D5CDD505-2E9C-101B-9397-08002B2CF9AE}" pid="14" name="AktualnaData">
    <vt:lpwstr>2016-06-22</vt:lpwstr>
  </property>
  <property fmtid="{D5CDD505-2E9C-101B-9397-08002B2CF9AE}" pid="15" name="Wydzial">
    <vt:lpwstr>Wydział Rozwoju Aplikacji</vt:lpwstr>
  </property>
  <property fmtid="{D5CDD505-2E9C-101B-9397-08002B2CF9AE}" pid="16" name="KodWydzialu">
    <vt:lpwstr>DIA</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TIMSI SP. Z O.O.</vt:lpwstr>
  </property>
  <property fmtid="{D5CDD505-2E9C-101B-9397-08002B2CF9AE}" pid="25" name="adresOddzial">
    <vt:lpwstr/>
  </property>
  <property fmtid="{D5CDD505-2E9C-101B-9397-08002B2CF9AE}" pid="26" name="adresUlica">
    <vt:lpwstr>PORY</vt:lpwstr>
  </property>
  <property fmtid="{D5CDD505-2E9C-101B-9397-08002B2CF9AE}" pid="27" name="adresTypUlicy">
    <vt:lpwstr/>
  </property>
  <property fmtid="{D5CDD505-2E9C-101B-9397-08002B2CF9AE}" pid="28" name="adresNrDomu">
    <vt:lpwstr>78</vt:lpwstr>
  </property>
  <property fmtid="{D5CDD505-2E9C-101B-9397-08002B2CF9AE}" pid="29" name="adresNrLokalu">
    <vt:lpwstr/>
  </property>
  <property fmtid="{D5CDD505-2E9C-101B-9397-08002B2CF9AE}" pid="30" name="adresKodPocztowy">
    <vt:lpwstr>02-757</vt:lpwstr>
  </property>
  <property fmtid="{D5CDD505-2E9C-101B-9397-08002B2CF9AE}" pid="31" name="adresMiejscowosc">
    <vt:lpwstr>WARSZAWA (MOKOTÓW)</vt:lpwstr>
  </property>
  <property fmtid="{D5CDD505-2E9C-101B-9397-08002B2CF9AE}" pid="32" name="adresPoczta">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