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D3A3" w14:textId="47D0E6A2" w:rsidR="008E2D50" w:rsidRDefault="008E2D50" w:rsidP="008E2D5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Katowice, </w:t>
      </w:r>
      <w:r>
        <w:rPr>
          <w:rFonts w:ascii="Arial" w:eastAsia="Times New Roman" w:hAnsi="Arial" w:cs="Arial"/>
        </w:rPr>
        <w:t>2 sierpnia</w:t>
      </w:r>
      <w:r>
        <w:rPr>
          <w:rFonts w:ascii="Arial" w:eastAsia="Times New Roman" w:hAnsi="Arial" w:cs="Arial"/>
        </w:rPr>
        <w:t xml:space="preserve"> 2023 </w:t>
      </w:r>
    </w:p>
    <w:p w14:paraId="32788AF4" w14:textId="58B24C8D" w:rsidR="008E2D50" w:rsidRDefault="008E2D50" w:rsidP="008E2D50">
      <w:pPr>
        <w:spacing w:before="360" w:after="360"/>
        <w:rPr>
          <w:rFonts w:ascii="Arial" w:eastAsia="Times New Roman" w:hAnsi="Arial" w:cs="Arial"/>
          <w:sz w:val="24"/>
          <w:szCs w:val="24"/>
        </w:rPr>
      </w:pPr>
      <w:r w:rsidRPr="006E54A8">
        <w:rPr>
          <w:rFonts w:ascii="Arial" w:hAnsi="Arial" w:cs="Arial"/>
          <w:sz w:val="24"/>
          <w:szCs w:val="24"/>
        </w:rPr>
        <w:t>WOOŚ.070</w:t>
      </w:r>
      <w:r>
        <w:rPr>
          <w:rFonts w:ascii="Arial" w:hAnsi="Arial" w:cs="Arial"/>
          <w:sz w:val="24"/>
          <w:szCs w:val="24"/>
        </w:rPr>
        <w:t>.202.2023.AM.2</w:t>
      </w:r>
    </w:p>
    <w:p w14:paraId="5EC6AA54" w14:textId="342CB716" w:rsidR="008E2D50" w:rsidRDefault="008E2D50" w:rsidP="008E2D50">
      <w:pPr>
        <w:spacing w:before="360" w:after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OBWIESZCZENIE</w:t>
      </w:r>
    </w:p>
    <w:p w14:paraId="43B33051" w14:textId="77777777" w:rsidR="00000000" w:rsidRPr="008E2D50" w:rsidRDefault="00000000" w:rsidP="0053653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</w:t>
      </w:r>
      <w:r w:rsidRPr="00536531">
        <w:rPr>
          <w:rFonts w:ascii="Arial" w:hAnsi="Arial" w:cs="Arial"/>
          <w:sz w:val="22"/>
          <w:szCs w:val="22"/>
        </w:rPr>
        <w:t xml:space="preserve">godnie z art. 10 § 1 oraz art. 49 ustawy z dnia 14 czerwca 1960 r. </w:t>
      </w:r>
      <w:r w:rsidRPr="00536531">
        <w:rPr>
          <w:rFonts w:ascii="Arial" w:hAnsi="Arial" w:cs="Arial"/>
          <w:sz w:val="22"/>
          <w:szCs w:val="22"/>
        </w:rPr>
        <w:t xml:space="preserve">- </w:t>
      </w:r>
      <w:r w:rsidRPr="00536531">
        <w:rPr>
          <w:rFonts w:ascii="Arial" w:hAnsi="Arial" w:cs="Arial"/>
          <w:sz w:val="22"/>
          <w:szCs w:val="22"/>
        </w:rPr>
        <w:t>Kodeks postępowania administracyjnego (Dz. U. 20</w:t>
      </w:r>
      <w:r w:rsidRPr="005365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poz. </w:t>
      </w:r>
      <w:r w:rsidRPr="005365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75</w:t>
      </w:r>
      <w:r w:rsidRPr="00536531">
        <w:rPr>
          <w:rFonts w:ascii="Arial" w:hAnsi="Arial" w:cs="Arial"/>
          <w:sz w:val="22"/>
          <w:szCs w:val="22"/>
        </w:rPr>
        <w:t xml:space="preserve"> -</w:t>
      </w:r>
      <w:r w:rsidRPr="00536531">
        <w:rPr>
          <w:rFonts w:ascii="Arial" w:hAnsi="Arial" w:cs="Arial"/>
          <w:sz w:val="22"/>
          <w:szCs w:val="22"/>
        </w:rPr>
        <w:t xml:space="preserve"> cyt. dalej jako „k.p.a.”) w </w:t>
      </w:r>
      <w:r w:rsidRPr="00536531">
        <w:rPr>
          <w:rFonts w:ascii="Arial" w:hAnsi="Arial" w:cs="Arial"/>
          <w:sz w:val="22"/>
          <w:szCs w:val="22"/>
        </w:rPr>
        <w:t xml:space="preserve">związku z art. 74 ust. 3 ustawy z dnia 3 października 2008 r. o udostępnianiu informacji o środowisku i jego ochronie, udziale społeczeństwa w ochronie środowiska oraz o ocenach oddziaływania na środowisko </w:t>
      </w:r>
      <w:r w:rsidRPr="008E2D50">
        <w:rPr>
          <w:rFonts w:ascii="Arial" w:hAnsi="Arial" w:cs="Arial"/>
          <w:sz w:val="22"/>
          <w:szCs w:val="22"/>
        </w:rPr>
        <w:t>(Dz. U. 20</w:t>
      </w:r>
      <w:r w:rsidRPr="008E2D50">
        <w:rPr>
          <w:rFonts w:ascii="Arial" w:hAnsi="Arial" w:cs="Arial"/>
          <w:sz w:val="22"/>
          <w:szCs w:val="22"/>
        </w:rPr>
        <w:t>2</w:t>
      </w:r>
      <w:r w:rsidRPr="008E2D50">
        <w:rPr>
          <w:rFonts w:ascii="Arial" w:hAnsi="Arial" w:cs="Arial"/>
          <w:sz w:val="22"/>
          <w:szCs w:val="22"/>
        </w:rPr>
        <w:t>3</w:t>
      </w:r>
      <w:r w:rsidRPr="008E2D50">
        <w:rPr>
          <w:rFonts w:ascii="Arial" w:hAnsi="Arial" w:cs="Arial"/>
          <w:sz w:val="22"/>
          <w:szCs w:val="22"/>
        </w:rPr>
        <w:t xml:space="preserve"> </w:t>
      </w:r>
      <w:r w:rsidRPr="008E2D50">
        <w:rPr>
          <w:rFonts w:ascii="Arial" w:hAnsi="Arial" w:cs="Arial"/>
          <w:sz w:val="22"/>
          <w:szCs w:val="22"/>
        </w:rPr>
        <w:t xml:space="preserve">poz. </w:t>
      </w:r>
      <w:r w:rsidRPr="008E2D50">
        <w:rPr>
          <w:rFonts w:ascii="Arial" w:hAnsi="Arial" w:cs="Arial"/>
          <w:sz w:val="22"/>
          <w:szCs w:val="22"/>
        </w:rPr>
        <w:t>109</w:t>
      </w:r>
      <w:r w:rsidRPr="008E2D50">
        <w:rPr>
          <w:rFonts w:ascii="Arial" w:hAnsi="Arial" w:cs="Arial"/>
          <w:sz w:val="22"/>
          <w:szCs w:val="22"/>
        </w:rPr>
        <w:t>4</w:t>
      </w:r>
      <w:r w:rsidRPr="008E2D50">
        <w:rPr>
          <w:rFonts w:ascii="Arial" w:hAnsi="Arial" w:cs="Arial"/>
          <w:sz w:val="22"/>
          <w:szCs w:val="22"/>
        </w:rPr>
        <w:t xml:space="preserve"> -</w:t>
      </w:r>
      <w:r w:rsidRPr="008E2D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D50">
        <w:rPr>
          <w:rFonts w:ascii="Arial" w:hAnsi="Arial" w:cs="Arial"/>
          <w:sz w:val="22"/>
          <w:szCs w:val="22"/>
        </w:rPr>
        <w:t>cyt</w:t>
      </w:r>
      <w:proofErr w:type="spellEnd"/>
      <w:r w:rsidRPr="008E2D50">
        <w:rPr>
          <w:rFonts w:ascii="Arial" w:hAnsi="Arial" w:cs="Arial"/>
          <w:sz w:val="22"/>
          <w:szCs w:val="22"/>
        </w:rPr>
        <w:t xml:space="preserve"> dalej jako „UUOŚ”), </w:t>
      </w:r>
    </w:p>
    <w:p w14:paraId="4C5167F2" w14:textId="4B2FA7D8" w:rsidR="00000000" w:rsidRPr="008E2D50" w:rsidRDefault="00000000" w:rsidP="008E2D50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8E2D50">
        <w:rPr>
          <w:rFonts w:ascii="Arial" w:hAnsi="Arial" w:cs="Arial"/>
          <w:sz w:val="22"/>
          <w:szCs w:val="22"/>
        </w:rPr>
        <w:t>zawiadamiam strony postępowania</w:t>
      </w:r>
      <w:r w:rsidR="008E2D50" w:rsidRPr="008E2D50">
        <w:rPr>
          <w:rFonts w:ascii="Arial" w:hAnsi="Arial" w:cs="Arial"/>
        </w:rPr>
        <w:t xml:space="preserve"> </w:t>
      </w:r>
    </w:p>
    <w:p w14:paraId="6A0D848E" w14:textId="77777777" w:rsidR="00000000" w:rsidRDefault="00000000" w:rsidP="00927346">
      <w:pPr>
        <w:spacing w:after="0"/>
        <w:rPr>
          <w:rFonts w:ascii="Arial" w:hAnsi="Arial" w:cs="Arial"/>
          <w:bCs/>
        </w:rPr>
      </w:pPr>
      <w:r w:rsidRPr="00927346">
        <w:rPr>
          <w:rFonts w:ascii="Arial" w:hAnsi="Arial" w:cs="Arial"/>
          <w:bCs/>
        </w:rPr>
        <w:t>że postanowieniem z 31.07.2023 r</w:t>
      </w:r>
      <w:r>
        <w:rPr>
          <w:rFonts w:ascii="Arial" w:hAnsi="Arial" w:cs="Arial"/>
          <w:bCs/>
        </w:rPr>
        <w:t>. Regionalny Dyrektor Ochrony Środowiska w Katowicach</w:t>
      </w:r>
      <w:r w:rsidRPr="00927346">
        <w:rPr>
          <w:rFonts w:ascii="Arial" w:hAnsi="Arial" w:cs="Arial"/>
          <w:bCs/>
        </w:rPr>
        <w:t xml:space="preserve"> wyjaśnił na żądanie strony treść decyzji Regionalnego Dyrektora Ochrony Środowiska w</w:t>
      </w:r>
      <w:r>
        <w:rPr>
          <w:rFonts w:ascii="Arial" w:hAnsi="Arial" w:cs="Arial"/>
          <w:bCs/>
        </w:rPr>
        <w:t> </w:t>
      </w:r>
      <w:r w:rsidRPr="00927346">
        <w:rPr>
          <w:rFonts w:ascii="Arial" w:hAnsi="Arial" w:cs="Arial"/>
          <w:bCs/>
        </w:rPr>
        <w:t>Katowicach z 30 czerwca 2016 r., znak WOOŚ.4200.1.2015.AM.48, dla przedsięwzięcia pn.: „Budowa drogi ekspresowej S1 od węzła „Kosztowy II” w Mysłowicach do węzła „Suchy Potok” w Bielsku Białej”.</w:t>
      </w:r>
    </w:p>
    <w:p w14:paraId="23A32D08" w14:textId="77777777" w:rsidR="00000000" w:rsidRPr="00927346" w:rsidRDefault="00000000" w:rsidP="0088326F">
      <w:pPr>
        <w:spacing w:before="120" w:after="0"/>
        <w:rPr>
          <w:rFonts w:ascii="Arial" w:hAnsi="Arial" w:cs="Arial"/>
          <w:bCs/>
        </w:rPr>
      </w:pPr>
      <w:r w:rsidRPr="00927346">
        <w:rPr>
          <w:rFonts w:ascii="Arial" w:hAnsi="Arial" w:cs="Arial"/>
          <w:bCs/>
        </w:rPr>
        <w:t>Na niniejsze postanowienie przysługuje zażalenie do Generalnego Dyrektora Ochrony</w:t>
      </w:r>
    </w:p>
    <w:p w14:paraId="46033F88" w14:textId="77777777" w:rsidR="00000000" w:rsidRPr="00927346" w:rsidRDefault="00000000" w:rsidP="00927346">
      <w:pPr>
        <w:spacing w:after="0"/>
        <w:rPr>
          <w:rFonts w:ascii="Arial" w:hAnsi="Arial" w:cs="Arial"/>
          <w:bCs/>
        </w:rPr>
      </w:pPr>
      <w:r w:rsidRPr="00927346">
        <w:rPr>
          <w:rFonts w:ascii="Arial" w:hAnsi="Arial" w:cs="Arial"/>
          <w:bCs/>
        </w:rPr>
        <w:t>Środowiska w Warszawie za pośrednictwem Regionalnego Dyrektora Ochrony Środowiska</w:t>
      </w:r>
    </w:p>
    <w:p w14:paraId="05A92405" w14:textId="77777777" w:rsidR="00000000" w:rsidRPr="00927346" w:rsidRDefault="00000000" w:rsidP="00536531">
      <w:pPr>
        <w:spacing w:after="0"/>
        <w:rPr>
          <w:rFonts w:ascii="Arial" w:hAnsi="Arial" w:cs="Arial"/>
          <w:bCs/>
        </w:rPr>
      </w:pPr>
      <w:r w:rsidRPr="00927346">
        <w:rPr>
          <w:rFonts w:ascii="Arial" w:hAnsi="Arial" w:cs="Arial"/>
          <w:bCs/>
        </w:rPr>
        <w:t xml:space="preserve">w Katowicach, w terminie 7 dni od dnia doręczenia </w:t>
      </w:r>
      <w:r>
        <w:rPr>
          <w:rFonts w:ascii="Arial" w:hAnsi="Arial" w:cs="Arial"/>
          <w:bCs/>
        </w:rPr>
        <w:t xml:space="preserve">zawiadomienia. </w:t>
      </w:r>
    </w:p>
    <w:p w14:paraId="44D77E9A" w14:textId="77777777" w:rsidR="00000000" w:rsidRPr="00536531" w:rsidRDefault="00000000" w:rsidP="0088326F">
      <w:pPr>
        <w:spacing w:before="120"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 można zapoznać się w pokoju nr</w:t>
      </w:r>
      <w:r>
        <w:rPr>
          <w:rFonts w:ascii="Arial" w:hAnsi="Arial" w:cs="Arial"/>
        </w:rPr>
        <w:t xml:space="preserve"> 316 </w:t>
      </w:r>
      <w:r w:rsidRPr="00536531">
        <w:rPr>
          <w:rFonts w:ascii="Arial" w:hAnsi="Arial" w:cs="Arial"/>
        </w:rPr>
        <w:t xml:space="preserve">w Wydziale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 xml:space="preserve">po uprzednim umówieniu się z pracownikiem tutejszej Dyrekcji (nr telefonu do kontaktu: </w:t>
      </w:r>
      <w:r>
        <w:rPr>
          <w:rFonts w:ascii="Arial" w:hAnsi="Arial" w:cs="Arial"/>
        </w:rPr>
        <w:t>32 4206 813</w:t>
      </w:r>
      <w:r w:rsidRPr="00536531">
        <w:rPr>
          <w:rFonts w:ascii="Arial" w:hAnsi="Arial" w:cs="Arial"/>
        </w:rPr>
        <w:t>).</w:t>
      </w:r>
    </w:p>
    <w:p w14:paraId="1A20A8EC" w14:textId="77777777" w:rsidR="00000000" w:rsidRDefault="00000000" w:rsidP="001120BF">
      <w:pPr>
        <w:spacing w:after="0"/>
        <w:rPr>
          <w:rFonts w:ascii="Arial" w:hAnsi="Arial" w:cs="Arial"/>
          <w:bCs/>
        </w:rPr>
      </w:pPr>
    </w:p>
    <w:p w14:paraId="71FD2A71" w14:textId="77777777" w:rsidR="00000000" w:rsidRPr="001120BF" w:rsidRDefault="00000000" w:rsidP="001120BF">
      <w:pPr>
        <w:spacing w:after="0"/>
        <w:rPr>
          <w:rFonts w:ascii="Arial" w:hAnsi="Arial" w:cs="Arial"/>
          <w:bCs/>
        </w:rPr>
      </w:pPr>
      <w:r w:rsidRPr="001120BF">
        <w:rPr>
          <w:rFonts w:ascii="Arial" w:hAnsi="Arial" w:cs="Arial"/>
          <w:bCs/>
        </w:rPr>
        <w:t>Regionalny Dyrektor Ochrony Środowiska w Katowicach</w:t>
      </w:r>
    </w:p>
    <w:p w14:paraId="1852208C" w14:textId="77777777" w:rsidR="00000000" w:rsidRPr="001120BF" w:rsidRDefault="00000000" w:rsidP="001120BF">
      <w:pPr>
        <w:spacing w:after="0"/>
        <w:rPr>
          <w:rFonts w:ascii="Arial" w:hAnsi="Arial" w:cs="Arial"/>
          <w:bCs/>
        </w:rPr>
      </w:pPr>
      <w:r w:rsidRPr="001120BF">
        <w:rPr>
          <w:rFonts w:ascii="Arial" w:hAnsi="Arial" w:cs="Arial"/>
          <w:bCs/>
        </w:rPr>
        <w:t>dr Mirosława Mierczyk-Sawicka</w:t>
      </w:r>
    </w:p>
    <w:p w14:paraId="21B75921" w14:textId="77777777" w:rsidR="00000000" w:rsidRPr="001120BF" w:rsidRDefault="00000000" w:rsidP="001120BF">
      <w:pPr>
        <w:spacing w:after="0"/>
        <w:rPr>
          <w:rFonts w:ascii="Arial" w:hAnsi="Arial" w:cs="Arial"/>
          <w:bCs/>
        </w:rPr>
      </w:pPr>
      <w:r w:rsidRPr="001120BF">
        <w:rPr>
          <w:rFonts w:ascii="Arial" w:hAnsi="Arial" w:cs="Arial"/>
          <w:bCs/>
        </w:rPr>
        <w:t>podpisano elektronicznie</w:t>
      </w:r>
    </w:p>
    <w:p w14:paraId="11E2F84B" w14:textId="77777777" w:rsidR="00000000" w:rsidRDefault="00000000" w:rsidP="00927346">
      <w:pPr>
        <w:spacing w:after="0"/>
        <w:rPr>
          <w:rFonts w:ascii="Arial" w:hAnsi="Arial" w:cs="Arial"/>
          <w:bCs/>
          <w:u w:val="single"/>
        </w:rPr>
      </w:pPr>
    </w:p>
    <w:p w14:paraId="27C4107B" w14:textId="77777777" w:rsidR="00000000" w:rsidRDefault="00000000" w:rsidP="00E3310F">
      <w:pPr>
        <w:tabs>
          <w:tab w:val="left" w:pos="360"/>
        </w:tabs>
        <w:spacing w:after="120"/>
        <w:ind w:right="45"/>
        <w:jc w:val="both"/>
        <w:rPr>
          <w:rFonts w:ascii="Arial" w:eastAsia="Times New Roman" w:hAnsi="Arial" w:cs="Arial"/>
        </w:rPr>
      </w:pPr>
    </w:p>
    <w:p w14:paraId="27B9020C" w14:textId="77777777" w:rsidR="00000000" w:rsidRDefault="00000000" w:rsidP="00E3310F">
      <w:pPr>
        <w:tabs>
          <w:tab w:val="left" w:pos="360"/>
        </w:tabs>
        <w:spacing w:after="120"/>
        <w:ind w:right="45"/>
        <w:jc w:val="both"/>
        <w:rPr>
          <w:rFonts w:ascii="Arial" w:eastAsia="Times New Roman" w:hAnsi="Arial" w:cs="Arial"/>
        </w:rPr>
      </w:pPr>
    </w:p>
    <w:p w14:paraId="7F904525" w14:textId="6FD0F3E1" w:rsidR="00000000" w:rsidRPr="00706DAE" w:rsidRDefault="00000000" w:rsidP="00E3310F">
      <w:pPr>
        <w:tabs>
          <w:tab w:val="left" w:pos="360"/>
        </w:tabs>
        <w:spacing w:after="12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 w:rsidR="008E2D50">
        <w:rPr>
          <w:rFonts w:ascii="Arial" w:eastAsia="Times New Roman" w:hAnsi="Arial" w:cs="Arial"/>
        </w:rPr>
        <w:t>4.08.23 do 18.08.223</w:t>
      </w:r>
    </w:p>
    <w:p w14:paraId="5CB9A4E2" w14:textId="77777777" w:rsidR="00000000" w:rsidRPr="00E3310F" w:rsidRDefault="00000000" w:rsidP="00927346">
      <w:pPr>
        <w:spacing w:after="0"/>
        <w:rPr>
          <w:rFonts w:ascii="Arial" w:hAnsi="Arial" w:cs="Arial"/>
          <w:bCs/>
        </w:rPr>
      </w:pPr>
      <w:r w:rsidRPr="00E3310F">
        <w:rPr>
          <w:rFonts w:ascii="Arial" w:hAnsi="Arial" w:cs="Arial"/>
          <w:bCs/>
        </w:rPr>
        <w:t>Pieczęć urzędu:</w:t>
      </w:r>
    </w:p>
    <w:p w14:paraId="58F76976" w14:textId="77777777" w:rsidR="00000000" w:rsidRDefault="00000000" w:rsidP="00927346">
      <w:pPr>
        <w:spacing w:after="0"/>
        <w:rPr>
          <w:rFonts w:ascii="Arial" w:hAnsi="Arial" w:cs="Arial"/>
          <w:bCs/>
          <w:u w:val="single"/>
        </w:rPr>
      </w:pPr>
    </w:p>
    <w:p w14:paraId="2695BB45" w14:textId="77777777" w:rsidR="00000000" w:rsidRDefault="00000000" w:rsidP="00927346">
      <w:pPr>
        <w:spacing w:after="0"/>
        <w:rPr>
          <w:rFonts w:ascii="Arial" w:hAnsi="Arial" w:cs="Arial"/>
          <w:bCs/>
          <w:u w:val="single"/>
        </w:rPr>
      </w:pPr>
    </w:p>
    <w:p w14:paraId="593E1304" w14:textId="77777777" w:rsidR="00000000" w:rsidRDefault="00000000" w:rsidP="00927346">
      <w:pPr>
        <w:spacing w:after="0"/>
        <w:rPr>
          <w:rFonts w:ascii="Arial" w:hAnsi="Arial" w:cs="Arial"/>
          <w:bCs/>
          <w:u w:val="single"/>
        </w:rPr>
      </w:pPr>
    </w:p>
    <w:p w14:paraId="37D1FFA3" w14:textId="77777777" w:rsidR="00000000" w:rsidRPr="008E2D50" w:rsidRDefault="00000000" w:rsidP="00927346">
      <w:pPr>
        <w:spacing w:after="0"/>
        <w:rPr>
          <w:rFonts w:ascii="Arial" w:hAnsi="Arial" w:cs="Arial"/>
          <w:bCs/>
        </w:rPr>
      </w:pPr>
    </w:p>
    <w:p w14:paraId="0E48EAE2" w14:textId="77777777" w:rsidR="00000000" w:rsidRPr="008E2D50" w:rsidRDefault="00000000" w:rsidP="00927346">
      <w:pPr>
        <w:spacing w:after="0"/>
        <w:rPr>
          <w:rFonts w:ascii="Arial" w:hAnsi="Arial" w:cs="Arial"/>
          <w:bCs/>
        </w:rPr>
      </w:pPr>
      <w:r w:rsidRPr="008E2D50">
        <w:rPr>
          <w:rFonts w:ascii="Arial" w:hAnsi="Arial" w:cs="Arial"/>
          <w:bCs/>
        </w:rPr>
        <w:t xml:space="preserve">Otrzymują: </w:t>
      </w:r>
    </w:p>
    <w:p w14:paraId="1E678B56" w14:textId="77777777" w:rsidR="00000000" w:rsidRPr="00536531" w:rsidRDefault="00000000" w:rsidP="00833433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Wnioskodawca/Pełnomocnik,</w:t>
      </w:r>
    </w:p>
    <w:p w14:paraId="055934AB" w14:textId="77777777" w:rsidR="00000000" w:rsidRPr="00536531" w:rsidRDefault="00000000" w:rsidP="00833433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Strony postępowania zawiadamiane w trybie art. 49 </w:t>
      </w:r>
      <w:r w:rsidRPr="00536531">
        <w:rPr>
          <w:rFonts w:ascii="Arial" w:hAnsi="Arial" w:cs="Arial"/>
        </w:rPr>
        <w:t>k.p</w:t>
      </w:r>
      <w:r w:rsidRPr="00536531">
        <w:rPr>
          <w:rFonts w:ascii="Arial" w:hAnsi="Arial" w:cs="Arial"/>
        </w:rPr>
        <w:t>.a</w:t>
      </w:r>
      <w:r w:rsidRPr="00536531">
        <w:rPr>
          <w:rFonts w:ascii="Arial" w:hAnsi="Arial" w:cs="Arial"/>
        </w:rPr>
        <w:t>.</w:t>
      </w:r>
    </w:p>
    <w:p w14:paraId="4A46301B" w14:textId="77777777" w:rsidR="00000000" w:rsidRPr="002C3276" w:rsidRDefault="00000000" w:rsidP="00536531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 aa</w:t>
      </w:r>
      <w:r w:rsidRPr="002C3276">
        <w:rPr>
          <w:rFonts w:ascii="Arial" w:hAnsi="Arial" w:cs="Arial"/>
          <w:sz w:val="24"/>
          <w:szCs w:val="24"/>
        </w:rPr>
        <w:t>.</w:t>
      </w:r>
    </w:p>
    <w:p w14:paraId="01B04731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>
        <w:rPr>
          <w:rFonts w:ascii="Arial" w:hAnsi="Arial" w:cs="Arial"/>
          <w:bCs/>
          <w:sz w:val="20"/>
          <w:szCs w:val="20"/>
        </w:rPr>
        <w:t xml:space="preserve">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62A7CBEF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 każdym stadium postępowania, a przed wydaniem decyzji umożliwić im wypowiedzenie się co do 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5A478550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04D237B7" w14:textId="77777777" w:rsidR="00000000" w:rsidRPr="00536531" w:rsidRDefault="00000000" w:rsidP="00536531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</w:t>
      </w:r>
      <w:r w:rsidRPr="002C3276">
        <w:rPr>
          <w:rFonts w:ascii="Arial" w:hAnsi="Arial" w:cs="Arial"/>
          <w:bCs/>
          <w:sz w:val="20"/>
          <w:szCs w:val="20"/>
        </w:rPr>
        <w:t xml:space="preserve">zenie, inne publiczne ogłoszenie lub udostępnienie pisma w Biuletynie Informacji Publicznej wskazuje się w treści tego obwieszczenia, ogłoszenia lub w Biuletynie Informacji Publicznej. Zawiadomienie uważa się za dokonane po upływie czternastu dni od dnia, </w:t>
      </w:r>
      <w:r w:rsidRPr="002C3276">
        <w:rPr>
          <w:rFonts w:ascii="Arial" w:hAnsi="Arial" w:cs="Arial"/>
          <w:bCs/>
          <w:sz w:val="20"/>
          <w:szCs w:val="20"/>
        </w:rPr>
        <w:t>w którym nastąpiło publiczne obwieszczenie, inne publiczne ogłoszenie lub 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ACDA" w14:textId="77777777" w:rsidR="00463012" w:rsidRDefault="00463012">
      <w:pPr>
        <w:spacing w:after="0" w:line="240" w:lineRule="auto"/>
      </w:pPr>
      <w:r>
        <w:separator/>
      </w:r>
    </w:p>
  </w:endnote>
  <w:endnote w:type="continuationSeparator" w:id="0">
    <w:p w14:paraId="03D7034A" w14:textId="77777777" w:rsidR="00463012" w:rsidRDefault="0046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2C17" w14:textId="77777777" w:rsidR="00000000" w:rsidRPr="00037978" w:rsidRDefault="00000000" w:rsidP="001E2A4B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42 06 801 </w:t>
    </w:r>
  </w:p>
  <w:p w14:paraId="7EFE31F0" w14:textId="77777777" w:rsidR="00000000" w:rsidRPr="00037978" w:rsidRDefault="00000000" w:rsidP="001E2A4B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78CEBE3E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2E654CAE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4B02" w14:textId="77777777" w:rsidR="00463012" w:rsidRDefault="00463012">
      <w:pPr>
        <w:spacing w:after="0" w:line="240" w:lineRule="auto"/>
      </w:pPr>
      <w:r>
        <w:separator/>
      </w:r>
    </w:p>
  </w:footnote>
  <w:footnote w:type="continuationSeparator" w:id="0">
    <w:p w14:paraId="4AE72061" w14:textId="77777777" w:rsidR="00463012" w:rsidRDefault="00463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92CC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A24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E2E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F2E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12F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5C0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402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82C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52CD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2602650A">
      <w:start w:val="1"/>
      <w:numFmt w:val="decimal"/>
      <w:lvlText w:val="%1."/>
      <w:lvlJc w:val="left"/>
      <w:pPr>
        <w:ind w:left="360" w:hanging="360"/>
      </w:pPr>
    </w:lvl>
    <w:lvl w:ilvl="1" w:tplc="9762F9BE" w:tentative="1">
      <w:start w:val="1"/>
      <w:numFmt w:val="lowerLetter"/>
      <w:lvlText w:val="%2."/>
      <w:lvlJc w:val="left"/>
      <w:pPr>
        <w:ind w:left="1080" w:hanging="360"/>
      </w:pPr>
    </w:lvl>
    <w:lvl w:ilvl="2" w:tplc="7532A260" w:tentative="1">
      <w:start w:val="1"/>
      <w:numFmt w:val="lowerRoman"/>
      <w:lvlText w:val="%3."/>
      <w:lvlJc w:val="right"/>
      <w:pPr>
        <w:ind w:left="1800" w:hanging="180"/>
      </w:pPr>
    </w:lvl>
    <w:lvl w:ilvl="3" w:tplc="ACEA012A" w:tentative="1">
      <w:start w:val="1"/>
      <w:numFmt w:val="decimal"/>
      <w:lvlText w:val="%4."/>
      <w:lvlJc w:val="left"/>
      <w:pPr>
        <w:ind w:left="2520" w:hanging="360"/>
      </w:pPr>
    </w:lvl>
    <w:lvl w:ilvl="4" w:tplc="0D34DEAC" w:tentative="1">
      <w:start w:val="1"/>
      <w:numFmt w:val="lowerLetter"/>
      <w:lvlText w:val="%5."/>
      <w:lvlJc w:val="left"/>
      <w:pPr>
        <w:ind w:left="3240" w:hanging="360"/>
      </w:pPr>
    </w:lvl>
    <w:lvl w:ilvl="5" w:tplc="301AE5C8" w:tentative="1">
      <w:start w:val="1"/>
      <w:numFmt w:val="lowerRoman"/>
      <w:lvlText w:val="%6."/>
      <w:lvlJc w:val="right"/>
      <w:pPr>
        <w:ind w:left="3960" w:hanging="180"/>
      </w:pPr>
    </w:lvl>
    <w:lvl w:ilvl="6" w:tplc="A5B223D4" w:tentative="1">
      <w:start w:val="1"/>
      <w:numFmt w:val="decimal"/>
      <w:lvlText w:val="%7."/>
      <w:lvlJc w:val="left"/>
      <w:pPr>
        <w:ind w:left="4680" w:hanging="360"/>
      </w:pPr>
    </w:lvl>
    <w:lvl w:ilvl="7" w:tplc="DE5AD4E6" w:tentative="1">
      <w:start w:val="1"/>
      <w:numFmt w:val="lowerLetter"/>
      <w:lvlText w:val="%8."/>
      <w:lvlJc w:val="left"/>
      <w:pPr>
        <w:ind w:left="5400" w:hanging="360"/>
      </w:pPr>
    </w:lvl>
    <w:lvl w:ilvl="8" w:tplc="F3ACB2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4FD28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5EC09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CA1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701E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8E3D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38BA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AEB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2C8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B895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5750EC8A">
      <w:start w:val="1"/>
      <w:numFmt w:val="decimal"/>
      <w:lvlText w:val="%1."/>
      <w:lvlJc w:val="left"/>
      <w:pPr>
        <w:ind w:left="360" w:hanging="360"/>
      </w:pPr>
    </w:lvl>
    <w:lvl w:ilvl="1" w:tplc="EF763760" w:tentative="1">
      <w:start w:val="1"/>
      <w:numFmt w:val="lowerLetter"/>
      <w:lvlText w:val="%2."/>
      <w:lvlJc w:val="left"/>
      <w:pPr>
        <w:ind w:left="1080" w:hanging="360"/>
      </w:pPr>
    </w:lvl>
    <w:lvl w:ilvl="2" w:tplc="BE764154" w:tentative="1">
      <w:start w:val="1"/>
      <w:numFmt w:val="lowerRoman"/>
      <w:lvlText w:val="%3."/>
      <w:lvlJc w:val="right"/>
      <w:pPr>
        <w:ind w:left="1800" w:hanging="180"/>
      </w:pPr>
    </w:lvl>
    <w:lvl w:ilvl="3" w:tplc="C6402E8E" w:tentative="1">
      <w:start w:val="1"/>
      <w:numFmt w:val="decimal"/>
      <w:lvlText w:val="%4."/>
      <w:lvlJc w:val="left"/>
      <w:pPr>
        <w:ind w:left="2520" w:hanging="360"/>
      </w:pPr>
    </w:lvl>
    <w:lvl w:ilvl="4" w:tplc="8B827BEA" w:tentative="1">
      <w:start w:val="1"/>
      <w:numFmt w:val="lowerLetter"/>
      <w:lvlText w:val="%5."/>
      <w:lvlJc w:val="left"/>
      <w:pPr>
        <w:ind w:left="3240" w:hanging="360"/>
      </w:pPr>
    </w:lvl>
    <w:lvl w:ilvl="5" w:tplc="42C2699E" w:tentative="1">
      <w:start w:val="1"/>
      <w:numFmt w:val="lowerRoman"/>
      <w:lvlText w:val="%6."/>
      <w:lvlJc w:val="right"/>
      <w:pPr>
        <w:ind w:left="3960" w:hanging="180"/>
      </w:pPr>
    </w:lvl>
    <w:lvl w:ilvl="6" w:tplc="419EC5E0" w:tentative="1">
      <w:start w:val="1"/>
      <w:numFmt w:val="decimal"/>
      <w:lvlText w:val="%7."/>
      <w:lvlJc w:val="left"/>
      <w:pPr>
        <w:ind w:left="4680" w:hanging="360"/>
      </w:pPr>
    </w:lvl>
    <w:lvl w:ilvl="7" w:tplc="95E05CF2" w:tentative="1">
      <w:start w:val="1"/>
      <w:numFmt w:val="lowerLetter"/>
      <w:lvlText w:val="%8."/>
      <w:lvlJc w:val="left"/>
      <w:pPr>
        <w:ind w:left="5400" w:hanging="360"/>
      </w:pPr>
    </w:lvl>
    <w:lvl w:ilvl="8" w:tplc="178C9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F908E6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E2E534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FE858B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66092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CB65FE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C4C0B9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AE6956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2A6E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E9E3A1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11A220A">
      <w:start w:val="1"/>
      <w:numFmt w:val="upperRoman"/>
      <w:lvlText w:val="%1."/>
      <w:lvlJc w:val="right"/>
      <w:pPr>
        <w:ind w:left="720" w:hanging="360"/>
      </w:pPr>
    </w:lvl>
    <w:lvl w:ilvl="1" w:tplc="44EA1A36" w:tentative="1">
      <w:start w:val="1"/>
      <w:numFmt w:val="lowerLetter"/>
      <w:lvlText w:val="%2."/>
      <w:lvlJc w:val="left"/>
      <w:pPr>
        <w:ind w:left="1440" w:hanging="360"/>
      </w:pPr>
    </w:lvl>
    <w:lvl w:ilvl="2" w:tplc="E152969C" w:tentative="1">
      <w:start w:val="1"/>
      <w:numFmt w:val="lowerRoman"/>
      <w:lvlText w:val="%3."/>
      <w:lvlJc w:val="right"/>
      <w:pPr>
        <w:ind w:left="2160" w:hanging="180"/>
      </w:pPr>
    </w:lvl>
    <w:lvl w:ilvl="3" w:tplc="71E042D4" w:tentative="1">
      <w:start w:val="1"/>
      <w:numFmt w:val="decimal"/>
      <w:lvlText w:val="%4."/>
      <w:lvlJc w:val="left"/>
      <w:pPr>
        <w:ind w:left="2880" w:hanging="360"/>
      </w:pPr>
    </w:lvl>
    <w:lvl w:ilvl="4" w:tplc="50BA850A" w:tentative="1">
      <w:start w:val="1"/>
      <w:numFmt w:val="lowerLetter"/>
      <w:lvlText w:val="%5."/>
      <w:lvlJc w:val="left"/>
      <w:pPr>
        <w:ind w:left="3600" w:hanging="360"/>
      </w:pPr>
    </w:lvl>
    <w:lvl w:ilvl="5" w:tplc="4F560FD6" w:tentative="1">
      <w:start w:val="1"/>
      <w:numFmt w:val="lowerRoman"/>
      <w:lvlText w:val="%6."/>
      <w:lvlJc w:val="right"/>
      <w:pPr>
        <w:ind w:left="4320" w:hanging="180"/>
      </w:pPr>
    </w:lvl>
    <w:lvl w:ilvl="6" w:tplc="EE3E667A" w:tentative="1">
      <w:start w:val="1"/>
      <w:numFmt w:val="decimal"/>
      <w:lvlText w:val="%7."/>
      <w:lvlJc w:val="left"/>
      <w:pPr>
        <w:ind w:left="5040" w:hanging="360"/>
      </w:pPr>
    </w:lvl>
    <w:lvl w:ilvl="7" w:tplc="C7C2D324" w:tentative="1">
      <w:start w:val="1"/>
      <w:numFmt w:val="lowerLetter"/>
      <w:lvlText w:val="%8."/>
      <w:lvlJc w:val="left"/>
      <w:pPr>
        <w:ind w:left="5760" w:hanging="360"/>
      </w:pPr>
    </w:lvl>
    <w:lvl w:ilvl="8" w:tplc="C8502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E8A1B36">
      <w:start w:val="1"/>
      <w:numFmt w:val="upperRoman"/>
      <w:lvlText w:val="%1."/>
      <w:lvlJc w:val="right"/>
      <w:pPr>
        <w:ind w:left="360" w:hanging="360"/>
      </w:pPr>
    </w:lvl>
    <w:lvl w:ilvl="1" w:tplc="5638F698" w:tentative="1">
      <w:start w:val="1"/>
      <w:numFmt w:val="lowerLetter"/>
      <w:lvlText w:val="%2."/>
      <w:lvlJc w:val="left"/>
      <w:pPr>
        <w:ind w:left="1080" w:hanging="360"/>
      </w:pPr>
    </w:lvl>
    <w:lvl w:ilvl="2" w:tplc="E058264E" w:tentative="1">
      <w:start w:val="1"/>
      <w:numFmt w:val="lowerRoman"/>
      <w:lvlText w:val="%3."/>
      <w:lvlJc w:val="right"/>
      <w:pPr>
        <w:ind w:left="1800" w:hanging="180"/>
      </w:pPr>
    </w:lvl>
    <w:lvl w:ilvl="3" w:tplc="F1DC280A" w:tentative="1">
      <w:start w:val="1"/>
      <w:numFmt w:val="decimal"/>
      <w:lvlText w:val="%4."/>
      <w:lvlJc w:val="left"/>
      <w:pPr>
        <w:ind w:left="2520" w:hanging="360"/>
      </w:pPr>
    </w:lvl>
    <w:lvl w:ilvl="4" w:tplc="81A626F6" w:tentative="1">
      <w:start w:val="1"/>
      <w:numFmt w:val="lowerLetter"/>
      <w:lvlText w:val="%5."/>
      <w:lvlJc w:val="left"/>
      <w:pPr>
        <w:ind w:left="3240" w:hanging="360"/>
      </w:pPr>
    </w:lvl>
    <w:lvl w:ilvl="5" w:tplc="FE4A18F6" w:tentative="1">
      <w:start w:val="1"/>
      <w:numFmt w:val="lowerRoman"/>
      <w:lvlText w:val="%6."/>
      <w:lvlJc w:val="right"/>
      <w:pPr>
        <w:ind w:left="3960" w:hanging="180"/>
      </w:pPr>
    </w:lvl>
    <w:lvl w:ilvl="6" w:tplc="D7243358" w:tentative="1">
      <w:start w:val="1"/>
      <w:numFmt w:val="decimal"/>
      <w:lvlText w:val="%7."/>
      <w:lvlJc w:val="left"/>
      <w:pPr>
        <w:ind w:left="4680" w:hanging="360"/>
      </w:pPr>
    </w:lvl>
    <w:lvl w:ilvl="7" w:tplc="1FB82CCA" w:tentative="1">
      <w:start w:val="1"/>
      <w:numFmt w:val="lowerLetter"/>
      <w:lvlText w:val="%8."/>
      <w:lvlJc w:val="left"/>
      <w:pPr>
        <w:ind w:left="5400" w:hanging="360"/>
      </w:pPr>
    </w:lvl>
    <w:lvl w:ilvl="8" w:tplc="8A623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01849A6E">
      <w:start w:val="1"/>
      <w:numFmt w:val="decimal"/>
      <w:lvlText w:val="%1."/>
      <w:lvlJc w:val="left"/>
      <w:pPr>
        <w:ind w:left="1287" w:hanging="360"/>
      </w:pPr>
    </w:lvl>
    <w:lvl w:ilvl="1" w:tplc="F6E409C6" w:tentative="1">
      <w:start w:val="1"/>
      <w:numFmt w:val="lowerLetter"/>
      <w:lvlText w:val="%2."/>
      <w:lvlJc w:val="left"/>
      <w:pPr>
        <w:ind w:left="2007" w:hanging="360"/>
      </w:pPr>
    </w:lvl>
    <w:lvl w:ilvl="2" w:tplc="2E722AAC" w:tentative="1">
      <w:start w:val="1"/>
      <w:numFmt w:val="lowerRoman"/>
      <w:lvlText w:val="%3."/>
      <w:lvlJc w:val="right"/>
      <w:pPr>
        <w:ind w:left="2727" w:hanging="180"/>
      </w:pPr>
    </w:lvl>
    <w:lvl w:ilvl="3" w:tplc="759ED43C" w:tentative="1">
      <w:start w:val="1"/>
      <w:numFmt w:val="decimal"/>
      <w:lvlText w:val="%4."/>
      <w:lvlJc w:val="left"/>
      <w:pPr>
        <w:ind w:left="3447" w:hanging="360"/>
      </w:pPr>
    </w:lvl>
    <w:lvl w:ilvl="4" w:tplc="7FE04548" w:tentative="1">
      <w:start w:val="1"/>
      <w:numFmt w:val="lowerLetter"/>
      <w:lvlText w:val="%5."/>
      <w:lvlJc w:val="left"/>
      <w:pPr>
        <w:ind w:left="4167" w:hanging="360"/>
      </w:pPr>
    </w:lvl>
    <w:lvl w:ilvl="5" w:tplc="35B83DA8" w:tentative="1">
      <w:start w:val="1"/>
      <w:numFmt w:val="lowerRoman"/>
      <w:lvlText w:val="%6."/>
      <w:lvlJc w:val="right"/>
      <w:pPr>
        <w:ind w:left="4887" w:hanging="180"/>
      </w:pPr>
    </w:lvl>
    <w:lvl w:ilvl="6" w:tplc="B0E84DEC" w:tentative="1">
      <w:start w:val="1"/>
      <w:numFmt w:val="decimal"/>
      <w:lvlText w:val="%7."/>
      <w:lvlJc w:val="left"/>
      <w:pPr>
        <w:ind w:left="5607" w:hanging="360"/>
      </w:pPr>
    </w:lvl>
    <w:lvl w:ilvl="7" w:tplc="E244ECF2" w:tentative="1">
      <w:start w:val="1"/>
      <w:numFmt w:val="lowerLetter"/>
      <w:lvlText w:val="%8."/>
      <w:lvlJc w:val="left"/>
      <w:pPr>
        <w:ind w:left="6327" w:hanging="360"/>
      </w:pPr>
    </w:lvl>
    <w:lvl w:ilvl="8" w:tplc="8FE0F32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038C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9350CAE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B86A83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C087E7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0A2EEE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AA8A40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E96D84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36241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C9EE55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5E32FDDC">
      <w:start w:val="1"/>
      <w:numFmt w:val="decimal"/>
      <w:lvlText w:val="%1."/>
      <w:lvlJc w:val="left"/>
      <w:pPr>
        <w:ind w:left="360" w:hanging="360"/>
      </w:pPr>
    </w:lvl>
    <w:lvl w:ilvl="1" w:tplc="711A7190" w:tentative="1">
      <w:start w:val="1"/>
      <w:numFmt w:val="lowerLetter"/>
      <w:lvlText w:val="%2."/>
      <w:lvlJc w:val="left"/>
      <w:pPr>
        <w:ind w:left="1080" w:hanging="360"/>
      </w:pPr>
    </w:lvl>
    <w:lvl w:ilvl="2" w:tplc="1A267D26" w:tentative="1">
      <w:start w:val="1"/>
      <w:numFmt w:val="lowerRoman"/>
      <w:lvlText w:val="%3."/>
      <w:lvlJc w:val="right"/>
      <w:pPr>
        <w:ind w:left="1800" w:hanging="180"/>
      </w:pPr>
    </w:lvl>
    <w:lvl w:ilvl="3" w:tplc="76BA4400" w:tentative="1">
      <w:start w:val="1"/>
      <w:numFmt w:val="decimal"/>
      <w:lvlText w:val="%4."/>
      <w:lvlJc w:val="left"/>
      <w:pPr>
        <w:ind w:left="2520" w:hanging="360"/>
      </w:pPr>
    </w:lvl>
    <w:lvl w:ilvl="4" w:tplc="415CE6A2" w:tentative="1">
      <w:start w:val="1"/>
      <w:numFmt w:val="lowerLetter"/>
      <w:lvlText w:val="%5."/>
      <w:lvlJc w:val="left"/>
      <w:pPr>
        <w:ind w:left="3240" w:hanging="360"/>
      </w:pPr>
    </w:lvl>
    <w:lvl w:ilvl="5" w:tplc="5238AEB6" w:tentative="1">
      <w:start w:val="1"/>
      <w:numFmt w:val="lowerRoman"/>
      <w:lvlText w:val="%6."/>
      <w:lvlJc w:val="right"/>
      <w:pPr>
        <w:ind w:left="3960" w:hanging="180"/>
      </w:pPr>
    </w:lvl>
    <w:lvl w:ilvl="6" w:tplc="EEA847BC" w:tentative="1">
      <w:start w:val="1"/>
      <w:numFmt w:val="decimal"/>
      <w:lvlText w:val="%7."/>
      <w:lvlJc w:val="left"/>
      <w:pPr>
        <w:ind w:left="4680" w:hanging="360"/>
      </w:pPr>
    </w:lvl>
    <w:lvl w:ilvl="7" w:tplc="7646F5E0" w:tentative="1">
      <w:start w:val="1"/>
      <w:numFmt w:val="lowerLetter"/>
      <w:lvlText w:val="%8."/>
      <w:lvlJc w:val="left"/>
      <w:pPr>
        <w:ind w:left="5400" w:hanging="360"/>
      </w:pPr>
    </w:lvl>
    <w:lvl w:ilvl="8" w:tplc="16D2D5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CE9487B0">
      <w:start w:val="1"/>
      <w:numFmt w:val="upperRoman"/>
      <w:lvlText w:val="%1."/>
      <w:lvlJc w:val="right"/>
      <w:pPr>
        <w:ind w:left="360" w:hanging="360"/>
      </w:pPr>
    </w:lvl>
    <w:lvl w:ilvl="1" w:tplc="08D8AD8A" w:tentative="1">
      <w:start w:val="1"/>
      <w:numFmt w:val="lowerLetter"/>
      <w:lvlText w:val="%2."/>
      <w:lvlJc w:val="left"/>
      <w:pPr>
        <w:ind w:left="1080" w:hanging="360"/>
      </w:pPr>
    </w:lvl>
    <w:lvl w:ilvl="2" w:tplc="FD66D214" w:tentative="1">
      <w:start w:val="1"/>
      <w:numFmt w:val="lowerRoman"/>
      <w:lvlText w:val="%3."/>
      <w:lvlJc w:val="right"/>
      <w:pPr>
        <w:ind w:left="1800" w:hanging="180"/>
      </w:pPr>
    </w:lvl>
    <w:lvl w:ilvl="3" w:tplc="CC80E6E4" w:tentative="1">
      <w:start w:val="1"/>
      <w:numFmt w:val="decimal"/>
      <w:lvlText w:val="%4."/>
      <w:lvlJc w:val="left"/>
      <w:pPr>
        <w:ind w:left="2520" w:hanging="360"/>
      </w:pPr>
    </w:lvl>
    <w:lvl w:ilvl="4" w:tplc="669AAB98" w:tentative="1">
      <w:start w:val="1"/>
      <w:numFmt w:val="lowerLetter"/>
      <w:lvlText w:val="%5."/>
      <w:lvlJc w:val="left"/>
      <w:pPr>
        <w:ind w:left="3240" w:hanging="360"/>
      </w:pPr>
    </w:lvl>
    <w:lvl w:ilvl="5" w:tplc="510EFFE4" w:tentative="1">
      <w:start w:val="1"/>
      <w:numFmt w:val="lowerRoman"/>
      <w:lvlText w:val="%6."/>
      <w:lvlJc w:val="right"/>
      <w:pPr>
        <w:ind w:left="3960" w:hanging="180"/>
      </w:pPr>
    </w:lvl>
    <w:lvl w:ilvl="6" w:tplc="76BA1E40" w:tentative="1">
      <w:start w:val="1"/>
      <w:numFmt w:val="decimal"/>
      <w:lvlText w:val="%7."/>
      <w:lvlJc w:val="left"/>
      <w:pPr>
        <w:ind w:left="4680" w:hanging="360"/>
      </w:pPr>
    </w:lvl>
    <w:lvl w:ilvl="7" w:tplc="DA1E5F28" w:tentative="1">
      <w:start w:val="1"/>
      <w:numFmt w:val="lowerLetter"/>
      <w:lvlText w:val="%8."/>
      <w:lvlJc w:val="left"/>
      <w:pPr>
        <w:ind w:left="5400" w:hanging="360"/>
      </w:pPr>
    </w:lvl>
    <w:lvl w:ilvl="8" w:tplc="E932A1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EAEA9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8143006" w:tentative="1">
      <w:start w:val="1"/>
      <w:numFmt w:val="lowerLetter"/>
      <w:lvlText w:val="%2."/>
      <w:lvlJc w:val="left"/>
      <w:pPr>
        <w:ind w:left="1440" w:hanging="360"/>
      </w:pPr>
    </w:lvl>
    <w:lvl w:ilvl="2" w:tplc="E326A516" w:tentative="1">
      <w:start w:val="1"/>
      <w:numFmt w:val="lowerRoman"/>
      <w:lvlText w:val="%3."/>
      <w:lvlJc w:val="right"/>
      <w:pPr>
        <w:ind w:left="2160" w:hanging="180"/>
      </w:pPr>
    </w:lvl>
    <w:lvl w:ilvl="3" w:tplc="BB5E9AD6" w:tentative="1">
      <w:start w:val="1"/>
      <w:numFmt w:val="decimal"/>
      <w:lvlText w:val="%4."/>
      <w:lvlJc w:val="left"/>
      <w:pPr>
        <w:ind w:left="2880" w:hanging="360"/>
      </w:pPr>
    </w:lvl>
    <w:lvl w:ilvl="4" w:tplc="9C06398E" w:tentative="1">
      <w:start w:val="1"/>
      <w:numFmt w:val="lowerLetter"/>
      <w:lvlText w:val="%5."/>
      <w:lvlJc w:val="left"/>
      <w:pPr>
        <w:ind w:left="3600" w:hanging="360"/>
      </w:pPr>
    </w:lvl>
    <w:lvl w:ilvl="5" w:tplc="4474698E" w:tentative="1">
      <w:start w:val="1"/>
      <w:numFmt w:val="lowerRoman"/>
      <w:lvlText w:val="%6."/>
      <w:lvlJc w:val="right"/>
      <w:pPr>
        <w:ind w:left="4320" w:hanging="180"/>
      </w:pPr>
    </w:lvl>
    <w:lvl w:ilvl="6" w:tplc="CC1E13DA" w:tentative="1">
      <w:start w:val="1"/>
      <w:numFmt w:val="decimal"/>
      <w:lvlText w:val="%7."/>
      <w:lvlJc w:val="left"/>
      <w:pPr>
        <w:ind w:left="5040" w:hanging="360"/>
      </w:pPr>
    </w:lvl>
    <w:lvl w:ilvl="7" w:tplc="E76CBF3E" w:tentative="1">
      <w:start w:val="1"/>
      <w:numFmt w:val="lowerLetter"/>
      <w:lvlText w:val="%8."/>
      <w:lvlJc w:val="left"/>
      <w:pPr>
        <w:ind w:left="5760" w:hanging="360"/>
      </w:pPr>
    </w:lvl>
    <w:lvl w:ilvl="8" w:tplc="1D5CB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7B2945C">
      <w:start w:val="1"/>
      <w:numFmt w:val="decimal"/>
      <w:lvlText w:val="%1."/>
      <w:lvlJc w:val="left"/>
      <w:pPr>
        <w:ind w:left="720" w:hanging="360"/>
      </w:pPr>
    </w:lvl>
    <w:lvl w:ilvl="1" w:tplc="27181338" w:tentative="1">
      <w:start w:val="1"/>
      <w:numFmt w:val="lowerLetter"/>
      <w:lvlText w:val="%2."/>
      <w:lvlJc w:val="left"/>
      <w:pPr>
        <w:ind w:left="1440" w:hanging="360"/>
      </w:pPr>
    </w:lvl>
    <w:lvl w:ilvl="2" w:tplc="B9882D94" w:tentative="1">
      <w:start w:val="1"/>
      <w:numFmt w:val="lowerRoman"/>
      <w:lvlText w:val="%3."/>
      <w:lvlJc w:val="right"/>
      <w:pPr>
        <w:ind w:left="2160" w:hanging="180"/>
      </w:pPr>
    </w:lvl>
    <w:lvl w:ilvl="3" w:tplc="F7122508" w:tentative="1">
      <w:start w:val="1"/>
      <w:numFmt w:val="decimal"/>
      <w:lvlText w:val="%4."/>
      <w:lvlJc w:val="left"/>
      <w:pPr>
        <w:ind w:left="2880" w:hanging="360"/>
      </w:pPr>
    </w:lvl>
    <w:lvl w:ilvl="4" w:tplc="2990D6DE" w:tentative="1">
      <w:start w:val="1"/>
      <w:numFmt w:val="lowerLetter"/>
      <w:lvlText w:val="%5."/>
      <w:lvlJc w:val="left"/>
      <w:pPr>
        <w:ind w:left="3600" w:hanging="360"/>
      </w:pPr>
    </w:lvl>
    <w:lvl w:ilvl="5" w:tplc="A54CD8EE" w:tentative="1">
      <w:start w:val="1"/>
      <w:numFmt w:val="lowerRoman"/>
      <w:lvlText w:val="%6."/>
      <w:lvlJc w:val="right"/>
      <w:pPr>
        <w:ind w:left="4320" w:hanging="180"/>
      </w:pPr>
    </w:lvl>
    <w:lvl w:ilvl="6" w:tplc="AED6B7E8" w:tentative="1">
      <w:start w:val="1"/>
      <w:numFmt w:val="decimal"/>
      <w:lvlText w:val="%7."/>
      <w:lvlJc w:val="left"/>
      <w:pPr>
        <w:ind w:left="5040" w:hanging="360"/>
      </w:pPr>
    </w:lvl>
    <w:lvl w:ilvl="7" w:tplc="E9A06708" w:tentative="1">
      <w:start w:val="1"/>
      <w:numFmt w:val="lowerLetter"/>
      <w:lvlText w:val="%8."/>
      <w:lvlJc w:val="left"/>
      <w:pPr>
        <w:ind w:left="5760" w:hanging="360"/>
      </w:pPr>
    </w:lvl>
    <w:lvl w:ilvl="8" w:tplc="3D6221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3507">
    <w:abstractNumId w:val="0"/>
  </w:num>
  <w:num w:numId="2" w16cid:durableId="115756745">
    <w:abstractNumId w:val="8"/>
  </w:num>
  <w:num w:numId="3" w16cid:durableId="326905546">
    <w:abstractNumId w:val="1"/>
  </w:num>
  <w:num w:numId="4" w16cid:durableId="1431126296">
    <w:abstractNumId w:val="10"/>
  </w:num>
  <w:num w:numId="5" w16cid:durableId="1111313976">
    <w:abstractNumId w:val="4"/>
  </w:num>
  <w:num w:numId="6" w16cid:durableId="2125880831">
    <w:abstractNumId w:val="11"/>
  </w:num>
  <w:num w:numId="7" w16cid:durableId="1414546097">
    <w:abstractNumId w:val="13"/>
  </w:num>
  <w:num w:numId="8" w16cid:durableId="1713648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395123">
    <w:abstractNumId w:val="7"/>
  </w:num>
  <w:num w:numId="10" w16cid:durableId="778912767">
    <w:abstractNumId w:val="3"/>
  </w:num>
  <w:num w:numId="11" w16cid:durableId="1009600869">
    <w:abstractNumId w:val="5"/>
  </w:num>
  <w:num w:numId="12" w16cid:durableId="523133799">
    <w:abstractNumId w:val="2"/>
  </w:num>
  <w:num w:numId="13" w16cid:durableId="1832283910">
    <w:abstractNumId w:val="6"/>
  </w:num>
  <w:num w:numId="14" w16cid:durableId="1609386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175D0"/>
    <w:rsid w:val="00463012"/>
    <w:rsid w:val="008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B03A0"/>
  <w15:docId w15:val="{EDB874E4-13E5-449F-9005-61670DC9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40</cp:revision>
  <dcterms:created xsi:type="dcterms:W3CDTF">2019-02-08T22:03:00Z</dcterms:created>
  <dcterms:modified xsi:type="dcterms:W3CDTF">2023-08-04T05:19:00Z</dcterms:modified>
</cp:coreProperties>
</file>