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D2271" w14:textId="77777777" w:rsidR="00772B49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051F1EC6" w14:textId="77777777" w:rsidR="00772B49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15EC3D9E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230485E8" w14:textId="661CCA12" w:rsidR="00772B4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r w:rsidR="00BD1F6A" w:rsidRPr="00BD1F6A">
        <w:rPr>
          <w:rFonts w:ascii="Lato" w:hAnsi="Lato"/>
          <w:sz w:val="20"/>
        </w:rPr>
        <w:t>DLI-IX.7621.59.2026.JM</w:t>
      </w:r>
    </w:p>
    <w:p w14:paraId="7F91CEE6" w14:textId="6D2BB812" w:rsidR="00772B4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BD1F6A" w:rsidRPr="00BD1F6A">
        <w:rPr>
          <w:rFonts w:ascii="Lato" w:hAnsi="Lato"/>
          <w:sz w:val="20"/>
        </w:rPr>
        <w:t>21 września 2026 r.</w:t>
      </w:r>
    </w:p>
    <w:p w14:paraId="17BB418C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05CE523B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57356804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659CCFDB" w14:textId="7969B62B" w:rsidR="00772B49" w:rsidRPr="009276B2" w:rsidRDefault="00BD1F6A" w:rsidP="00BD1F6A">
      <w:pPr>
        <w:spacing w:after="0" w:line="240" w:lineRule="exact"/>
        <w:jc w:val="center"/>
        <w:rPr>
          <w:rFonts w:ascii="Lato" w:hAnsi="Lato"/>
          <w:sz w:val="20"/>
        </w:rPr>
      </w:pPr>
      <w:r w:rsidRPr="00BD1F6A">
        <w:rPr>
          <w:rFonts w:ascii="Lato" w:hAnsi="Lato"/>
          <w:b/>
          <w:bCs/>
          <w:sz w:val="20"/>
        </w:rPr>
        <w:t>OBWIESZCZENIE</w:t>
      </w:r>
    </w:p>
    <w:p w14:paraId="4BDEE717" w14:textId="77777777" w:rsidR="00772B49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6AFCF4E6" w14:textId="4610B492" w:rsidR="00BD1F6A" w:rsidRPr="00BD1F6A" w:rsidRDefault="00BD1F6A" w:rsidP="00BD1F6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BD1F6A">
        <w:rPr>
          <w:rFonts w:ascii="Lato" w:hAnsi="Lato" w:cs="Times New Roman"/>
          <w:sz w:val="20"/>
          <w:szCs w:val="20"/>
        </w:rPr>
        <w:t>Na podstawie art. 61 § 4 ustawy z dnia 14 czerwca 1960 r. — Kodeks postępowania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administracyjnego (Dz.U. z 2025 r., poz. 1691), zwanej dalej: „Kpa”, oraz art. 11f ust. 3 i 7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ustawy z dnia 10 kwietnia 2003 r. o szczególnych zasadach przygotowania i realizacji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inwestycji w zakresie dróg publicznych (Dz.U. z 2024 r., poz. 311),</w:t>
      </w:r>
    </w:p>
    <w:p w14:paraId="054C05E2" w14:textId="77777777" w:rsidR="00BD1F6A" w:rsidRPr="00BD1F6A" w:rsidRDefault="00BD1F6A" w:rsidP="00BD1F6A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BD1F6A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3B0CA64C" w14:textId="60A70928" w:rsidR="00BD1F6A" w:rsidRPr="00BD1F6A" w:rsidRDefault="00BD1F6A" w:rsidP="00BD1F6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BD1F6A">
        <w:rPr>
          <w:rFonts w:ascii="Lato" w:hAnsi="Lato" w:cs="Times New Roman"/>
          <w:sz w:val="20"/>
          <w:szCs w:val="20"/>
        </w:rPr>
        <w:t>zawiadamia o wszczęciu postępowania w sprawie stwierdzenia nieważności decyzji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Wojewody Małopolskiego nr 14/2025 z dnia 20 maja 2025 r., znak: WI</w:t>
      </w:r>
      <w:r>
        <w:rPr>
          <w:rFonts w:ascii="Lato" w:hAnsi="Lato" w:cs="Times New Roman"/>
          <w:sz w:val="20"/>
          <w:szCs w:val="20"/>
        </w:rPr>
        <w:t>-</w:t>
      </w:r>
      <w:r w:rsidRPr="00BD1F6A">
        <w:rPr>
          <w:rFonts w:ascii="Lato" w:hAnsi="Lato" w:cs="Times New Roman"/>
          <w:sz w:val="20"/>
          <w:szCs w:val="20"/>
        </w:rPr>
        <w:t>VI.7820.1.19.2024.DSk, o zezwoleniu na realizację inwestycji drogowej pn.: „Budowa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obwodnicy m. Lisia Góra w ciągu drogi wojewódzkiej nr 984 w miejscowości Lisia Góra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Brzozówka, gminie Lisia Góra, powiat tarnowski, województwo małopolskie”.</w:t>
      </w:r>
    </w:p>
    <w:p w14:paraId="5B439D40" w14:textId="3B25FAC7" w:rsidR="00BD1F6A" w:rsidRPr="00BD1F6A" w:rsidRDefault="00BD1F6A" w:rsidP="00BD1F6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BD1F6A">
        <w:rPr>
          <w:rFonts w:ascii="Lato" w:hAnsi="Lato" w:cs="Times New Roman"/>
          <w:sz w:val="20"/>
          <w:szCs w:val="20"/>
        </w:rPr>
        <w:t>Strony, zgodnie z art. 73 Kpa, mogą przeglądać akta sprawy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BD1F6A">
        <w:rPr>
          <w:rFonts w:ascii="Lato" w:hAnsi="Lato" w:cs="Times New Roman"/>
          <w:sz w:val="20"/>
          <w:szCs w:val="20"/>
          <w:u w:val="single"/>
        </w:rPr>
        <w:t>po wcześniejszym umówieniu</w:t>
      </w:r>
      <w:r w:rsidRPr="00BD1F6A"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BD1F6A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BD1F6A">
        <w:rPr>
          <w:rFonts w:ascii="Lato" w:hAnsi="Lato" w:cs="Times New Roman"/>
          <w:sz w:val="20"/>
          <w:szCs w:val="20"/>
        </w:rPr>
        <w:t>.</w:t>
      </w:r>
    </w:p>
    <w:p w14:paraId="7E7804F4" w14:textId="2D891D37" w:rsidR="00BD1F6A" w:rsidRPr="00BD1F6A" w:rsidRDefault="00BD1F6A" w:rsidP="00BD1F6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BD1F6A">
        <w:rPr>
          <w:rFonts w:ascii="Lato" w:hAnsi="Lato" w:cs="Times New Roman"/>
          <w:sz w:val="20"/>
          <w:szCs w:val="20"/>
        </w:rPr>
        <w:t>Korespondencję w niniejszej sprawie należy kierować na adres Ministerstwa Rozwoju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BD1F6A">
        <w:rPr>
          <w:rFonts w:ascii="Lato" w:hAnsi="Lato" w:cs="Times New Roman"/>
          <w:sz w:val="20"/>
          <w:szCs w:val="20"/>
        </w:rPr>
        <w:t>Technologii, obsługującego Ministra Finansów i Gospodarki.</w:t>
      </w:r>
    </w:p>
    <w:p w14:paraId="4D6480C6" w14:textId="643022BE" w:rsidR="00772B49" w:rsidRPr="00113528" w:rsidRDefault="00BD1F6A" w:rsidP="00BD1F6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BD1F6A">
        <w:rPr>
          <w:rFonts w:ascii="Lato" w:hAnsi="Lato" w:cs="Times New Roman"/>
          <w:sz w:val="20"/>
          <w:szCs w:val="20"/>
          <w:u w:val="single"/>
        </w:rPr>
        <w:t>Data publikacji obwieszczenia:</w:t>
      </w:r>
      <w:r w:rsidRPr="00BD1F6A">
        <w:rPr>
          <w:rFonts w:ascii="Lato" w:hAnsi="Lato" w:cs="Times New Roman"/>
          <w:sz w:val="20"/>
          <w:szCs w:val="20"/>
        </w:rPr>
        <w:t xml:space="preserve"> 22 września 2026 r.</w:t>
      </w:r>
    </w:p>
    <w:p w14:paraId="23AD1295" w14:textId="77777777" w:rsidR="00772B49" w:rsidRPr="00565D32" w:rsidRDefault="00772B49" w:rsidP="00C53987">
      <w:pPr>
        <w:spacing w:after="120" w:line="240" w:lineRule="exact"/>
        <w:rPr>
          <w:rFonts w:ascii="Lato" w:hAnsi="Lato"/>
          <w:sz w:val="20"/>
        </w:rPr>
      </w:pPr>
    </w:p>
    <w:p w14:paraId="41AEB220" w14:textId="09EC19F0" w:rsidR="00772B49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245593BC" w14:textId="4B1E037A" w:rsidR="000913C6" w:rsidRPr="000913C6" w:rsidRDefault="00BD1F6A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BD1F6A">
        <w:rPr>
          <w:rFonts w:ascii="Lato" w:hAnsi="Lato"/>
          <w:sz w:val="20"/>
        </w:rPr>
        <w:t>Justyna Wnuczyńska</w:t>
      </w:r>
    </w:p>
    <w:p w14:paraId="02116892" w14:textId="053D9C4D" w:rsidR="000913C6" w:rsidRPr="000913C6" w:rsidRDefault="00BD1F6A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BD1F6A">
        <w:rPr>
          <w:rFonts w:ascii="Lato" w:hAnsi="Lato"/>
          <w:sz w:val="20"/>
        </w:rPr>
        <w:t>zastępca dyrektora</w:t>
      </w:r>
    </w:p>
    <w:p w14:paraId="70E55146" w14:textId="7032D5F6" w:rsidR="000913C6" w:rsidRPr="000913C6" w:rsidRDefault="00BD1F6A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BD1F6A">
        <w:rPr>
          <w:rFonts w:ascii="Lato" w:hAnsi="Lato"/>
          <w:sz w:val="20"/>
        </w:rPr>
        <w:t>Departament Lokalizacji Inwestycji</w:t>
      </w:r>
    </w:p>
    <w:p w14:paraId="286BD907" w14:textId="32635A35" w:rsidR="000913C6" w:rsidRPr="000913C6" w:rsidRDefault="00BD1F6A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BD1F6A">
        <w:rPr>
          <w:rFonts w:ascii="Lato" w:hAnsi="Lato"/>
          <w:sz w:val="20"/>
        </w:rPr>
        <w:t>/ kwalifikowany podpis elektroniczny /</w:t>
      </w:r>
    </w:p>
    <w:p w14:paraId="41FBA963" w14:textId="77777777" w:rsidR="00772B49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6E9E02E5" w14:textId="77777777" w:rsidR="00772B49" w:rsidRPr="00565D32" w:rsidRDefault="00772B49" w:rsidP="00A94F72">
      <w:pPr>
        <w:spacing w:after="120" w:line="240" w:lineRule="exact"/>
        <w:rPr>
          <w:rFonts w:ascii="Lato" w:hAnsi="Lato"/>
          <w:sz w:val="20"/>
        </w:rPr>
      </w:pPr>
    </w:p>
    <w:p w14:paraId="68EEBA9E" w14:textId="5FC391DE" w:rsidR="00BD1F6A" w:rsidRDefault="00BD1F6A">
      <w:pPr>
        <w:rPr>
          <w:rFonts w:ascii="Lato" w:hAnsi="Lato" w:cstheme="minorHAnsi"/>
          <w:b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br w:type="page"/>
      </w:r>
    </w:p>
    <w:p w14:paraId="5901F75C" w14:textId="77777777" w:rsidR="00BD1F6A" w:rsidRDefault="00BD1F6A" w:rsidP="00BD1F6A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3B7B66CE" w14:textId="77777777" w:rsidR="00BD1F6A" w:rsidRPr="0083206C" w:rsidRDefault="00BD1F6A" w:rsidP="00BD1F6A">
      <w:pPr>
        <w:rPr>
          <w:rFonts w:ascii="Lato" w:hAnsi="Lato" w:cstheme="minorHAnsi"/>
          <w:b/>
          <w:bCs/>
          <w:sz w:val="20"/>
          <w:szCs w:val="20"/>
        </w:rPr>
      </w:pPr>
    </w:p>
    <w:p w14:paraId="0823B346" w14:textId="77777777" w:rsidR="00BD1F6A" w:rsidRPr="0083206C" w:rsidRDefault="00BD1F6A" w:rsidP="00BD1F6A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5CA12E03" w14:textId="77777777" w:rsidR="00BD1F6A" w:rsidRPr="0083206C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2E6F2207" w14:textId="77777777" w:rsidR="00BD1F6A" w:rsidRPr="0083206C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78792076" w14:textId="77777777" w:rsidR="00BD1F6A" w:rsidRPr="0083206C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59DF385D" w14:textId="77777777" w:rsidR="00BD1F6A" w:rsidRPr="0083206C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63823E65" w14:textId="77777777" w:rsidR="00BD1F6A" w:rsidRPr="0083206C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6A09723" w14:textId="77777777" w:rsidR="00BD1F6A" w:rsidRPr="0083206C" w:rsidRDefault="00BD1F6A" w:rsidP="00BD1F6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29D2E984" w14:textId="77777777" w:rsidR="00BD1F6A" w:rsidRPr="0083206C" w:rsidRDefault="00BD1F6A" w:rsidP="00BD1F6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1B553197" w14:textId="77777777" w:rsidR="00BD1F6A" w:rsidRPr="0083206C" w:rsidRDefault="00BD1F6A" w:rsidP="00BD1F6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E5C3005" w14:textId="77777777" w:rsidR="00BD1F6A" w:rsidRPr="008135FF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21AAF234" w14:textId="77777777" w:rsidR="00BD1F6A" w:rsidRPr="006F6A38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</w:t>
      </w:r>
      <w:r w:rsidRPr="006F6A38">
        <w:rPr>
          <w:rFonts w:ascii="Lato" w:hAnsi="Lato" w:cstheme="minorHAnsi"/>
          <w:sz w:val="20"/>
          <w:szCs w:val="20"/>
        </w:rPr>
        <w:lastRenderedPageBreak/>
        <w:t xml:space="preserve">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361A8C2F" w14:textId="77777777" w:rsidR="00BD1F6A" w:rsidRPr="006F6A38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3380B201" w14:textId="77777777" w:rsidR="00BD1F6A" w:rsidRPr="006F6A38" w:rsidRDefault="00BD1F6A" w:rsidP="00BD1F6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6B399C6A" w14:textId="77777777" w:rsidR="00BD1F6A" w:rsidRPr="006F6A38" w:rsidRDefault="00BD1F6A" w:rsidP="00BD1F6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1C32765C" w14:textId="77777777" w:rsidR="00BD1F6A" w:rsidRDefault="00BD1F6A" w:rsidP="00BD1F6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56F377F8" w14:textId="77777777" w:rsidR="00BD1F6A" w:rsidRPr="006F6A38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554E490C" w14:textId="77777777" w:rsidR="00BD1F6A" w:rsidRPr="006F6A38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6CBFE4A9" w14:textId="57896E5C" w:rsidR="00772B49" w:rsidRPr="00BD1F6A" w:rsidRDefault="00BD1F6A" w:rsidP="00BD1F6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772B49" w:rsidRPr="00BD1F6A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026BF" w14:textId="77777777" w:rsidR="00601278" w:rsidRDefault="00601278">
      <w:pPr>
        <w:spacing w:after="0" w:line="240" w:lineRule="auto"/>
      </w:pPr>
      <w:r>
        <w:separator/>
      </w:r>
    </w:p>
  </w:endnote>
  <w:endnote w:type="continuationSeparator" w:id="0">
    <w:p w14:paraId="579F063D" w14:textId="77777777" w:rsidR="00601278" w:rsidRDefault="0060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ABEEA2E-F7E8-4ADE-B5D4-5E9ABBC3D1D6}"/>
    <w:embedBold r:id="rId2" w:fontKey="{2EE8EA6F-3210-4FE1-A432-8531DD309F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36FF81B3-2833-49F5-B6A6-9FCB634A8DEF}"/>
    <w:embedBold r:id="rId4" w:fontKey="{8523C65D-F72F-44F5-A911-84822102E0C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A0CC232C-6767-46C1-BB7D-6F6A9A1FEA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A28C" w14:textId="77777777" w:rsidR="00772B4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1D3998" wp14:editId="06373B6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D669706" w14:textId="77777777" w:rsidR="00772B4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3BC8391" w14:textId="77777777" w:rsidR="00772B49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A54A" w14:textId="77777777" w:rsidR="00772B4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BB19B5" wp14:editId="70D61A9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59FCF38" w14:textId="77777777" w:rsidR="00772B4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EDD47D2" w14:textId="77777777" w:rsidR="00772B49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F3955" w14:textId="77777777" w:rsidR="00601278" w:rsidRDefault="00601278">
      <w:pPr>
        <w:spacing w:after="0" w:line="240" w:lineRule="auto"/>
      </w:pPr>
      <w:r>
        <w:separator/>
      </w:r>
    </w:p>
  </w:footnote>
  <w:footnote w:type="continuationSeparator" w:id="0">
    <w:p w14:paraId="45A001C7" w14:textId="77777777" w:rsidR="00601278" w:rsidRDefault="00601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D6F0" w14:textId="77777777" w:rsidR="00772B49" w:rsidRDefault="00772B49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7D06" w14:textId="77777777" w:rsidR="00772B49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FEDFD2A" wp14:editId="3815F093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E654E9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6B037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563A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6ABA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DF0C6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1CF3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0CFA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9DA14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BA94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F5BE0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506A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B2697E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4645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C0E40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9AD43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9C87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3CED5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F407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595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297990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EE2"/>
    <w:rsid w:val="00041DAC"/>
    <w:rsid w:val="000913C6"/>
    <w:rsid w:val="0036340F"/>
    <w:rsid w:val="003D0EE2"/>
    <w:rsid w:val="004868C6"/>
    <w:rsid w:val="00601278"/>
    <w:rsid w:val="00772B49"/>
    <w:rsid w:val="008F1199"/>
    <w:rsid w:val="00927A1E"/>
    <w:rsid w:val="00BD1F6A"/>
    <w:rsid w:val="00C90FA2"/>
    <w:rsid w:val="00D8755A"/>
    <w:rsid w:val="00D9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668E0"/>
  <w15:docId w15:val="{BDCF398B-FF18-41AF-94F3-5E0E8DFA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D1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734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Maciejewski Julian</cp:lastModifiedBy>
  <cp:revision>5</cp:revision>
  <cp:lastPrinted>2022-09-08T13:34:00Z</cp:lastPrinted>
  <dcterms:created xsi:type="dcterms:W3CDTF">2025-07-30T07:50:00Z</dcterms:created>
  <dcterms:modified xsi:type="dcterms:W3CDTF">2026-09-22T12:41:00Z</dcterms:modified>
</cp:coreProperties>
</file>