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76533" w14:textId="7ADC619D" w:rsidR="000301E3" w:rsidRDefault="00DD44CC" w:rsidP="000301E3">
      <w:pPr>
        <w:spacing w:line="360" w:lineRule="auto"/>
        <w:jc w:val="right"/>
        <w:rPr>
          <w:b/>
        </w:rPr>
      </w:pPr>
      <w:r>
        <w:rPr>
          <w:b/>
          <w:bCs/>
          <w:lang w:val="de"/>
        </w:rPr>
        <w:t>Anlage Nr. 4</w:t>
      </w:r>
    </w:p>
    <w:p w14:paraId="472FD1BB" w14:textId="078010FD" w:rsidR="00553295" w:rsidRDefault="006872F5" w:rsidP="00553295">
      <w:pPr>
        <w:spacing w:line="360" w:lineRule="auto"/>
        <w:jc w:val="center"/>
        <w:rPr>
          <w:b/>
        </w:rPr>
      </w:pPr>
      <w:r>
        <w:rPr>
          <w:b/>
          <w:bCs/>
          <w:lang w:val="de"/>
        </w:rPr>
        <w:t xml:space="preserve">Information über die Verarbeitung personenbezogener Daten vom </w:t>
      </w:r>
      <w:r>
        <w:rPr>
          <w:lang w:val="de"/>
        </w:rPr>
        <w:br/>
      </w:r>
      <w:r>
        <w:rPr>
          <w:b/>
          <w:bCs/>
          <w:lang w:val="de"/>
        </w:rPr>
        <w:t>Außenministerium in Warschau und von der Botschaft der Republik Polen in Wien</w:t>
      </w:r>
    </w:p>
    <w:p w14:paraId="57186D03" w14:textId="77777777" w:rsidR="000301E3" w:rsidRPr="00916A5A" w:rsidRDefault="000301E3" w:rsidP="00553295">
      <w:pPr>
        <w:spacing w:line="360" w:lineRule="auto"/>
        <w:jc w:val="center"/>
        <w:rPr>
          <w:b/>
        </w:rPr>
      </w:pPr>
    </w:p>
    <w:p w14:paraId="2D319FDE" w14:textId="5F1AECC9" w:rsidR="00553295" w:rsidRDefault="006872F5" w:rsidP="00F53F92">
      <w:pPr>
        <w:spacing w:after="120" w:line="276" w:lineRule="auto"/>
        <w:jc w:val="both"/>
        <w:rPr>
          <w:rFonts w:eastAsia="Times New Roman" w:cs="Arial"/>
        </w:rPr>
      </w:pPr>
      <w:r>
        <w:rPr>
          <w:lang w:val="de"/>
        </w:rPr>
        <w:t>Diese Information gilt als Umsetzung der Verpflichtung gemäß Art. 13 Abs. 1 und 2 der Verordnung (EU) 2016/679 des Europäischen Parlaments und des Rates vom 27. April 2016 zum Schutz natürlicher Personen bei der Verarbeitung personenbezogener Daten, zum freien Datenverkehr und zur Aufhebung der Richtlinie 95/46/EG, nachstehend „DSGVO" genannt (</w:t>
      </w:r>
      <w:proofErr w:type="spellStart"/>
      <w:r>
        <w:rPr>
          <w:lang w:val="de"/>
        </w:rPr>
        <w:t>ABl.</w:t>
      </w:r>
      <w:proofErr w:type="spellEnd"/>
      <w:r>
        <w:rPr>
          <w:lang w:val="de"/>
        </w:rPr>
        <w:t xml:space="preserve"> EU L 119 von 4.05.2016, S. 1 und </w:t>
      </w:r>
      <w:proofErr w:type="spellStart"/>
      <w:r>
        <w:rPr>
          <w:lang w:val="de"/>
        </w:rPr>
        <w:t>ABl.</w:t>
      </w:r>
      <w:proofErr w:type="spellEnd"/>
      <w:r>
        <w:rPr>
          <w:lang w:val="de"/>
        </w:rPr>
        <w:t xml:space="preserve"> EU L 127 von 23.05.2018, S. 2).</w:t>
      </w:r>
    </w:p>
    <w:p w14:paraId="26FAB157" w14:textId="77777777" w:rsidR="000301E3" w:rsidRPr="009A57E2" w:rsidRDefault="000301E3" w:rsidP="00F53F92">
      <w:pPr>
        <w:spacing w:after="120" w:line="276" w:lineRule="auto"/>
        <w:jc w:val="both"/>
        <w:rPr>
          <w:rFonts w:eastAsia="Times New Roman" w:cs="Arial"/>
        </w:rPr>
      </w:pPr>
    </w:p>
    <w:p w14:paraId="3D3392D7" w14:textId="02187271" w:rsidR="006872F5" w:rsidRPr="00536617" w:rsidRDefault="006872F5" w:rsidP="006872F5">
      <w:pPr>
        <w:pStyle w:val="Akapitzlist"/>
        <w:numPr>
          <w:ilvl w:val="0"/>
          <w:numId w:val="1"/>
        </w:numPr>
        <w:suppressAutoHyphens/>
        <w:autoSpaceDE w:val="0"/>
        <w:autoSpaceDN w:val="0"/>
        <w:adjustRightInd w:val="0"/>
        <w:spacing w:after="120"/>
        <w:ind w:left="284" w:hanging="284"/>
        <w:contextualSpacing w:val="0"/>
        <w:jc w:val="both"/>
        <w:rPr>
          <w:rFonts w:eastAsia="Times New Roman" w:cs="Arial"/>
          <w:bCs/>
          <w:lang w:eastAsia="pl-PL"/>
        </w:rPr>
      </w:pPr>
      <w:r w:rsidRPr="00536617">
        <w:rPr>
          <w:lang w:val="de"/>
        </w:rPr>
        <w:t xml:space="preserve">Der für die Verarbeitung Ihrer personenbezogenen Daten Verantwortliche im Sinne von Art. 4 Abs. 7 DSGVO ist der Außenminister mit Sitz in Polen, Warschau, Al. J. </w:t>
      </w:r>
      <w:proofErr w:type="spellStart"/>
      <w:r w:rsidRPr="00536617">
        <w:rPr>
          <w:lang w:val="de"/>
        </w:rPr>
        <w:t>Ch</w:t>
      </w:r>
      <w:proofErr w:type="spellEnd"/>
      <w:r w:rsidRPr="00536617">
        <w:rPr>
          <w:lang w:val="de"/>
        </w:rPr>
        <w:t xml:space="preserve">. </w:t>
      </w:r>
      <w:proofErr w:type="spellStart"/>
      <w:r w:rsidRPr="00536617">
        <w:rPr>
          <w:lang w:val="de"/>
        </w:rPr>
        <w:t>Szucha</w:t>
      </w:r>
      <w:proofErr w:type="spellEnd"/>
      <w:r w:rsidRPr="00536617">
        <w:rPr>
          <w:lang w:val="de"/>
        </w:rPr>
        <w:t xml:space="preserve"> 23, die Pflichten des Verantwortlichen werden jedoch vom Botschafter der Republik Polen in Wien ausgeführt. </w:t>
      </w:r>
      <w:proofErr w:type="spellStart"/>
      <w:r w:rsidR="00536617" w:rsidRPr="00536617">
        <w:t>Kontaktdetails</w:t>
      </w:r>
      <w:proofErr w:type="spellEnd"/>
      <w:r w:rsidR="00536617" w:rsidRPr="00536617">
        <w:t>:</w:t>
      </w:r>
    </w:p>
    <w:p w14:paraId="7E951C3E" w14:textId="7AE18CD0" w:rsidR="006872F5" w:rsidRPr="00536617" w:rsidRDefault="00536617" w:rsidP="006872F5">
      <w:pPr>
        <w:pStyle w:val="Akapitzlist"/>
        <w:suppressAutoHyphens/>
        <w:autoSpaceDE w:val="0"/>
        <w:autoSpaceDN w:val="0"/>
        <w:adjustRightInd w:val="0"/>
        <w:spacing w:after="60" w:line="240" w:lineRule="auto"/>
        <w:ind w:left="284"/>
        <w:contextualSpacing w:val="0"/>
        <w:jc w:val="both"/>
      </w:pPr>
      <w:proofErr w:type="spellStart"/>
      <w:r w:rsidRPr="00536617">
        <w:t>Adresse</w:t>
      </w:r>
      <w:proofErr w:type="spellEnd"/>
      <w:r w:rsidRPr="00536617">
        <w:t xml:space="preserve"> des </w:t>
      </w:r>
      <w:proofErr w:type="spellStart"/>
      <w:r w:rsidRPr="00536617">
        <w:t>Sitzes</w:t>
      </w:r>
      <w:proofErr w:type="spellEnd"/>
      <w:r w:rsidRPr="00536617">
        <w:t xml:space="preserve"> der </w:t>
      </w:r>
      <w:proofErr w:type="spellStart"/>
      <w:r w:rsidRPr="00536617">
        <w:t>Botschaft</w:t>
      </w:r>
      <w:proofErr w:type="spellEnd"/>
      <w:r w:rsidRPr="00536617">
        <w:t xml:space="preserve"> der Republik Pole</w:t>
      </w:r>
      <w:bookmarkStart w:id="0" w:name="_GoBack"/>
      <w:bookmarkEnd w:id="0"/>
      <w:r w:rsidRPr="00536617">
        <w:t>n in Wien</w:t>
      </w:r>
      <w:r w:rsidR="006872F5" w:rsidRPr="00536617">
        <w:t xml:space="preserve">: Austria, Wiedeń, </w:t>
      </w:r>
      <w:proofErr w:type="spellStart"/>
      <w:r w:rsidR="006872F5" w:rsidRPr="00536617">
        <w:t>Hietzinger</w:t>
      </w:r>
      <w:proofErr w:type="spellEnd"/>
      <w:r w:rsidR="006872F5" w:rsidRPr="00536617">
        <w:t xml:space="preserve"> </w:t>
      </w:r>
      <w:proofErr w:type="spellStart"/>
      <w:r w:rsidR="006872F5" w:rsidRPr="00536617">
        <w:t>Hauptstrasse</w:t>
      </w:r>
      <w:proofErr w:type="spellEnd"/>
      <w:r w:rsidR="006872F5" w:rsidRPr="00536617">
        <w:t xml:space="preserve"> 42 C</w:t>
      </w:r>
    </w:p>
    <w:p w14:paraId="39696412" w14:textId="72637097" w:rsidR="006872F5" w:rsidRPr="00536617" w:rsidRDefault="00536617" w:rsidP="006872F5">
      <w:pPr>
        <w:pStyle w:val="Akapitzlist"/>
        <w:suppressAutoHyphens/>
        <w:autoSpaceDE w:val="0"/>
        <w:autoSpaceDN w:val="0"/>
        <w:adjustRightInd w:val="0"/>
        <w:spacing w:after="60" w:line="240" w:lineRule="auto"/>
        <w:ind w:left="284"/>
        <w:contextualSpacing w:val="0"/>
        <w:jc w:val="both"/>
        <w:rPr>
          <w:rFonts w:eastAsia="Times New Roman" w:cs="Arial"/>
          <w:bCs/>
          <w:lang w:eastAsia="pl-PL"/>
        </w:rPr>
      </w:pPr>
      <w:r w:rsidRPr="00536617">
        <w:rPr>
          <w:rFonts w:eastAsia="Times New Roman" w:cs="Arial"/>
          <w:bCs/>
          <w:lang w:eastAsia="pl-PL"/>
        </w:rPr>
        <w:t>E</w:t>
      </w:r>
      <w:r w:rsidR="006872F5" w:rsidRPr="00536617">
        <w:rPr>
          <w:rFonts w:eastAsia="Times New Roman" w:cs="Arial"/>
          <w:bCs/>
          <w:lang w:eastAsia="pl-PL"/>
        </w:rPr>
        <w:t>-mail</w:t>
      </w:r>
      <w:r w:rsidRPr="00536617">
        <w:rPr>
          <w:rFonts w:eastAsia="Times New Roman" w:cs="Arial"/>
          <w:bCs/>
          <w:lang w:eastAsia="pl-PL"/>
        </w:rPr>
        <w:t xml:space="preserve"> </w:t>
      </w:r>
      <w:proofErr w:type="spellStart"/>
      <w:r w:rsidRPr="00536617">
        <w:rPr>
          <w:rFonts w:eastAsia="Times New Roman" w:cs="Arial"/>
          <w:bCs/>
          <w:lang w:eastAsia="pl-PL"/>
        </w:rPr>
        <w:t>addresse</w:t>
      </w:r>
      <w:proofErr w:type="spellEnd"/>
      <w:r w:rsidR="006872F5" w:rsidRPr="00536617">
        <w:rPr>
          <w:rFonts w:eastAsia="Times New Roman" w:cs="Arial"/>
          <w:bCs/>
          <w:lang w:eastAsia="pl-PL"/>
        </w:rPr>
        <w:t>: wieden.amb.sekretariat@msz.gov.pl</w:t>
      </w:r>
    </w:p>
    <w:p w14:paraId="1B30CF99" w14:textId="77777777" w:rsidR="006872F5" w:rsidRPr="00536617" w:rsidRDefault="006872F5" w:rsidP="006872F5">
      <w:pPr>
        <w:pStyle w:val="Akapitzlist"/>
        <w:suppressAutoHyphens/>
        <w:autoSpaceDE w:val="0"/>
        <w:autoSpaceDN w:val="0"/>
        <w:adjustRightInd w:val="0"/>
        <w:spacing w:after="120" w:line="240" w:lineRule="auto"/>
        <w:ind w:left="284"/>
        <w:contextualSpacing w:val="0"/>
        <w:jc w:val="both"/>
        <w:rPr>
          <w:rFonts w:eastAsia="Times New Roman" w:cs="Arial"/>
          <w:bCs/>
          <w:lang w:eastAsia="pl-PL"/>
        </w:rPr>
      </w:pPr>
      <w:r w:rsidRPr="00536617">
        <w:rPr>
          <w:rFonts w:eastAsia="Times New Roman" w:cs="Arial"/>
          <w:bCs/>
          <w:lang w:eastAsia="pl-PL"/>
        </w:rPr>
        <w:t>telefon: +43 1 87015100</w:t>
      </w:r>
    </w:p>
    <w:p w14:paraId="63CED293" w14:textId="3B47667D" w:rsidR="00553295" w:rsidRPr="00F73B60" w:rsidRDefault="00553295" w:rsidP="006872F5">
      <w:pPr>
        <w:pStyle w:val="Akapitzlist"/>
        <w:suppressAutoHyphens/>
        <w:autoSpaceDE w:val="0"/>
        <w:autoSpaceDN w:val="0"/>
        <w:adjustRightInd w:val="0"/>
        <w:spacing w:after="120"/>
        <w:ind w:left="284"/>
        <w:contextualSpacing w:val="0"/>
        <w:jc w:val="both"/>
        <w:rPr>
          <w:rFonts w:eastAsia="Times New Roman" w:cs="Arial"/>
          <w:bCs/>
        </w:rPr>
      </w:pPr>
    </w:p>
    <w:p w14:paraId="107143D2" w14:textId="77777777" w:rsidR="00553295" w:rsidRPr="00ED7A10" w:rsidRDefault="006872F5" w:rsidP="00F53F92">
      <w:pPr>
        <w:pStyle w:val="Akapitzlist"/>
        <w:numPr>
          <w:ilvl w:val="0"/>
          <w:numId w:val="1"/>
        </w:numPr>
        <w:suppressAutoHyphens/>
        <w:autoSpaceDE w:val="0"/>
        <w:autoSpaceDN w:val="0"/>
        <w:adjustRightInd w:val="0"/>
        <w:spacing w:before="120" w:after="0" w:line="360" w:lineRule="auto"/>
        <w:ind w:left="284" w:hanging="284"/>
        <w:jc w:val="both"/>
        <w:rPr>
          <w:rFonts w:eastAsia="Times New Roman" w:cs="Arial"/>
          <w:bCs/>
        </w:rPr>
      </w:pPr>
      <w:r>
        <w:rPr>
          <w:lang w:val="de"/>
        </w:rPr>
        <w:t xml:space="preserve">Im Außenministerium und in den Auslandsvertretungen wurde ein Datenschutzbeauftragter (DSB) berufen. </w:t>
      </w:r>
    </w:p>
    <w:p w14:paraId="644390C6" w14:textId="77777777" w:rsidR="00553295" w:rsidRPr="00F73B60" w:rsidRDefault="006872F5" w:rsidP="00F53F92">
      <w:pPr>
        <w:pStyle w:val="Akapitzlist"/>
        <w:suppressAutoHyphens/>
        <w:autoSpaceDE w:val="0"/>
        <w:autoSpaceDN w:val="0"/>
        <w:adjustRightInd w:val="0"/>
        <w:spacing w:after="0"/>
        <w:ind w:left="284"/>
        <w:jc w:val="both"/>
        <w:rPr>
          <w:rFonts w:eastAsia="Times New Roman" w:cs="Arial"/>
          <w:bCs/>
        </w:rPr>
      </w:pPr>
      <w:r>
        <w:rPr>
          <w:lang w:val="de"/>
        </w:rPr>
        <w:t>Kontaktdaten des Datenschutzbeauftragten:</w:t>
      </w:r>
    </w:p>
    <w:p w14:paraId="0F15F2B2" w14:textId="77777777" w:rsidR="00553295" w:rsidRDefault="006872F5" w:rsidP="00F53F92">
      <w:pPr>
        <w:pStyle w:val="Akapitzlist"/>
        <w:suppressAutoHyphens/>
        <w:autoSpaceDE w:val="0"/>
        <w:autoSpaceDN w:val="0"/>
        <w:adjustRightInd w:val="0"/>
        <w:spacing w:after="0"/>
        <w:ind w:left="284"/>
        <w:jc w:val="both"/>
        <w:rPr>
          <w:rFonts w:eastAsia="Times New Roman" w:cs="Arial"/>
          <w:bCs/>
        </w:rPr>
      </w:pPr>
      <w:r>
        <w:rPr>
          <w:rFonts w:eastAsia="Times New Roman" w:cs="Arial"/>
          <w:lang w:val="de"/>
        </w:rPr>
        <w:t xml:space="preserve">Adresse des Sitzes: Al. J. </w:t>
      </w:r>
      <w:proofErr w:type="spellStart"/>
      <w:r>
        <w:rPr>
          <w:rFonts w:eastAsia="Times New Roman" w:cs="Arial"/>
          <w:lang w:val="de"/>
        </w:rPr>
        <w:t>Ch</w:t>
      </w:r>
      <w:proofErr w:type="spellEnd"/>
      <w:r>
        <w:rPr>
          <w:rFonts w:eastAsia="Times New Roman" w:cs="Arial"/>
          <w:lang w:val="de"/>
        </w:rPr>
        <w:t xml:space="preserve">. </w:t>
      </w:r>
      <w:proofErr w:type="spellStart"/>
      <w:r>
        <w:rPr>
          <w:rFonts w:eastAsia="Times New Roman" w:cs="Arial"/>
          <w:lang w:val="de"/>
        </w:rPr>
        <w:t>Szucha</w:t>
      </w:r>
      <w:proofErr w:type="spellEnd"/>
      <w:r>
        <w:rPr>
          <w:rFonts w:eastAsia="Times New Roman" w:cs="Arial"/>
          <w:lang w:val="de"/>
        </w:rPr>
        <w:t xml:space="preserve"> 23, 00-580 Warszawa </w:t>
      </w:r>
    </w:p>
    <w:p w14:paraId="580C4651" w14:textId="77777777" w:rsidR="00553295" w:rsidRPr="008E6E74" w:rsidRDefault="006872F5" w:rsidP="00F53F92">
      <w:pPr>
        <w:suppressAutoHyphens/>
        <w:autoSpaceDE w:val="0"/>
        <w:autoSpaceDN w:val="0"/>
        <w:adjustRightInd w:val="0"/>
        <w:spacing w:line="276" w:lineRule="auto"/>
        <w:jc w:val="both"/>
        <w:rPr>
          <w:rFonts w:eastAsia="Times New Roman" w:cs="Arial"/>
          <w:bCs/>
        </w:rPr>
      </w:pPr>
      <w:r>
        <w:rPr>
          <w:rFonts w:eastAsia="Times New Roman" w:cs="Arial"/>
          <w:lang w:val="de"/>
        </w:rPr>
        <w:t xml:space="preserve">      E-Mail: iod@msz.gov.pl</w:t>
      </w:r>
    </w:p>
    <w:p w14:paraId="162326DD" w14:textId="77777777" w:rsidR="00397808" w:rsidRPr="00E13570" w:rsidRDefault="006872F5" w:rsidP="00F53F92">
      <w:pPr>
        <w:pStyle w:val="Akapitzlist"/>
        <w:numPr>
          <w:ilvl w:val="0"/>
          <w:numId w:val="1"/>
        </w:numPr>
        <w:suppressAutoHyphens/>
        <w:autoSpaceDE w:val="0"/>
        <w:autoSpaceDN w:val="0"/>
        <w:adjustRightInd w:val="0"/>
        <w:spacing w:before="120" w:after="0" w:line="360" w:lineRule="auto"/>
        <w:ind w:left="284" w:hanging="284"/>
        <w:jc w:val="both"/>
        <w:rPr>
          <w:rFonts w:eastAsia="Times New Roman" w:cs="Arial"/>
          <w:b/>
          <w:bCs/>
        </w:rPr>
      </w:pPr>
      <w:r>
        <w:rPr>
          <w:rFonts w:eastAsia="Times New Roman" w:cs="Arial"/>
          <w:lang w:val="de"/>
        </w:rPr>
        <w:t>Grundlagen der Datenverarbeitung:</w:t>
      </w:r>
    </w:p>
    <w:p w14:paraId="69F27F58" w14:textId="413C8E2C" w:rsidR="00553295" w:rsidRPr="001D0271" w:rsidRDefault="006872F5" w:rsidP="001D0271">
      <w:pPr>
        <w:suppressAutoHyphens/>
        <w:autoSpaceDE w:val="0"/>
        <w:autoSpaceDN w:val="0"/>
        <w:adjustRightInd w:val="0"/>
        <w:spacing w:before="120" w:line="360" w:lineRule="auto"/>
        <w:jc w:val="both"/>
        <w:rPr>
          <w:rFonts w:eastAsia="Times New Roman" w:cs="Arial"/>
          <w:b/>
          <w:bCs/>
        </w:rPr>
      </w:pPr>
      <w:r>
        <w:rPr>
          <w:lang w:val="de"/>
        </w:rPr>
        <w:t xml:space="preserve">a) im Fall von Bietern, die an der Ausschreibung teilnehmen - Art. 6 Abs. 1 Buchstabe c der DSGVO in Verbindung mit der Anordnung Nr. 14 des Außenministers vom 29. April 2020 über das Verfahren zur Veräußerung von Rechten des Staatsschatzes an Grundstücken, Gebäuden und Räumlichkeiten, die zur Erfüllung der Aufgaben ausländischer Vertretungen genutzt werden, zwecks Durchführung des Ausschreibungsverfahrens für den Verkauf der staatseigenen Immobilie, gelegen in Wien in der </w:t>
      </w:r>
      <w:proofErr w:type="spellStart"/>
      <w:r>
        <w:rPr>
          <w:lang w:val="de"/>
        </w:rPr>
        <w:t>Kroi</w:t>
      </w:r>
      <w:proofErr w:type="spellEnd"/>
      <w:r>
        <w:rPr>
          <w:lang w:val="de"/>
        </w:rPr>
        <w:t>βberggasse 8/10,</w:t>
      </w:r>
      <w:r>
        <w:rPr>
          <w:b/>
          <w:bCs/>
          <w:lang w:val="de"/>
        </w:rPr>
        <w:t xml:space="preserve"> </w:t>
      </w:r>
    </w:p>
    <w:p w14:paraId="24E47E9F" w14:textId="68336020" w:rsidR="00E13570" w:rsidRPr="001D0271" w:rsidRDefault="006872F5" w:rsidP="001D0271">
      <w:pPr>
        <w:suppressAutoHyphens/>
        <w:autoSpaceDE w:val="0"/>
        <w:autoSpaceDN w:val="0"/>
        <w:adjustRightInd w:val="0"/>
        <w:spacing w:before="120" w:line="360" w:lineRule="auto"/>
        <w:jc w:val="both"/>
        <w:rPr>
          <w:rFonts w:eastAsia="Times New Roman" w:cs="Arial"/>
          <w:b/>
          <w:bCs/>
        </w:rPr>
      </w:pPr>
      <w:r>
        <w:rPr>
          <w:lang w:val="de"/>
        </w:rPr>
        <w:t xml:space="preserve">b) im Fall des erfolgreichen Bieters - Art. 6 Abs. 1 Buchstabe b DSGVO - ist die Verarbeitung für die Erfüllung des Vertrags erforderlich, dessen Partei die betroffene Person ist, zwecks Abschlusses eines Kaufvertrags über eine staatseigene Immobilie, gelegen in Wien in der </w:t>
      </w:r>
      <w:proofErr w:type="spellStart"/>
      <w:r>
        <w:rPr>
          <w:lang w:val="de"/>
        </w:rPr>
        <w:t>Kroi</w:t>
      </w:r>
      <w:proofErr w:type="spellEnd"/>
      <w:r>
        <w:rPr>
          <w:lang w:val="de"/>
        </w:rPr>
        <w:t>βberggasse 8/10.</w:t>
      </w:r>
      <w:r>
        <w:rPr>
          <w:b/>
          <w:bCs/>
          <w:lang w:val="de"/>
        </w:rPr>
        <w:t xml:space="preserve"> </w:t>
      </w:r>
    </w:p>
    <w:p w14:paraId="0F5A6804" w14:textId="7D23C48B" w:rsidR="00397808" w:rsidRPr="000E0643" w:rsidRDefault="00397808" w:rsidP="000E0643">
      <w:pPr>
        <w:suppressAutoHyphens/>
        <w:autoSpaceDE w:val="0"/>
        <w:autoSpaceDN w:val="0"/>
        <w:adjustRightInd w:val="0"/>
        <w:spacing w:before="120" w:line="360" w:lineRule="auto"/>
        <w:jc w:val="both"/>
        <w:rPr>
          <w:rFonts w:eastAsia="Times New Roman" w:cs="Arial"/>
          <w:b/>
          <w:bCs/>
        </w:rPr>
      </w:pPr>
    </w:p>
    <w:p w14:paraId="1E0BD7F8" w14:textId="0C33C7CD" w:rsidR="00DA7FA5" w:rsidRDefault="006872F5" w:rsidP="00F53F92">
      <w:pPr>
        <w:pStyle w:val="Akapitzlist"/>
        <w:numPr>
          <w:ilvl w:val="0"/>
          <w:numId w:val="1"/>
        </w:numPr>
        <w:suppressAutoHyphens/>
        <w:autoSpaceDE w:val="0"/>
        <w:autoSpaceDN w:val="0"/>
        <w:adjustRightInd w:val="0"/>
        <w:spacing w:after="120"/>
        <w:ind w:left="284" w:hanging="284"/>
        <w:contextualSpacing w:val="0"/>
        <w:jc w:val="both"/>
        <w:rPr>
          <w:rFonts w:eastAsia="Times New Roman" w:cs="Arial"/>
          <w:bCs/>
        </w:rPr>
      </w:pPr>
      <w:r>
        <w:rPr>
          <w:rFonts w:eastAsia="Times New Roman" w:cs="Arial"/>
          <w:lang w:val="de"/>
        </w:rPr>
        <w:t>Die personenbezogenen Daten werden bis zur Beendigung des unter Punkt 3 genannten Zwecks ihrer Verarbeitung verarbeitet und anschließend gemäß den Bestimmungen des Gesetzes vom 14. Juli 1983 über das nationale Archivgut und die Archive (</w:t>
      </w:r>
      <w:proofErr w:type="spellStart"/>
      <w:r>
        <w:rPr>
          <w:rFonts w:eastAsia="Times New Roman" w:cs="Arial"/>
          <w:lang w:val="de"/>
        </w:rPr>
        <w:t>GBl</w:t>
      </w:r>
      <w:proofErr w:type="spellEnd"/>
      <w:r>
        <w:rPr>
          <w:rFonts w:eastAsia="Times New Roman" w:cs="Arial"/>
          <w:lang w:val="de"/>
        </w:rPr>
        <w:t xml:space="preserve">. </w:t>
      </w:r>
      <w:proofErr w:type="spellStart"/>
      <w:r>
        <w:rPr>
          <w:rFonts w:eastAsia="Times New Roman" w:cs="Arial"/>
          <w:lang w:val="de"/>
        </w:rPr>
        <w:t>Dz.U</w:t>
      </w:r>
      <w:proofErr w:type="spellEnd"/>
      <w:r>
        <w:rPr>
          <w:rFonts w:eastAsia="Times New Roman" w:cs="Arial"/>
          <w:lang w:val="de"/>
        </w:rPr>
        <w:t xml:space="preserve">. 2020, Pos. 164) und den internen </w:t>
      </w:r>
      <w:r>
        <w:rPr>
          <w:rFonts w:eastAsia="Times New Roman" w:cs="Arial"/>
          <w:lang w:val="de"/>
        </w:rPr>
        <w:lastRenderedPageBreak/>
        <w:t>Vorschriften des Außenministeriums, die sich aus den Bestimmungen des genannten Gesetzes ergeben, zu Archivierungszwecken aufbewahrt.</w:t>
      </w:r>
    </w:p>
    <w:p w14:paraId="0CBAA703" w14:textId="0DDFFB3E" w:rsidR="0033619C" w:rsidRDefault="006872F5" w:rsidP="0033619C">
      <w:pPr>
        <w:pStyle w:val="Akapitzlist"/>
        <w:numPr>
          <w:ilvl w:val="0"/>
          <w:numId w:val="1"/>
        </w:numPr>
        <w:suppressAutoHyphens/>
        <w:autoSpaceDE w:val="0"/>
        <w:autoSpaceDN w:val="0"/>
        <w:adjustRightInd w:val="0"/>
        <w:spacing w:before="120" w:after="0"/>
        <w:ind w:left="284" w:hanging="284"/>
        <w:contextualSpacing w:val="0"/>
        <w:jc w:val="both"/>
        <w:rPr>
          <w:rFonts w:eastAsia="Times New Roman" w:cs="Arial"/>
          <w:bCs/>
        </w:rPr>
      </w:pPr>
      <w:r>
        <w:rPr>
          <w:rFonts w:eastAsia="Times New Roman" w:cs="Arial"/>
          <w:lang w:val="de"/>
        </w:rPr>
        <w:t>Die Bereitstellung der Daten erfolgt freiwillig, sie ist aber Voraussetzung für die Teilnahme am Verfahren und den Vertragsabschluss.  Die Nichtbereitstellung der Daten hat zur Folge, dass das eingereichte Kaufangebot abgelehnt und der Vertrag nicht unterzeichnet wird.</w:t>
      </w:r>
    </w:p>
    <w:p w14:paraId="056988C0" w14:textId="29A70C58" w:rsidR="000301E3" w:rsidRPr="000301E3" w:rsidRDefault="006872F5" w:rsidP="000301E3">
      <w:pPr>
        <w:pStyle w:val="Akapitzlist"/>
        <w:numPr>
          <w:ilvl w:val="0"/>
          <w:numId w:val="1"/>
        </w:numPr>
        <w:suppressAutoHyphens/>
        <w:autoSpaceDE w:val="0"/>
        <w:autoSpaceDN w:val="0"/>
        <w:adjustRightInd w:val="0"/>
        <w:spacing w:before="120"/>
        <w:ind w:left="284" w:hanging="284"/>
        <w:contextualSpacing w:val="0"/>
        <w:jc w:val="both"/>
        <w:rPr>
          <w:rFonts w:eastAsia="Times New Roman" w:cstheme="minorHAnsi"/>
          <w:bCs/>
        </w:rPr>
      </w:pPr>
      <w:r>
        <w:rPr>
          <w:lang w:val="de"/>
        </w:rPr>
        <w:t xml:space="preserve">Zugang zu den Daten haben nur befugte Mitarbeiter des Außenministeriums, der Botschaft der Republik Polen in Wien und der Rechtsanwaltskanzlei </w:t>
      </w:r>
      <w:proofErr w:type="spellStart"/>
      <w:r>
        <w:rPr>
          <w:lang w:val="de"/>
        </w:rPr>
        <w:t>Sokolski</w:t>
      </w:r>
      <w:proofErr w:type="spellEnd"/>
      <w:r>
        <w:rPr>
          <w:lang w:val="de"/>
        </w:rPr>
        <w:t xml:space="preserve"> Madany Rechtsanwälte OG 1090 Wien, Liechtensteinstraße 12/2/10, die das Ausschreibungsverfahren rechtlich betreut.  </w:t>
      </w:r>
    </w:p>
    <w:p w14:paraId="59F6F124" w14:textId="77777777" w:rsidR="00BA1B87" w:rsidRDefault="006872F5" w:rsidP="000301E3">
      <w:pPr>
        <w:pStyle w:val="Akapitzlist"/>
        <w:numPr>
          <w:ilvl w:val="0"/>
          <w:numId w:val="1"/>
        </w:numPr>
        <w:suppressAutoHyphens/>
        <w:autoSpaceDE w:val="0"/>
        <w:autoSpaceDN w:val="0"/>
        <w:adjustRightInd w:val="0"/>
        <w:ind w:left="284" w:hanging="284"/>
        <w:contextualSpacing w:val="0"/>
        <w:jc w:val="both"/>
        <w:rPr>
          <w:rFonts w:eastAsia="Times New Roman" w:cs="Arial"/>
          <w:bCs/>
        </w:rPr>
      </w:pPr>
      <w:r>
        <w:rPr>
          <w:rFonts w:eastAsia="Times New Roman" w:cs="Arial"/>
          <w:lang w:val="de"/>
        </w:rPr>
        <w:t>Die Daten sind nach den Bestimmungen der DSGVO zu schützen und dürfen Dritten, die nicht zum Zugriff auf die Daten berechtigt sind, nicht zugänglich gemacht werden.</w:t>
      </w:r>
    </w:p>
    <w:p w14:paraId="561FEC5D" w14:textId="312C899D" w:rsidR="006632B0" w:rsidRDefault="006872F5" w:rsidP="00995F2E">
      <w:pPr>
        <w:pStyle w:val="Akapitzlist"/>
        <w:numPr>
          <w:ilvl w:val="0"/>
          <w:numId w:val="1"/>
        </w:numPr>
        <w:suppressAutoHyphens/>
        <w:autoSpaceDE w:val="0"/>
        <w:autoSpaceDN w:val="0"/>
        <w:adjustRightInd w:val="0"/>
        <w:spacing w:line="360" w:lineRule="auto"/>
        <w:ind w:left="284" w:hanging="284"/>
        <w:jc w:val="both"/>
        <w:rPr>
          <w:rFonts w:eastAsia="Times New Roman" w:cs="Arial"/>
          <w:bCs/>
        </w:rPr>
      </w:pPr>
      <w:r>
        <w:rPr>
          <w:rFonts w:eastAsia="Times New Roman" w:cs="Arial"/>
          <w:lang w:val="de"/>
        </w:rPr>
        <w:t xml:space="preserve">Die Daten werden nicht in ein Drittland oder an eine internationale Organisation übermittelt.  </w:t>
      </w:r>
    </w:p>
    <w:p w14:paraId="453355B8" w14:textId="098F15A6" w:rsidR="00553295" w:rsidRDefault="006872F5" w:rsidP="00EE2417">
      <w:pPr>
        <w:pStyle w:val="Akapitzlist"/>
        <w:numPr>
          <w:ilvl w:val="0"/>
          <w:numId w:val="1"/>
        </w:numPr>
        <w:suppressAutoHyphens/>
        <w:autoSpaceDE w:val="0"/>
        <w:autoSpaceDN w:val="0"/>
        <w:adjustRightInd w:val="0"/>
        <w:spacing w:after="120"/>
        <w:ind w:left="284" w:hanging="284"/>
        <w:contextualSpacing w:val="0"/>
        <w:jc w:val="both"/>
      </w:pPr>
      <w:r>
        <w:rPr>
          <w:lang w:val="de"/>
        </w:rPr>
        <w:t>Die betroffene Person hat die in den Art. 15 bis 19 der DSGVO festgelegten Rechte zur Kontrolle der Verarbeitung, insbesondere das Recht auf Auskunft und Berichtigung des Inhalts ihrer Daten, das Recht auf Löschung und Einschränkung der Verarbeitung sowie das Recht gemäß Art. 21 der DSGVO (Widerspruchsrecht), falls zutreffend.</w:t>
      </w:r>
    </w:p>
    <w:p w14:paraId="20AA9034" w14:textId="7ECD6475" w:rsidR="00553295" w:rsidRPr="004A0C55" w:rsidRDefault="006872F5" w:rsidP="00EE2417">
      <w:pPr>
        <w:pStyle w:val="Akapitzlist"/>
        <w:numPr>
          <w:ilvl w:val="0"/>
          <w:numId w:val="1"/>
        </w:numPr>
        <w:suppressAutoHyphens/>
        <w:autoSpaceDE w:val="0"/>
        <w:autoSpaceDN w:val="0"/>
        <w:adjustRightInd w:val="0"/>
        <w:spacing w:after="120"/>
        <w:ind w:left="284" w:hanging="284"/>
        <w:contextualSpacing w:val="0"/>
        <w:jc w:val="both"/>
      </w:pPr>
      <w:r>
        <w:rPr>
          <w:lang w:val="de"/>
        </w:rPr>
        <w:t xml:space="preserve">Die personenbezogenen Daten werden nicht auf eine automatisierte Art und Weise verarbeitet, welche die Entscheidungen, die rechtliche Folgen haben können, beeinflusst oder sich auf diese in ähnlicher Weise wesentlich auswirken kann. Die Daten werden keinem </w:t>
      </w:r>
      <w:proofErr w:type="spellStart"/>
      <w:r>
        <w:rPr>
          <w:lang w:val="de"/>
        </w:rPr>
        <w:t>Profiling</w:t>
      </w:r>
      <w:proofErr w:type="spellEnd"/>
      <w:r>
        <w:rPr>
          <w:lang w:val="de"/>
        </w:rPr>
        <w:t xml:space="preserve"> unterzogen.</w:t>
      </w:r>
    </w:p>
    <w:p w14:paraId="0818EA6F" w14:textId="77777777" w:rsidR="00EE2417" w:rsidRDefault="006872F5" w:rsidP="00EE2417">
      <w:pPr>
        <w:pStyle w:val="Akapitzlist"/>
        <w:numPr>
          <w:ilvl w:val="0"/>
          <w:numId w:val="1"/>
        </w:numPr>
        <w:suppressAutoHyphens/>
        <w:autoSpaceDE w:val="0"/>
        <w:autoSpaceDN w:val="0"/>
        <w:adjustRightInd w:val="0"/>
        <w:spacing w:after="120"/>
        <w:ind w:left="284" w:hanging="284"/>
        <w:contextualSpacing w:val="0"/>
        <w:jc w:val="both"/>
      </w:pPr>
      <w:r>
        <w:rPr>
          <w:lang w:val="de"/>
        </w:rPr>
        <w:t xml:space="preserve">Die betroffene Person hat das Recht, eine Beschwerde bei der Aufsichtsbehörde an die folgende Adresse einzureichen:  </w:t>
      </w:r>
    </w:p>
    <w:p w14:paraId="4A6ADB54" w14:textId="617CB42C" w:rsidR="00553295" w:rsidRPr="00F465F9" w:rsidRDefault="006872F5" w:rsidP="00EE2417">
      <w:pPr>
        <w:pStyle w:val="Akapitzlist"/>
        <w:suppressAutoHyphens/>
        <w:autoSpaceDE w:val="0"/>
        <w:autoSpaceDN w:val="0"/>
        <w:adjustRightInd w:val="0"/>
        <w:spacing w:after="0"/>
        <w:ind w:left="284"/>
        <w:jc w:val="both"/>
      </w:pPr>
      <w:proofErr w:type="spellStart"/>
      <w:r>
        <w:rPr>
          <w:lang w:val="de"/>
        </w:rPr>
        <w:t>Prezes</w:t>
      </w:r>
      <w:proofErr w:type="spellEnd"/>
      <w:r>
        <w:rPr>
          <w:lang w:val="de"/>
        </w:rPr>
        <w:t xml:space="preserve"> </w:t>
      </w:r>
      <w:proofErr w:type="spellStart"/>
      <w:r>
        <w:rPr>
          <w:lang w:val="de"/>
        </w:rPr>
        <w:t>Urzędu</w:t>
      </w:r>
      <w:proofErr w:type="spellEnd"/>
      <w:r>
        <w:rPr>
          <w:lang w:val="de"/>
        </w:rPr>
        <w:t xml:space="preserve"> </w:t>
      </w:r>
      <w:proofErr w:type="spellStart"/>
      <w:r>
        <w:rPr>
          <w:lang w:val="de"/>
        </w:rPr>
        <w:t>Ochrony</w:t>
      </w:r>
      <w:proofErr w:type="spellEnd"/>
      <w:r>
        <w:rPr>
          <w:lang w:val="de"/>
        </w:rPr>
        <w:t xml:space="preserve"> </w:t>
      </w:r>
      <w:proofErr w:type="spellStart"/>
      <w:r>
        <w:rPr>
          <w:lang w:val="de"/>
        </w:rPr>
        <w:t>Danych</w:t>
      </w:r>
      <w:proofErr w:type="spellEnd"/>
      <w:r>
        <w:rPr>
          <w:lang w:val="de"/>
        </w:rPr>
        <w:t xml:space="preserve"> </w:t>
      </w:r>
      <w:proofErr w:type="spellStart"/>
      <w:r>
        <w:rPr>
          <w:lang w:val="de"/>
        </w:rPr>
        <w:t>Osobowych</w:t>
      </w:r>
      <w:proofErr w:type="spellEnd"/>
      <w:r>
        <w:rPr>
          <w:lang w:val="de"/>
        </w:rPr>
        <w:t xml:space="preserve"> [Präsident des Amtes für den Schutz personenbezogener Daten] </w:t>
      </w:r>
    </w:p>
    <w:p w14:paraId="006D0773" w14:textId="77777777" w:rsidR="00553295" w:rsidRPr="00F465F9" w:rsidRDefault="006872F5" w:rsidP="00F53F92">
      <w:pPr>
        <w:pStyle w:val="Akapitzlist"/>
        <w:suppressAutoHyphens/>
        <w:autoSpaceDE w:val="0"/>
        <w:autoSpaceDN w:val="0"/>
        <w:adjustRightInd w:val="0"/>
        <w:spacing w:after="0"/>
        <w:ind w:left="284"/>
        <w:jc w:val="both"/>
      </w:pPr>
      <w:proofErr w:type="spellStart"/>
      <w:r>
        <w:rPr>
          <w:lang w:val="de"/>
        </w:rPr>
        <w:t>ul</w:t>
      </w:r>
      <w:proofErr w:type="spellEnd"/>
      <w:r>
        <w:rPr>
          <w:lang w:val="de"/>
        </w:rPr>
        <w:t xml:space="preserve">. </w:t>
      </w:r>
      <w:proofErr w:type="spellStart"/>
      <w:r>
        <w:rPr>
          <w:lang w:val="de"/>
        </w:rPr>
        <w:t>Stawki</w:t>
      </w:r>
      <w:proofErr w:type="spellEnd"/>
      <w:r>
        <w:rPr>
          <w:lang w:val="de"/>
        </w:rPr>
        <w:t xml:space="preserve"> 2 </w:t>
      </w:r>
    </w:p>
    <w:p w14:paraId="7588E683" w14:textId="0B4DB4C2" w:rsidR="00C377BF" w:rsidRDefault="006872F5" w:rsidP="00F53F92">
      <w:pPr>
        <w:pStyle w:val="Akapitzlist"/>
        <w:suppressAutoHyphens/>
        <w:autoSpaceDE w:val="0"/>
        <w:autoSpaceDN w:val="0"/>
        <w:adjustRightInd w:val="0"/>
        <w:spacing w:after="0"/>
        <w:ind w:left="284"/>
        <w:jc w:val="both"/>
      </w:pPr>
      <w:r>
        <w:rPr>
          <w:lang w:val="de"/>
        </w:rPr>
        <w:t>00-193 Warszawa</w:t>
      </w:r>
    </w:p>
    <w:sectPr w:rsidR="00C377BF" w:rsidSect="00F53F92">
      <w:pgSz w:w="11906" w:h="16838"/>
      <w:pgMar w:top="127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5642"/>
    <w:multiLevelType w:val="hybridMultilevel"/>
    <w:tmpl w:val="7E9A78AC"/>
    <w:lvl w:ilvl="0" w:tplc="FE9664D6">
      <w:start w:val="1"/>
      <w:numFmt w:val="decimal"/>
      <w:lvlText w:val="%1)"/>
      <w:lvlJc w:val="left"/>
      <w:pPr>
        <w:ind w:left="644" w:hanging="360"/>
      </w:pPr>
      <w:rPr>
        <w:rFonts w:hint="default"/>
      </w:rPr>
    </w:lvl>
    <w:lvl w:ilvl="1" w:tplc="BEFC5068" w:tentative="1">
      <w:start w:val="1"/>
      <w:numFmt w:val="lowerLetter"/>
      <w:lvlText w:val="%2."/>
      <w:lvlJc w:val="left"/>
      <w:pPr>
        <w:ind w:left="1364" w:hanging="360"/>
      </w:pPr>
    </w:lvl>
    <w:lvl w:ilvl="2" w:tplc="03B6DE42" w:tentative="1">
      <w:start w:val="1"/>
      <w:numFmt w:val="lowerRoman"/>
      <w:lvlText w:val="%3."/>
      <w:lvlJc w:val="right"/>
      <w:pPr>
        <w:ind w:left="2084" w:hanging="180"/>
      </w:pPr>
    </w:lvl>
    <w:lvl w:ilvl="3" w:tplc="4A367840" w:tentative="1">
      <w:start w:val="1"/>
      <w:numFmt w:val="decimal"/>
      <w:lvlText w:val="%4."/>
      <w:lvlJc w:val="left"/>
      <w:pPr>
        <w:ind w:left="2804" w:hanging="360"/>
      </w:pPr>
    </w:lvl>
    <w:lvl w:ilvl="4" w:tplc="8B8CDEFC" w:tentative="1">
      <w:start w:val="1"/>
      <w:numFmt w:val="lowerLetter"/>
      <w:lvlText w:val="%5."/>
      <w:lvlJc w:val="left"/>
      <w:pPr>
        <w:ind w:left="3524" w:hanging="360"/>
      </w:pPr>
    </w:lvl>
    <w:lvl w:ilvl="5" w:tplc="28E2C350" w:tentative="1">
      <w:start w:val="1"/>
      <w:numFmt w:val="lowerRoman"/>
      <w:lvlText w:val="%6."/>
      <w:lvlJc w:val="right"/>
      <w:pPr>
        <w:ind w:left="4244" w:hanging="180"/>
      </w:pPr>
    </w:lvl>
    <w:lvl w:ilvl="6" w:tplc="6BEC9F6A" w:tentative="1">
      <w:start w:val="1"/>
      <w:numFmt w:val="decimal"/>
      <w:lvlText w:val="%7."/>
      <w:lvlJc w:val="left"/>
      <w:pPr>
        <w:ind w:left="4964" w:hanging="360"/>
      </w:pPr>
    </w:lvl>
    <w:lvl w:ilvl="7" w:tplc="439AED50" w:tentative="1">
      <w:start w:val="1"/>
      <w:numFmt w:val="lowerLetter"/>
      <w:lvlText w:val="%8."/>
      <w:lvlJc w:val="left"/>
      <w:pPr>
        <w:ind w:left="5684" w:hanging="360"/>
      </w:pPr>
    </w:lvl>
    <w:lvl w:ilvl="8" w:tplc="9C9A26EC" w:tentative="1">
      <w:start w:val="1"/>
      <w:numFmt w:val="lowerRoman"/>
      <w:lvlText w:val="%9."/>
      <w:lvlJc w:val="right"/>
      <w:pPr>
        <w:ind w:left="6404" w:hanging="180"/>
      </w:pPr>
    </w:lvl>
  </w:abstractNum>
  <w:abstractNum w:abstractNumId="1" w15:restartNumberingAfterBreak="0">
    <w:nsid w:val="1720499D"/>
    <w:multiLevelType w:val="hybridMultilevel"/>
    <w:tmpl w:val="7FEAA99E"/>
    <w:lvl w:ilvl="0" w:tplc="15AA9E42">
      <w:start w:val="1"/>
      <w:numFmt w:val="lowerLetter"/>
      <w:lvlText w:val="%1)"/>
      <w:lvlJc w:val="left"/>
      <w:pPr>
        <w:ind w:left="1004" w:hanging="360"/>
      </w:pPr>
      <w:rPr>
        <w:rFonts w:hint="default"/>
      </w:rPr>
    </w:lvl>
    <w:lvl w:ilvl="1" w:tplc="F4D2C960" w:tentative="1">
      <w:start w:val="1"/>
      <w:numFmt w:val="lowerLetter"/>
      <w:lvlText w:val="%2."/>
      <w:lvlJc w:val="left"/>
      <w:pPr>
        <w:ind w:left="1724" w:hanging="360"/>
      </w:pPr>
    </w:lvl>
    <w:lvl w:ilvl="2" w:tplc="EBB2C4A4" w:tentative="1">
      <w:start w:val="1"/>
      <w:numFmt w:val="lowerRoman"/>
      <w:lvlText w:val="%3."/>
      <w:lvlJc w:val="right"/>
      <w:pPr>
        <w:ind w:left="2444" w:hanging="180"/>
      </w:pPr>
    </w:lvl>
    <w:lvl w:ilvl="3" w:tplc="816C7440" w:tentative="1">
      <w:start w:val="1"/>
      <w:numFmt w:val="decimal"/>
      <w:lvlText w:val="%4."/>
      <w:lvlJc w:val="left"/>
      <w:pPr>
        <w:ind w:left="3164" w:hanging="360"/>
      </w:pPr>
    </w:lvl>
    <w:lvl w:ilvl="4" w:tplc="4070913A" w:tentative="1">
      <w:start w:val="1"/>
      <w:numFmt w:val="lowerLetter"/>
      <w:lvlText w:val="%5."/>
      <w:lvlJc w:val="left"/>
      <w:pPr>
        <w:ind w:left="3884" w:hanging="360"/>
      </w:pPr>
    </w:lvl>
    <w:lvl w:ilvl="5" w:tplc="F4A85CA6" w:tentative="1">
      <w:start w:val="1"/>
      <w:numFmt w:val="lowerRoman"/>
      <w:lvlText w:val="%6."/>
      <w:lvlJc w:val="right"/>
      <w:pPr>
        <w:ind w:left="4604" w:hanging="180"/>
      </w:pPr>
    </w:lvl>
    <w:lvl w:ilvl="6" w:tplc="DA64B240" w:tentative="1">
      <w:start w:val="1"/>
      <w:numFmt w:val="decimal"/>
      <w:lvlText w:val="%7."/>
      <w:lvlJc w:val="left"/>
      <w:pPr>
        <w:ind w:left="5324" w:hanging="360"/>
      </w:pPr>
    </w:lvl>
    <w:lvl w:ilvl="7" w:tplc="AD46F6DA" w:tentative="1">
      <w:start w:val="1"/>
      <w:numFmt w:val="lowerLetter"/>
      <w:lvlText w:val="%8."/>
      <w:lvlJc w:val="left"/>
      <w:pPr>
        <w:ind w:left="6044" w:hanging="360"/>
      </w:pPr>
    </w:lvl>
    <w:lvl w:ilvl="8" w:tplc="D1288BFC" w:tentative="1">
      <w:start w:val="1"/>
      <w:numFmt w:val="lowerRoman"/>
      <w:lvlText w:val="%9."/>
      <w:lvlJc w:val="right"/>
      <w:pPr>
        <w:ind w:left="6764" w:hanging="180"/>
      </w:pPr>
    </w:lvl>
  </w:abstractNum>
  <w:abstractNum w:abstractNumId="2" w15:restartNumberingAfterBreak="0">
    <w:nsid w:val="28E17766"/>
    <w:multiLevelType w:val="hybridMultilevel"/>
    <w:tmpl w:val="2F727EAC"/>
    <w:lvl w:ilvl="0" w:tplc="FCCA6724">
      <w:start w:val="1"/>
      <w:numFmt w:val="lowerLetter"/>
      <w:lvlText w:val="%1)"/>
      <w:lvlJc w:val="left"/>
      <w:pPr>
        <w:ind w:left="1004" w:hanging="360"/>
      </w:pPr>
      <w:rPr>
        <w:rFonts w:hint="default"/>
      </w:rPr>
    </w:lvl>
    <w:lvl w:ilvl="1" w:tplc="4A7C0C44" w:tentative="1">
      <w:start w:val="1"/>
      <w:numFmt w:val="lowerLetter"/>
      <w:lvlText w:val="%2."/>
      <w:lvlJc w:val="left"/>
      <w:pPr>
        <w:ind w:left="1724" w:hanging="360"/>
      </w:pPr>
    </w:lvl>
    <w:lvl w:ilvl="2" w:tplc="03B6BC3C" w:tentative="1">
      <w:start w:val="1"/>
      <w:numFmt w:val="lowerRoman"/>
      <w:lvlText w:val="%3."/>
      <w:lvlJc w:val="right"/>
      <w:pPr>
        <w:ind w:left="2444" w:hanging="180"/>
      </w:pPr>
    </w:lvl>
    <w:lvl w:ilvl="3" w:tplc="FC40C9BC" w:tentative="1">
      <w:start w:val="1"/>
      <w:numFmt w:val="decimal"/>
      <w:lvlText w:val="%4."/>
      <w:lvlJc w:val="left"/>
      <w:pPr>
        <w:ind w:left="3164" w:hanging="360"/>
      </w:pPr>
    </w:lvl>
    <w:lvl w:ilvl="4" w:tplc="EE305B38" w:tentative="1">
      <w:start w:val="1"/>
      <w:numFmt w:val="lowerLetter"/>
      <w:lvlText w:val="%5."/>
      <w:lvlJc w:val="left"/>
      <w:pPr>
        <w:ind w:left="3884" w:hanging="360"/>
      </w:pPr>
    </w:lvl>
    <w:lvl w:ilvl="5" w:tplc="049E5F3C" w:tentative="1">
      <w:start w:val="1"/>
      <w:numFmt w:val="lowerRoman"/>
      <w:lvlText w:val="%6."/>
      <w:lvlJc w:val="right"/>
      <w:pPr>
        <w:ind w:left="4604" w:hanging="180"/>
      </w:pPr>
    </w:lvl>
    <w:lvl w:ilvl="6" w:tplc="E2E4C8A0" w:tentative="1">
      <w:start w:val="1"/>
      <w:numFmt w:val="decimal"/>
      <w:lvlText w:val="%7."/>
      <w:lvlJc w:val="left"/>
      <w:pPr>
        <w:ind w:left="5324" w:hanging="360"/>
      </w:pPr>
    </w:lvl>
    <w:lvl w:ilvl="7" w:tplc="2E8C3F04" w:tentative="1">
      <w:start w:val="1"/>
      <w:numFmt w:val="lowerLetter"/>
      <w:lvlText w:val="%8."/>
      <w:lvlJc w:val="left"/>
      <w:pPr>
        <w:ind w:left="6044" w:hanging="360"/>
      </w:pPr>
    </w:lvl>
    <w:lvl w:ilvl="8" w:tplc="07B05154" w:tentative="1">
      <w:start w:val="1"/>
      <w:numFmt w:val="lowerRoman"/>
      <w:lvlText w:val="%9."/>
      <w:lvlJc w:val="right"/>
      <w:pPr>
        <w:ind w:left="6764" w:hanging="180"/>
      </w:pPr>
    </w:lvl>
  </w:abstractNum>
  <w:abstractNum w:abstractNumId="3" w15:restartNumberingAfterBreak="0">
    <w:nsid w:val="3C6F2089"/>
    <w:multiLevelType w:val="hybridMultilevel"/>
    <w:tmpl w:val="12EEB052"/>
    <w:lvl w:ilvl="0" w:tplc="8898B6FC">
      <w:start w:val="1"/>
      <w:numFmt w:val="decimal"/>
      <w:lvlText w:val="%1."/>
      <w:lvlJc w:val="left"/>
      <w:pPr>
        <w:ind w:left="360" w:hanging="360"/>
      </w:pPr>
      <w:rPr>
        <w:rFonts w:hint="default"/>
      </w:rPr>
    </w:lvl>
    <w:lvl w:ilvl="1" w:tplc="5A1EC042" w:tentative="1">
      <w:start w:val="1"/>
      <w:numFmt w:val="lowerLetter"/>
      <w:lvlText w:val="%2."/>
      <w:lvlJc w:val="left"/>
      <w:pPr>
        <w:ind w:left="1440" w:hanging="360"/>
      </w:pPr>
    </w:lvl>
    <w:lvl w:ilvl="2" w:tplc="1A463C56" w:tentative="1">
      <w:start w:val="1"/>
      <w:numFmt w:val="lowerRoman"/>
      <w:lvlText w:val="%3."/>
      <w:lvlJc w:val="right"/>
      <w:pPr>
        <w:ind w:left="2160" w:hanging="180"/>
      </w:pPr>
    </w:lvl>
    <w:lvl w:ilvl="3" w:tplc="FFE8FA32" w:tentative="1">
      <w:start w:val="1"/>
      <w:numFmt w:val="decimal"/>
      <w:lvlText w:val="%4."/>
      <w:lvlJc w:val="left"/>
      <w:pPr>
        <w:ind w:left="2880" w:hanging="360"/>
      </w:pPr>
    </w:lvl>
    <w:lvl w:ilvl="4" w:tplc="04266238" w:tentative="1">
      <w:start w:val="1"/>
      <w:numFmt w:val="lowerLetter"/>
      <w:lvlText w:val="%5."/>
      <w:lvlJc w:val="left"/>
      <w:pPr>
        <w:ind w:left="3600" w:hanging="360"/>
      </w:pPr>
    </w:lvl>
    <w:lvl w:ilvl="5" w:tplc="5B76245E" w:tentative="1">
      <w:start w:val="1"/>
      <w:numFmt w:val="lowerRoman"/>
      <w:lvlText w:val="%6."/>
      <w:lvlJc w:val="right"/>
      <w:pPr>
        <w:ind w:left="4320" w:hanging="180"/>
      </w:pPr>
    </w:lvl>
    <w:lvl w:ilvl="6" w:tplc="B60A21C0" w:tentative="1">
      <w:start w:val="1"/>
      <w:numFmt w:val="decimal"/>
      <w:lvlText w:val="%7."/>
      <w:lvlJc w:val="left"/>
      <w:pPr>
        <w:ind w:left="5040" w:hanging="360"/>
      </w:pPr>
    </w:lvl>
    <w:lvl w:ilvl="7" w:tplc="2ECEDCF4" w:tentative="1">
      <w:start w:val="1"/>
      <w:numFmt w:val="lowerLetter"/>
      <w:lvlText w:val="%8."/>
      <w:lvlJc w:val="left"/>
      <w:pPr>
        <w:ind w:left="5760" w:hanging="360"/>
      </w:pPr>
    </w:lvl>
    <w:lvl w:ilvl="8" w:tplc="1166E2DE" w:tentative="1">
      <w:start w:val="1"/>
      <w:numFmt w:val="lowerRoman"/>
      <w:lvlText w:val="%9."/>
      <w:lvlJc w:val="right"/>
      <w:pPr>
        <w:ind w:left="6480" w:hanging="180"/>
      </w:pPr>
    </w:lvl>
  </w:abstractNum>
  <w:abstractNum w:abstractNumId="4" w15:restartNumberingAfterBreak="0">
    <w:nsid w:val="54076732"/>
    <w:multiLevelType w:val="hybridMultilevel"/>
    <w:tmpl w:val="F3B0610E"/>
    <w:lvl w:ilvl="0" w:tplc="905A6BD0">
      <w:start w:val="1"/>
      <w:numFmt w:val="decimal"/>
      <w:lvlText w:val="%1)"/>
      <w:lvlJc w:val="left"/>
      <w:pPr>
        <w:ind w:left="644" w:hanging="360"/>
      </w:pPr>
      <w:rPr>
        <w:rFonts w:hint="default"/>
      </w:rPr>
    </w:lvl>
    <w:lvl w:ilvl="1" w:tplc="81C25144" w:tentative="1">
      <w:start w:val="1"/>
      <w:numFmt w:val="lowerLetter"/>
      <w:lvlText w:val="%2."/>
      <w:lvlJc w:val="left"/>
      <w:pPr>
        <w:ind w:left="1364" w:hanging="360"/>
      </w:pPr>
    </w:lvl>
    <w:lvl w:ilvl="2" w:tplc="FB14FAFE" w:tentative="1">
      <w:start w:val="1"/>
      <w:numFmt w:val="lowerRoman"/>
      <w:lvlText w:val="%3."/>
      <w:lvlJc w:val="right"/>
      <w:pPr>
        <w:ind w:left="2084" w:hanging="180"/>
      </w:pPr>
    </w:lvl>
    <w:lvl w:ilvl="3" w:tplc="79E007AA" w:tentative="1">
      <w:start w:val="1"/>
      <w:numFmt w:val="decimal"/>
      <w:lvlText w:val="%4."/>
      <w:lvlJc w:val="left"/>
      <w:pPr>
        <w:ind w:left="2804" w:hanging="360"/>
      </w:pPr>
    </w:lvl>
    <w:lvl w:ilvl="4" w:tplc="74684374" w:tentative="1">
      <w:start w:val="1"/>
      <w:numFmt w:val="lowerLetter"/>
      <w:lvlText w:val="%5."/>
      <w:lvlJc w:val="left"/>
      <w:pPr>
        <w:ind w:left="3524" w:hanging="360"/>
      </w:pPr>
    </w:lvl>
    <w:lvl w:ilvl="5" w:tplc="0FF458D0" w:tentative="1">
      <w:start w:val="1"/>
      <w:numFmt w:val="lowerRoman"/>
      <w:lvlText w:val="%6."/>
      <w:lvlJc w:val="right"/>
      <w:pPr>
        <w:ind w:left="4244" w:hanging="180"/>
      </w:pPr>
    </w:lvl>
    <w:lvl w:ilvl="6" w:tplc="BD1EC4F6" w:tentative="1">
      <w:start w:val="1"/>
      <w:numFmt w:val="decimal"/>
      <w:lvlText w:val="%7."/>
      <w:lvlJc w:val="left"/>
      <w:pPr>
        <w:ind w:left="4964" w:hanging="360"/>
      </w:pPr>
    </w:lvl>
    <w:lvl w:ilvl="7" w:tplc="A774BB04" w:tentative="1">
      <w:start w:val="1"/>
      <w:numFmt w:val="lowerLetter"/>
      <w:lvlText w:val="%8."/>
      <w:lvlJc w:val="left"/>
      <w:pPr>
        <w:ind w:left="5684" w:hanging="360"/>
      </w:pPr>
    </w:lvl>
    <w:lvl w:ilvl="8" w:tplc="0896BC20" w:tentative="1">
      <w:start w:val="1"/>
      <w:numFmt w:val="lowerRoman"/>
      <w:lvlText w:val="%9."/>
      <w:lvlJc w:val="right"/>
      <w:pPr>
        <w:ind w:left="6404"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295"/>
    <w:rsid w:val="0000288B"/>
    <w:rsid w:val="000117C1"/>
    <w:rsid w:val="000216E8"/>
    <w:rsid w:val="000301E3"/>
    <w:rsid w:val="00060E22"/>
    <w:rsid w:val="0006173B"/>
    <w:rsid w:val="000731E8"/>
    <w:rsid w:val="000758D7"/>
    <w:rsid w:val="000C2308"/>
    <w:rsid w:val="000D3E27"/>
    <w:rsid w:val="000E0643"/>
    <w:rsid w:val="001856F6"/>
    <w:rsid w:val="001A3DFC"/>
    <w:rsid w:val="001D0271"/>
    <w:rsid w:val="00212DBF"/>
    <w:rsid w:val="002843ED"/>
    <w:rsid w:val="00287E49"/>
    <w:rsid w:val="00297069"/>
    <w:rsid w:val="002D27B5"/>
    <w:rsid w:val="00334C1C"/>
    <w:rsid w:val="0033619C"/>
    <w:rsid w:val="00345908"/>
    <w:rsid w:val="00376414"/>
    <w:rsid w:val="00386268"/>
    <w:rsid w:val="00390506"/>
    <w:rsid w:val="00397808"/>
    <w:rsid w:val="003A2362"/>
    <w:rsid w:val="00423D8F"/>
    <w:rsid w:val="004679BB"/>
    <w:rsid w:val="0047051D"/>
    <w:rsid w:val="004A08EE"/>
    <w:rsid w:val="004A0C55"/>
    <w:rsid w:val="0052064C"/>
    <w:rsid w:val="0053535F"/>
    <w:rsid w:val="00536617"/>
    <w:rsid w:val="00553295"/>
    <w:rsid w:val="005A3F57"/>
    <w:rsid w:val="005B4315"/>
    <w:rsid w:val="006044D7"/>
    <w:rsid w:val="00642148"/>
    <w:rsid w:val="00651351"/>
    <w:rsid w:val="006632B0"/>
    <w:rsid w:val="0068219A"/>
    <w:rsid w:val="006872F5"/>
    <w:rsid w:val="006A52C8"/>
    <w:rsid w:val="00763DC0"/>
    <w:rsid w:val="00840750"/>
    <w:rsid w:val="00872A8D"/>
    <w:rsid w:val="00895AE6"/>
    <w:rsid w:val="008E6E74"/>
    <w:rsid w:val="008E7833"/>
    <w:rsid w:val="00916A5A"/>
    <w:rsid w:val="00927F46"/>
    <w:rsid w:val="00930F60"/>
    <w:rsid w:val="0094272F"/>
    <w:rsid w:val="00942B41"/>
    <w:rsid w:val="00962200"/>
    <w:rsid w:val="00975B73"/>
    <w:rsid w:val="00995F2E"/>
    <w:rsid w:val="00997EC0"/>
    <w:rsid w:val="009A57E2"/>
    <w:rsid w:val="009B5B88"/>
    <w:rsid w:val="00A62D5B"/>
    <w:rsid w:val="00AA0C95"/>
    <w:rsid w:val="00AE348F"/>
    <w:rsid w:val="00B02CDF"/>
    <w:rsid w:val="00B26F88"/>
    <w:rsid w:val="00B924B7"/>
    <w:rsid w:val="00BA1B87"/>
    <w:rsid w:val="00BB705A"/>
    <w:rsid w:val="00C323B3"/>
    <w:rsid w:val="00C377BF"/>
    <w:rsid w:val="00CC5A2D"/>
    <w:rsid w:val="00CC796B"/>
    <w:rsid w:val="00CF748D"/>
    <w:rsid w:val="00D37019"/>
    <w:rsid w:val="00D45880"/>
    <w:rsid w:val="00D5349C"/>
    <w:rsid w:val="00DA7FA5"/>
    <w:rsid w:val="00DD3248"/>
    <w:rsid w:val="00DD44CC"/>
    <w:rsid w:val="00E13570"/>
    <w:rsid w:val="00ED7A10"/>
    <w:rsid w:val="00EE2417"/>
    <w:rsid w:val="00F23D8F"/>
    <w:rsid w:val="00F465F9"/>
    <w:rsid w:val="00F53F92"/>
    <w:rsid w:val="00F5719D"/>
    <w:rsid w:val="00F651E7"/>
    <w:rsid w:val="00F73B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EA398"/>
  <w15:docId w15:val="{87F4DC86-F23B-4162-9B96-AB69F4B4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53295"/>
    <w:pPr>
      <w:spacing w:after="0" w:line="240" w:lineRule="auto"/>
    </w:pPr>
    <w:rPr>
      <w:rFonts w:ascii="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553295"/>
    <w:pPr>
      <w:spacing w:after="200" w:line="276" w:lineRule="auto"/>
      <w:ind w:left="720"/>
      <w:contextualSpacing/>
    </w:pPr>
    <w:rPr>
      <w:rFonts w:asciiTheme="minorHAnsi" w:hAnsiTheme="minorHAnsi" w:cstheme="minorBidi"/>
    </w:rPr>
  </w:style>
  <w:style w:type="character" w:customStyle="1" w:styleId="AkapitzlistZnak">
    <w:name w:val="Akapit z listą Znak"/>
    <w:basedOn w:val="Domylnaczcionkaakapitu"/>
    <w:link w:val="Akapitzlist"/>
    <w:uiPriority w:val="34"/>
    <w:locked/>
    <w:rsid w:val="00553295"/>
  </w:style>
  <w:style w:type="character" w:styleId="Odwoaniedokomentarza">
    <w:name w:val="annotation reference"/>
    <w:basedOn w:val="Domylnaczcionkaakapitu"/>
    <w:uiPriority w:val="99"/>
    <w:semiHidden/>
    <w:unhideWhenUsed/>
    <w:rsid w:val="00553295"/>
    <w:rPr>
      <w:sz w:val="16"/>
      <w:szCs w:val="16"/>
    </w:rPr>
  </w:style>
  <w:style w:type="paragraph" w:styleId="Tekstkomentarza">
    <w:name w:val="annotation text"/>
    <w:basedOn w:val="Normalny"/>
    <w:link w:val="TekstkomentarzaZnak"/>
    <w:uiPriority w:val="99"/>
    <w:semiHidden/>
    <w:unhideWhenUsed/>
    <w:rsid w:val="00553295"/>
    <w:rPr>
      <w:sz w:val="20"/>
      <w:szCs w:val="20"/>
    </w:rPr>
  </w:style>
  <w:style w:type="character" w:customStyle="1" w:styleId="TekstkomentarzaZnak">
    <w:name w:val="Tekst komentarza Znak"/>
    <w:basedOn w:val="Domylnaczcionkaakapitu"/>
    <w:link w:val="Tekstkomentarza"/>
    <w:uiPriority w:val="99"/>
    <w:semiHidden/>
    <w:rsid w:val="00553295"/>
    <w:rPr>
      <w:rFonts w:ascii="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553295"/>
    <w:rPr>
      <w:b/>
      <w:bCs/>
    </w:rPr>
  </w:style>
  <w:style w:type="character" w:customStyle="1" w:styleId="TematkomentarzaZnak">
    <w:name w:val="Temat komentarza Znak"/>
    <w:basedOn w:val="TekstkomentarzaZnak"/>
    <w:link w:val="Tematkomentarza"/>
    <w:uiPriority w:val="99"/>
    <w:semiHidden/>
    <w:rsid w:val="00553295"/>
    <w:rPr>
      <w:rFonts w:ascii="Calibri" w:hAnsi="Calibri" w:cs="Times New Roman"/>
      <w:b/>
      <w:bCs/>
      <w:sz w:val="20"/>
      <w:szCs w:val="20"/>
    </w:rPr>
  </w:style>
  <w:style w:type="paragraph" w:styleId="Tekstdymka">
    <w:name w:val="Balloon Text"/>
    <w:basedOn w:val="Normalny"/>
    <w:link w:val="TekstdymkaZnak"/>
    <w:uiPriority w:val="99"/>
    <w:semiHidden/>
    <w:unhideWhenUsed/>
    <w:rsid w:val="00553295"/>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3295"/>
    <w:rPr>
      <w:rFonts w:ascii="Segoe UI" w:hAnsi="Segoe UI" w:cs="Segoe UI"/>
      <w:sz w:val="18"/>
      <w:szCs w:val="18"/>
    </w:rPr>
  </w:style>
  <w:style w:type="paragraph" w:styleId="Poprawka">
    <w:name w:val="Revision"/>
    <w:hidden/>
    <w:uiPriority w:val="99"/>
    <w:semiHidden/>
    <w:rsid w:val="00376414"/>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0937D2B1D8F5A428496BCB8365BE5D7" ma:contentTypeVersion="1" ma:contentTypeDescription="Utwórz nowy dokument." ma:contentTypeScope="" ma:versionID="7cda0375372b35e00d614da6414e61dc">
  <xsd:schema xmlns:xsd="http://www.w3.org/2001/XMLSchema" xmlns:xs="http://www.w3.org/2001/XMLSchema" xmlns:p="http://schemas.microsoft.com/office/2006/metadata/properties" xmlns:ns2="1c5c7361-39d5-4e55-b5eb-89c3f38c1ecd" targetNamespace="http://schemas.microsoft.com/office/2006/metadata/properties" ma:root="true" ma:fieldsID="48c605af7b57658c83586c0560be35fe" ns2:_="">
    <xsd:import namespace="1c5c7361-39d5-4e55-b5eb-89c3f38c1ec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c7361-39d5-4e55-b5eb-89c3f38c1ecd"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2D646-28D6-4456-A402-F83280AB56B0}">
  <ds:schemaRefs>
    <ds:schemaRef ds:uri="http://schemas.microsoft.com/sharepoint/v3/contenttype/forms"/>
  </ds:schemaRefs>
</ds:datastoreItem>
</file>

<file path=customXml/itemProps2.xml><?xml version="1.0" encoding="utf-8"?>
<ds:datastoreItem xmlns:ds="http://schemas.openxmlformats.org/officeDocument/2006/customXml" ds:itemID="{AB3347C8-AC81-4407-B54B-20913F637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c7361-39d5-4e55-b5eb-89c3f38c1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80D9D6-AFFF-4172-BDB1-51104A9762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C9F7D1-3F69-4937-A35F-C01BA0F53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599</Words>
  <Characters>3594</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Wolska Ewa</dc:creator>
  <cp:lastModifiedBy>Samociuk Katarzyna</cp:lastModifiedBy>
  <cp:revision>4</cp:revision>
  <dcterms:created xsi:type="dcterms:W3CDTF">2022-08-22T12:57:00Z</dcterms:created>
  <dcterms:modified xsi:type="dcterms:W3CDTF">2022-08-23T10:59:00Z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0x010100B0937D2B1D8F5A428496BCB8365BE5D7</vt:lpwstr>
  </property>
</Properties>
</file>