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062B9" w14:textId="1E7F7757" w:rsidR="00340AFE" w:rsidRPr="00711B12" w:rsidRDefault="00340AFE" w:rsidP="009954A0">
      <w:pPr>
        <w:jc w:val="both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</w:p>
    <w:p w14:paraId="76C8373C" w14:textId="77777777" w:rsidR="00340AFE" w:rsidRPr="00565B1F" w:rsidRDefault="00340AFE" w:rsidP="00340AFE">
      <w:pPr>
        <w:rPr>
          <w:rFonts w:ascii="Times New Roman" w:hAnsi="Times New Roman"/>
          <w:bCs/>
          <w:sz w:val="24"/>
          <w:szCs w:val="24"/>
        </w:rPr>
      </w:pPr>
    </w:p>
    <w:p w14:paraId="79FBE571" w14:textId="77777777" w:rsidR="00340AFE" w:rsidRPr="00565B1F" w:rsidRDefault="00340AFE" w:rsidP="00340AFE">
      <w:pPr>
        <w:jc w:val="both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>Wykonawca:</w:t>
      </w:r>
    </w:p>
    <w:p w14:paraId="4F9E0893" w14:textId="77777777" w:rsidR="00340AFE" w:rsidRPr="00565B1F" w:rsidRDefault="00340AFE" w:rsidP="00340AFE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7CBBD839" w14:textId="77777777" w:rsidR="00340AFE" w:rsidRPr="00565B1F" w:rsidRDefault="00340AFE" w:rsidP="00340AFE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4D630754" w14:textId="77777777" w:rsidR="00340AFE" w:rsidRPr="00711B12" w:rsidRDefault="00340AFE" w:rsidP="00340AFE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(pełna nazwa/firma, adres,</w:t>
      </w:r>
    </w:p>
    <w:p w14:paraId="6B1D0ED5" w14:textId="77777777" w:rsidR="00340AFE" w:rsidRPr="00711B12" w:rsidRDefault="00340AFE" w:rsidP="00340AFE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w zależności od podmiotu :</w:t>
      </w:r>
    </w:p>
    <w:p w14:paraId="54CF021B" w14:textId="77777777" w:rsidR="00340AFE" w:rsidRPr="00711B12" w:rsidRDefault="00340AFE" w:rsidP="00340AFE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NIP/PESEL,KRS/</w:t>
      </w:r>
      <w:proofErr w:type="spellStart"/>
      <w:r w:rsidRPr="00711B12">
        <w:rPr>
          <w:rFonts w:ascii="Times New Roman" w:hAnsi="Times New Roman"/>
          <w:sz w:val="24"/>
          <w:szCs w:val="24"/>
        </w:rPr>
        <w:t>CEiDG</w:t>
      </w:r>
      <w:proofErr w:type="spellEnd"/>
      <w:r w:rsidRPr="00711B12">
        <w:rPr>
          <w:rFonts w:ascii="Times New Roman" w:hAnsi="Times New Roman"/>
          <w:sz w:val="24"/>
          <w:szCs w:val="24"/>
        </w:rPr>
        <w:t xml:space="preserve">) </w:t>
      </w:r>
    </w:p>
    <w:p w14:paraId="2490A20C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5BA570D6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565B1F">
        <w:rPr>
          <w:rFonts w:ascii="Times New Roman" w:hAnsi="Times New Roman"/>
          <w:bCs/>
          <w:sz w:val="24"/>
          <w:szCs w:val="24"/>
          <w:u w:val="single"/>
        </w:rPr>
        <w:t>reprezentowany przez:</w:t>
      </w:r>
    </w:p>
    <w:p w14:paraId="74E6B0B5" w14:textId="77777777" w:rsidR="00340AFE" w:rsidRPr="00565B1F" w:rsidRDefault="00340AFE" w:rsidP="00340AFE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51161055" w14:textId="77777777" w:rsidR="00340AFE" w:rsidRPr="00565B1F" w:rsidRDefault="00340AFE" w:rsidP="00340AF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567D5B07" w14:textId="77777777" w:rsidR="00340AFE" w:rsidRPr="00711B12" w:rsidRDefault="00340AFE" w:rsidP="00340AFE">
      <w:pPr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(imię, nazwisko, stanowisko/</w:t>
      </w:r>
    </w:p>
    <w:p w14:paraId="221A06B1" w14:textId="77777777" w:rsidR="00340AFE" w:rsidRPr="00711B12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11B12">
        <w:rPr>
          <w:rFonts w:ascii="Times New Roman" w:hAnsi="Times New Roman"/>
          <w:sz w:val="24"/>
          <w:szCs w:val="24"/>
        </w:rPr>
        <w:t>podstawa do reprezentacji)</w:t>
      </w:r>
    </w:p>
    <w:p w14:paraId="5B7F8466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46071D90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1A05F55B" w14:textId="77777777" w:rsidR="00340AFE" w:rsidRPr="00565B1F" w:rsidRDefault="00340AFE" w:rsidP="00AE758C">
      <w:pPr>
        <w:spacing w:after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B1F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71A267F1" w14:textId="77777777" w:rsidR="00340AFE" w:rsidRPr="00565B1F" w:rsidRDefault="00340AFE" w:rsidP="00340AFE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 xml:space="preserve">składane na podstawie art. 125 ust. 1 ustawy z dnia 11 września 2019 r. </w:t>
      </w:r>
    </w:p>
    <w:p w14:paraId="7E7A781E" w14:textId="77777777" w:rsidR="00340AFE" w:rsidRPr="00565B1F" w:rsidRDefault="00340AFE" w:rsidP="00340AFE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 xml:space="preserve"> Prawo zamówień publicznych (dalej jako: </w:t>
      </w:r>
      <w:proofErr w:type="spellStart"/>
      <w:r w:rsidRPr="00565B1F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565B1F">
        <w:rPr>
          <w:rFonts w:ascii="Times New Roman" w:hAnsi="Times New Roman"/>
          <w:b/>
          <w:sz w:val="24"/>
          <w:szCs w:val="24"/>
        </w:rPr>
        <w:t xml:space="preserve">) </w:t>
      </w:r>
    </w:p>
    <w:p w14:paraId="3B5F0292" w14:textId="77777777" w:rsidR="00340AFE" w:rsidRPr="00565B1F" w:rsidRDefault="00340AFE" w:rsidP="00340AFE">
      <w:pPr>
        <w:spacing w:before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B1F">
        <w:rPr>
          <w:rFonts w:ascii="Times New Roman" w:hAnsi="Times New Roman"/>
          <w:b/>
          <w:sz w:val="24"/>
          <w:szCs w:val="24"/>
          <w:u w:val="single"/>
        </w:rPr>
        <w:t xml:space="preserve">dotyczące podstaw wykluczenia z postępowania </w:t>
      </w:r>
      <w:r w:rsidRPr="00565B1F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46F275A1" w14:textId="77F32A6E" w:rsidR="00340AFE" w:rsidRPr="000869FE" w:rsidRDefault="00340AFE" w:rsidP="00F07329">
      <w:pPr>
        <w:spacing w:after="80" w:line="300" w:lineRule="exact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69FE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 pn.</w:t>
      </w:r>
      <w:r w:rsidRPr="000869F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0869FE" w:rsidRPr="000869FE">
        <w:rPr>
          <w:rFonts w:ascii="Times New Roman" w:hAnsi="Times New Roman"/>
          <w:b/>
          <w:bCs/>
          <w:sz w:val="24"/>
          <w:szCs w:val="24"/>
        </w:rPr>
        <w:t>„Dostawa licencji, migracja danych, wdrożenie oraz uruchomienie zintegrowanego systemu informatycznego wspierającego prowadzenie gospodarki finansowo-księgowej jednostki</w:t>
      </w:r>
      <w:r w:rsidR="00316B62">
        <w:rPr>
          <w:rFonts w:ascii="Times New Roman" w:hAnsi="Times New Roman"/>
          <w:b/>
          <w:bCs/>
          <w:sz w:val="24"/>
          <w:szCs w:val="24"/>
        </w:rPr>
        <w:t xml:space="preserve"> oraz</w:t>
      </w:r>
      <w:r w:rsidR="000869FE" w:rsidRPr="000869FE">
        <w:rPr>
          <w:rFonts w:ascii="Times New Roman" w:hAnsi="Times New Roman"/>
          <w:b/>
          <w:bCs/>
          <w:sz w:val="24"/>
          <w:szCs w:val="24"/>
        </w:rPr>
        <w:t xml:space="preserve"> ewidencję kadrowo-płacową dla Prokuratury Okręgowej w Słupsku”</w:t>
      </w:r>
      <w:r w:rsidR="000869FE" w:rsidRPr="000869FE">
        <w:rPr>
          <w:rFonts w:ascii="Times New Roman" w:hAnsi="Times New Roman"/>
          <w:sz w:val="24"/>
          <w:szCs w:val="24"/>
        </w:rPr>
        <w:t xml:space="preserve"> </w:t>
      </w:r>
      <w:r w:rsidRPr="000869FE">
        <w:rPr>
          <w:rFonts w:ascii="Times New Roman" w:eastAsia="Times New Roman" w:hAnsi="Times New Roman"/>
          <w:sz w:val="24"/>
          <w:szCs w:val="24"/>
          <w:lang w:eastAsia="pl-PL"/>
        </w:rPr>
        <w:t>prowadzonego przez Prokuraturę Okręgową w</w:t>
      </w:r>
      <w:r w:rsidR="00F07329" w:rsidRPr="000869F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869FE" w:rsidRPr="000869FE">
        <w:rPr>
          <w:rFonts w:ascii="Times New Roman" w:eastAsia="Times New Roman" w:hAnsi="Times New Roman"/>
          <w:sz w:val="24"/>
          <w:szCs w:val="24"/>
          <w:lang w:eastAsia="pl-PL"/>
        </w:rPr>
        <w:t>Słupsku</w:t>
      </w:r>
      <w:r w:rsidRPr="000869FE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 w:rsidRPr="000869FE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co następuje:</w:t>
      </w:r>
    </w:p>
    <w:p w14:paraId="5E976C1E" w14:textId="77777777" w:rsidR="00340AFE" w:rsidRPr="00565B1F" w:rsidRDefault="00340AFE" w:rsidP="00340AFE">
      <w:pPr>
        <w:spacing w:before="120" w:after="80" w:line="30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721B9170" w14:textId="13C88D1C" w:rsidR="00340AFE" w:rsidRPr="00565B1F" w:rsidRDefault="00340AFE" w:rsidP="0052779E">
      <w:pPr>
        <w:spacing w:after="80"/>
        <w:ind w:left="284" w:hanging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</w:t>
      </w:r>
      <w:r w:rsidR="005277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podlegam wykluczeniu z postępowania na podstawie art.108 ust.1 </w:t>
      </w:r>
      <w:r w:rsidR="005277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ustawy </w:t>
      </w:r>
      <w:proofErr w:type="spellStart"/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14:paraId="26A76E06" w14:textId="1055E2AD" w:rsidR="00340AFE" w:rsidRPr="00565B1F" w:rsidRDefault="00340AFE" w:rsidP="0052779E">
      <w:pPr>
        <w:spacing w:before="120" w:after="120" w:line="300" w:lineRule="exact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2.</w:t>
      </w:r>
      <w:r w:rsidR="005277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Oświadczam, że nie podlegam wykluczeniu z postępowania na podstawie art. 109 ust. 1 ustawy </w:t>
      </w:r>
      <w:proofErr w:type="spellStart"/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</w:p>
    <w:p w14:paraId="0034AB3C" w14:textId="3EE54179" w:rsidR="00340AFE" w:rsidRPr="00711B12" w:rsidRDefault="009954A0" w:rsidP="009954A0">
      <w:pPr>
        <w:spacing w:before="120" w:after="120" w:line="300" w:lineRule="exact"/>
        <w:ind w:left="284" w:hanging="284"/>
        <w:jc w:val="both"/>
        <w:rPr>
          <w:rFonts w:ascii="Times New Roman" w:eastAsia="Times New Roman" w:hAnsi="Times New Roman"/>
          <w:color w:val="0070C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3. </w:t>
      </w:r>
      <w:r w:rsidR="00340AFE" w:rsidRPr="00711B12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[UWAGA: zastosować, gdy zachodzą przesłanki wykluczenia z art. 108 ust. 1 pkt 1, 2 i 5, a wykonawca korzysta z procedury samooczyszczenia, o której mowa w art. 110 ust. 2 ustawy </w:t>
      </w:r>
      <w:proofErr w:type="spellStart"/>
      <w:r w:rsidR="00340AFE" w:rsidRPr="00711B12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>Pzp</w:t>
      </w:r>
      <w:proofErr w:type="spellEnd"/>
      <w:r w:rsidR="00340AFE" w:rsidRPr="00711B12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] </w:t>
      </w:r>
    </w:p>
    <w:p w14:paraId="7F99C21C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na podstawie art………….ustawy </w:t>
      </w:r>
      <w:proofErr w:type="spellStart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Pr="00565B1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podać mającą zastosowanie podstawę wykluczenia spośród wymienionych w art. 108 ust. 1 pkt.1, 2, 5 lub art.109 ust.1 pkt 2-5 i 7-10 ustawy </w:t>
      </w:r>
      <w:proofErr w:type="spellStart"/>
      <w:r w:rsidRPr="00565B1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48B8978C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Jednocześnie oświadczam, że w związku z ww. okolicznościami, na podstawie art.110 ust.2 ustawy </w:t>
      </w:r>
      <w:proofErr w:type="spellStart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, podjąłem następujące środki naprawcze i zapobiegawcze:………………………..</w:t>
      </w:r>
    </w:p>
    <w:p w14:paraId="6C9AA2F5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…………….…………………………………………………………………..…………………</w:t>
      </w:r>
    </w:p>
    <w:p w14:paraId="036A8DB0" w14:textId="77777777" w:rsidR="00340AFE" w:rsidRPr="00565B1F" w:rsidRDefault="00340AFE" w:rsidP="00340AFE">
      <w:pPr>
        <w:spacing w:after="8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565B1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29CA5601" w14:textId="77777777" w:rsidR="00340AFE" w:rsidRPr="00565B1F" w:rsidRDefault="00340AFE" w:rsidP="009954A0">
      <w:pPr>
        <w:spacing w:after="80"/>
        <w:ind w:left="426" w:hanging="426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4.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zachodzą w stosunku do mnie przesłanki wykluczenia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z postępowania na podstawie art. 7 ust. 1 ustawy z dnia 13 kwietnia 2022 r. o szczególnych rozwiązaniach w zakresie przeciwdziałania wspieraniu agresji na Ukrainę oraz służących ochronie bezpieczeństwa narodowego (Dz. U. z 2025 r. poz. 514)¹.</w:t>
      </w:r>
    </w:p>
    <w:p w14:paraId="52523FA0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385FC01B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4C59A3A0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565B1F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5E70678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9954A0" w:rsidRPr="00581B77" w14:paraId="66B4EDFF" w14:textId="77777777" w:rsidTr="009954A0">
        <w:trPr>
          <w:trHeight w:val="1196"/>
        </w:trPr>
        <w:tc>
          <w:tcPr>
            <w:tcW w:w="4390" w:type="dxa"/>
          </w:tcPr>
          <w:p w14:paraId="089A7F05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0786DC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CD678E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0AB749" w14:textId="77777777" w:rsidR="009954A0" w:rsidRPr="009954A0" w:rsidRDefault="009954A0" w:rsidP="00A55AFB">
            <w:pPr>
              <w:tabs>
                <w:tab w:val="left" w:pos="2904"/>
              </w:tabs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>………………,          dnia  ………………………..</w:t>
            </w:r>
          </w:p>
          <w:p w14:paraId="5226395F" w14:textId="77777777" w:rsidR="009954A0" w:rsidRPr="009954A0" w:rsidRDefault="009954A0" w:rsidP="00A55AFB">
            <w:pPr>
              <w:tabs>
                <w:tab w:val="left" w:pos="2904"/>
              </w:tabs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 xml:space="preserve">    (miejscowość)</w:t>
            </w:r>
          </w:p>
          <w:p w14:paraId="1F73C0CA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14:paraId="36B7BF9A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3E55F4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C7457C4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57EA25" w14:textId="77777777" w:rsidR="009954A0" w:rsidRPr="009954A0" w:rsidRDefault="009954A0" w:rsidP="00A55AFB">
            <w:pPr>
              <w:tabs>
                <w:tab w:val="left" w:pos="2904"/>
              </w:tabs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>……………………………………………………</w:t>
            </w:r>
          </w:p>
          <w:p w14:paraId="35BE75AB" w14:textId="77777777" w:rsidR="009954A0" w:rsidRPr="009954A0" w:rsidRDefault="009954A0" w:rsidP="00A55AFB">
            <w:pPr>
              <w:tabs>
                <w:tab w:val="left" w:pos="290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>(dokument należy pod rygorem nieważności sporządzić w postaci elektronicznej i opatrzyć kwalifikowanym podpisem elektronicznym Wykonawcy lub osoby upoważnionej do reprezentowania Wykonawcy)</w:t>
            </w:r>
          </w:p>
        </w:tc>
      </w:tr>
    </w:tbl>
    <w:p w14:paraId="45C4A10B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23630F0B" w14:textId="77777777" w:rsidR="00340AFE" w:rsidRPr="00180BA2" w:rsidRDefault="00340AFE" w:rsidP="00340AFE">
      <w:pPr>
        <w:jc w:val="both"/>
        <w:rPr>
          <w:rFonts w:ascii="Times New Roman" w:eastAsia="Times New Roman" w:hAnsi="Times New Roman"/>
          <w:lang w:eastAsia="pl-PL"/>
        </w:rPr>
      </w:pPr>
      <w:r w:rsidRPr="00180BA2">
        <w:rPr>
          <w:rFonts w:ascii="Times New Roman" w:hAnsi="Times New Roman"/>
        </w:rPr>
        <w:t xml:space="preserve">   </w:t>
      </w:r>
    </w:p>
    <w:p w14:paraId="2A44EFFD" w14:textId="77777777" w:rsidR="00340AFE" w:rsidRPr="009954A0" w:rsidRDefault="00340AFE" w:rsidP="00340AFE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954A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footnoteRef/>
      </w:r>
      <w:r w:rsidRPr="009954A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Start w:id="0" w:name="_Hlk210894797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Zgodnie z treścią art. 7 ust. 1 ustawy z dnia 13 kwietnia 2022 r. </w:t>
      </w:r>
      <w:r w:rsidRPr="009954A0">
        <w:rPr>
          <w:rFonts w:ascii="Times New Roman" w:eastAsia="Times New Roman" w:hAnsi="Times New Roman"/>
          <w:i/>
          <w:iCs/>
          <w:color w:val="222222"/>
          <w:sz w:val="20"/>
          <w:szCs w:val="20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z postępowania o udzielenie zamówienia publicznego lub konkursu prowadzonego na podstawie ustawy </w:t>
      </w:r>
      <w:proofErr w:type="spellStart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Pzp</w:t>
      </w:r>
      <w:proofErr w:type="spellEnd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wyklucza się:</w:t>
      </w:r>
    </w:p>
    <w:p w14:paraId="31B79254" w14:textId="77777777" w:rsidR="00340AFE" w:rsidRPr="009954A0" w:rsidRDefault="00340AFE" w:rsidP="00340AFE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A757D0D" w14:textId="77777777" w:rsidR="00340AFE" w:rsidRPr="009954A0" w:rsidRDefault="00340AFE" w:rsidP="00340AFE">
      <w:pPr>
        <w:jc w:val="both"/>
        <w:rPr>
          <w:rFonts w:ascii="Times New Roman" w:hAnsi="Times New Roman"/>
          <w:color w:val="222222"/>
          <w:sz w:val="20"/>
          <w:szCs w:val="20"/>
        </w:rPr>
      </w:pP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2) 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późn</w:t>
      </w:r>
      <w:proofErr w:type="spellEnd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4B4213" w14:textId="77777777" w:rsidR="00340AFE" w:rsidRPr="009954A0" w:rsidRDefault="00340AFE" w:rsidP="00340AFE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9954A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28CDEA7F" w14:textId="77777777" w:rsidR="009954A0" w:rsidRDefault="009954A0" w:rsidP="00340AFE">
      <w:pPr>
        <w:spacing w:after="8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5CBFEAD" w14:textId="1159458D" w:rsidR="00340AFE" w:rsidRPr="009954A0" w:rsidRDefault="00340AFE" w:rsidP="00340AFE">
      <w:pPr>
        <w:spacing w:after="8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954A0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>UWAGA</w:t>
      </w:r>
    </w:p>
    <w:p w14:paraId="3DF61946" w14:textId="77777777" w:rsidR="00340AFE" w:rsidRDefault="00340AFE" w:rsidP="00340AFE">
      <w:pPr>
        <w:spacing w:after="80" w:line="360" w:lineRule="auto"/>
        <w:jc w:val="both"/>
      </w:pPr>
      <w:r w:rsidRPr="00711B12">
        <w:rPr>
          <w:rFonts w:ascii="Times New Roman" w:eastAsia="Times New Roman" w:hAnsi="Times New Roman"/>
          <w:iCs/>
          <w:sz w:val="24"/>
          <w:szCs w:val="24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sectPr w:rsidR="00340AFE" w:rsidSect="00AE758C">
      <w:headerReference w:type="default" r:id="rId6"/>
      <w:footerReference w:type="default" r:id="rId7"/>
      <w:pgSz w:w="11906" w:h="16838"/>
      <w:pgMar w:top="1417" w:right="1133" w:bottom="1417" w:left="1417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A0B4E" w14:textId="77777777" w:rsidR="00F07329" w:rsidRDefault="00F07329" w:rsidP="00F07329">
      <w:r>
        <w:separator/>
      </w:r>
    </w:p>
  </w:endnote>
  <w:endnote w:type="continuationSeparator" w:id="0">
    <w:p w14:paraId="10E1498E" w14:textId="77777777" w:rsidR="00F07329" w:rsidRDefault="00F07329" w:rsidP="00F0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FDA8" w14:textId="77777777" w:rsidR="00F07329" w:rsidRDefault="00F07329" w:rsidP="00F07329">
    <w:pPr>
      <w:pStyle w:val="Stopka"/>
      <w:pBdr>
        <w:top w:val="single" w:sz="4" w:space="1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="Tahoma" w:hAnsi="Tahoma"/>
        <w:sz w:val="16"/>
        <w:szCs w:val="16"/>
      </w:rPr>
    </w:pPr>
  </w:p>
  <w:p w14:paraId="65794E60" w14:textId="1FC798E0" w:rsidR="00F07329" w:rsidRPr="00AE758C" w:rsidRDefault="00F07329" w:rsidP="00F07329">
    <w:pPr>
      <w:pStyle w:val="Stopka"/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Theme="minorHAnsi" w:hAnsiTheme="minorHAnsi"/>
        <w:sz w:val="18"/>
        <w:szCs w:val="18"/>
      </w:rPr>
    </w:pPr>
    <w:r w:rsidRPr="00AE758C">
      <w:rPr>
        <w:rStyle w:val="Numerstrony"/>
        <w:rFonts w:asciiTheme="minorHAnsi" w:hAnsiTheme="minorHAnsi"/>
        <w:sz w:val="18"/>
        <w:szCs w:val="18"/>
      </w:rPr>
      <w:t>Prokuratura Okręgowa w</w:t>
    </w:r>
    <w:r w:rsidR="000869FE">
      <w:rPr>
        <w:rStyle w:val="Numerstrony"/>
        <w:rFonts w:asciiTheme="minorHAnsi" w:hAnsiTheme="minorHAnsi"/>
        <w:sz w:val="18"/>
        <w:szCs w:val="18"/>
      </w:rPr>
      <w:t xml:space="preserve"> Słupsk</w:t>
    </w:r>
  </w:p>
  <w:p w14:paraId="79C0A1C5" w14:textId="77777777" w:rsidR="00F07329" w:rsidRPr="00AE758C" w:rsidRDefault="00F07329" w:rsidP="00F07329">
    <w:pPr>
      <w:pStyle w:val="Stopka"/>
      <w:jc w:val="right"/>
      <w:rPr>
        <w:rFonts w:asciiTheme="minorHAnsi" w:hAnsiTheme="minorHAnsi"/>
        <w:sz w:val="18"/>
        <w:szCs w:val="18"/>
      </w:rPr>
    </w:pPr>
    <w:r w:rsidRPr="00AE758C">
      <w:rPr>
        <w:rFonts w:asciiTheme="minorHAnsi" w:hAnsiTheme="minorHAnsi"/>
        <w:sz w:val="18"/>
        <w:szCs w:val="18"/>
      </w:rPr>
      <w:t xml:space="preserve">Strona </w:t>
    </w:r>
    <w:r w:rsidRPr="00AE758C">
      <w:rPr>
        <w:rFonts w:asciiTheme="minorHAnsi" w:hAnsiTheme="minorHAnsi"/>
        <w:b/>
        <w:sz w:val="18"/>
        <w:szCs w:val="18"/>
      </w:rPr>
      <w:fldChar w:fldCharType="begin"/>
    </w:r>
    <w:r w:rsidRPr="00AE758C">
      <w:rPr>
        <w:rFonts w:asciiTheme="minorHAnsi" w:hAnsiTheme="minorHAnsi"/>
        <w:b/>
        <w:sz w:val="18"/>
        <w:szCs w:val="18"/>
      </w:rPr>
      <w:instrText>PAGE</w:instrText>
    </w:r>
    <w:r w:rsidRPr="00AE758C">
      <w:rPr>
        <w:rFonts w:asciiTheme="minorHAnsi" w:hAnsiTheme="minorHAnsi"/>
        <w:b/>
        <w:sz w:val="18"/>
        <w:szCs w:val="18"/>
      </w:rPr>
      <w:fldChar w:fldCharType="separate"/>
    </w:r>
    <w:r w:rsidRPr="00AE758C">
      <w:rPr>
        <w:rFonts w:asciiTheme="minorHAnsi" w:hAnsiTheme="minorHAnsi"/>
        <w:b/>
        <w:sz w:val="18"/>
        <w:szCs w:val="18"/>
      </w:rPr>
      <w:t>1</w:t>
    </w:r>
    <w:r w:rsidRPr="00AE758C">
      <w:rPr>
        <w:rFonts w:asciiTheme="minorHAnsi" w:hAnsiTheme="minorHAnsi"/>
        <w:b/>
        <w:sz w:val="18"/>
        <w:szCs w:val="18"/>
      </w:rPr>
      <w:fldChar w:fldCharType="end"/>
    </w:r>
    <w:r w:rsidRPr="00AE758C">
      <w:rPr>
        <w:rFonts w:asciiTheme="minorHAnsi" w:hAnsiTheme="minorHAnsi"/>
        <w:sz w:val="18"/>
        <w:szCs w:val="18"/>
      </w:rPr>
      <w:t xml:space="preserve"> z </w:t>
    </w:r>
    <w:r w:rsidRPr="00AE758C">
      <w:rPr>
        <w:rFonts w:asciiTheme="minorHAnsi" w:hAnsiTheme="minorHAnsi"/>
        <w:b/>
        <w:sz w:val="18"/>
        <w:szCs w:val="18"/>
      </w:rPr>
      <w:t>2</w:t>
    </w:r>
  </w:p>
  <w:p w14:paraId="7E68E519" w14:textId="77777777" w:rsidR="00F07329" w:rsidRDefault="00F07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7D02" w14:textId="77777777" w:rsidR="00F07329" w:rsidRDefault="00F07329" w:rsidP="00F07329">
      <w:r>
        <w:separator/>
      </w:r>
    </w:p>
  </w:footnote>
  <w:footnote w:type="continuationSeparator" w:id="0">
    <w:p w14:paraId="2C698957" w14:textId="77777777" w:rsidR="00F07329" w:rsidRDefault="00F07329" w:rsidP="00F07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F279" w14:textId="77777777" w:rsidR="00316B62" w:rsidRDefault="00316B62" w:rsidP="00F07329">
    <w:pPr>
      <w:pStyle w:val="Nagwek"/>
      <w:pBdr>
        <w:bottom w:val="single" w:sz="4" w:space="1" w:color="auto"/>
      </w:pBdr>
      <w:jc w:val="right"/>
      <w:rPr>
        <w:rFonts w:ascii="Times New Roman" w:hAnsi="Times New Roman"/>
        <w:i/>
        <w:sz w:val="24"/>
        <w:szCs w:val="24"/>
        <w:highlight w:val="yellow"/>
      </w:rPr>
    </w:pPr>
  </w:p>
  <w:p w14:paraId="7233184C" w14:textId="2016D876" w:rsidR="00F07329" w:rsidRPr="000869FE" w:rsidRDefault="000869FE" w:rsidP="00F07329">
    <w:pPr>
      <w:pStyle w:val="Nagwek"/>
      <w:pBdr>
        <w:bottom w:val="single" w:sz="4" w:space="1" w:color="auto"/>
      </w:pBdr>
      <w:jc w:val="right"/>
      <w:rPr>
        <w:rFonts w:ascii="Times New Roman" w:hAnsi="Times New Roman"/>
        <w:sz w:val="24"/>
        <w:szCs w:val="24"/>
      </w:rPr>
    </w:pPr>
    <w:r w:rsidRPr="00316B62">
      <w:rPr>
        <w:rFonts w:ascii="Times New Roman" w:hAnsi="Times New Roman"/>
        <w:i/>
        <w:sz w:val="24"/>
        <w:szCs w:val="24"/>
      </w:rPr>
      <w:t>3009-7.262.</w:t>
    </w:r>
    <w:r w:rsidR="00316B62" w:rsidRPr="00316B62">
      <w:rPr>
        <w:rFonts w:ascii="Times New Roman" w:hAnsi="Times New Roman"/>
        <w:i/>
        <w:sz w:val="24"/>
        <w:szCs w:val="24"/>
      </w:rPr>
      <w:t>217.</w:t>
    </w:r>
    <w:r w:rsidRPr="00316B62">
      <w:rPr>
        <w:rFonts w:ascii="Times New Roman" w:hAnsi="Times New Roman"/>
        <w:i/>
        <w:sz w:val="24"/>
        <w:szCs w:val="24"/>
      </w:rPr>
      <w:t>2026</w:t>
    </w:r>
    <w:r w:rsidRPr="000869FE">
      <w:rPr>
        <w:rFonts w:ascii="Times New Roman" w:hAnsi="Times New Roman"/>
        <w:i/>
        <w:sz w:val="24"/>
        <w:szCs w:val="24"/>
      </w:rPr>
      <w:t xml:space="preserve">                                                                     </w:t>
    </w:r>
    <w:r w:rsidR="00F07329" w:rsidRPr="000869FE">
      <w:rPr>
        <w:rFonts w:ascii="Times New Roman" w:hAnsi="Times New Roman"/>
        <w:i/>
        <w:sz w:val="24"/>
        <w:szCs w:val="24"/>
      </w:rPr>
      <w:t>Załącznik nr 4 do Zaproszenia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FE"/>
    <w:rsid w:val="000869FE"/>
    <w:rsid w:val="001B14FD"/>
    <w:rsid w:val="002E2EED"/>
    <w:rsid w:val="00316B62"/>
    <w:rsid w:val="00340AFE"/>
    <w:rsid w:val="003D0D16"/>
    <w:rsid w:val="003D4E14"/>
    <w:rsid w:val="0052779E"/>
    <w:rsid w:val="006310BE"/>
    <w:rsid w:val="006F34C5"/>
    <w:rsid w:val="007401C9"/>
    <w:rsid w:val="007E37D6"/>
    <w:rsid w:val="00807E1E"/>
    <w:rsid w:val="00877DCB"/>
    <w:rsid w:val="009500FE"/>
    <w:rsid w:val="009954A0"/>
    <w:rsid w:val="009B6A8C"/>
    <w:rsid w:val="009F346C"/>
    <w:rsid w:val="00AE758C"/>
    <w:rsid w:val="00D14EDF"/>
    <w:rsid w:val="00D754C5"/>
    <w:rsid w:val="00D90D25"/>
    <w:rsid w:val="00DF272A"/>
    <w:rsid w:val="00E0470C"/>
    <w:rsid w:val="00E72192"/>
    <w:rsid w:val="00EA3E1C"/>
    <w:rsid w:val="00F0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800E13"/>
  <w15:chartTrackingRefBased/>
  <w15:docId w15:val="{0CDD26A0-B434-4DAF-B566-42ADEE41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AFE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A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A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0A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A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0A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0A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A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A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0A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A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0A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0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4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0A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4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0A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40A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0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40A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0A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0AF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954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3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329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F07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7329"/>
    <w:rPr>
      <w:rFonts w:ascii="Arial" w:eastAsia="Calibri" w:hAnsi="Arial" w:cs="Times New Roman"/>
      <w:kern w:val="0"/>
      <w14:ligatures w14:val="none"/>
    </w:rPr>
  </w:style>
  <w:style w:type="character" w:styleId="Numerstrony">
    <w:name w:val="page number"/>
    <w:basedOn w:val="Domylnaczcionkaakapitu"/>
    <w:rsid w:val="00F07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Elblągu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Smysło Jolanta (PO Słupsk)</cp:lastModifiedBy>
  <cp:revision>6</cp:revision>
  <dcterms:created xsi:type="dcterms:W3CDTF">2026-08-17T08:55:00Z</dcterms:created>
  <dcterms:modified xsi:type="dcterms:W3CDTF">2026-09-07T07:18:00Z</dcterms:modified>
</cp:coreProperties>
</file>