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7703E5" w14:textId="77777777" w:rsidR="007E6272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KLAUZULA </w:t>
      </w:r>
      <w:r w:rsidR="000D132E" w:rsidRPr="00991C33">
        <w:rPr>
          <w:rFonts w:ascii="Arial" w:hAnsi="Arial" w:cs="Arial"/>
          <w:b/>
          <w:sz w:val="24"/>
          <w:szCs w:val="24"/>
        </w:rPr>
        <w:t>INFORMAC</w:t>
      </w:r>
      <w:r w:rsidRPr="00991C33">
        <w:rPr>
          <w:rFonts w:ascii="Arial" w:hAnsi="Arial" w:cs="Arial"/>
          <w:b/>
          <w:sz w:val="24"/>
          <w:szCs w:val="24"/>
        </w:rPr>
        <w:t>YJNA</w:t>
      </w:r>
    </w:p>
    <w:p w14:paraId="05A76A3E" w14:textId="3D4032AF" w:rsidR="000D132E" w:rsidRPr="00991C33" w:rsidRDefault="007E6272" w:rsidP="007E6272">
      <w:pPr>
        <w:spacing w:after="0" w:line="240" w:lineRule="auto"/>
        <w:ind w:left="-567" w:right="-567" w:firstLine="567"/>
        <w:jc w:val="center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 xml:space="preserve">dotycząca gromadzenia danych związanych z wydatkowaniem środków publicznych i zamówieniami publicznymi </w:t>
      </w:r>
    </w:p>
    <w:p w14:paraId="02A385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5635C8E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 RODO)</w:t>
      </w:r>
      <w:r w:rsidRPr="00991C33">
        <w:rPr>
          <w:rFonts w:ascii="Arial" w:hAnsi="Arial" w:cs="Arial"/>
          <w:sz w:val="24"/>
          <w:szCs w:val="24"/>
        </w:rPr>
        <w:t>, informujemy, że:</w:t>
      </w:r>
    </w:p>
    <w:p w14:paraId="68682D7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</w:p>
    <w:p w14:paraId="7FA42063" w14:textId="5D4218C8" w:rsidR="000D132E" w:rsidRPr="00991C33" w:rsidRDefault="000D132E" w:rsidP="00CC6E27">
      <w:pPr>
        <w:spacing w:after="0" w:line="240" w:lineRule="auto"/>
        <w:ind w:left="-567" w:right="-567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Administratorem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 xml:space="preserve">Pani/Pana danych osobowych </w:t>
      </w:r>
      <w:r w:rsidRPr="00991C33">
        <w:rPr>
          <w:rFonts w:ascii="Arial" w:hAnsi="Arial" w:cs="Arial"/>
          <w:sz w:val="24"/>
          <w:szCs w:val="24"/>
        </w:rPr>
        <w:t xml:space="preserve">jest </w:t>
      </w:r>
      <w:r w:rsidR="00CC6E27" w:rsidRPr="00991C33">
        <w:rPr>
          <w:rFonts w:ascii="Arial" w:hAnsi="Arial" w:cs="Arial"/>
          <w:sz w:val="24"/>
          <w:szCs w:val="24"/>
        </w:rPr>
        <w:t>Dolnośląski Wojewódzki Inspektor Inspekcji Handlowej we Wrocławiu</w:t>
      </w:r>
      <w:r w:rsidRPr="00991C33">
        <w:rPr>
          <w:rFonts w:ascii="Arial" w:hAnsi="Arial" w:cs="Arial"/>
          <w:sz w:val="24"/>
          <w:szCs w:val="24"/>
        </w:rPr>
        <w:t xml:space="preserve">, </w:t>
      </w:r>
      <w:r w:rsidR="007265BC" w:rsidRPr="00991C33">
        <w:rPr>
          <w:rFonts w:ascii="Arial" w:hAnsi="Arial" w:cs="Arial"/>
          <w:sz w:val="24"/>
          <w:szCs w:val="24"/>
        </w:rPr>
        <w:t>adres</w:t>
      </w:r>
      <w:r w:rsidR="00CC6E27" w:rsidRPr="00991C33">
        <w:rPr>
          <w:rFonts w:ascii="Arial" w:hAnsi="Arial" w:cs="Arial"/>
          <w:sz w:val="24"/>
          <w:szCs w:val="24"/>
        </w:rPr>
        <w:t>: 50-069 Wrocław, ul. Ofiar Oświęcimskich 15A. 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Pr="00991C33">
        <w:rPr>
          <w:rFonts w:ascii="Arial" w:hAnsi="Arial" w:cs="Arial"/>
          <w:b/>
          <w:sz w:val="24"/>
          <w:szCs w:val="24"/>
        </w:rPr>
        <w:t>Inspektor ochrony danych</w:t>
      </w:r>
      <w:r w:rsidRPr="00991C33">
        <w:rPr>
          <w:rFonts w:ascii="Arial" w:hAnsi="Arial" w:cs="Arial"/>
          <w:sz w:val="24"/>
          <w:szCs w:val="24"/>
        </w:rPr>
        <w:t xml:space="preserve"> jest dostępny za pomocą środków komunikacji: </w:t>
      </w:r>
      <w:r w:rsidR="00CC6E27" w:rsidRPr="00991C33">
        <w:rPr>
          <w:rFonts w:ascii="Arial" w:hAnsi="Arial" w:cs="Arial"/>
          <w:sz w:val="24"/>
          <w:szCs w:val="24"/>
        </w:rPr>
        <w:t>e-mail: iod@wiih.wroclaw.pl  nr telefonu: (71) 344-20-38; adres do korespondencji: 50-069 Wrocław, ul. Ofiar Oświęcimskich 15A. </w:t>
      </w:r>
      <w:r w:rsidR="00CC6E27" w:rsidRPr="00991C33">
        <w:rPr>
          <w:rFonts w:ascii="Arial" w:hAnsi="Arial" w:cs="Arial"/>
          <w:sz w:val="24"/>
          <w:szCs w:val="24"/>
        </w:rPr>
        <w:br/>
      </w:r>
    </w:p>
    <w:p w14:paraId="567B7C16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Cele przetwarzania danych osobowych</w:t>
      </w:r>
    </w:p>
    <w:p w14:paraId="76FC9102" w14:textId="77777777" w:rsidR="004B541C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osobowe</w:t>
      </w:r>
      <w:r w:rsidR="004B541C" w:rsidRPr="00991C33">
        <w:rPr>
          <w:rFonts w:ascii="Arial" w:hAnsi="Arial" w:cs="Arial"/>
          <w:sz w:val="24"/>
          <w:szCs w:val="24"/>
        </w:rPr>
        <w:t xml:space="preserve"> oraz dane osób do kontaktu będą przetwarzane </w:t>
      </w:r>
      <w:r w:rsidRPr="00991C33">
        <w:rPr>
          <w:rFonts w:ascii="Arial" w:hAnsi="Arial" w:cs="Arial"/>
          <w:sz w:val="24"/>
          <w:szCs w:val="24"/>
        </w:rPr>
        <w:t>w cel</w:t>
      </w:r>
      <w:r w:rsidR="004B541C" w:rsidRPr="00991C33">
        <w:rPr>
          <w:rFonts w:ascii="Arial" w:hAnsi="Arial" w:cs="Arial"/>
          <w:sz w:val="24"/>
          <w:szCs w:val="24"/>
        </w:rPr>
        <w:t>ach:</w:t>
      </w:r>
    </w:p>
    <w:p w14:paraId="3F5458BB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Kontroli nad wydatkowaniem środków publicznych,</w:t>
      </w:r>
    </w:p>
    <w:p w14:paraId="41C2EB37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Przygotowania i przeprowadzenia postępowania o udzielenie zamówienia publicznego oraz realizacji tego zamówienia,</w:t>
      </w:r>
    </w:p>
    <w:p w14:paraId="4BCC7D34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zbiorów danych dotyczących informacji o zamówieniach publicznych,</w:t>
      </w:r>
    </w:p>
    <w:p w14:paraId="63D39FDA" w14:textId="77777777" w:rsidR="004B541C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Gromadzenia wymaganych informacji dotyczących kontrahentów,</w:t>
      </w:r>
    </w:p>
    <w:p w14:paraId="5A54373A" w14:textId="0A9F323D" w:rsidR="000D132E" w:rsidRPr="00991C33" w:rsidRDefault="004B541C" w:rsidP="004B541C">
      <w:pPr>
        <w:pStyle w:val="Akapitzlist"/>
        <w:numPr>
          <w:ilvl w:val="0"/>
          <w:numId w:val="1"/>
        </w:numPr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Prowadzenia zbioru informacji o wykonawcach.</w:t>
      </w:r>
    </w:p>
    <w:p w14:paraId="6BD780B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72B63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prawna przetwarzania danych</w:t>
      </w:r>
      <w:r w:rsidRPr="00991C33">
        <w:rPr>
          <w:rFonts w:ascii="Arial" w:hAnsi="Arial" w:cs="Arial"/>
          <w:sz w:val="24"/>
          <w:szCs w:val="24"/>
        </w:rPr>
        <w:t xml:space="preserve"> </w:t>
      </w:r>
    </w:p>
    <w:p w14:paraId="5CC62B6F" w14:textId="301CCE0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Przetwarzanie jest niezbędne do wypełnienia obowiązku prawnego ciążącego na Administratorze (podstawa prawna z art. 6 ust. 1 lit. c RODO) oraz ustawy z dnia </w:t>
      </w:r>
      <w:r w:rsidR="00E64039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E64039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</w:t>
      </w:r>
      <w:r w:rsidR="00E64039" w:rsidRPr="00991C33">
        <w:rPr>
          <w:rFonts w:ascii="Arial" w:hAnsi="Arial" w:cs="Arial"/>
          <w:sz w:val="24"/>
          <w:szCs w:val="24"/>
        </w:rPr>
        <w:t xml:space="preserve"> </w:t>
      </w:r>
    </w:p>
    <w:p w14:paraId="397D2308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10B5BE5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Informacje o odbiorcach danych osobowych</w:t>
      </w:r>
    </w:p>
    <w:p w14:paraId="2754515F" w14:textId="0C5E64EC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Dane osobowe Pana/Pani mogą być udostępnione osobom lub podmiotom, którym udostępniona zostanie dokumentacja postępowania, w oparciu o art. </w:t>
      </w:r>
      <w:r w:rsidR="004B541C" w:rsidRPr="00991C33">
        <w:rPr>
          <w:rFonts w:ascii="Arial" w:hAnsi="Arial" w:cs="Arial"/>
          <w:sz w:val="24"/>
          <w:szCs w:val="24"/>
        </w:rPr>
        <w:t>18</w:t>
      </w:r>
      <w:r w:rsidRPr="00991C33">
        <w:rPr>
          <w:rFonts w:ascii="Arial" w:hAnsi="Arial" w:cs="Arial"/>
          <w:sz w:val="24"/>
          <w:szCs w:val="24"/>
        </w:rPr>
        <w:t xml:space="preserve"> oraz art.</w:t>
      </w:r>
      <w:r w:rsidR="004B541C" w:rsidRPr="00991C33">
        <w:rPr>
          <w:rFonts w:ascii="Arial" w:hAnsi="Arial" w:cs="Arial"/>
          <w:sz w:val="24"/>
          <w:szCs w:val="24"/>
        </w:rPr>
        <w:t xml:space="preserve"> 74</w:t>
      </w:r>
      <w:r w:rsidRPr="00991C33">
        <w:rPr>
          <w:rFonts w:ascii="Arial" w:hAnsi="Arial" w:cs="Arial"/>
          <w:sz w:val="24"/>
          <w:szCs w:val="24"/>
        </w:rPr>
        <w:t xml:space="preserve"> ustawy z dnia </w:t>
      </w:r>
      <w:r w:rsidR="004B541C" w:rsidRPr="00991C33">
        <w:rPr>
          <w:rFonts w:ascii="Arial" w:hAnsi="Arial" w:cs="Arial"/>
          <w:sz w:val="24"/>
          <w:szCs w:val="24"/>
        </w:rPr>
        <w:t>11</w:t>
      </w:r>
      <w:r w:rsidRPr="00991C33">
        <w:rPr>
          <w:rFonts w:ascii="Arial" w:hAnsi="Arial" w:cs="Arial"/>
          <w:sz w:val="24"/>
          <w:szCs w:val="24"/>
        </w:rPr>
        <w:t xml:space="preserve"> </w:t>
      </w:r>
      <w:r w:rsidR="004B541C" w:rsidRPr="00991C33">
        <w:rPr>
          <w:rFonts w:ascii="Arial" w:hAnsi="Arial" w:cs="Arial"/>
          <w:sz w:val="24"/>
          <w:szCs w:val="24"/>
        </w:rPr>
        <w:t>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publicznych.</w:t>
      </w:r>
    </w:p>
    <w:p w14:paraId="31947F64" w14:textId="57B3D0C3" w:rsidR="007E6272" w:rsidRPr="00991C33" w:rsidRDefault="007E6272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nie będą przekazywane do państwa trzeciego lub organizacji międzynarodowej.</w:t>
      </w:r>
    </w:p>
    <w:p w14:paraId="68C278B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079DB7BC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Okres, przez który dane osobowe będą przechowywane</w:t>
      </w:r>
    </w:p>
    <w:p w14:paraId="489E6410" w14:textId="4787E86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Dane będą przechowywane przez okres 4 lat od dnia zakończenia postępowania o udzielenie zamówienia, a jeżeli czas trwania umowy przekracza 4 lata, okres przechowywania obejmuje cały czas trwania umowy.</w:t>
      </w:r>
      <w:r w:rsidR="007E6272" w:rsidRPr="00991C33">
        <w:rPr>
          <w:rFonts w:ascii="Arial" w:hAnsi="Arial" w:cs="Arial"/>
          <w:sz w:val="24"/>
          <w:szCs w:val="24"/>
        </w:rPr>
        <w:t xml:space="preserve"> Dane osobowe i dokumentacja będą przechowywane zgodnie z rozporządzeniem Prezesa Rady Ministrów w sprawie instrukcji kancelaryjnej, jednolitych rzeczowych wykazów akt oraz instrukcji w sprawie organizacji i zakresu działania archiwów zakładowych. </w:t>
      </w:r>
    </w:p>
    <w:p w14:paraId="7F719F9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5034AC7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Uprawnienia z art. 15-21 ogólnego rozporządzenia o ochronie danych</w:t>
      </w:r>
      <w:r w:rsidRPr="00991C33">
        <w:rPr>
          <w:rFonts w:ascii="Arial" w:hAnsi="Arial" w:cs="Arial"/>
          <w:sz w:val="24"/>
          <w:szCs w:val="24"/>
        </w:rPr>
        <w:t>:</w:t>
      </w:r>
    </w:p>
    <w:p w14:paraId="2A588AB0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15 RODO prawo dostępu do danych osobowych Pani/Pana dotyczących;</w:t>
      </w:r>
    </w:p>
    <w:p w14:paraId="21CD45F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na podstawie art. 16 RODO prawo do sprostowania Pani/Pana danych osobowych *;</w:t>
      </w:r>
    </w:p>
    <w:p w14:paraId="5B023899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18 RODO prawo żądania od administratora ograniczenia przetwarzania danych osobowych z zastrzeżeniem przypadków, o których mowa w art. 18 ust. 2 RODO **. </w:t>
      </w:r>
    </w:p>
    <w:p w14:paraId="7F4228E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Nie przysługuje Pani/Panu:</w:t>
      </w:r>
    </w:p>
    <w:p w14:paraId="2829537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>w związku z art. 17 ust. 3 lit. b, d lub e RODO prawo do usunięcia danych osobowych;</w:t>
      </w:r>
    </w:p>
    <w:p w14:paraId="54747CDC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lastRenderedPageBreak/>
        <w:t>•</w:t>
      </w:r>
      <w:r w:rsidRPr="00991C33">
        <w:rPr>
          <w:rFonts w:ascii="Arial" w:hAnsi="Arial" w:cs="Arial"/>
          <w:sz w:val="24"/>
          <w:szCs w:val="24"/>
        </w:rPr>
        <w:tab/>
        <w:t>prawo do przenoszenia danych osobowych, o którym mowa w art. 20 RODO;</w:t>
      </w:r>
    </w:p>
    <w:p w14:paraId="13E6E256" w14:textId="77777777" w:rsidR="000D132E" w:rsidRPr="00991C33" w:rsidRDefault="000D132E" w:rsidP="00991C33">
      <w:pPr>
        <w:spacing w:after="0" w:line="240" w:lineRule="auto"/>
        <w:ind w:left="-284" w:right="-567" w:hanging="283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•</w:t>
      </w:r>
      <w:r w:rsidRPr="00991C33">
        <w:rPr>
          <w:rFonts w:ascii="Arial" w:hAnsi="Arial" w:cs="Arial"/>
          <w:sz w:val="24"/>
          <w:szCs w:val="24"/>
        </w:rPr>
        <w:tab/>
        <w:t xml:space="preserve">na podstawie art. 21 RODO prawo sprzeciwu, wobec przetwarzania danych osobowych, gdyż podstawą prawną przetwarzania Pani/Pana danych osobowych jest art. 6 ust. 1 lit. c RODO. </w:t>
      </w:r>
    </w:p>
    <w:p w14:paraId="1B85ABA0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7215DD4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Prawo do wniesienia skargi</w:t>
      </w:r>
    </w:p>
    <w:p w14:paraId="4BD804C7" w14:textId="6224B0C5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Ma Pan</w:t>
      </w:r>
      <w:r w:rsidR="004B541C" w:rsidRPr="00991C33">
        <w:rPr>
          <w:rFonts w:ascii="Arial" w:hAnsi="Arial" w:cs="Arial"/>
          <w:sz w:val="24"/>
          <w:szCs w:val="24"/>
        </w:rPr>
        <w:t>i</w:t>
      </w:r>
      <w:r w:rsidRPr="00991C33">
        <w:rPr>
          <w:rFonts w:ascii="Arial" w:hAnsi="Arial" w:cs="Arial"/>
          <w:sz w:val="24"/>
          <w:szCs w:val="24"/>
        </w:rPr>
        <w:t>/Pan prawo wniesienia skargi do Prezesa Urzędu Ochrony Danych Osobowych gdy uzna Pani/Pan, iż przetwarzanie Pani/Pana danych osobowych przez Administratora narusza przepisy ogólnego rozporządzenia o ochronie danych osobowych z dnia 27 kwietnia 2016 r.</w:t>
      </w:r>
      <w:r w:rsidR="007E6272" w:rsidRPr="00991C33">
        <w:rPr>
          <w:rFonts w:ascii="Arial" w:hAnsi="Arial" w:cs="Arial"/>
          <w:sz w:val="24"/>
          <w:szCs w:val="24"/>
        </w:rPr>
        <w:t xml:space="preserve"> (RODO)</w:t>
      </w:r>
    </w:p>
    <w:p w14:paraId="393C217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52DD47B2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Podstawa podania danych osobowych</w:t>
      </w:r>
    </w:p>
    <w:p w14:paraId="0E14539B" w14:textId="75481B99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Podanie przez Pana/Panią swoich danych osobowych jest wymogiem ustawowym. Obowiązek podania danych przez Pana/Panią wynika z ustawy z dnia </w:t>
      </w:r>
      <w:r w:rsidR="004B541C" w:rsidRPr="00991C33">
        <w:rPr>
          <w:rFonts w:ascii="Arial" w:hAnsi="Arial" w:cs="Arial"/>
          <w:sz w:val="24"/>
          <w:szCs w:val="24"/>
        </w:rPr>
        <w:t>11 września</w:t>
      </w:r>
      <w:r w:rsidRPr="00991C33">
        <w:rPr>
          <w:rFonts w:ascii="Arial" w:hAnsi="Arial" w:cs="Arial"/>
          <w:sz w:val="24"/>
          <w:szCs w:val="24"/>
        </w:rPr>
        <w:t xml:space="preserve"> 20</w:t>
      </w:r>
      <w:r w:rsidR="004B541C" w:rsidRPr="00991C33">
        <w:rPr>
          <w:rFonts w:ascii="Arial" w:hAnsi="Arial" w:cs="Arial"/>
          <w:sz w:val="24"/>
          <w:szCs w:val="24"/>
        </w:rPr>
        <w:t>19</w:t>
      </w:r>
      <w:r w:rsidRPr="00991C33">
        <w:rPr>
          <w:rFonts w:ascii="Arial" w:hAnsi="Arial" w:cs="Arial"/>
          <w:sz w:val="24"/>
          <w:szCs w:val="24"/>
        </w:rPr>
        <w:t xml:space="preserve"> r. Prawo zamówień publicznych, związanych z udziałem w postępowaniu o udzielenie zamówienia publicznego. </w:t>
      </w:r>
    </w:p>
    <w:p w14:paraId="3CD80FEA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47E75D1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b/>
          <w:sz w:val="24"/>
          <w:szCs w:val="24"/>
        </w:rPr>
      </w:pPr>
      <w:r w:rsidRPr="00991C33">
        <w:rPr>
          <w:rFonts w:ascii="Arial" w:hAnsi="Arial" w:cs="Arial"/>
          <w:b/>
          <w:sz w:val="24"/>
          <w:szCs w:val="24"/>
        </w:rPr>
        <w:t>Informacja o zautomatyzowanym podejmowaniu decyzji</w:t>
      </w:r>
    </w:p>
    <w:p w14:paraId="11EB60CD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>Pani/Pana dane nie będą przetwarzane w sposób zautomatyzowany, w tym w oparciu o profilowanie.</w:t>
      </w:r>
    </w:p>
    <w:p w14:paraId="0DED4E5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3E376CF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2851D22B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sz w:val="24"/>
          <w:szCs w:val="24"/>
        </w:rPr>
      </w:pPr>
    </w:p>
    <w:p w14:paraId="65F895D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sz w:val="24"/>
          <w:szCs w:val="24"/>
        </w:rPr>
        <w:t xml:space="preserve">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skorzystanie z prawa do sprostowania nie może skutkować zmianą wyniku postępowania</w:t>
      </w:r>
    </w:p>
    <w:p w14:paraId="0C9900E5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 xml:space="preserve">o udzielenie zamówienia publicznego ani zmianą postanowień umowy w zakresie niezgodnym z ustawą </w:t>
      </w:r>
      <w:proofErr w:type="spellStart"/>
      <w:r w:rsidRPr="00991C33">
        <w:rPr>
          <w:rFonts w:ascii="Arial" w:hAnsi="Arial" w:cs="Arial"/>
          <w:i/>
          <w:sz w:val="24"/>
          <w:szCs w:val="24"/>
        </w:rPr>
        <w:t>Pzp</w:t>
      </w:r>
      <w:proofErr w:type="spellEnd"/>
      <w:r w:rsidRPr="00991C33">
        <w:rPr>
          <w:rFonts w:ascii="Arial" w:hAnsi="Arial" w:cs="Arial"/>
          <w:i/>
          <w:sz w:val="24"/>
          <w:szCs w:val="24"/>
        </w:rPr>
        <w:t xml:space="preserve"> oraz nie może naruszać integralności protokołu oraz jego załączników.</w:t>
      </w:r>
    </w:p>
    <w:p w14:paraId="64C415F9" w14:textId="77777777" w:rsidR="000D132E" w:rsidRPr="00991C33" w:rsidRDefault="000D132E" w:rsidP="000D132E">
      <w:pPr>
        <w:spacing w:after="0" w:line="240" w:lineRule="auto"/>
        <w:ind w:left="-567" w:right="-567"/>
        <w:jc w:val="both"/>
        <w:rPr>
          <w:rFonts w:ascii="Arial" w:hAnsi="Arial" w:cs="Arial"/>
          <w:i/>
          <w:sz w:val="24"/>
          <w:szCs w:val="24"/>
        </w:rPr>
      </w:pPr>
      <w:r w:rsidRPr="00991C33">
        <w:rPr>
          <w:rFonts w:ascii="Arial" w:hAnsi="Arial" w:cs="Arial"/>
          <w:i/>
          <w:sz w:val="24"/>
          <w:szCs w:val="24"/>
        </w:rPr>
        <w:t xml:space="preserve">** </w:t>
      </w:r>
      <w:r w:rsidRPr="00991C33">
        <w:rPr>
          <w:rFonts w:ascii="Arial" w:hAnsi="Arial" w:cs="Arial"/>
          <w:b/>
          <w:i/>
          <w:sz w:val="24"/>
          <w:szCs w:val="24"/>
        </w:rPr>
        <w:t>Wyjaśnienie</w:t>
      </w:r>
      <w:r w:rsidRPr="00991C33">
        <w:rPr>
          <w:rFonts w:ascii="Arial" w:hAnsi="Arial" w:cs="Arial"/>
          <w:i/>
          <w:sz w:val="24"/>
          <w:szCs w:val="24"/>
        </w:rPr>
        <w:t>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8BE7EB" w14:textId="77777777" w:rsidR="00E64039" w:rsidRPr="00991C33" w:rsidRDefault="00E64039">
      <w:pPr>
        <w:rPr>
          <w:rFonts w:ascii="Arial" w:hAnsi="Arial" w:cs="Arial"/>
          <w:sz w:val="24"/>
          <w:szCs w:val="24"/>
        </w:rPr>
      </w:pPr>
    </w:p>
    <w:sectPr w:rsidR="00E64039" w:rsidRPr="00991C33" w:rsidSect="00C442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FC674C" w14:textId="77777777" w:rsidR="00C44296" w:rsidRDefault="00C44296" w:rsidP="00C44296">
      <w:pPr>
        <w:spacing w:after="0" w:line="240" w:lineRule="auto"/>
      </w:pPr>
      <w:r>
        <w:separator/>
      </w:r>
    </w:p>
  </w:endnote>
  <w:endnote w:type="continuationSeparator" w:id="0">
    <w:p w14:paraId="30B3E291" w14:textId="77777777" w:rsidR="00C44296" w:rsidRDefault="00C44296" w:rsidP="00C44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04A15C" w14:textId="77777777" w:rsidR="00C44296" w:rsidRDefault="00C44296" w:rsidP="00C44296">
      <w:pPr>
        <w:spacing w:after="0" w:line="240" w:lineRule="auto"/>
      </w:pPr>
      <w:r>
        <w:separator/>
      </w:r>
    </w:p>
  </w:footnote>
  <w:footnote w:type="continuationSeparator" w:id="0">
    <w:p w14:paraId="5D69E0B4" w14:textId="77777777" w:rsidR="00C44296" w:rsidRDefault="00C44296" w:rsidP="00C44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5D8D9" w14:textId="668A0F80" w:rsidR="00C44296" w:rsidRPr="00CD2F95" w:rsidRDefault="00C44296" w:rsidP="00C44296">
    <w:pPr>
      <w:pStyle w:val="Nagwek"/>
      <w:jc w:val="right"/>
      <w:rPr>
        <w:rFonts w:ascii="Times New Roman" w:hAnsi="Times New Roman"/>
        <w:b/>
        <w:i/>
        <w:sz w:val="20"/>
        <w:szCs w:val="20"/>
      </w:rPr>
    </w:pPr>
    <w:r w:rsidRPr="00CD2F95">
      <w:rPr>
        <w:rFonts w:ascii="Times New Roman" w:hAnsi="Times New Roman"/>
        <w:b/>
        <w:i/>
        <w:sz w:val="20"/>
        <w:szCs w:val="20"/>
      </w:rPr>
      <w:t>Załącznik nr</w:t>
    </w:r>
    <w:r>
      <w:rPr>
        <w:rFonts w:ascii="Times New Roman" w:hAnsi="Times New Roman"/>
        <w:b/>
        <w:i/>
        <w:sz w:val="20"/>
        <w:szCs w:val="20"/>
      </w:rPr>
      <w:t xml:space="preserve"> </w:t>
    </w:r>
    <w:r>
      <w:rPr>
        <w:rFonts w:ascii="Times New Roman" w:hAnsi="Times New Roman"/>
        <w:b/>
        <w:i/>
        <w:sz w:val="20"/>
        <w:szCs w:val="20"/>
      </w:rPr>
      <w:t>5</w:t>
    </w:r>
    <w:r w:rsidRPr="00CD2F95">
      <w:rPr>
        <w:rFonts w:ascii="Times New Roman" w:hAnsi="Times New Roman"/>
        <w:b/>
        <w:i/>
        <w:sz w:val="20"/>
        <w:szCs w:val="20"/>
      </w:rPr>
      <w:t xml:space="preserve"> </w:t>
    </w:r>
    <w:r>
      <w:rPr>
        <w:rFonts w:ascii="Times New Roman" w:hAnsi="Times New Roman"/>
        <w:b/>
        <w:i/>
        <w:sz w:val="20"/>
        <w:szCs w:val="20"/>
      </w:rPr>
      <w:t xml:space="preserve"> </w:t>
    </w:r>
    <w:r w:rsidRPr="00CD2F95">
      <w:rPr>
        <w:rFonts w:ascii="Times New Roman" w:hAnsi="Times New Roman"/>
        <w:b/>
        <w:i/>
        <w:sz w:val="20"/>
        <w:szCs w:val="20"/>
      </w:rPr>
      <w:t xml:space="preserve">do SWZ – </w:t>
    </w:r>
    <w:r>
      <w:rPr>
        <w:rFonts w:ascii="Times New Roman" w:hAnsi="Times New Roman"/>
        <w:b/>
        <w:i/>
        <w:sz w:val="20"/>
        <w:szCs w:val="20"/>
      </w:rPr>
      <w:t>Klauzula RODO</w:t>
    </w:r>
  </w:p>
  <w:p w14:paraId="34CDD83B" w14:textId="77777777" w:rsidR="00C44296" w:rsidRDefault="00C442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84371"/>
    <w:multiLevelType w:val="hybridMultilevel"/>
    <w:tmpl w:val="139C9690"/>
    <w:lvl w:ilvl="0" w:tplc="4954A5AC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709262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32E"/>
    <w:rsid w:val="000D132E"/>
    <w:rsid w:val="00195165"/>
    <w:rsid w:val="003779DF"/>
    <w:rsid w:val="00412AA9"/>
    <w:rsid w:val="004B541C"/>
    <w:rsid w:val="007265BC"/>
    <w:rsid w:val="007E6272"/>
    <w:rsid w:val="00960A99"/>
    <w:rsid w:val="00991C33"/>
    <w:rsid w:val="00C44296"/>
    <w:rsid w:val="00CC6E27"/>
    <w:rsid w:val="00CE165A"/>
    <w:rsid w:val="00E5303F"/>
    <w:rsid w:val="00E64039"/>
    <w:rsid w:val="00E8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F419E"/>
  <w15:chartTrackingRefBased/>
  <w15:docId w15:val="{16953F77-C1EB-431D-9CFD-B384E663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2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541C"/>
    <w:pPr>
      <w:ind w:left="720"/>
      <w:contextualSpacing/>
    </w:p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C44296"/>
  </w:style>
  <w:style w:type="paragraph" w:styleId="Stopka">
    <w:name w:val="footer"/>
    <w:basedOn w:val="Normalny"/>
    <w:link w:val="StopkaZnak"/>
    <w:uiPriority w:val="99"/>
    <w:unhideWhenUsed/>
    <w:rsid w:val="00C44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639</Words>
  <Characters>3840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Ossowska</dc:creator>
  <cp:keywords/>
  <dc:description/>
  <cp:lastModifiedBy>WIIH 4</cp:lastModifiedBy>
  <cp:revision>7</cp:revision>
  <cp:lastPrinted>2024-07-02T08:44:00Z</cp:lastPrinted>
  <dcterms:created xsi:type="dcterms:W3CDTF">2018-06-08T11:37:00Z</dcterms:created>
  <dcterms:modified xsi:type="dcterms:W3CDTF">2024-07-02T08:45:00Z</dcterms:modified>
</cp:coreProperties>
</file>