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524A" w14:textId="77777777" w:rsidR="008A6916" w:rsidRDefault="008A6916" w:rsidP="008A6916">
      <w:pPr>
        <w:suppressAutoHyphens/>
        <w:spacing w:before="0" w:beforeAutospacing="0" w:after="120" w:afterAutospacing="0"/>
        <w:jc w:val="center"/>
        <w:rPr>
          <w:rFonts w:ascii="Arial" w:hAnsi="Arial" w:cs="Arial"/>
          <w:spacing w:val="4"/>
          <w:sz w:val="20"/>
          <w:szCs w:val="20"/>
        </w:rPr>
      </w:pPr>
    </w:p>
    <w:p w14:paraId="3C82C43D" w14:textId="77777777" w:rsidR="008A6916" w:rsidRPr="00A83918" w:rsidRDefault="008A6916" w:rsidP="008A6916">
      <w:pPr>
        <w:suppressAutoHyphens/>
        <w:spacing w:before="0" w:beforeAutospacing="0" w:after="120" w:afterAutospacing="0"/>
        <w:jc w:val="center"/>
        <w:rPr>
          <w:rFonts w:ascii="Arial" w:hAnsi="Arial" w:cs="Arial"/>
          <w:b/>
          <w:spacing w:val="4"/>
          <w:sz w:val="20"/>
          <w:szCs w:val="20"/>
        </w:rPr>
      </w:pPr>
      <w:r w:rsidRPr="00A83918">
        <w:rPr>
          <w:rFonts w:ascii="Arial" w:hAnsi="Arial" w:cs="Arial"/>
          <w:b/>
          <w:spacing w:val="4"/>
          <w:sz w:val="20"/>
          <w:szCs w:val="20"/>
        </w:rPr>
        <w:t>OPIS PRZEDMIOTU ZAMÓWIENIA</w:t>
      </w:r>
    </w:p>
    <w:p w14:paraId="7FAF2C73" w14:textId="736E91A3" w:rsidR="008A6916" w:rsidRDefault="008A6916" w:rsidP="008A6916">
      <w:pPr>
        <w:spacing w:before="0" w:beforeAutospacing="0" w:after="120" w:afterAutospacing="0"/>
        <w:jc w:val="both"/>
        <w:rPr>
          <w:rFonts w:ascii="Arial" w:hAnsi="Arial" w:cs="Arial"/>
          <w:spacing w:val="4"/>
          <w:kern w:val="2"/>
          <w:position w:val="-22"/>
          <w:sz w:val="20"/>
          <w:szCs w:val="20"/>
        </w:rPr>
      </w:pPr>
    </w:p>
    <w:p w14:paraId="5BF232F7" w14:textId="1E2251D0" w:rsidR="008A6916" w:rsidRDefault="004E016F" w:rsidP="008A6916">
      <w:pPr>
        <w:spacing w:before="0" w:beforeAutospacing="0" w:after="120" w:afterAutospacing="0"/>
        <w:jc w:val="both"/>
        <w:rPr>
          <w:rFonts w:ascii="Arial" w:hAnsi="Arial" w:cs="Arial"/>
          <w:spacing w:val="4"/>
          <w:kern w:val="2"/>
          <w:position w:val="-22"/>
          <w:sz w:val="20"/>
          <w:szCs w:val="20"/>
        </w:rPr>
      </w:pPr>
      <w:r>
        <w:rPr>
          <w:rFonts w:ascii="Arial" w:hAnsi="Arial" w:cs="Arial"/>
          <w:spacing w:val="4"/>
          <w:kern w:val="2"/>
          <w:position w:val="-22"/>
          <w:sz w:val="20"/>
          <w:szCs w:val="20"/>
        </w:rPr>
        <w:t>Zamówienie obejmuje zakup i dostawę zestawów kwalifikowanych podpisów elektronicznych, w tym podpisów mobilnych oraz odnowień, pieczęci elektronicznych wraz ze ś</w:t>
      </w:r>
      <w:r w:rsidR="008A6916" w:rsidRPr="00520D26">
        <w:rPr>
          <w:rFonts w:ascii="Arial" w:hAnsi="Arial" w:cs="Arial"/>
          <w:spacing w:val="4"/>
          <w:kern w:val="2"/>
          <w:position w:val="-22"/>
          <w:sz w:val="20"/>
          <w:szCs w:val="20"/>
        </w:rPr>
        <w:t>wiadczenie</w:t>
      </w:r>
      <w:r>
        <w:rPr>
          <w:rFonts w:ascii="Arial" w:hAnsi="Arial" w:cs="Arial"/>
          <w:spacing w:val="4"/>
          <w:kern w:val="2"/>
          <w:position w:val="-22"/>
          <w:sz w:val="20"/>
          <w:szCs w:val="20"/>
        </w:rPr>
        <w:t>m</w:t>
      </w:r>
      <w:r w:rsidR="008A6916" w:rsidRPr="00520D26">
        <w:rPr>
          <w:rFonts w:ascii="Arial" w:hAnsi="Arial" w:cs="Arial"/>
          <w:spacing w:val="4"/>
          <w:kern w:val="2"/>
          <w:position w:val="-22"/>
          <w:sz w:val="20"/>
          <w:szCs w:val="20"/>
        </w:rPr>
        <w:t xml:space="preserve"> usług zaufania</w:t>
      </w:r>
      <w:r>
        <w:rPr>
          <w:rFonts w:ascii="Arial" w:hAnsi="Arial" w:cs="Arial"/>
          <w:spacing w:val="4"/>
          <w:kern w:val="2"/>
          <w:position w:val="-22"/>
          <w:sz w:val="20"/>
          <w:szCs w:val="20"/>
        </w:rPr>
        <w:t xml:space="preserve"> zgodnie z poniższymi warunkami.</w:t>
      </w:r>
      <w:r w:rsidR="008A6916" w:rsidRPr="00520D26">
        <w:rPr>
          <w:rFonts w:ascii="Arial" w:hAnsi="Arial" w:cs="Arial"/>
          <w:spacing w:val="4"/>
          <w:kern w:val="2"/>
          <w:position w:val="-22"/>
          <w:sz w:val="20"/>
          <w:szCs w:val="20"/>
        </w:rPr>
        <w:t xml:space="preserve"> </w:t>
      </w:r>
    </w:p>
    <w:p w14:paraId="79CE26D8" w14:textId="77777777" w:rsidR="008A6916" w:rsidRPr="00520D26" w:rsidRDefault="008A6916" w:rsidP="00CA05D2">
      <w:pPr>
        <w:spacing w:before="0" w:beforeAutospacing="0" w:after="120" w:afterAutospacing="0"/>
        <w:jc w:val="both"/>
        <w:rPr>
          <w:rFonts w:ascii="Arial" w:hAnsi="Arial" w:cs="Arial"/>
          <w:spacing w:val="4"/>
          <w:sz w:val="20"/>
          <w:szCs w:val="20"/>
        </w:rPr>
      </w:pPr>
    </w:p>
    <w:p w14:paraId="74B51A9C" w14:textId="65D3BC0B" w:rsidR="008A6916" w:rsidRDefault="008A6916" w:rsidP="008A6916">
      <w:pPr>
        <w:pStyle w:val="Nagwek1"/>
        <w:keepNext w:val="0"/>
        <w:widowControl w:val="0"/>
        <w:numPr>
          <w:ilvl w:val="0"/>
          <w:numId w:val="1"/>
        </w:numPr>
        <w:tabs>
          <w:tab w:val="clear" w:pos="786"/>
        </w:tabs>
        <w:spacing w:before="120" w:after="120"/>
        <w:ind w:left="425" w:hanging="425"/>
        <w:contextualSpacing/>
        <w:jc w:val="both"/>
        <w:rPr>
          <w:spacing w:val="4"/>
          <w:sz w:val="20"/>
          <w:szCs w:val="20"/>
        </w:rPr>
      </w:pPr>
      <w:r w:rsidRPr="00520D26">
        <w:rPr>
          <w:spacing w:val="4"/>
          <w:sz w:val="20"/>
          <w:szCs w:val="20"/>
        </w:rPr>
        <w:t>Przedmiot zamówienia</w:t>
      </w:r>
    </w:p>
    <w:p w14:paraId="31F9442E" w14:textId="725AF0D6"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Z</w:t>
      </w:r>
      <w:r w:rsidR="00A76DFD">
        <w:rPr>
          <w:rFonts w:ascii="Arial" w:hAnsi="Arial" w:cs="Arial"/>
          <w:spacing w:val="4"/>
          <w:sz w:val="20"/>
          <w:szCs w:val="20"/>
        </w:rPr>
        <w:t xml:space="preserve">akup i dostawę kwalifikowanego podpisu elektronicznego, w tym kartę kryptograficznej, certyfikatu kwalifikowanego ważnego przez </w:t>
      </w:r>
      <w:r w:rsidR="001A702C">
        <w:rPr>
          <w:rFonts w:ascii="Arial" w:hAnsi="Arial" w:cs="Arial"/>
          <w:spacing w:val="4"/>
          <w:sz w:val="20"/>
          <w:szCs w:val="20"/>
        </w:rPr>
        <w:t xml:space="preserve">okres </w:t>
      </w:r>
      <w:r w:rsidR="00A76DFD">
        <w:rPr>
          <w:rFonts w:ascii="Arial" w:hAnsi="Arial" w:cs="Arial"/>
          <w:spacing w:val="4"/>
          <w:sz w:val="20"/>
          <w:szCs w:val="20"/>
        </w:rPr>
        <w:t>24 miesi</w:t>
      </w:r>
      <w:r w:rsidR="001A702C">
        <w:rPr>
          <w:rFonts w:ascii="Arial" w:hAnsi="Arial" w:cs="Arial"/>
          <w:spacing w:val="4"/>
          <w:sz w:val="20"/>
          <w:szCs w:val="20"/>
        </w:rPr>
        <w:t>ę</w:t>
      </w:r>
      <w:r w:rsidR="00A76DFD">
        <w:rPr>
          <w:rFonts w:ascii="Arial" w:hAnsi="Arial" w:cs="Arial"/>
          <w:spacing w:val="4"/>
          <w:sz w:val="20"/>
          <w:szCs w:val="20"/>
        </w:rPr>
        <w:t>c</w:t>
      </w:r>
      <w:r w:rsidR="001A702C">
        <w:rPr>
          <w:rFonts w:ascii="Arial" w:hAnsi="Arial" w:cs="Arial"/>
          <w:spacing w:val="4"/>
          <w:sz w:val="20"/>
          <w:szCs w:val="20"/>
        </w:rPr>
        <w:t>y</w:t>
      </w:r>
      <w:r w:rsidR="00A76DFD">
        <w:rPr>
          <w:rFonts w:ascii="Arial" w:hAnsi="Arial" w:cs="Arial"/>
          <w:spacing w:val="4"/>
          <w:sz w:val="20"/>
          <w:szCs w:val="20"/>
        </w:rPr>
        <w:t>,</w:t>
      </w:r>
    </w:p>
    <w:p w14:paraId="0AE9DF84" w14:textId="25458E57"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Z</w:t>
      </w:r>
      <w:r w:rsidR="008A6916" w:rsidRPr="00A76DFD">
        <w:rPr>
          <w:rFonts w:ascii="Arial" w:hAnsi="Arial" w:cs="Arial"/>
          <w:spacing w:val="4"/>
          <w:sz w:val="20"/>
          <w:szCs w:val="20"/>
        </w:rPr>
        <w:t xml:space="preserve">akup </w:t>
      </w:r>
      <w:r w:rsidR="00BC20E0" w:rsidRPr="00A76DFD">
        <w:rPr>
          <w:rFonts w:ascii="Arial" w:hAnsi="Arial" w:cs="Arial"/>
          <w:spacing w:val="4"/>
          <w:sz w:val="20"/>
          <w:szCs w:val="20"/>
        </w:rPr>
        <w:t xml:space="preserve">i dostawę </w:t>
      </w:r>
      <w:r w:rsidR="008A6916" w:rsidRPr="00A76DFD">
        <w:rPr>
          <w:rFonts w:ascii="Arial" w:hAnsi="Arial" w:cs="Arial"/>
          <w:spacing w:val="4"/>
          <w:sz w:val="20"/>
          <w:szCs w:val="20"/>
        </w:rPr>
        <w:t>mobilnych kwalifikowanych podpisów elektronicznyc</w:t>
      </w:r>
      <w:r w:rsidR="00D757EE" w:rsidRPr="00A76DFD">
        <w:rPr>
          <w:rFonts w:ascii="Arial" w:hAnsi="Arial" w:cs="Arial"/>
          <w:spacing w:val="4"/>
          <w:sz w:val="20"/>
          <w:szCs w:val="20"/>
        </w:rPr>
        <w:t>h</w:t>
      </w:r>
      <w:r w:rsidR="001A702C">
        <w:rPr>
          <w:rFonts w:ascii="Arial" w:hAnsi="Arial" w:cs="Arial"/>
          <w:spacing w:val="4"/>
          <w:sz w:val="20"/>
          <w:szCs w:val="20"/>
        </w:rPr>
        <w:t>, w tym certyfikatu kwalifikowanego</w:t>
      </w:r>
      <w:r w:rsidR="00D757EE" w:rsidRPr="00A76DFD">
        <w:rPr>
          <w:rFonts w:ascii="Arial" w:hAnsi="Arial" w:cs="Arial"/>
          <w:spacing w:val="4"/>
          <w:sz w:val="20"/>
          <w:szCs w:val="20"/>
        </w:rPr>
        <w:t xml:space="preserve"> ważn</w:t>
      </w:r>
      <w:r w:rsidR="001A702C">
        <w:rPr>
          <w:rFonts w:ascii="Arial" w:hAnsi="Arial" w:cs="Arial"/>
          <w:spacing w:val="4"/>
          <w:sz w:val="20"/>
          <w:szCs w:val="20"/>
        </w:rPr>
        <w:t>ego</w:t>
      </w:r>
      <w:r w:rsidR="00D757EE" w:rsidRPr="00A76DFD">
        <w:rPr>
          <w:rFonts w:ascii="Arial" w:hAnsi="Arial" w:cs="Arial"/>
          <w:spacing w:val="4"/>
          <w:sz w:val="20"/>
          <w:szCs w:val="20"/>
        </w:rPr>
        <w:t xml:space="preserve"> przez okres 24 miesi</w:t>
      </w:r>
      <w:r w:rsidR="001A702C">
        <w:rPr>
          <w:rFonts w:ascii="Arial" w:hAnsi="Arial" w:cs="Arial"/>
          <w:spacing w:val="4"/>
          <w:sz w:val="20"/>
          <w:szCs w:val="20"/>
        </w:rPr>
        <w:t>ę</w:t>
      </w:r>
      <w:r w:rsidR="00D757EE" w:rsidRPr="00A76DFD">
        <w:rPr>
          <w:rFonts w:ascii="Arial" w:hAnsi="Arial" w:cs="Arial"/>
          <w:spacing w:val="4"/>
          <w:sz w:val="20"/>
          <w:szCs w:val="20"/>
        </w:rPr>
        <w:t>c</w:t>
      </w:r>
      <w:r w:rsidR="001A702C">
        <w:rPr>
          <w:rFonts w:ascii="Arial" w:hAnsi="Arial" w:cs="Arial"/>
          <w:spacing w:val="4"/>
          <w:sz w:val="20"/>
          <w:szCs w:val="20"/>
        </w:rPr>
        <w:t>y</w:t>
      </w:r>
      <w:r w:rsidR="00A76DFD">
        <w:rPr>
          <w:rFonts w:ascii="Arial" w:hAnsi="Arial" w:cs="Arial"/>
          <w:spacing w:val="4"/>
          <w:sz w:val="20"/>
          <w:szCs w:val="20"/>
        </w:rPr>
        <w:t>,</w:t>
      </w:r>
    </w:p>
    <w:p w14:paraId="0A85DBF8" w14:textId="55D2F3D3"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Z</w:t>
      </w:r>
      <w:r w:rsidR="008A6916" w:rsidRPr="00A76DFD">
        <w:rPr>
          <w:rFonts w:ascii="Arial" w:hAnsi="Arial" w:cs="Arial"/>
          <w:spacing w:val="4"/>
          <w:sz w:val="20"/>
          <w:szCs w:val="20"/>
        </w:rPr>
        <w:t xml:space="preserve">akup </w:t>
      </w:r>
      <w:r w:rsidR="00BC20E0" w:rsidRPr="00A76DFD">
        <w:rPr>
          <w:rFonts w:ascii="Arial" w:hAnsi="Arial" w:cs="Arial"/>
          <w:spacing w:val="4"/>
          <w:sz w:val="20"/>
          <w:szCs w:val="20"/>
        </w:rPr>
        <w:t xml:space="preserve">i dostawę </w:t>
      </w:r>
      <w:r w:rsidR="008A6916" w:rsidRPr="00A76DFD">
        <w:rPr>
          <w:rFonts w:ascii="Arial" w:hAnsi="Arial" w:cs="Arial"/>
          <w:spacing w:val="4"/>
          <w:sz w:val="20"/>
          <w:szCs w:val="20"/>
        </w:rPr>
        <w:t>kwalifikowan</w:t>
      </w:r>
      <w:r w:rsidR="00CB686B" w:rsidRPr="00A76DFD">
        <w:rPr>
          <w:rFonts w:ascii="Arial" w:hAnsi="Arial" w:cs="Arial"/>
          <w:spacing w:val="4"/>
          <w:sz w:val="20"/>
          <w:szCs w:val="20"/>
        </w:rPr>
        <w:t xml:space="preserve">ych </w:t>
      </w:r>
      <w:r w:rsidR="008A6916" w:rsidRPr="00A76DFD">
        <w:rPr>
          <w:rFonts w:ascii="Arial" w:hAnsi="Arial" w:cs="Arial"/>
          <w:spacing w:val="4"/>
          <w:sz w:val="20"/>
          <w:szCs w:val="20"/>
        </w:rPr>
        <w:t>pieczęci elektroniczn</w:t>
      </w:r>
      <w:r w:rsidR="00CB686B" w:rsidRPr="00A76DFD">
        <w:rPr>
          <w:rFonts w:ascii="Arial" w:hAnsi="Arial" w:cs="Arial"/>
          <w:spacing w:val="4"/>
          <w:sz w:val="20"/>
          <w:szCs w:val="20"/>
        </w:rPr>
        <w:t>ych,</w:t>
      </w:r>
      <w:r w:rsidR="001A702C" w:rsidRPr="001A702C">
        <w:rPr>
          <w:rFonts w:ascii="Arial" w:hAnsi="Arial" w:cs="Arial"/>
          <w:spacing w:val="4"/>
          <w:sz w:val="20"/>
          <w:szCs w:val="20"/>
        </w:rPr>
        <w:t xml:space="preserve"> </w:t>
      </w:r>
      <w:r w:rsidR="001A702C">
        <w:rPr>
          <w:rFonts w:ascii="Arial" w:hAnsi="Arial" w:cs="Arial"/>
          <w:spacing w:val="4"/>
          <w:sz w:val="20"/>
          <w:szCs w:val="20"/>
        </w:rPr>
        <w:t>w tym certyfikatu kwalifikowanego</w:t>
      </w:r>
      <w:r w:rsidR="001A702C" w:rsidRPr="00A76DFD">
        <w:rPr>
          <w:rFonts w:ascii="Arial" w:hAnsi="Arial" w:cs="Arial"/>
          <w:spacing w:val="4"/>
          <w:sz w:val="20"/>
          <w:szCs w:val="20"/>
        </w:rPr>
        <w:t xml:space="preserve"> ważn</w:t>
      </w:r>
      <w:r w:rsidR="001A702C">
        <w:rPr>
          <w:rFonts w:ascii="Arial" w:hAnsi="Arial" w:cs="Arial"/>
          <w:spacing w:val="4"/>
          <w:sz w:val="20"/>
          <w:szCs w:val="20"/>
        </w:rPr>
        <w:t>ego</w:t>
      </w:r>
      <w:r w:rsidR="001A702C" w:rsidRPr="00A76DFD">
        <w:rPr>
          <w:rFonts w:ascii="Arial" w:hAnsi="Arial" w:cs="Arial"/>
          <w:spacing w:val="4"/>
          <w:sz w:val="20"/>
          <w:szCs w:val="20"/>
        </w:rPr>
        <w:t xml:space="preserve"> przez okres 24 miesi</w:t>
      </w:r>
      <w:r w:rsidR="001A702C">
        <w:rPr>
          <w:rFonts w:ascii="Arial" w:hAnsi="Arial" w:cs="Arial"/>
          <w:spacing w:val="4"/>
          <w:sz w:val="20"/>
          <w:szCs w:val="20"/>
        </w:rPr>
        <w:t>ę</w:t>
      </w:r>
      <w:r w:rsidR="001A702C" w:rsidRPr="00A76DFD">
        <w:rPr>
          <w:rFonts w:ascii="Arial" w:hAnsi="Arial" w:cs="Arial"/>
          <w:spacing w:val="4"/>
          <w:sz w:val="20"/>
          <w:szCs w:val="20"/>
        </w:rPr>
        <w:t>c</w:t>
      </w:r>
      <w:r w:rsidR="001A702C">
        <w:rPr>
          <w:rFonts w:ascii="Arial" w:hAnsi="Arial" w:cs="Arial"/>
          <w:spacing w:val="4"/>
          <w:sz w:val="20"/>
          <w:szCs w:val="20"/>
        </w:rPr>
        <w:t>y,</w:t>
      </w:r>
    </w:p>
    <w:p w14:paraId="3145F678" w14:textId="49312F95"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O</w:t>
      </w:r>
      <w:r w:rsidR="00D757EE" w:rsidRPr="00A76DFD">
        <w:rPr>
          <w:rFonts w:ascii="Arial" w:hAnsi="Arial" w:cs="Arial"/>
          <w:spacing w:val="4"/>
          <w:sz w:val="20"/>
          <w:szCs w:val="20"/>
        </w:rPr>
        <w:t>dnowieni</w:t>
      </w:r>
      <w:r w:rsidR="0036369B">
        <w:rPr>
          <w:rFonts w:ascii="Arial" w:hAnsi="Arial" w:cs="Arial"/>
          <w:spacing w:val="4"/>
          <w:sz w:val="20"/>
          <w:szCs w:val="20"/>
        </w:rPr>
        <w:t>e</w:t>
      </w:r>
      <w:r w:rsidR="00D757EE" w:rsidRPr="00A76DFD">
        <w:rPr>
          <w:rFonts w:ascii="Arial" w:hAnsi="Arial" w:cs="Arial"/>
          <w:spacing w:val="4"/>
          <w:sz w:val="20"/>
          <w:szCs w:val="20"/>
        </w:rPr>
        <w:t xml:space="preserve"> certyfikatów kwalifikowanych</w:t>
      </w:r>
      <w:r w:rsidR="0036369B">
        <w:rPr>
          <w:rFonts w:ascii="Arial" w:hAnsi="Arial" w:cs="Arial"/>
          <w:spacing w:val="4"/>
          <w:sz w:val="20"/>
          <w:szCs w:val="20"/>
        </w:rPr>
        <w:t xml:space="preserve"> </w:t>
      </w:r>
      <w:r w:rsidR="004C103D">
        <w:rPr>
          <w:rFonts w:ascii="Arial" w:hAnsi="Arial" w:cs="Arial"/>
          <w:spacing w:val="4"/>
          <w:sz w:val="20"/>
          <w:szCs w:val="20"/>
        </w:rPr>
        <w:t>ważnego przez</w:t>
      </w:r>
      <w:r w:rsidR="0036369B">
        <w:rPr>
          <w:rFonts w:ascii="Arial" w:hAnsi="Arial" w:cs="Arial"/>
          <w:spacing w:val="4"/>
          <w:sz w:val="20"/>
          <w:szCs w:val="20"/>
        </w:rPr>
        <w:t xml:space="preserve"> okres 24 miesięcy</w:t>
      </w:r>
      <w:r w:rsidR="00D757EE" w:rsidRPr="00A76DFD">
        <w:rPr>
          <w:rFonts w:ascii="Arial" w:hAnsi="Arial" w:cs="Arial"/>
          <w:spacing w:val="4"/>
          <w:sz w:val="20"/>
          <w:szCs w:val="20"/>
        </w:rPr>
        <w:t>, w tym już posiadanych przez Zamawiającego</w:t>
      </w:r>
      <w:r w:rsidR="001A702C">
        <w:rPr>
          <w:rFonts w:ascii="Arial" w:hAnsi="Arial" w:cs="Arial"/>
          <w:spacing w:val="4"/>
          <w:sz w:val="20"/>
          <w:szCs w:val="20"/>
        </w:rPr>
        <w:t xml:space="preserve">, </w:t>
      </w:r>
      <w:r w:rsidR="00D757EE" w:rsidRPr="00A76DFD">
        <w:rPr>
          <w:rFonts w:ascii="Arial" w:hAnsi="Arial" w:cs="Arial"/>
          <w:spacing w:val="4"/>
          <w:sz w:val="20"/>
          <w:szCs w:val="20"/>
        </w:rPr>
        <w:t>a tracących ważność podczas trwania umowy z Wykonawcą oraz dostarczonych przez Wykonawcę w ramach danego zamówienia,</w:t>
      </w:r>
    </w:p>
    <w:p w14:paraId="793165AE" w14:textId="063A3269"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D</w:t>
      </w:r>
      <w:r w:rsidR="00CB686B" w:rsidRPr="00A76DFD">
        <w:rPr>
          <w:rFonts w:ascii="Arial" w:hAnsi="Arial" w:cs="Arial"/>
          <w:spacing w:val="4"/>
          <w:sz w:val="20"/>
          <w:szCs w:val="20"/>
        </w:rPr>
        <w:t>ostaw</w:t>
      </w:r>
      <w:r w:rsidR="004C103D">
        <w:rPr>
          <w:rFonts w:ascii="Arial" w:hAnsi="Arial" w:cs="Arial"/>
          <w:spacing w:val="4"/>
          <w:sz w:val="20"/>
          <w:szCs w:val="20"/>
        </w:rPr>
        <w:t>a</w:t>
      </w:r>
      <w:r w:rsidR="00CB686B" w:rsidRPr="00A76DFD">
        <w:rPr>
          <w:rFonts w:ascii="Arial" w:hAnsi="Arial" w:cs="Arial"/>
          <w:spacing w:val="4"/>
          <w:sz w:val="20"/>
          <w:szCs w:val="20"/>
        </w:rPr>
        <w:t xml:space="preserve"> pakietu 10 000  kwalifikowanych elektronicznych znaczników czasu do wykorzystania w okresie trwania umowy</w:t>
      </w:r>
      <w:r w:rsidR="00A76DFD">
        <w:rPr>
          <w:rFonts w:ascii="Arial" w:hAnsi="Arial" w:cs="Arial"/>
          <w:spacing w:val="4"/>
          <w:sz w:val="20"/>
          <w:szCs w:val="20"/>
        </w:rPr>
        <w:t>,</w:t>
      </w:r>
    </w:p>
    <w:p w14:paraId="37100280" w14:textId="063AEAE9" w:rsidR="00A76DFD" w:rsidRPr="00A76DFD" w:rsidRDefault="003B4A01" w:rsidP="005F0D8D">
      <w:pPr>
        <w:pStyle w:val="Akapitzlist"/>
        <w:numPr>
          <w:ilvl w:val="0"/>
          <w:numId w:val="15"/>
        </w:numPr>
        <w:spacing w:before="120" w:beforeAutospacing="0" w:after="120" w:afterAutospacing="0"/>
        <w:contextualSpacing w:val="0"/>
      </w:pPr>
      <w:r>
        <w:rPr>
          <w:rFonts w:ascii="Arial" w:hAnsi="Arial" w:cs="Arial"/>
          <w:spacing w:val="4"/>
          <w:sz w:val="20"/>
          <w:szCs w:val="20"/>
        </w:rPr>
        <w:t>Ś</w:t>
      </w:r>
      <w:r w:rsidR="00D757EE" w:rsidRPr="00A76DFD">
        <w:rPr>
          <w:rFonts w:ascii="Arial" w:hAnsi="Arial" w:cs="Arial"/>
          <w:spacing w:val="4"/>
          <w:sz w:val="20"/>
          <w:szCs w:val="20"/>
        </w:rPr>
        <w:t>wiadczeni</w:t>
      </w:r>
      <w:r w:rsidR="004C103D">
        <w:rPr>
          <w:rFonts w:ascii="Arial" w:hAnsi="Arial" w:cs="Arial"/>
          <w:spacing w:val="4"/>
          <w:sz w:val="20"/>
          <w:szCs w:val="20"/>
        </w:rPr>
        <w:t>e</w:t>
      </w:r>
      <w:r w:rsidR="00D757EE" w:rsidRPr="00A76DFD">
        <w:rPr>
          <w:rFonts w:ascii="Arial" w:hAnsi="Arial" w:cs="Arial"/>
          <w:spacing w:val="4"/>
          <w:sz w:val="20"/>
          <w:szCs w:val="20"/>
        </w:rPr>
        <w:t xml:space="preserve"> usług zaufania dla dostarczonych certyfikatów i pieczęci</w:t>
      </w:r>
      <w:r w:rsidR="00BC20E0" w:rsidRPr="00A76DFD">
        <w:rPr>
          <w:rFonts w:ascii="Arial" w:hAnsi="Arial" w:cs="Arial"/>
          <w:spacing w:val="4"/>
          <w:sz w:val="20"/>
          <w:szCs w:val="20"/>
        </w:rPr>
        <w:t xml:space="preserve"> związanych z ich obsługą</w:t>
      </w:r>
      <w:r w:rsidR="00A76DFD">
        <w:rPr>
          <w:rFonts w:ascii="Arial" w:hAnsi="Arial" w:cs="Arial"/>
          <w:spacing w:val="4"/>
          <w:sz w:val="20"/>
          <w:szCs w:val="20"/>
        </w:rPr>
        <w:t>,</w:t>
      </w:r>
    </w:p>
    <w:p w14:paraId="2F5D3E9B" w14:textId="7A9ADE99" w:rsidR="00CB686B" w:rsidRPr="00A76DFD" w:rsidRDefault="00CB686B" w:rsidP="005F0D8D">
      <w:pPr>
        <w:pStyle w:val="Akapitzlist"/>
        <w:numPr>
          <w:ilvl w:val="0"/>
          <w:numId w:val="15"/>
        </w:numPr>
        <w:spacing w:before="120" w:beforeAutospacing="0" w:after="120" w:afterAutospacing="0"/>
        <w:contextualSpacing w:val="0"/>
      </w:pPr>
      <w:r w:rsidRPr="00A76DFD">
        <w:rPr>
          <w:rFonts w:ascii="Arial" w:hAnsi="Arial" w:cs="Arial"/>
          <w:spacing w:val="4"/>
          <w:sz w:val="20"/>
          <w:szCs w:val="20"/>
        </w:rPr>
        <w:t>Świadczeni</w:t>
      </w:r>
      <w:r w:rsidR="004C103D">
        <w:rPr>
          <w:rFonts w:ascii="Arial" w:hAnsi="Arial" w:cs="Arial"/>
          <w:spacing w:val="4"/>
          <w:sz w:val="20"/>
          <w:szCs w:val="20"/>
        </w:rPr>
        <w:t>e</w:t>
      </w:r>
      <w:r w:rsidRPr="00A76DFD">
        <w:rPr>
          <w:rFonts w:ascii="Arial" w:hAnsi="Arial" w:cs="Arial"/>
          <w:spacing w:val="4"/>
          <w:sz w:val="20"/>
          <w:szCs w:val="20"/>
        </w:rPr>
        <w:t xml:space="preserve"> usług zaufania, o których mowa w pkt </w:t>
      </w:r>
      <w:r w:rsidR="002B7EAD">
        <w:rPr>
          <w:rFonts w:ascii="Arial" w:hAnsi="Arial" w:cs="Arial"/>
          <w:spacing w:val="4"/>
          <w:sz w:val="20"/>
          <w:szCs w:val="20"/>
        </w:rPr>
        <w:t>6</w:t>
      </w:r>
      <w:r w:rsidRPr="00A76DFD">
        <w:rPr>
          <w:rFonts w:ascii="Arial" w:hAnsi="Arial" w:cs="Arial"/>
          <w:spacing w:val="4"/>
          <w:sz w:val="20"/>
          <w:szCs w:val="20"/>
        </w:rPr>
        <w:t xml:space="preserve"> obejmuje w szczególności:</w:t>
      </w:r>
    </w:p>
    <w:p w14:paraId="0F4FB74B" w14:textId="3CC59749" w:rsid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D</w:t>
      </w:r>
      <w:r w:rsidR="00A76DFD" w:rsidRPr="002B7EAD">
        <w:rPr>
          <w:rFonts w:ascii="Arial" w:hAnsi="Arial" w:cs="Arial"/>
          <w:spacing w:val="4"/>
          <w:sz w:val="20"/>
          <w:szCs w:val="20"/>
        </w:rPr>
        <w:t>ostaw</w:t>
      </w:r>
      <w:r w:rsidR="001A702C">
        <w:rPr>
          <w:rFonts w:ascii="Arial" w:hAnsi="Arial" w:cs="Arial"/>
          <w:spacing w:val="4"/>
          <w:sz w:val="20"/>
          <w:szCs w:val="20"/>
        </w:rPr>
        <w:t>ę i</w:t>
      </w:r>
      <w:r w:rsidR="00A76DFD" w:rsidRPr="002B7EAD">
        <w:rPr>
          <w:rFonts w:ascii="Arial" w:hAnsi="Arial" w:cs="Arial"/>
          <w:spacing w:val="4"/>
          <w:sz w:val="20"/>
          <w:szCs w:val="20"/>
        </w:rPr>
        <w:t xml:space="preserve"> weryfikacj</w:t>
      </w:r>
      <w:r w:rsidR="001A702C">
        <w:rPr>
          <w:rFonts w:ascii="Arial" w:hAnsi="Arial" w:cs="Arial"/>
          <w:spacing w:val="4"/>
          <w:sz w:val="20"/>
          <w:szCs w:val="20"/>
        </w:rPr>
        <w:t>ę</w:t>
      </w:r>
      <w:r w:rsidR="00A76DFD" w:rsidRPr="002B7EAD">
        <w:rPr>
          <w:rFonts w:ascii="Arial" w:hAnsi="Arial" w:cs="Arial"/>
          <w:spacing w:val="4"/>
          <w:sz w:val="20"/>
          <w:szCs w:val="20"/>
        </w:rPr>
        <w:t xml:space="preserve"> posiadacza certyfikatu/tożsamości osoby otrzymującej nowy certyfikat, wydawanie certyfikatów kwalifikowanych w siedzibie Zamawiającego </w:t>
      </w:r>
      <w:r w:rsidR="00A76DFD" w:rsidRPr="002B7EAD">
        <w:rPr>
          <w:rFonts w:ascii="Arial" w:hAnsi="Arial" w:cs="Arial"/>
          <w:spacing w:val="4"/>
          <w:sz w:val="20"/>
          <w:szCs w:val="20"/>
        </w:rPr>
        <w:br/>
        <w:t>dla wskazanych pracowników Zamawiającego</w:t>
      </w:r>
      <w:r w:rsidR="002B7EAD">
        <w:rPr>
          <w:rFonts w:ascii="Arial" w:hAnsi="Arial" w:cs="Arial"/>
          <w:spacing w:val="4"/>
          <w:sz w:val="20"/>
          <w:szCs w:val="20"/>
        </w:rPr>
        <w:t>,</w:t>
      </w:r>
    </w:p>
    <w:p w14:paraId="39156CF3" w14:textId="396282BA" w:rsid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W</w:t>
      </w:r>
      <w:r w:rsidR="002B7EAD">
        <w:rPr>
          <w:rFonts w:ascii="Arial" w:hAnsi="Arial" w:cs="Arial"/>
          <w:spacing w:val="4"/>
          <w:sz w:val="20"/>
          <w:szCs w:val="20"/>
        </w:rPr>
        <w:t xml:space="preserve"> </w:t>
      </w:r>
      <w:r w:rsidR="00A76DFD" w:rsidRPr="002B7EAD">
        <w:rPr>
          <w:rFonts w:ascii="Arial" w:hAnsi="Arial" w:cs="Arial"/>
          <w:spacing w:val="4"/>
          <w:sz w:val="20"/>
          <w:szCs w:val="20"/>
        </w:rPr>
        <w:t>sytuacjach</w:t>
      </w:r>
      <w:r w:rsidR="002B7EAD">
        <w:rPr>
          <w:rFonts w:ascii="Arial" w:hAnsi="Arial" w:cs="Arial"/>
          <w:spacing w:val="4"/>
          <w:sz w:val="20"/>
          <w:szCs w:val="20"/>
        </w:rPr>
        <w:t xml:space="preserve"> </w:t>
      </w:r>
      <w:r w:rsidR="00A76DFD" w:rsidRPr="002B7EAD">
        <w:rPr>
          <w:rFonts w:ascii="Arial" w:hAnsi="Arial" w:cs="Arial"/>
          <w:spacing w:val="4"/>
          <w:sz w:val="20"/>
          <w:szCs w:val="20"/>
        </w:rPr>
        <w:t>szczególnych</w:t>
      </w:r>
      <w:r w:rsidR="002B7EAD">
        <w:rPr>
          <w:rFonts w:ascii="Arial" w:hAnsi="Arial" w:cs="Arial"/>
          <w:spacing w:val="4"/>
          <w:sz w:val="20"/>
          <w:szCs w:val="20"/>
        </w:rPr>
        <w:t xml:space="preserve"> </w:t>
      </w:r>
      <w:r w:rsidR="00A76DFD" w:rsidRPr="002B7EAD">
        <w:rPr>
          <w:rFonts w:ascii="Arial" w:hAnsi="Arial" w:cs="Arial"/>
          <w:spacing w:val="4"/>
          <w:sz w:val="20"/>
          <w:szCs w:val="20"/>
        </w:rPr>
        <w:t>w siedzibie Wykonawcy na terenie m. Warszawy lub innej uzgodnionej</w:t>
      </w:r>
      <w:r w:rsidR="002B7EAD">
        <w:rPr>
          <w:rFonts w:ascii="Arial" w:hAnsi="Arial" w:cs="Arial"/>
          <w:spacing w:val="4"/>
          <w:sz w:val="20"/>
          <w:szCs w:val="20"/>
        </w:rPr>
        <w:t xml:space="preserve"> </w:t>
      </w:r>
      <w:r w:rsidR="001A702C" w:rsidRPr="002B7EAD">
        <w:rPr>
          <w:rFonts w:ascii="Arial" w:hAnsi="Arial" w:cs="Arial"/>
          <w:spacing w:val="4"/>
          <w:sz w:val="20"/>
          <w:szCs w:val="20"/>
        </w:rPr>
        <w:t>lokalizacji</w:t>
      </w:r>
      <w:r w:rsidR="001A702C">
        <w:rPr>
          <w:rFonts w:ascii="Arial" w:hAnsi="Arial" w:cs="Arial"/>
          <w:spacing w:val="4"/>
          <w:sz w:val="20"/>
          <w:szCs w:val="20"/>
        </w:rPr>
        <w:t xml:space="preserve"> </w:t>
      </w:r>
      <w:r w:rsidR="00A76DFD" w:rsidRPr="002B7EAD">
        <w:rPr>
          <w:rFonts w:ascii="Arial" w:hAnsi="Arial" w:cs="Arial"/>
          <w:spacing w:val="4"/>
          <w:sz w:val="20"/>
          <w:szCs w:val="20"/>
        </w:rPr>
        <w:t>z Zamawiającym,</w:t>
      </w:r>
    </w:p>
    <w:p w14:paraId="5280BA35" w14:textId="7F0ADAFB" w:rsid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Z</w:t>
      </w:r>
      <w:r w:rsidR="00A76DFD" w:rsidRPr="002B7EAD">
        <w:rPr>
          <w:rFonts w:ascii="Arial" w:hAnsi="Arial" w:cs="Arial"/>
          <w:spacing w:val="4"/>
          <w:sz w:val="20"/>
          <w:szCs w:val="20"/>
        </w:rPr>
        <w:t>awieszenie certyfikatu kwalifikowanego na wniosek Zamawiającego,</w:t>
      </w:r>
    </w:p>
    <w:p w14:paraId="62D876AE" w14:textId="662D32C4" w:rsid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U</w:t>
      </w:r>
      <w:r w:rsidR="00A76DFD" w:rsidRPr="002B7EAD">
        <w:rPr>
          <w:rFonts w:ascii="Arial" w:hAnsi="Arial" w:cs="Arial"/>
          <w:spacing w:val="4"/>
          <w:sz w:val="20"/>
          <w:szCs w:val="20"/>
        </w:rPr>
        <w:t>nieważnianie certyfikatów na wniosek Zamawiającego,</w:t>
      </w:r>
    </w:p>
    <w:p w14:paraId="5E08842C" w14:textId="241EC4B6" w:rsid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P</w:t>
      </w:r>
      <w:r w:rsidR="00A76DFD" w:rsidRPr="002B7EAD">
        <w:rPr>
          <w:rFonts w:ascii="Arial" w:hAnsi="Arial" w:cs="Arial"/>
          <w:spacing w:val="4"/>
          <w:sz w:val="20"/>
          <w:szCs w:val="20"/>
        </w:rPr>
        <w:t>ublikowanie list aktywnych, zawieszonych i unieważnionych certyfikatów na wniosek Zamawiającego,</w:t>
      </w:r>
    </w:p>
    <w:p w14:paraId="5BC41D46" w14:textId="3A9CC24D" w:rsidR="00A76DFD" w:rsidRPr="002B7EAD" w:rsidRDefault="00911A8A" w:rsidP="005F0D8D">
      <w:pPr>
        <w:pStyle w:val="Akapitzlist"/>
        <w:widowControl w:val="0"/>
        <w:numPr>
          <w:ilvl w:val="0"/>
          <w:numId w:val="6"/>
        </w:numPr>
        <w:shd w:val="clear" w:color="auto" w:fill="FFFFFF"/>
        <w:autoSpaceDE w:val="0"/>
        <w:autoSpaceDN w:val="0"/>
        <w:adjustRightInd w:val="0"/>
        <w:spacing w:before="120" w:beforeAutospacing="0" w:after="120" w:afterAutospacing="0"/>
        <w:ind w:left="1066" w:hanging="357"/>
        <w:contextualSpacing w:val="0"/>
        <w:jc w:val="both"/>
        <w:rPr>
          <w:rFonts w:ascii="Arial" w:hAnsi="Arial" w:cs="Arial"/>
          <w:spacing w:val="4"/>
          <w:sz w:val="20"/>
          <w:szCs w:val="20"/>
        </w:rPr>
      </w:pPr>
      <w:r>
        <w:rPr>
          <w:rFonts w:ascii="Arial" w:hAnsi="Arial" w:cs="Arial"/>
          <w:spacing w:val="4"/>
          <w:sz w:val="20"/>
          <w:szCs w:val="20"/>
        </w:rPr>
        <w:t>Ś</w:t>
      </w:r>
      <w:r w:rsidR="00A76DFD" w:rsidRPr="002B7EAD">
        <w:rPr>
          <w:rFonts w:ascii="Arial" w:hAnsi="Arial" w:cs="Arial"/>
          <w:spacing w:val="4"/>
          <w:sz w:val="20"/>
          <w:szCs w:val="20"/>
        </w:rPr>
        <w:t>wiadczenie wsparcia technicznego dla dostarczonych certyfikatów i pieczęci zgodnie z Polityką Certyfikacji Wykonawcy.</w:t>
      </w:r>
    </w:p>
    <w:p w14:paraId="351AAE81" w14:textId="7998139A" w:rsidR="00A76DFD" w:rsidRDefault="00A76DFD" w:rsidP="005F0D8D">
      <w:pPr>
        <w:widowControl w:val="0"/>
        <w:numPr>
          <w:ilvl w:val="0"/>
          <w:numId w:val="15"/>
        </w:numPr>
        <w:shd w:val="clear" w:color="auto" w:fill="FFFFFF"/>
        <w:tabs>
          <w:tab w:val="num" w:pos="1080"/>
        </w:tabs>
        <w:autoSpaceDE w:val="0"/>
        <w:autoSpaceDN w:val="0"/>
        <w:adjustRightInd w:val="0"/>
        <w:spacing w:before="120" w:beforeAutospacing="0" w:after="120" w:afterAutospacing="0"/>
        <w:jc w:val="both"/>
        <w:rPr>
          <w:rFonts w:ascii="Arial" w:hAnsi="Arial" w:cs="Arial"/>
          <w:spacing w:val="4"/>
          <w:sz w:val="20"/>
          <w:szCs w:val="20"/>
        </w:rPr>
      </w:pPr>
      <w:r w:rsidRPr="00A76DFD">
        <w:rPr>
          <w:rFonts w:ascii="Arial" w:hAnsi="Arial" w:cs="Arial"/>
          <w:spacing w:val="4"/>
          <w:sz w:val="20"/>
          <w:szCs w:val="20"/>
        </w:rPr>
        <w:t>Umowa zostanie zawarta na okres 36 miesięcy</w:t>
      </w:r>
      <w:r>
        <w:rPr>
          <w:rFonts w:ascii="Arial" w:hAnsi="Arial" w:cs="Arial"/>
          <w:spacing w:val="4"/>
          <w:sz w:val="20"/>
          <w:szCs w:val="20"/>
        </w:rPr>
        <w:t>,</w:t>
      </w:r>
    </w:p>
    <w:p w14:paraId="4AF64C23" w14:textId="47A21A7D" w:rsidR="00A76DFD" w:rsidRDefault="008A6916" w:rsidP="005F0D8D">
      <w:pPr>
        <w:widowControl w:val="0"/>
        <w:numPr>
          <w:ilvl w:val="0"/>
          <w:numId w:val="15"/>
        </w:numPr>
        <w:shd w:val="clear" w:color="auto" w:fill="FFFFFF"/>
        <w:tabs>
          <w:tab w:val="num" w:pos="1080"/>
        </w:tabs>
        <w:autoSpaceDE w:val="0"/>
        <w:autoSpaceDN w:val="0"/>
        <w:adjustRightInd w:val="0"/>
        <w:spacing w:before="120" w:beforeAutospacing="0" w:after="120" w:afterAutospacing="0"/>
        <w:jc w:val="both"/>
        <w:rPr>
          <w:rFonts w:ascii="Arial" w:hAnsi="Arial" w:cs="Arial"/>
          <w:spacing w:val="4"/>
          <w:sz w:val="20"/>
          <w:szCs w:val="20"/>
        </w:rPr>
      </w:pPr>
      <w:r>
        <w:rPr>
          <w:rFonts w:ascii="Arial" w:hAnsi="Arial" w:cs="Arial"/>
          <w:spacing w:val="4"/>
          <w:sz w:val="20"/>
          <w:szCs w:val="20"/>
        </w:rPr>
        <w:t>Zamawiający uprawniony będzie do składania zamówienia w okresie trwania umowy albo do wyczerpania maksymalnej kwoty umowy, jeżeli wyczerpanie tejże kwoty nastąpi przed dniem wygaśnięcia umowy</w:t>
      </w:r>
      <w:r w:rsidR="001A702C">
        <w:rPr>
          <w:rFonts w:ascii="Arial" w:hAnsi="Arial" w:cs="Arial"/>
          <w:spacing w:val="4"/>
          <w:sz w:val="20"/>
          <w:szCs w:val="20"/>
        </w:rPr>
        <w:t>,</w:t>
      </w:r>
    </w:p>
    <w:p w14:paraId="390857E4" w14:textId="589ECF63" w:rsidR="00A76DFD" w:rsidRDefault="004E016F" w:rsidP="00CA05D2">
      <w:pPr>
        <w:widowControl w:val="0"/>
        <w:numPr>
          <w:ilvl w:val="0"/>
          <w:numId w:val="15"/>
        </w:numPr>
        <w:shd w:val="clear" w:color="auto" w:fill="FFFFFF"/>
        <w:tabs>
          <w:tab w:val="num" w:pos="851"/>
        </w:tabs>
        <w:autoSpaceDE w:val="0"/>
        <w:autoSpaceDN w:val="0"/>
        <w:adjustRightInd w:val="0"/>
        <w:spacing w:before="120" w:beforeAutospacing="0" w:after="120" w:afterAutospacing="0"/>
        <w:ind w:left="709" w:hanging="425"/>
        <w:jc w:val="both"/>
        <w:rPr>
          <w:rFonts w:ascii="Arial" w:hAnsi="Arial" w:cs="Arial"/>
          <w:spacing w:val="4"/>
          <w:sz w:val="20"/>
          <w:szCs w:val="20"/>
        </w:rPr>
      </w:pPr>
      <w:r w:rsidRPr="00A76DFD">
        <w:rPr>
          <w:rFonts w:ascii="Arial" w:hAnsi="Arial" w:cs="Arial"/>
          <w:spacing w:val="4"/>
          <w:sz w:val="20"/>
          <w:szCs w:val="20"/>
        </w:rPr>
        <w:t>Zamawiający nie będzie zobowiązany do wyczerpania całej kwoty umowy</w:t>
      </w:r>
      <w:r w:rsidR="001A702C">
        <w:rPr>
          <w:rFonts w:ascii="Arial" w:hAnsi="Arial" w:cs="Arial"/>
          <w:spacing w:val="4"/>
          <w:sz w:val="20"/>
          <w:szCs w:val="20"/>
        </w:rPr>
        <w:t>.</w:t>
      </w:r>
    </w:p>
    <w:p w14:paraId="48CE7C56" w14:textId="77777777" w:rsidR="00A76DFD" w:rsidRPr="00A76DFD" w:rsidRDefault="00A76DFD" w:rsidP="00A76DFD">
      <w:pPr>
        <w:widowControl w:val="0"/>
        <w:shd w:val="clear" w:color="auto" w:fill="FFFFFF"/>
        <w:autoSpaceDE w:val="0"/>
        <w:autoSpaceDN w:val="0"/>
        <w:adjustRightInd w:val="0"/>
        <w:spacing w:before="120" w:beforeAutospacing="0" w:after="120" w:afterAutospacing="0"/>
        <w:jc w:val="both"/>
        <w:rPr>
          <w:rFonts w:ascii="Arial" w:hAnsi="Arial" w:cs="Arial"/>
          <w:spacing w:val="4"/>
          <w:sz w:val="20"/>
          <w:szCs w:val="20"/>
        </w:rPr>
      </w:pPr>
    </w:p>
    <w:p w14:paraId="246272D4" w14:textId="77777777" w:rsidR="00A76DFD" w:rsidRDefault="008A6916" w:rsidP="00A76DFD">
      <w:pPr>
        <w:pStyle w:val="Nagwek1"/>
        <w:keepNext w:val="0"/>
        <w:widowControl w:val="0"/>
        <w:numPr>
          <w:ilvl w:val="0"/>
          <w:numId w:val="1"/>
        </w:numPr>
        <w:tabs>
          <w:tab w:val="clear" w:pos="786"/>
          <w:tab w:val="num" w:pos="426"/>
        </w:tabs>
        <w:spacing w:before="120" w:after="120"/>
        <w:ind w:left="426" w:hanging="426"/>
        <w:jc w:val="both"/>
        <w:rPr>
          <w:spacing w:val="4"/>
          <w:sz w:val="20"/>
          <w:szCs w:val="20"/>
        </w:rPr>
      </w:pPr>
      <w:r w:rsidRPr="00520D26">
        <w:rPr>
          <w:spacing w:val="4"/>
          <w:sz w:val="20"/>
          <w:szCs w:val="20"/>
        </w:rPr>
        <w:t>Opis realizacji zamówienia</w:t>
      </w:r>
    </w:p>
    <w:p w14:paraId="742078AF" w14:textId="257353DF" w:rsidR="00911A8A" w:rsidRPr="00911A8A" w:rsidRDefault="008A6916" w:rsidP="00911A8A">
      <w:pPr>
        <w:pStyle w:val="Nagwek1"/>
        <w:keepNext w:val="0"/>
        <w:widowControl w:val="0"/>
        <w:numPr>
          <w:ilvl w:val="0"/>
          <w:numId w:val="22"/>
        </w:numPr>
        <w:spacing w:before="120" w:after="120"/>
        <w:jc w:val="both"/>
        <w:rPr>
          <w:spacing w:val="4"/>
          <w:sz w:val="20"/>
          <w:szCs w:val="20"/>
        </w:rPr>
      </w:pPr>
      <w:r w:rsidRPr="002B7EAD">
        <w:rPr>
          <w:spacing w:val="4"/>
          <w:sz w:val="20"/>
          <w:szCs w:val="20"/>
        </w:rPr>
        <w:t>Warunki świadczenia usługi wystawienia certyfikatu kwalifikowanego</w:t>
      </w:r>
    </w:p>
    <w:p w14:paraId="2ED507D7" w14:textId="68D1597E"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 xml:space="preserve">Wykonawca </w:t>
      </w:r>
      <w:r w:rsidR="003B4A01" w:rsidRPr="002B7EAD">
        <w:rPr>
          <w:rFonts w:ascii="Arial" w:hAnsi="Arial" w:cs="Arial"/>
          <w:spacing w:val="4"/>
          <w:sz w:val="20"/>
          <w:szCs w:val="20"/>
        </w:rPr>
        <w:t xml:space="preserve">na pisemne zlecenie Zamawiającego </w:t>
      </w:r>
      <w:r w:rsidRPr="002B7EAD">
        <w:rPr>
          <w:rFonts w:ascii="Arial" w:hAnsi="Arial" w:cs="Arial"/>
          <w:spacing w:val="4"/>
          <w:sz w:val="20"/>
          <w:szCs w:val="20"/>
        </w:rPr>
        <w:t>przeprowadzi proces wystawienia certyfikatów kwalifikowanych pozwalających na składanie: kwalifikowanego podpisu elektronicznego, kwalifikowanego mobilnego podpisu elektronicznego, kwalifikowanej pieczęci elektronicznej</w:t>
      </w:r>
      <w:r w:rsidR="002B7EAD" w:rsidRPr="002B7EAD">
        <w:rPr>
          <w:rFonts w:ascii="Arial" w:hAnsi="Arial" w:cs="Arial"/>
          <w:spacing w:val="4"/>
          <w:sz w:val="20"/>
          <w:szCs w:val="20"/>
        </w:rPr>
        <w:t>,</w:t>
      </w:r>
    </w:p>
    <w:p w14:paraId="18BD8EEE" w14:textId="3BA27F7D"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lastRenderedPageBreak/>
        <w:t>Zamawiający wraz ze zleceniem, o którym mowa w pkt 1 przekaże Wykonawcy niezbędne dane do przeprowadzenia procesu wystawienia certyfikatu kwalifikowanego zgodnie z procedurami i Polityką Certyfikacji Wykonawcy</w:t>
      </w:r>
      <w:r w:rsidR="002B7EAD" w:rsidRPr="002B7EAD">
        <w:rPr>
          <w:rFonts w:ascii="Arial" w:hAnsi="Arial" w:cs="Arial"/>
          <w:spacing w:val="4"/>
          <w:sz w:val="20"/>
          <w:szCs w:val="20"/>
        </w:rPr>
        <w:t>,</w:t>
      </w:r>
    </w:p>
    <w:p w14:paraId="59470AC1" w14:textId="4D7510B8"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Ponadto Wykonawca</w:t>
      </w:r>
      <w:r w:rsidR="003B4A01">
        <w:rPr>
          <w:rFonts w:ascii="Arial" w:hAnsi="Arial" w:cs="Arial"/>
          <w:spacing w:val="4"/>
          <w:sz w:val="20"/>
          <w:szCs w:val="20"/>
        </w:rPr>
        <w:t xml:space="preserve"> </w:t>
      </w:r>
      <w:r w:rsidR="003B4A01" w:rsidRPr="002B7EAD">
        <w:rPr>
          <w:rFonts w:ascii="Arial" w:hAnsi="Arial" w:cs="Arial"/>
          <w:spacing w:val="4"/>
          <w:sz w:val="20"/>
          <w:szCs w:val="20"/>
        </w:rPr>
        <w:t>dla wskazanych osób</w:t>
      </w:r>
      <w:r w:rsidRPr="002B7EAD">
        <w:rPr>
          <w:rFonts w:ascii="Arial" w:hAnsi="Arial" w:cs="Arial"/>
          <w:spacing w:val="4"/>
          <w:sz w:val="20"/>
          <w:szCs w:val="20"/>
        </w:rPr>
        <w:t xml:space="preserve"> dokona weryfikacji tożsamości w siedzibie Zamawiającego</w:t>
      </w:r>
      <w:r w:rsidR="003B4A01">
        <w:rPr>
          <w:rFonts w:ascii="Arial" w:hAnsi="Arial" w:cs="Arial"/>
          <w:spacing w:val="4"/>
          <w:sz w:val="20"/>
          <w:szCs w:val="20"/>
        </w:rPr>
        <w:t xml:space="preserve"> </w:t>
      </w:r>
      <w:r w:rsidRPr="002B7EAD">
        <w:rPr>
          <w:rFonts w:ascii="Arial" w:hAnsi="Arial" w:cs="Arial"/>
          <w:spacing w:val="4"/>
          <w:sz w:val="20"/>
          <w:szCs w:val="20"/>
        </w:rPr>
        <w:t>w Warszawie. Zgłoszenie osób podlegających weryfikacji tożsamości nastąpi w formie pisemnego zlecenia</w:t>
      </w:r>
      <w:r w:rsidR="002B7EAD" w:rsidRPr="002B7EAD">
        <w:rPr>
          <w:rFonts w:ascii="Arial" w:hAnsi="Arial" w:cs="Arial"/>
          <w:spacing w:val="4"/>
          <w:sz w:val="20"/>
          <w:szCs w:val="20"/>
        </w:rPr>
        <w:t>,</w:t>
      </w:r>
    </w:p>
    <w:p w14:paraId="27DFACBC" w14:textId="76B48E7C"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 xml:space="preserve">Od momentu otrzymania zlecenia od Zamawiającego, Wykonawca  skontaktuje się </w:t>
      </w:r>
      <w:r w:rsidR="00BC20E0" w:rsidRPr="002B7EAD">
        <w:rPr>
          <w:rFonts w:ascii="Arial" w:hAnsi="Arial" w:cs="Arial"/>
          <w:spacing w:val="4"/>
          <w:sz w:val="20"/>
          <w:szCs w:val="20"/>
        </w:rPr>
        <w:t xml:space="preserve">niezwłocznie </w:t>
      </w:r>
      <w:r w:rsidRPr="002B7EAD">
        <w:rPr>
          <w:rFonts w:ascii="Arial" w:hAnsi="Arial" w:cs="Arial"/>
          <w:spacing w:val="4"/>
          <w:sz w:val="20"/>
          <w:szCs w:val="20"/>
        </w:rPr>
        <w:t>z Zamawiającym w celu ustalenia terminu przeprowadzenia czynności weryfikacji tożsamości wskazanych osób w siedzibie Zamawiającego w Warszawie</w:t>
      </w:r>
      <w:r w:rsidR="000C1986">
        <w:rPr>
          <w:rFonts w:ascii="Arial" w:hAnsi="Arial" w:cs="Arial"/>
          <w:spacing w:val="4"/>
          <w:sz w:val="20"/>
          <w:szCs w:val="20"/>
        </w:rPr>
        <w:t>,</w:t>
      </w:r>
    </w:p>
    <w:p w14:paraId="18B193A8" w14:textId="199D18AF" w:rsidR="00A76DFD" w:rsidRPr="002B7EAD" w:rsidRDefault="00BC20E0"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Wykonawca zrealizuje zlecenie</w:t>
      </w:r>
      <w:r w:rsidR="00E32E95" w:rsidRPr="002B7EAD">
        <w:rPr>
          <w:rFonts w:ascii="Arial" w:hAnsi="Arial" w:cs="Arial"/>
          <w:spacing w:val="4"/>
          <w:sz w:val="20"/>
          <w:szCs w:val="20"/>
        </w:rPr>
        <w:t xml:space="preserve"> ( dostarczy, zweryfikuje i wyda certyfikat kwalifikowany)</w:t>
      </w:r>
      <w:r w:rsidRPr="002B7EAD">
        <w:rPr>
          <w:rFonts w:ascii="Arial" w:hAnsi="Arial" w:cs="Arial"/>
          <w:spacing w:val="4"/>
          <w:sz w:val="20"/>
          <w:szCs w:val="20"/>
        </w:rPr>
        <w:t xml:space="preserve"> w terminie nie dłuższym niż dwa dni robocze, chyba że ustalono z Zamawiającym inny termin</w:t>
      </w:r>
      <w:r w:rsidR="000C1986">
        <w:rPr>
          <w:rFonts w:ascii="Arial" w:hAnsi="Arial" w:cs="Arial"/>
          <w:spacing w:val="4"/>
          <w:sz w:val="20"/>
          <w:szCs w:val="20"/>
        </w:rPr>
        <w:t>,</w:t>
      </w:r>
    </w:p>
    <w:p w14:paraId="05E3100C" w14:textId="41B52FC3"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Zamawiający dopuszcza możliwość samodzielnej realizacji czynności weryfikacji</w:t>
      </w:r>
      <w:r w:rsidRPr="002B7EAD">
        <w:rPr>
          <w:rFonts w:ascii="Arial" w:hAnsi="Arial" w:cs="Arial"/>
          <w:spacing w:val="4"/>
          <w:sz w:val="20"/>
          <w:szCs w:val="20"/>
        </w:rPr>
        <w:br/>
        <w:t>tożsamości i wydawania certyfikatów, na podstawie regulaminu</w:t>
      </w:r>
      <w:r w:rsidRPr="002B7EAD">
        <w:rPr>
          <w:rFonts w:ascii="Arial" w:hAnsi="Arial" w:cs="Arial"/>
          <w:spacing w:val="4"/>
          <w:sz w:val="20"/>
          <w:szCs w:val="20"/>
        </w:rPr>
        <w:br/>
        <w:t>zaproponowanego przez Wykonawcę i przy użyciu elementów dostarczanych</w:t>
      </w:r>
      <w:r w:rsidRPr="002B7EAD">
        <w:rPr>
          <w:rFonts w:ascii="Arial" w:hAnsi="Arial" w:cs="Arial"/>
          <w:spacing w:val="4"/>
          <w:sz w:val="20"/>
          <w:szCs w:val="20"/>
        </w:rPr>
        <w:br/>
        <w:t>przez Wykonawcę</w:t>
      </w:r>
      <w:r w:rsidR="000C1986">
        <w:rPr>
          <w:rFonts w:ascii="Arial" w:hAnsi="Arial" w:cs="Arial"/>
          <w:spacing w:val="4"/>
          <w:sz w:val="20"/>
          <w:szCs w:val="20"/>
        </w:rPr>
        <w:t>,</w:t>
      </w:r>
    </w:p>
    <w:p w14:paraId="31881989" w14:textId="2280C7DC" w:rsidR="00A76DFD"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Wykonawca nie będzie pobierał od subskrybenta żadnych dodatkowych opłat za przeprowadzenie weryfikacji tożsamości</w:t>
      </w:r>
      <w:r w:rsidR="000C1986">
        <w:rPr>
          <w:rFonts w:ascii="Arial" w:hAnsi="Arial" w:cs="Arial"/>
          <w:spacing w:val="4"/>
          <w:sz w:val="20"/>
          <w:szCs w:val="20"/>
        </w:rPr>
        <w:t>,</w:t>
      </w:r>
    </w:p>
    <w:p w14:paraId="4DFD9D8B" w14:textId="5D76CC4A" w:rsidR="008A6916" w:rsidRPr="002B7EAD" w:rsidRDefault="008A6916" w:rsidP="005F0D8D">
      <w:pPr>
        <w:pStyle w:val="Akapitzlist"/>
        <w:numPr>
          <w:ilvl w:val="0"/>
          <w:numId w:val="17"/>
        </w:numPr>
        <w:spacing w:before="120" w:beforeAutospacing="0" w:after="120" w:afterAutospacing="0"/>
        <w:ind w:hanging="357"/>
        <w:contextualSpacing w:val="0"/>
        <w:jc w:val="both"/>
        <w:rPr>
          <w:rFonts w:ascii="Arial" w:hAnsi="Arial" w:cs="Arial"/>
          <w:spacing w:val="4"/>
          <w:sz w:val="20"/>
          <w:szCs w:val="20"/>
        </w:rPr>
      </w:pPr>
      <w:r w:rsidRPr="002B7EAD">
        <w:rPr>
          <w:rFonts w:ascii="Arial" w:hAnsi="Arial" w:cs="Arial"/>
          <w:spacing w:val="4"/>
          <w:sz w:val="20"/>
          <w:szCs w:val="20"/>
        </w:rPr>
        <w:t>Certyfikat kwalifikowany do składania kwalifikowanego podpisu elektronicznego, kwalifikowanego mobilnego podpisu elektronicznego, kwalifikowanej pieczęci elektronicznej powinien:</w:t>
      </w:r>
    </w:p>
    <w:p w14:paraId="6BBE9C08" w14:textId="29294FA2" w:rsidR="002B7EAD" w:rsidRDefault="008A6916" w:rsidP="00CA05D2">
      <w:pPr>
        <w:pStyle w:val="Tekst"/>
        <w:numPr>
          <w:ilvl w:val="0"/>
          <w:numId w:val="13"/>
        </w:numPr>
        <w:spacing w:before="120" w:after="120"/>
        <w:ind w:left="1162" w:right="0" w:hanging="425"/>
        <w:rPr>
          <w:spacing w:val="4"/>
          <w:sz w:val="20"/>
          <w:szCs w:val="20"/>
        </w:rPr>
      </w:pPr>
      <w:r w:rsidRPr="002B7EAD">
        <w:rPr>
          <w:spacing w:val="4"/>
          <w:sz w:val="20"/>
          <w:szCs w:val="20"/>
        </w:rPr>
        <w:t>Posiadać okres ważności 2</w:t>
      </w:r>
      <w:r w:rsidR="0036369B">
        <w:rPr>
          <w:spacing w:val="4"/>
          <w:sz w:val="20"/>
          <w:szCs w:val="20"/>
        </w:rPr>
        <w:t>4</w:t>
      </w:r>
      <w:r w:rsidRPr="002B7EAD">
        <w:rPr>
          <w:spacing w:val="4"/>
          <w:sz w:val="20"/>
          <w:szCs w:val="20"/>
        </w:rPr>
        <w:t xml:space="preserve"> </w:t>
      </w:r>
      <w:r w:rsidR="0036369B">
        <w:rPr>
          <w:spacing w:val="4"/>
          <w:sz w:val="20"/>
          <w:szCs w:val="20"/>
        </w:rPr>
        <w:t>miesiące</w:t>
      </w:r>
      <w:r w:rsidR="00E32E95" w:rsidRPr="002B7EAD">
        <w:rPr>
          <w:spacing w:val="4"/>
          <w:sz w:val="20"/>
          <w:szCs w:val="20"/>
        </w:rPr>
        <w:t xml:space="preserve"> od dnia jego aktywacji</w:t>
      </w:r>
      <w:r w:rsidRPr="002B7EAD">
        <w:rPr>
          <w:spacing w:val="4"/>
          <w:sz w:val="20"/>
          <w:szCs w:val="20"/>
        </w:rPr>
        <w:t>,</w:t>
      </w:r>
    </w:p>
    <w:p w14:paraId="31FBD526" w14:textId="77777777" w:rsidR="002B7EAD" w:rsidRDefault="008A6916" w:rsidP="00CA05D2">
      <w:pPr>
        <w:pStyle w:val="Tekst"/>
        <w:numPr>
          <w:ilvl w:val="0"/>
          <w:numId w:val="13"/>
        </w:numPr>
        <w:spacing w:before="120" w:after="120"/>
        <w:ind w:left="1162" w:right="0" w:hanging="425"/>
        <w:rPr>
          <w:spacing w:val="4"/>
          <w:sz w:val="20"/>
          <w:szCs w:val="20"/>
        </w:rPr>
      </w:pPr>
      <w:r w:rsidRPr="002B7EAD">
        <w:rPr>
          <w:spacing w:val="4"/>
          <w:sz w:val="20"/>
          <w:szCs w:val="20"/>
        </w:rPr>
        <w:t xml:space="preserve">Spełniać wymagania stawiane w </w:t>
      </w:r>
      <w:r w:rsidRPr="00CA05D2">
        <w:rPr>
          <w:spacing w:val="4"/>
          <w:sz w:val="20"/>
          <w:szCs w:val="20"/>
        </w:rPr>
        <w:t>Ustawie</w:t>
      </w:r>
      <w:r w:rsidRPr="002B7EAD">
        <w:rPr>
          <w:spacing w:val="4"/>
          <w:sz w:val="20"/>
          <w:szCs w:val="20"/>
        </w:rPr>
        <w:t xml:space="preserve"> i</w:t>
      </w:r>
      <w:r w:rsidRPr="00CA05D2">
        <w:rPr>
          <w:spacing w:val="4"/>
          <w:sz w:val="20"/>
          <w:szCs w:val="20"/>
        </w:rPr>
        <w:t xml:space="preserve"> </w:t>
      </w:r>
      <w:proofErr w:type="spellStart"/>
      <w:r w:rsidRPr="00CA05D2">
        <w:rPr>
          <w:spacing w:val="4"/>
          <w:sz w:val="20"/>
          <w:szCs w:val="20"/>
        </w:rPr>
        <w:t>eIDAS</w:t>
      </w:r>
      <w:proofErr w:type="spellEnd"/>
      <w:r w:rsidRPr="00CA05D2">
        <w:rPr>
          <w:spacing w:val="4"/>
          <w:sz w:val="20"/>
          <w:szCs w:val="20"/>
        </w:rPr>
        <w:t>,</w:t>
      </w:r>
    </w:p>
    <w:p w14:paraId="1189B7D5" w14:textId="77777777" w:rsidR="002B7EAD" w:rsidRDefault="008A6916" w:rsidP="00CA05D2">
      <w:pPr>
        <w:pStyle w:val="Tekst"/>
        <w:numPr>
          <w:ilvl w:val="0"/>
          <w:numId w:val="13"/>
        </w:numPr>
        <w:spacing w:before="120" w:after="120"/>
        <w:ind w:left="1162" w:right="0" w:hanging="425"/>
        <w:rPr>
          <w:spacing w:val="4"/>
          <w:sz w:val="20"/>
          <w:szCs w:val="20"/>
        </w:rPr>
      </w:pPr>
      <w:r w:rsidRPr="002B7EAD">
        <w:rPr>
          <w:spacing w:val="4"/>
          <w:sz w:val="20"/>
          <w:szCs w:val="20"/>
        </w:rPr>
        <w:t>Spełniać wymagania aktów wykonawczych wydanych</w:t>
      </w:r>
      <w:r w:rsidRPr="00CA05D2">
        <w:rPr>
          <w:spacing w:val="4"/>
          <w:sz w:val="20"/>
          <w:szCs w:val="20"/>
        </w:rPr>
        <w:t xml:space="preserve"> </w:t>
      </w:r>
      <w:r w:rsidRPr="002B7EAD">
        <w:rPr>
          <w:spacing w:val="4"/>
          <w:sz w:val="20"/>
          <w:szCs w:val="20"/>
        </w:rPr>
        <w:t>do</w:t>
      </w:r>
      <w:r w:rsidRPr="00CA05D2">
        <w:rPr>
          <w:spacing w:val="4"/>
          <w:sz w:val="20"/>
          <w:szCs w:val="20"/>
        </w:rPr>
        <w:t xml:space="preserve"> Ustawy</w:t>
      </w:r>
      <w:r w:rsidRPr="002B7EAD">
        <w:rPr>
          <w:spacing w:val="4"/>
          <w:sz w:val="20"/>
          <w:szCs w:val="20"/>
        </w:rPr>
        <w:t>,</w:t>
      </w:r>
    </w:p>
    <w:p w14:paraId="766D6B4B" w14:textId="0052DFC0" w:rsidR="00911A8A" w:rsidRDefault="008A6916" w:rsidP="00CA05D2">
      <w:pPr>
        <w:pStyle w:val="Tekst"/>
        <w:numPr>
          <w:ilvl w:val="0"/>
          <w:numId w:val="13"/>
        </w:numPr>
        <w:spacing w:before="120" w:after="120"/>
        <w:ind w:left="1162" w:right="0" w:hanging="425"/>
        <w:rPr>
          <w:spacing w:val="4"/>
          <w:sz w:val="20"/>
          <w:szCs w:val="20"/>
        </w:rPr>
      </w:pPr>
      <w:r w:rsidRPr="002B7EAD">
        <w:rPr>
          <w:spacing w:val="4"/>
          <w:sz w:val="20"/>
          <w:szCs w:val="20"/>
        </w:rPr>
        <w:t xml:space="preserve">Wykorzystywać algorytm, obowiązujący dla chwili wystawienia, SHA2 lub </w:t>
      </w:r>
      <w:r w:rsidR="00E32E95" w:rsidRPr="002B7EAD">
        <w:rPr>
          <w:spacing w:val="4"/>
          <w:sz w:val="20"/>
          <w:szCs w:val="20"/>
        </w:rPr>
        <w:t>nowszy</w:t>
      </w:r>
      <w:r w:rsidRPr="002B7EAD">
        <w:rPr>
          <w:spacing w:val="4"/>
          <w:sz w:val="20"/>
          <w:szCs w:val="20"/>
        </w:rPr>
        <w:t>.</w:t>
      </w:r>
    </w:p>
    <w:p w14:paraId="065E7EED" w14:textId="77777777" w:rsidR="006926FE" w:rsidRPr="006926FE" w:rsidRDefault="006926FE" w:rsidP="006926FE">
      <w:pPr>
        <w:pStyle w:val="Tekst"/>
        <w:spacing w:before="120" w:after="120"/>
        <w:rPr>
          <w:spacing w:val="4"/>
          <w:sz w:val="20"/>
          <w:szCs w:val="20"/>
        </w:rPr>
      </w:pPr>
    </w:p>
    <w:p w14:paraId="179EE979" w14:textId="12378170" w:rsidR="008A6916" w:rsidRPr="00520D26" w:rsidRDefault="008A6916" w:rsidP="00125561">
      <w:pPr>
        <w:pStyle w:val="Nagwek1"/>
        <w:keepNext w:val="0"/>
        <w:widowControl w:val="0"/>
        <w:numPr>
          <w:ilvl w:val="0"/>
          <w:numId w:val="22"/>
        </w:numPr>
        <w:spacing w:before="120" w:after="120"/>
        <w:jc w:val="both"/>
        <w:rPr>
          <w:spacing w:val="4"/>
          <w:sz w:val="20"/>
          <w:szCs w:val="20"/>
        </w:rPr>
      </w:pPr>
      <w:r w:rsidRPr="00520D26">
        <w:rPr>
          <w:spacing w:val="4"/>
          <w:sz w:val="20"/>
          <w:szCs w:val="20"/>
        </w:rPr>
        <w:t>Warunki świadczenia usługi odnowienia certyfikatu kwalifikowanego</w:t>
      </w:r>
    </w:p>
    <w:p w14:paraId="466F8FF0" w14:textId="023FB6C6" w:rsidR="008A6916" w:rsidRPr="003E71D8" w:rsidRDefault="008A6916" w:rsidP="00125561">
      <w:pPr>
        <w:pStyle w:val="Akapitzlist"/>
        <w:numPr>
          <w:ilvl w:val="0"/>
          <w:numId w:val="23"/>
        </w:numPr>
        <w:spacing w:before="120" w:beforeAutospacing="0" w:after="120" w:afterAutospacing="0"/>
        <w:contextualSpacing w:val="0"/>
        <w:jc w:val="both"/>
        <w:rPr>
          <w:rFonts w:ascii="Arial" w:hAnsi="Arial" w:cs="Arial"/>
          <w:spacing w:val="4"/>
          <w:sz w:val="20"/>
          <w:szCs w:val="20"/>
        </w:rPr>
      </w:pPr>
      <w:r w:rsidRPr="00520D26">
        <w:rPr>
          <w:rFonts w:ascii="Arial" w:hAnsi="Arial" w:cs="Arial"/>
          <w:spacing w:val="4"/>
          <w:sz w:val="20"/>
          <w:szCs w:val="20"/>
        </w:rPr>
        <w:t>Wykonawca przeprowadzi proces odnowienia certyfikatów kwalifikowanych pozwalających na składanie kwalifikowanego podpisu elektronicznego</w:t>
      </w:r>
      <w:r>
        <w:rPr>
          <w:rFonts w:ascii="Arial" w:hAnsi="Arial" w:cs="Arial"/>
          <w:spacing w:val="4"/>
          <w:sz w:val="20"/>
          <w:szCs w:val="20"/>
        </w:rPr>
        <w:t>,</w:t>
      </w:r>
      <w:r w:rsidRPr="00125561">
        <w:rPr>
          <w:rFonts w:ascii="Arial" w:hAnsi="Arial" w:cs="Arial"/>
          <w:spacing w:val="4"/>
          <w:sz w:val="20"/>
          <w:szCs w:val="20"/>
        </w:rPr>
        <w:t xml:space="preserve"> </w:t>
      </w:r>
      <w:r w:rsidRPr="007918A0">
        <w:rPr>
          <w:rFonts w:ascii="Arial" w:hAnsi="Arial" w:cs="Arial"/>
          <w:spacing w:val="4"/>
          <w:sz w:val="20"/>
          <w:szCs w:val="20"/>
        </w:rPr>
        <w:t>kwalifikowanego mobilnego podpisu elektronicznego, kwalifikowanej pieczęci elektronicznej</w:t>
      </w:r>
      <w:r w:rsidRPr="00520D26">
        <w:rPr>
          <w:rFonts w:ascii="Arial" w:hAnsi="Arial" w:cs="Arial"/>
          <w:spacing w:val="4"/>
          <w:sz w:val="20"/>
          <w:szCs w:val="20"/>
        </w:rPr>
        <w:t xml:space="preserve"> na kolejny okres ważności 2</w:t>
      </w:r>
      <w:r w:rsidR="0036369B">
        <w:rPr>
          <w:rFonts w:ascii="Arial" w:hAnsi="Arial" w:cs="Arial"/>
          <w:spacing w:val="4"/>
          <w:sz w:val="20"/>
          <w:szCs w:val="20"/>
        </w:rPr>
        <w:t>4 miesiące</w:t>
      </w:r>
      <w:r w:rsidRPr="003E71D8">
        <w:rPr>
          <w:rFonts w:ascii="Arial" w:hAnsi="Arial" w:cs="Arial"/>
          <w:spacing w:val="4"/>
          <w:sz w:val="20"/>
          <w:szCs w:val="20"/>
        </w:rPr>
        <w:t xml:space="preserve"> na pisemne zlecenie Zamawiającego,</w:t>
      </w:r>
    </w:p>
    <w:p w14:paraId="40F1C0E1" w14:textId="77777777" w:rsidR="008A6916" w:rsidRPr="003E71D8"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Zamawiający wraz ze zleceniem, o którym mowa w pkt 1 przekaże Wykonawcy niezbędne dane do przeprowadzenia procesu odnowienia ważności certyfikatu kwalifikowanego zgodnie z procedurami i Polityką Certyfikacji Wykonawcy,</w:t>
      </w:r>
    </w:p>
    <w:p w14:paraId="158157A6" w14:textId="60FDC6D8" w:rsidR="008A6916"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Odnowieniu będą podlegały</w:t>
      </w:r>
      <w:r w:rsidR="00E32E95">
        <w:rPr>
          <w:rFonts w:ascii="Arial" w:hAnsi="Arial" w:cs="Arial"/>
          <w:spacing w:val="4"/>
          <w:sz w:val="20"/>
          <w:szCs w:val="20"/>
        </w:rPr>
        <w:t xml:space="preserve"> również </w:t>
      </w:r>
      <w:r w:rsidRPr="003E71D8">
        <w:rPr>
          <w:rFonts w:ascii="Arial" w:hAnsi="Arial" w:cs="Arial"/>
          <w:spacing w:val="4"/>
          <w:sz w:val="20"/>
          <w:szCs w:val="20"/>
        </w:rPr>
        <w:t xml:space="preserve">certyfikaty kwalifikowane </w:t>
      </w:r>
      <w:r w:rsidR="00E32E95">
        <w:rPr>
          <w:rFonts w:ascii="Arial" w:hAnsi="Arial" w:cs="Arial"/>
          <w:spacing w:val="4"/>
          <w:sz w:val="20"/>
          <w:szCs w:val="20"/>
        </w:rPr>
        <w:t xml:space="preserve">posiadane </w:t>
      </w:r>
      <w:r w:rsidR="00911A8A">
        <w:rPr>
          <w:rFonts w:ascii="Arial" w:hAnsi="Arial" w:cs="Arial"/>
          <w:spacing w:val="4"/>
          <w:sz w:val="20"/>
          <w:szCs w:val="20"/>
        </w:rPr>
        <w:t xml:space="preserve">obecnie </w:t>
      </w:r>
      <w:r w:rsidR="00E32E95">
        <w:rPr>
          <w:rFonts w:ascii="Arial" w:hAnsi="Arial" w:cs="Arial"/>
          <w:spacing w:val="4"/>
          <w:sz w:val="20"/>
          <w:szCs w:val="20"/>
        </w:rPr>
        <w:t xml:space="preserve">przez Zamawiającego - </w:t>
      </w:r>
      <w:proofErr w:type="spellStart"/>
      <w:r w:rsidRPr="003E71D8">
        <w:rPr>
          <w:rFonts w:ascii="Arial" w:hAnsi="Arial" w:cs="Arial"/>
          <w:spacing w:val="4"/>
          <w:sz w:val="20"/>
          <w:szCs w:val="20"/>
        </w:rPr>
        <w:t>CenCert</w:t>
      </w:r>
      <w:proofErr w:type="spellEnd"/>
      <w:r>
        <w:rPr>
          <w:rFonts w:ascii="Arial" w:hAnsi="Arial" w:cs="Arial"/>
          <w:spacing w:val="4"/>
          <w:sz w:val="20"/>
          <w:szCs w:val="20"/>
        </w:rPr>
        <w:t>,</w:t>
      </w:r>
    </w:p>
    <w:p w14:paraId="1E0C41F7" w14:textId="16F400E0" w:rsidR="008A6916"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Odnowienie ważnego certyfikatu kwalifikowanego nie może powodować konieczności ponownej weryfikacji tożsamości pracownika, w szczególności potrzeby osobistego udania się do punktu weryfikacji tożsamości</w:t>
      </w:r>
      <w:r>
        <w:rPr>
          <w:rFonts w:ascii="Arial" w:hAnsi="Arial" w:cs="Arial"/>
          <w:spacing w:val="4"/>
          <w:sz w:val="20"/>
          <w:szCs w:val="20"/>
        </w:rPr>
        <w:t>,</w:t>
      </w:r>
    </w:p>
    <w:p w14:paraId="574B5F38" w14:textId="37EB7277" w:rsidR="00E32E95"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W przypadku konieczno</w:t>
      </w:r>
      <w:r w:rsidRPr="003E71D8">
        <w:rPr>
          <w:rFonts w:ascii="Arial" w:hAnsi="Arial" w:cs="Arial" w:hint="eastAsia"/>
          <w:spacing w:val="4"/>
          <w:sz w:val="20"/>
          <w:szCs w:val="20"/>
        </w:rPr>
        <w:t>ś</w:t>
      </w:r>
      <w:r w:rsidRPr="003E71D8">
        <w:rPr>
          <w:rFonts w:ascii="Arial" w:hAnsi="Arial" w:cs="Arial"/>
          <w:spacing w:val="4"/>
          <w:sz w:val="20"/>
          <w:szCs w:val="20"/>
        </w:rPr>
        <w:t xml:space="preserve">ci wymiany karty kryptograficznej w celu przeprowadzenia odnowienia certyfikatu </w:t>
      </w:r>
      <w:r w:rsidRPr="003E71D8">
        <w:rPr>
          <w:rFonts w:ascii="Arial" w:hAnsi="Arial" w:cs="Arial" w:hint="eastAsia"/>
          <w:spacing w:val="4"/>
          <w:sz w:val="20"/>
          <w:szCs w:val="20"/>
        </w:rPr>
        <w:t>–</w:t>
      </w:r>
      <w:r w:rsidRPr="003E71D8">
        <w:rPr>
          <w:rFonts w:ascii="Arial" w:hAnsi="Arial" w:cs="Arial"/>
          <w:spacing w:val="4"/>
          <w:sz w:val="20"/>
          <w:szCs w:val="20"/>
        </w:rPr>
        <w:t xml:space="preserve"> dostarczenie nowej karty le</w:t>
      </w:r>
      <w:r w:rsidRPr="003E71D8">
        <w:rPr>
          <w:rFonts w:ascii="Arial" w:hAnsi="Arial" w:cs="Arial" w:hint="eastAsia"/>
          <w:spacing w:val="4"/>
          <w:sz w:val="20"/>
          <w:szCs w:val="20"/>
        </w:rPr>
        <w:t>ż</w:t>
      </w:r>
      <w:r w:rsidRPr="003E71D8">
        <w:rPr>
          <w:rFonts w:ascii="Arial" w:hAnsi="Arial" w:cs="Arial"/>
          <w:spacing w:val="4"/>
          <w:sz w:val="20"/>
          <w:szCs w:val="20"/>
        </w:rPr>
        <w:t>y po stronie Wykonawcy. Wykonawca dostarczy kart</w:t>
      </w:r>
      <w:r w:rsidRPr="003E71D8">
        <w:rPr>
          <w:rFonts w:ascii="Arial" w:hAnsi="Arial" w:cs="Arial" w:hint="eastAsia"/>
          <w:spacing w:val="4"/>
          <w:sz w:val="20"/>
          <w:szCs w:val="20"/>
        </w:rPr>
        <w:t>ę</w:t>
      </w:r>
      <w:r w:rsidRPr="003E71D8">
        <w:rPr>
          <w:rFonts w:ascii="Arial" w:hAnsi="Arial" w:cs="Arial"/>
          <w:spacing w:val="4"/>
          <w:sz w:val="20"/>
          <w:szCs w:val="20"/>
        </w:rPr>
        <w:t xml:space="preserve"> kryptograficzn</w:t>
      </w:r>
      <w:r w:rsidRPr="003E71D8">
        <w:rPr>
          <w:rFonts w:ascii="Arial" w:hAnsi="Arial" w:cs="Arial" w:hint="eastAsia"/>
          <w:spacing w:val="4"/>
          <w:sz w:val="20"/>
          <w:szCs w:val="20"/>
        </w:rPr>
        <w:t>ą</w:t>
      </w:r>
      <w:r w:rsidRPr="003E71D8">
        <w:rPr>
          <w:rFonts w:ascii="Arial" w:hAnsi="Arial" w:cs="Arial"/>
          <w:spacing w:val="4"/>
          <w:sz w:val="20"/>
          <w:szCs w:val="20"/>
        </w:rPr>
        <w:t xml:space="preserve"> w takim samym formacie jak karta wymieniana, kompatybiln</w:t>
      </w:r>
      <w:r w:rsidR="00911A8A">
        <w:rPr>
          <w:rFonts w:ascii="Arial" w:hAnsi="Arial" w:cs="Arial"/>
          <w:spacing w:val="4"/>
          <w:sz w:val="20"/>
          <w:szCs w:val="20"/>
        </w:rPr>
        <w:t>a</w:t>
      </w:r>
      <w:r w:rsidRPr="003E71D8">
        <w:rPr>
          <w:rFonts w:ascii="Arial" w:hAnsi="Arial" w:cs="Arial"/>
          <w:spacing w:val="4"/>
          <w:sz w:val="20"/>
          <w:szCs w:val="20"/>
        </w:rPr>
        <w:t xml:space="preserve"> z posiadanym </w:t>
      </w:r>
      <w:r w:rsidR="00911A8A" w:rsidRPr="003E71D8">
        <w:rPr>
          <w:rFonts w:ascii="Arial" w:hAnsi="Arial" w:cs="Arial"/>
          <w:spacing w:val="4"/>
          <w:sz w:val="20"/>
          <w:szCs w:val="20"/>
        </w:rPr>
        <w:t xml:space="preserve">czytnikiem kart </w:t>
      </w:r>
      <w:r w:rsidRPr="003E71D8">
        <w:rPr>
          <w:rFonts w:ascii="Arial" w:hAnsi="Arial" w:cs="Arial"/>
          <w:spacing w:val="4"/>
          <w:sz w:val="20"/>
          <w:szCs w:val="20"/>
        </w:rPr>
        <w:t>przez u</w:t>
      </w:r>
      <w:r w:rsidRPr="003E71D8">
        <w:rPr>
          <w:rFonts w:ascii="Arial" w:hAnsi="Arial" w:cs="Arial" w:hint="eastAsia"/>
          <w:spacing w:val="4"/>
          <w:sz w:val="20"/>
          <w:szCs w:val="20"/>
        </w:rPr>
        <w:t>ż</w:t>
      </w:r>
      <w:r w:rsidRPr="003E71D8">
        <w:rPr>
          <w:rFonts w:ascii="Arial" w:hAnsi="Arial" w:cs="Arial"/>
          <w:spacing w:val="4"/>
          <w:sz w:val="20"/>
          <w:szCs w:val="20"/>
        </w:rPr>
        <w:t>ytkownika</w:t>
      </w:r>
      <w:r w:rsidR="000C1986">
        <w:rPr>
          <w:rFonts w:ascii="Arial" w:hAnsi="Arial" w:cs="Arial"/>
          <w:spacing w:val="4"/>
          <w:sz w:val="20"/>
          <w:szCs w:val="20"/>
        </w:rPr>
        <w:t>,</w:t>
      </w:r>
    </w:p>
    <w:p w14:paraId="0190D3EB" w14:textId="4C079B48" w:rsidR="00E32E95"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W procesie odnawiania certyfikatu na nowej karcie</w:t>
      </w:r>
      <w:r w:rsidR="00E32E95">
        <w:rPr>
          <w:rFonts w:ascii="Arial" w:hAnsi="Arial" w:cs="Arial"/>
          <w:spacing w:val="4"/>
          <w:sz w:val="20"/>
          <w:szCs w:val="20"/>
        </w:rPr>
        <w:t>,</w:t>
      </w:r>
      <w:r w:rsidRPr="003E71D8">
        <w:rPr>
          <w:rFonts w:ascii="Arial" w:hAnsi="Arial" w:cs="Arial"/>
          <w:spacing w:val="4"/>
          <w:sz w:val="20"/>
          <w:szCs w:val="20"/>
        </w:rPr>
        <w:t xml:space="preserve"> Zamawiaj</w:t>
      </w:r>
      <w:r w:rsidRPr="003E71D8">
        <w:rPr>
          <w:rFonts w:ascii="Arial" w:hAnsi="Arial" w:cs="Arial" w:hint="eastAsia"/>
          <w:spacing w:val="4"/>
          <w:sz w:val="20"/>
          <w:szCs w:val="20"/>
        </w:rPr>
        <w:t>ą</w:t>
      </w:r>
      <w:r w:rsidRPr="003E71D8">
        <w:rPr>
          <w:rFonts w:ascii="Arial" w:hAnsi="Arial" w:cs="Arial"/>
          <w:spacing w:val="4"/>
          <w:sz w:val="20"/>
          <w:szCs w:val="20"/>
        </w:rPr>
        <w:t>cy dopuszcza weryfikacj</w:t>
      </w:r>
      <w:r w:rsidRPr="003E71D8">
        <w:rPr>
          <w:rFonts w:ascii="Arial" w:hAnsi="Arial" w:cs="Arial" w:hint="eastAsia"/>
          <w:spacing w:val="4"/>
          <w:sz w:val="20"/>
          <w:szCs w:val="20"/>
        </w:rPr>
        <w:t>ę</w:t>
      </w:r>
      <w:r w:rsidRPr="003E71D8">
        <w:rPr>
          <w:rFonts w:ascii="Arial" w:hAnsi="Arial" w:cs="Arial"/>
          <w:spacing w:val="4"/>
          <w:sz w:val="20"/>
          <w:szCs w:val="20"/>
        </w:rPr>
        <w:t xml:space="preserve"> to</w:t>
      </w:r>
      <w:r w:rsidRPr="003E71D8">
        <w:rPr>
          <w:rFonts w:ascii="Arial" w:hAnsi="Arial" w:cs="Arial" w:hint="eastAsia"/>
          <w:spacing w:val="4"/>
          <w:sz w:val="20"/>
          <w:szCs w:val="20"/>
        </w:rPr>
        <w:t>ż</w:t>
      </w:r>
      <w:r w:rsidRPr="003E71D8">
        <w:rPr>
          <w:rFonts w:ascii="Arial" w:hAnsi="Arial" w:cs="Arial"/>
          <w:spacing w:val="4"/>
          <w:sz w:val="20"/>
          <w:szCs w:val="20"/>
        </w:rPr>
        <w:t>samo</w:t>
      </w:r>
      <w:r w:rsidRPr="003E71D8">
        <w:rPr>
          <w:rFonts w:ascii="Arial" w:hAnsi="Arial" w:cs="Arial" w:hint="eastAsia"/>
          <w:spacing w:val="4"/>
          <w:sz w:val="20"/>
          <w:szCs w:val="20"/>
        </w:rPr>
        <w:t>ś</w:t>
      </w:r>
      <w:r w:rsidRPr="003E71D8">
        <w:rPr>
          <w:rFonts w:ascii="Arial" w:hAnsi="Arial" w:cs="Arial"/>
          <w:spacing w:val="4"/>
          <w:sz w:val="20"/>
          <w:szCs w:val="20"/>
        </w:rPr>
        <w:t>ci pracownika przez uprawnionych pracownik</w:t>
      </w:r>
      <w:r w:rsidRPr="003E71D8">
        <w:rPr>
          <w:rFonts w:ascii="Arial" w:hAnsi="Arial" w:cs="Arial" w:hint="eastAsia"/>
          <w:spacing w:val="4"/>
          <w:sz w:val="20"/>
          <w:szCs w:val="20"/>
        </w:rPr>
        <w:t>ó</w:t>
      </w:r>
      <w:r w:rsidRPr="003E71D8">
        <w:rPr>
          <w:rFonts w:ascii="Arial" w:hAnsi="Arial" w:cs="Arial"/>
          <w:spacing w:val="4"/>
          <w:sz w:val="20"/>
          <w:szCs w:val="20"/>
        </w:rPr>
        <w:t>w Wykonawcy w siedzibie Zamawiaj</w:t>
      </w:r>
      <w:r w:rsidRPr="003E71D8">
        <w:rPr>
          <w:rFonts w:ascii="Arial" w:hAnsi="Arial" w:cs="Arial" w:hint="eastAsia"/>
          <w:spacing w:val="4"/>
          <w:sz w:val="20"/>
          <w:szCs w:val="20"/>
        </w:rPr>
        <w:t>ą</w:t>
      </w:r>
      <w:r w:rsidRPr="003E71D8">
        <w:rPr>
          <w:rFonts w:ascii="Arial" w:hAnsi="Arial" w:cs="Arial"/>
          <w:spacing w:val="4"/>
          <w:sz w:val="20"/>
          <w:szCs w:val="20"/>
        </w:rPr>
        <w:t>cego lub przez pracownika Zamawiającego</w:t>
      </w:r>
      <w:r w:rsidR="000C1986">
        <w:rPr>
          <w:rFonts w:ascii="Arial" w:hAnsi="Arial" w:cs="Arial"/>
          <w:spacing w:val="4"/>
          <w:sz w:val="20"/>
          <w:szCs w:val="20"/>
        </w:rPr>
        <w:t>,</w:t>
      </w:r>
    </w:p>
    <w:p w14:paraId="2CF05672" w14:textId="40625962" w:rsidR="008A6916" w:rsidRDefault="008A6916" w:rsidP="00125561">
      <w:pPr>
        <w:pStyle w:val="Akapitzlist"/>
        <w:numPr>
          <w:ilvl w:val="0"/>
          <w:numId w:val="23"/>
        </w:numPr>
        <w:spacing w:before="120" w:beforeAutospacing="0" w:after="120" w:afterAutospacing="0"/>
        <w:ind w:hanging="357"/>
        <w:contextualSpacing w:val="0"/>
        <w:jc w:val="both"/>
        <w:rPr>
          <w:rFonts w:ascii="Arial" w:hAnsi="Arial" w:cs="Arial"/>
          <w:spacing w:val="4"/>
          <w:sz w:val="20"/>
          <w:szCs w:val="20"/>
        </w:rPr>
      </w:pPr>
      <w:r w:rsidRPr="003E71D8">
        <w:rPr>
          <w:rFonts w:ascii="Arial" w:hAnsi="Arial" w:cs="Arial"/>
          <w:spacing w:val="4"/>
          <w:sz w:val="20"/>
          <w:szCs w:val="20"/>
        </w:rPr>
        <w:t xml:space="preserve">Zapewnienie </w:t>
      </w:r>
      <w:r w:rsidR="000C1986" w:rsidRPr="003E71D8">
        <w:rPr>
          <w:rFonts w:ascii="Arial" w:hAnsi="Arial" w:cs="Arial"/>
          <w:spacing w:val="4"/>
          <w:sz w:val="20"/>
          <w:szCs w:val="20"/>
        </w:rPr>
        <w:t xml:space="preserve">specjalistycznego oprogramowania </w:t>
      </w:r>
      <w:r w:rsidRPr="003E71D8">
        <w:rPr>
          <w:rFonts w:ascii="Arial" w:hAnsi="Arial" w:cs="Arial"/>
          <w:spacing w:val="4"/>
          <w:sz w:val="20"/>
          <w:szCs w:val="20"/>
        </w:rPr>
        <w:t>niezbędnego do przeprowadzenia odnowienia certyfikatu leży po stronie Wykonawcy.</w:t>
      </w:r>
    </w:p>
    <w:p w14:paraId="1B3117B7" w14:textId="7767308D" w:rsidR="008A6916" w:rsidRDefault="008A6916" w:rsidP="00125561">
      <w:pPr>
        <w:pStyle w:val="Akapitzlist"/>
        <w:spacing w:before="120" w:beforeAutospacing="0" w:after="120" w:afterAutospacing="0"/>
        <w:contextualSpacing w:val="0"/>
        <w:jc w:val="both"/>
        <w:rPr>
          <w:rFonts w:ascii="Arial" w:hAnsi="Arial" w:cs="Arial"/>
          <w:spacing w:val="4"/>
          <w:sz w:val="20"/>
          <w:szCs w:val="20"/>
        </w:rPr>
      </w:pPr>
    </w:p>
    <w:p w14:paraId="4CBE7759" w14:textId="77777777" w:rsidR="00DB179D" w:rsidRDefault="00DB179D" w:rsidP="008A6916">
      <w:pPr>
        <w:spacing w:before="120" w:beforeAutospacing="0" w:after="120" w:afterAutospacing="0"/>
        <w:jc w:val="both"/>
        <w:rPr>
          <w:rFonts w:ascii="Arial" w:hAnsi="Arial" w:cs="Arial"/>
          <w:spacing w:val="4"/>
          <w:sz w:val="20"/>
          <w:szCs w:val="20"/>
        </w:rPr>
      </w:pPr>
    </w:p>
    <w:p w14:paraId="080BA010" w14:textId="77777777" w:rsidR="00DB179D" w:rsidRPr="00520D26" w:rsidRDefault="00DB179D" w:rsidP="00DB179D">
      <w:pPr>
        <w:pStyle w:val="Nagwek1"/>
        <w:keepNext w:val="0"/>
        <w:widowControl w:val="0"/>
        <w:numPr>
          <w:ilvl w:val="0"/>
          <w:numId w:val="22"/>
        </w:numPr>
        <w:spacing w:before="120" w:after="120"/>
        <w:jc w:val="both"/>
        <w:rPr>
          <w:spacing w:val="4"/>
          <w:sz w:val="20"/>
          <w:szCs w:val="20"/>
        </w:rPr>
      </w:pPr>
      <w:r w:rsidRPr="00520D26">
        <w:rPr>
          <w:spacing w:val="4"/>
          <w:sz w:val="20"/>
          <w:szCs w:val="20"/>
        </w:rPr>
        <w:lastRenderedPageBreak/>
        <w:t>Zestawy do składania kwalifikowanego podpisu elektronicznego</w:t>
      </w:r>
      <w:r>
        <w:rPr>
          <w:spacing w:val="4"/>
          <w:sz w:val="20"/>
          <w:szCs w:val="20"/>
        </w:rPr>
        <w:t>, kwalifikowanej pieczęci elektronicznej</w:t>
      </w:r>
      <w:r w:rsidRPr="00520D26">
        <w:rPr>
          <w:spacing w:val="4"/>
          <w:sz w:val="20"/>
          <w:szCs w:val="20"/>
        </w:rPr>
        <w:t xml:space="preserve"> powinny zawierać:</w:t>
      </w:r>
    </w:p>
    <w:p w14:paraId="410848B9" w14:textId="7B4A0C3D" w:rsidR="00DB179D" w:rsidRDefault="00DB179D" w:rsidP="00125561">
      <w:pPr>
        <w:pStyle w:val="Akapitzlist"/>
        <w:numPr>
          <w:ilvl w:val="0"/>
          <w:numId w:val="24"/>
        </w:numPr>
        <w:spacing w:before="120" w:beforeAutospacing="0" w:after="120" w:afterAutospacing="0"/>
        <w:contextualSpacing w:val="0"/>
        <w:jc w:val="both"/>
        <w:rPr>
          <w:rFonts w:ascii="Arial" w:hAnsi="Arial" w:cs="Arial"/>
          <w:spacing w:val="4"/>
          <w:sz w:val="20"/>
          <w:szCs w:val="20"/>
        </w:rPr>
      </w:pPr>
      <w:r w:rsidRPr="00520D26">
        <w:rPr>
          <w:rFonts w:ascii="Arial" w:hAnsi="Arial" w:cs="Arial"/>
          <w:spacing w:val="4"/>
          <w:sz w:val="20"/>
          <w:szCs w:val="20"/>
        </w:rPr>
        <w:t>Certyfikat kwalifikowany do składania kwalifikowanego podpisu elektronicznego</w:t>
      </w:r>
      <w:r>
        <w:rPr>
          <w:rFonts w:ascii="Arial" w:hAnsi="Arial" w:cs="Arial"/>
          <w:spacing w:val="4"/>
          <w:sz w:val="20"/>
          <w:szCs w:val="20"/>
        </w:rPr>
        <w:t>, kwalifikowanej pieczęci elektronicznej</w:t>
      </w:r>
      <w:r w:rsidRPr="00520D26">
        <w:rPr>
          <w:rFonts w:ascii="Arial" w:hAnsi="Arial" w:cs="Arial"/>
          <w:spacing w:val="4"/>
          <w:sz w:val="20"/>
          <w:szCs w:val="20"/>
        </w:rPr>
        <w:t xml:space="preserve"> zgodny z wymaganiami wskazanymi w </w:t>
      </w:r>
      <w:r w:rsidRPr="00125561">
        <w:rPr>
          <w:rFonts w:ascii="Arial" w:hAnsi="Arial" w:cs="Arial"/>
          <w:spacing w:val="4"/>
          <w:sz w:val="20"/>
          <w:szCs w:val="20"/>
        </w:rPr>
        <w:t xml:space="preserve">Ustawie </w:t>
      </w:r>
      <w:r w:rsidRPr="00520D26">
        <w:rPr>
          <w:rFonts w:ascii="Arial" w:hAnsi="Arial" w:cs="Arial"/>
          <w:spacing w:val="4"/>
          <w:sz w:val="20"/>
          <w:szCs w:val="20"/>
        </w:rPr>
        <w:t>o okresie ważności 2</w:t>
      </w:r>
      <w:r>
        <w:rPr>
          <w:rFonts w:ascii="Arial" w:hAnsi="Arial" w:cs="Arial"/>
          <w:spacing w:val="4"/>
          <w:sz w:val="20"/>
          <w:szCs w:val="20"/>
        </w:rPr>
        <w:t>4 m</w:t>
      </w:r>
      <w:r w:rsidR="00125561">
        <w:rPr>
          <w:rFonts w:ascii="Arial" w:hAnsi="Arial" w:cs="Arial"/>
          <w:spacing w:val="4"/>
          <w:sz w:val="20"/>
          <w:szCs w:val="20"/>
        </w:rPr>
        <w:t>i</w:t>
      </w:r>
      <w:r>
        <w:rPr>
          <w:rFonts w:ascii="Arial" w:hAnsi="Arial" w:cs="Arial"/>
          <w:spacing w:val="4"/>
          <w:sz w:val="20"/>
          <w:szCs w:val="20"/>
        </w:rPr>
        <w:t>esięcy,</w:t>
      </w:r>
    </w:p>
    <w:p w14:paraId="75DAC2E9" w14:textId="587D4C89" w:rsidR="00DB179D" w:rsidRPr="00E043CA" w:rsidRDefault="00DB179D"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 xml:space="preserve">Kartę kryptograficzną zgodną z wymaganiami Ustawy oraz aktów wykonawczych do niej i </w:t>
      </w:r>
      <w:proofErr w:type="spellStart"/>
      <w:r w:rsidRPr="00125561">
        <w:rPr>
          <w:rFonts w:ascii="Arial" w:hAnsi="Arial" w:cs="Arial"/>
          <w:spacing w:val="4"/>
          <w:sz w:val="20"/>
          <w:szCs w:val="20"/>
        </w:rPr>
        <w:t>eIDAS</w:t>
      </w:r>
      <w:proofErr w:type="spellEnd"/>
      <w:r w:rsidRPr="00125561">
        <w:rPr>
          <w:rFonts w:ascii="Arial" w:hAnsi="Arial" w:cs="Arial"/>
          <w:spacing w:val="4"/>
          <w:sz w:val="20"/>
          <w:szCs w:val="20"/>
        </w:rPr>
        <w:t xml:space="preserve"> stanowiącą kwalifikowane urządzenie do składania podpisu elektronicznego oraz składania pieczęci elektronicznej,</w:t>
      </w:r>
    </w:p>
    <w:p w14:paraId="64745F73" w14:textId="77777777" w:rsidR="00DB179D" w:rsidRPr="00125561" w:rsidRDefault="00DB179D"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Oprogramowanie do składania i weryfikacji kwalifikowanych podpisów oraz pieczęci elektronicznej oraz obsługi kart kryptograficznych musi spełniać minimalne wymagania takie jak:</w:t>
      </w:r>
    </w:p>
    <w:p w14:paraId="5F7EB3E3" w14:textId="77777777" w:rsidR="00DB179D" w:rsidRDefault="00DB179D" w:rsidP="00CA05D2">
      <w:pPr>
        <w:pStyle w:val="Tekst"/>
        <w:numPr>
          <w:ilvl w:val="0"/>
          <w:numId w:val="3"/>
        </w:numPr>
        <w:spacing w:before="120" w:after="120"/>
        <w:ind w:left="1162" w:right="0" w:hanging="425"/>
        <w:rPr>
          <w:spacing w:val="4"/>
          <w:sz w:val="20"/>
          <w:szCs w:val="20"/>
        </w:rPr>
      </w:pPr>
      <w:r>
        <w:rPr>
          <w:spacing w:val="4"/>
          <w:sz w:val="20"/>
          <w:szCs w:val="20"/>
        </w:rPr>
        <w:t>O</w:t>
      </w:r>
      <w:r w:rsidRPr="00520D26">
        <w:rPr>
          <w:spacing w:val="4"/>
          <w:sz w:val="20"/>
          <w:szCs w:val="20"/>
        </w:rPr>
        <w:t xml:space="preserve">programowanie do weryfikacji </w:t>
      </w:r>
      <w:r>
        <w:rPr>
          <w:spacing w:val="4"/>
          <w:sz w:val="20"/>
          <w:szCs w:val="20"/>
        </w:rPr>
        <w:t xml:space="preserve">kwalifikowanych </w:t>
      </w:r>
      <w:r w:rsidRPr="00520D26">
        <w:rPr>
          <w:spacing w:val="4"/>
          <w:sz w:val="20"/>
          <w:szCs w:val="20"/>
        </w:rPr>
        <w:t xml:space="preserve">podpisów </w:t>
      </w:r>
      <w:r>
        <w:rPr>
          <w:spacing w:val="4"/>
          <w:sz w:val="20"/>
          <w:szCs w:val="20"/>
        </w:rPr>
        <w:t>i pieczęci elektronicznej:</w:t>
      </w:r>
    </w:p>
    <w:p w14:paraId="1AC80800" w14:textId="03395804" w:rsidR="00DB179D" w:rsidRPr="00520D26" w:rsidRDefault="003320E2" w:rsidP="00CA05D2">
      <w:pPr>
        <w:pStyle w:val="Tekst"/>
        <w:numPr>
          <w:ilvl w:val="0"/>
          <w:numId w:val="13"/>
        </w:numPr>
        <w:spacing w:before="120" w:after="120"/>
        <w:ind w:left="1616" w:right="0" w:hanging="425"/>
        <w:rPr>
          <w:spacing w:val="4"/>
          <w:sz w:val="20"/>
          <w:szCs w:val="20"/>
        </w:rPr>
      </w:pPr>
      <w:r w:rsidRPr="00336C65">
        <w:rPr>
          <w:spacing w:val="4"/>
          <w:sz w:val="20"/>
          <w:szCs w:val="20"/>
        </w:rPr>
        <w:t>umożliwi</w:t>
      </w:r>
      <w:r>
        <w:rPr>
          <w:spacing w:val="4"/>
          <w:sz w:val="20"/>
          <w:szCs w:val="20"/>
        </w:rPr>
        <w:t>ać</w:t>
      </w:r>
      <w:r w:rsidRPr="00336C65">
        <w:rPr>
          <w:spacing w:val="4"/>
          <w:sz w:val="20"/>
          <w:szCs w:val="20"/>
        </w:rPr>
        <w:t xml:space="preserve"> weryfikację wszelkich </w:t>
      </w:r>
      <w:r w:rsidR="00DB179D" w:rsidRPr="00520D26">
        <w:rPr>
          <w:spacing w:val="4"/>
          <w:sz w:val="20"/>
          <w:szCs w:val="20"/>
        </w:rPr>
        <w:t>podpis</w:t>
      </w:r>
      <w:r>
        <w:rPr>
          <w:spacing w:val="4"/>
          <w:sz w:val="20"/>
          <w:szCs w:val="20"/>
        </w:rPr>
        <w:t>ów</w:t>
      </w:r>
      <w:r w:rsidR="00DB179D">
        <w:rPr>
          <w:spacing w:val="4"/>
          <w:sz w:val="20"/>
          <w:szCs w:val="20"/>
        </w:rPr>
        <w:t xml:space="preserve"> i pieczę</w:t>
      </w:r>
      <w:r>
        <w:rPr>
          <w:spacing w:val="4"/>
          <w:sz w:val="20"/>
          <w:szCs w:val="20"/>
        </w:rPr>
        <w:t>ci</w:t>
      </w:r>
      <w:r w:rsidR="00DB179D">
        <w:rPr>
          <w:spacing w:val="4"/>
          <w:sz w:val="20"/>
          <w:szCs w:val="20"/>
        </w:rPr>
        <w:t xml:space="preserve"> elektroniczn</w:t>
      </w:r>
      <w:r>
        <w:rPr>
          <w:spacing w:val="4"/>
          <w:sz w:val="20"/>
          <w:szCs w:val="20"/>
        </w:rPr>
        <w:t>ych</w:t>
      </w:r>
      <w:r w:rsidR="00DB179D">
        <w:rPr>
          <w:spacing w:val="4"/>
          <w:sz w:val="20"/>
          <w:szCs w:val="20"/>
        </w:rPr>
        <w:t xml:space="preserve"> złożonych</w:t>
      </w:r>
      <w:r w:rsidR="00DB179D" w:rsidRPr="00520D26">
        <w:rPr>
          <w:spacing w:val="4"/>
          <w:sz w:val="20"/>
          <w:szCs w:val="20"/>
        </w:rPr>
        <w:t xml:space="preserve"> przy użyciu certyfikatu kwalifikowanego wystawionego przez jedno z dostępnych w Polsce kwalifikowanych Centrów Certyfikacji</w:t>
      </w:r>
      <w:r w:rsidR="00DB179D">
        <w:rPr>
          <w:spacing w:val="4"/>
          <w:sz w:val="20"/>
          <w:szCs w:val="20"/>
        </w:rPr>
        <w:t>,</w:t>
      </w:r>
    </w:p>
    <w:p w14:paraId="06E79722"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weryfik</w:t>
      </w:r>
      <w:r>
        <w:rPr>
          <w:spacing w:val="4"/>
          <w:sz w:val="20"/>
          <w:szCs w:val="20"/>
        </w:rPr>
        <w:t>ować</w:t>
      </w:r>
      <w:r w:rsidRPr="00520D26">
        <w:rPr>
          <w:spacing w:val="4"/>
          <w:sz w:val="20"/>
          <w:szCs w:val="20"/>
        </w:rPr>
        <w:t xml:space="preserve"> znacznik czasu bez względu na dostawcę tej usługi po stronie osoby podpisującej</w:t>
      </w:r>
      <w:r>
        <w:rPr>
          <w:spacing w:val="4"/>
          <w:sz w:val="20"/>
          <w:szCs w:val="20"/>
        </w:rPr>
        <w:t>,</w:t>
      </w:r>
    </w:p>
    <w:p w14:paraId="7D9DB07D" w14:textId="77777777" w:rsidR="00DB179D" w:rsidRDefault="00DB179D" w:rsidP="00CA05D2">
      <w:pPr>
        <w:pStyle w:val="Tekst"/>
        <w:numPr>
          <w:ilvl w:val="0"/>
          <w:numId w:val="13"/>
        </w:numPr>
        <w:spacing w:before="120" w:after="120"/>
        <w:ind w:left="1616" w:right="0" w:hanging="425"/>
        <w:rPr>
          <w:spacing w:val="4"/>
          <w:sz w:val="20"/>
          <w:szCs w:val="20"/>
        </w:rPr>
      </w:pPr>
      <w:r>
        <w:rPr>
          <w:spacing w:val="4"/>
          <w:sz w:val="20"/>
          <w:szCs w:val="20"/>
        </w:rPr>
        <w:t>z</w:t>
      </w:r>
      <w:r w:rsidRPr="00520D26">
        <w:rPr>
          <w:spacing w:val="4"/>
          <w:sz w:val="20"/>
          <w:szCs w:val="20"/>
        </w:rPr>
        <w:t>godn</w:t>
      </w:r>
      <w:r>
        <w:rPr>
          <w:spacing w:val="4"/>
          <w:sz w:val="20"/>
          <w:szCs w:val="20"/>
        </w:rPr>
        <w:t>e</w:t>
      </w:r>
      <w:r w:rsidRPr="00520D26">
        <w:rPr>
          <w:spacing w:val="4"/>
          <w:sz w:val="20"/>
          <w:szCs w:val="20"/>
        </w:rPr>
        <w:t xml:space="preserve"> z </w:t>
      </w:r>
      <w:proofErr w:type="spellStart"/>
      <w:r w:rsidRPr="00520D26">
        <w:rPr>
          <w:spacing w:val="4"/>
          <w:sz w:val="20"/>
          <w:szCs w:val="20"/>
        </w:rPr>
        <w:t>eIDAS</w:t>
      </w:r>
      <w:proofErr w:type="spellEnd"/>
      <w:r w:rsidRPr="00520D26">
        <w:rPr>
          <w:spacing w:val="4"/>
          <w:sz w:val="20"/>
          <w:szCs w:val="20"/>
        </w:rPr>
        <w:t>, w tym obsługujące algorytm funkcji skrótu SHA2 oraz różne długości kluczy kryptograficznych</w:t>
      </w:r>
      <w:r>
        <w:rPr>
          <w:spacing w:val="4"/>
          <w:sz w:val="20"/>
          <w:szCs w:val="20"/>
        </w:rPr>
        <w:t>,</w:t>
      </w:r>
    </w:p>
    <w:p w14:paraId="2588B402" w14:textId="33D72E27" w:rsidR="00DB179D" w:rsidRDefault="00DB179D" w:rsidP="00CA05D2">
      <w:pPr>
        <w:pStyle w:val="Tekst"/>
        <w:numPr>
          <w:ilvl w:val="0"/>
          <w:numId w:val="13"/>
        </w:numPr>
        <w:spacing w:before="120" w:after="120"/>
        <w:ind w:left="1616" w:right="0" w:hanging="425"/>
        <w:rPr>
          <w:spacing w:val="4"/>
          <w:sz w:val="20"/>
          <w:szCs w:val="20"/>
        </w:rPr>
      </w:pPr>
      <w:r w:rsidRPr="00336C65">
        <w:rPr>
          <w:spacing w:val="4"/>
          <w:sz w:val="20"/>
          <w:szCs w:val="20"/>
        </w:rPr>
        <w:t>kompatybilne z systemami operacyjnymi komputera: MS Windows: 10, 11 oraz Linux i Mac OS</w:t>
      </w:r>
      <w:r>
        <w:rPr>
          <w:spacing w:val="4"/>
          <w:sz w:val="20"/>
          <w:szCs w:val="20"/>
        </w:rPr>
        <w:t>,</w:t>
      </w:r>
    </w:p>
    <w:p w14:paraId="0ECA67C6" w14:textId="49F24FA5" w:rsidR="00DB179D"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bezpłatne w użytkowaniu i ogólnodostępne dla odbiorców dokumentów podpisanych podpisem wystawianym przy użyciu certyfikatów dostarczonych przez Wykonawcę</w:t>
      </w:r>
      <w:r w:rsidR="003320E2">
        <w:rPr>
          <w:spacing w:val="4"/>
          <w:sz w:val="20"/>
          <w:szCs w:val="20"/>
        </w:rPr>
        <w:t>.</w:t>
      </w:r>
    </w:p>
    <w:p w14:paraId="25BF1E68" w14:textId="36BEEFC9" w:rsidR="00DB179D" w:rsidRPr="00520D26" w:rsidRDefault="00DB179D" w:rsidP="00CA05D2">
      <w:pPr>
        <w:pStyle w:val="Tekst"/>
        <w:numPr>
          <w:ilvl w:val="0"/>
          <w:numId w:val="3"/>
        </w:numPr>
        <w:spacing w:after="120"/>
        <w:ind w:left="1162" w:hanging="425"/>
        <w:rPr>
          <w:spacing w:val="4"/>
          <w:sz w:val="20"/>
          <w:szCs w:val="20"/>
        </w:rPr>
      </w:pPr>
      <w:r>
        <w:rPr>
          <w:spacing w:val="4"/>
          <w:sz w:val="20"/>
          <w:szCs w:val="20"/>
        </w:rPr>
        <w:t>O</w:t>
      </w:r>
      <w:r w:rsidRPr="00520D26">
        <w:rPr>
          <w:spacing w:val="4"/>
          <w:sz w:val="20"/>
          <w:szCs w:val="20"/>
        </w:rPr>
        <w:t xml:space="preserve">programowanie do składania </w:t>
      </w:r>
      <w:r w:rsidR="003320E2">
        <w:rPr>
          <w:spacing w:val="4"/>
          <w:sz w:val="20"/>
          <w:szCs w:val="20"/>
        </w:rPr>
        <w:t xml:space="preserve">elektronicznego </w:t>
      </w:r>
      <w:r w:rsidRPr="00520D26">
        <w:rPr>
          <w:spacing w:val="4"/>
          <w:sz w:val="20"/>
          <w:szCs w:val="20"/>
        </w:rPr>
        <w:t xml:space="preserve">podpisu </w:t>
      </w:r>
      <w:r w:rsidR="003320E2">
        <w:rPr>
          <w:spacing w:val="4"/>
          <w:sz w:val="20"/>
          <w:szCs w:val="20"/>
        </w:rPr>
        <w:t>kwalifikowanego:</w:t>
      </w:r>
      <w:r>
        <w:rPr>
          <w:spacing w:val="4"/>
          <w:sz w:val="20"/>
          <w:szCs w:val="20"/>
        </w:rPr>
        <w:t xml:space="preserve"> </w:t>
      </w:r>
    </w:p>
    <w:p w14:paraId="2FFE3E3E" w14:textId="77777777" w:rsidR="00DB179D" w:rsidRPr="00520D26" w:rsidRDefault="00DB179D" w:rsidP="00CA05D2">
      <w:pPr>
        <w:pStyle w:val="Tekst"/>
        <w:numPr>
          <w:ilvl w:val="0"/>
          <w:numId w:val="13"/>
        </w:numPr>
        <w:spacing w:before="120" w:after="120"/>
        <w:ind w:left="1616" w:right="0" w:hanging="425"/>
        <w:rPr>
          <w:spacing w:val="4"/>
          <w:sz w:val="20"/>
          <w:szCs w:val="20"/>
        </w:rPr>
      </w:pPr>
      <w:r>
        <w:rPr>
          <w:spacing w:val="4"/>
          <w:sz w:val="20"/>
          <w:szCs w:val="20"/>
        </w:rPr>
        <w:t>składnie</w:t>
      </w:r>
      <w:r w:rsidRPr="00520D26">
        <w:rPr>
          <w:spacing w:val="4"/>
          <w:sz w:val="20"/>
          <w:szCs w:val="20"/>
        </w:rPr>
        <w:t xml:space="preserve"> podpisu elektronicznego</w:t>
      </w:r>
      <w:r>
        <w:rPr>
          <w:spacing w:val="4"/>
          <w:sz w:val="20"/>
          <w:szCs w:val="20"/>
        </w:rPr>
        <w:t xml:space="preserve"> oraz podpisu mobilnego </w:t>
      </w:r>
      <w:r w:rsidRPr="00520D26">
        <w:rPr>
          <w:spacing w:val="4"/>
          <w:sz w:val="20"/>
          <w:szCs w:val="20"/>
        </w:rPr>
        <w:t xml:space="preserve">wewnętrznych, oraz zewnętrznych w formacie </w:t>
      </w:r>
      <w:proofErr w:type="spellStart"/>
      <w:r w:rsidRPr="00520D26">
        <w:rPr>
          <w:spacing w:val="4"/>
          <w:sz w:val="20"/>
          <w:szCs w:val="20"/>
        </w:rPr>
        <w:t>XAdES</w:t>
      </w:r>
      <w:proofErr w:type="spellEnd"/>
      <w:r w:rsidRPr="00520D26">
        <w:rPr>
          <w:spacing w:val="4"/>
          <w:sz w:val="20"/>
          <w:szCs w:val="20"/>
        </w:rPr>
        <w:t xml:space="preserve"> i podpisów wewnętrznych w formacie </w:t>
      </w:r>
      <w:proofErr w:type="spellStart"/>
      <w:r w:rsidRPr="00520D26">
        <w:rPr>
          <w:spacing w:val="4"/>
          <w:sz w:val="20"/>
          <w:szCs w:val="20"/>
        </w:rPr>
        <w:t>PAdES</w:t>
      </w:r>
      <w:proofErr w:type="spellEnd"/>
      <w:r>
        <w:rPr>
          <w:spacing w:val="4"/>
          <w:sz w:val="20"/>
          <w:szCs w:val="20"/>
        </w:rPr>
        <w:t>,</w:t>
      </w:r>
    </w:p>
    <w:p w14:paraId="47A6AEC8" w14:textId="77777777" w:rsidR="00DB179D" w:rsidRPr="001E340F" w:rsidRDefault="00DB179D" w:rsidP="00CA05D2">
      <w:pPr>
        <w:pStyle w:val="Tekst"/>
        <w:numPr>
          <w:ilvl w:val="0"/>
          <w:numId w:val="13"/>
        </w:numPr>
        <w:spacing w:before="120" w:after="120"/>
        <w:ind w:left="1616" w:right="0" w:hanging="425"/>
        <w:rPr>
          <w:spacing w:val="4"/>
          <w:sz w:val="20"/>
          <w:szCs w:val="20"/>
        </w:rPr>
      </w:pPr>
      <w:r>
        <w:rPr>
          <w:spacing w:val="4"/>
          <w:sz w:val="20"/>
          <w:szCs w:val="20"/>
        </w:rPr>
        <w:t>składanie pieczęci elektronicznej</w:t>
      </w:r>
      <w:r w:rsidRPr="00520D26">
        <w:rPr>
          <w:spacing w:val="4"/>
          <w:sz w:val="20"/>
          <w:szCs w:val="20"/>
        </w:rPr>
        <w:t>,</w:t>
      </w:r>
    </w:p>
    <w:p w14:paraId="608C1BD3" w14:textId="77777777" w:rsidR="00DB179D" w:rsidRPr="00520D26" w:rsidRDefault="00DB179D" w:rsidP="00CA05D2">
      <w:pPr>
        <w:pStyle w:val="Tekst"/>
        <w:numPr>
          <w:ilvl w:val="0"/>
          <w:numId w:val="13"/>
        </w:numPr>
        <w:spacing w:before="120" w:after="120"/>
        <w:ind w:left="1616" w:right="0" w:hanging="425"/>
        <w:rPr>
          <w:spacing w:val="4"/>
          <w:sz w:val="20"/>
          <w:szCs w:val="20"/>
        </w:rPr>
      </w:pPr>
      <w:r>
        <w:rPr>
          <w:spacing w:val="4"/>
          <w:sz w:val="20"/>
          <w:szCs w:val="20"/>
        </w:rPr>
        <w:t>składanie</w:t>
      </w:r>
      <w:r w:rsidRPr="00520D26">
        <w:rPr>
          <w:spacing w:val="4"/>
          <w:sz w:val="20"/>
          <w:szCs w:val="20"/>
        </w:rPr>
        <w:t xml:space="preserve"> kontrasygnaty dla podpisanego dokumentu podpisem elektronicznym</w:t>
      </w:r>
      <w:r>
        <w:rPr>
          <w:spacing w:val="4"/>
          <w:sz w:val="20"/>
          <w:szCs w:val="20"/>
        </w:rPr>
        <w:t xml:space="preserve"> w tym podpisu mobilnego,</w:t>
      </w:r>
    </w:p>
    <w:p w14:paraId="7A146070"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 xml:space="preserve">obsługę </w:t>
      </w:r>
      <w:proofErr w:type="spellStart"/>
      <w:r w:rsidRPr="00520D26">
        <w:rPr>
          <w:spacing w:val="4"/>
          <w:sz w:val="20"/>
          <w:szCs w:val="20"/>
        </w:rPr>
        <w:t>wielopodpisu</w:t>
      </w:r>
      <w:proofErr w:type="spellEnd"/>
      <w:r w:rsidRPr="00520D26">
        <w:rPr>
          <w:spacing w:val="4"/>
          <w:sz w:val="20"/>
          <w:szCs w:val="20"/>
        </w:rPr>
        <w:t>,</w:t>
      </w:r>
    </w:p>
    <w:p w14:paraId="7AC4B360"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znakowa</w:t>
      </w:r>
      <w:r>
        <w:rPr>
          <w:spacing w:val="4"/>
          <w:sz w:val="20"/>
          <w:szCs w:val="20"/>
        </w:rPr>
        <w:t>nie</w:t>
      </w:r>
      <w:r w:rsidRPr="00520D26">
        <w:rPr>
          <w:spacing w:val="4"/>
          <w:sz w:val="20"/>
          <w:szCs w:val="20"/>
        </w:rPr>
        <w:t xml:space="preserve"> czasem</w:t>
      </w:r>
      <w:r>
        <w:rPr>
          <w:spacing w:val="4"/>
          <w:sz w:val="20"/>
          <w:szCs w:val="20"/>
        </w:rPr>
        <w:t>,</w:t>
      </w:r>
    </w:p>
    <w:p w14:paraId="67227278"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składanie podpisu elektronicznego</w:t>
      </w:r>
      <w:r>
        <w:rPr>
          <w:spacing w:val="4"/>
          <w:sz w:val="20"/>
          <w:szCs w:val="20"/>
        </w:rPr>
        <w:t xml:space="preserve"> w tym podpisu mobilnego</w:t>
      </w:r>
      <w:r w:rsidRPr="00520D26">
        <w:rPr>
          <w:spacing w:val="4"/>
          <w:sz w:val="20"/>
          <w:szCs w:val="20"/>
        </w:rPr>
        <w:t xml:space="preserve"> wraz z rodzajem zobowiązania „Proof of </w:t>
      </w:r>
      <w:proofErr w:type="spellStart"/>
      <w:r w:rsidRPr="00520D26">
        <w:rPr>
          <w:spacing w:val="4"/>
          <w:sz w:val="20"/>
          <w:szCs w:val="20"/>
        </w:rPr>
        <w:t>approval</w:t>
      </w:r>
      <w:proofErr w:type="spellEnd"/>
      <w:r w:rsidRPr="00520D26">
        <w:rPr>
          <w:spacing w:val="4"/>
          <w:sz w:val="20"/>
          <w:szCs w:val="20"/>
        </w:rPr>
        <w:t>” oraz bez zobowiązania</w:t>
      </w:r>
      <w:r>
        <w:rPr>
          <w:spacing w:val="4"/>
          <w:sz w:val="20"/>
          <w:szCs w:val="20"/>
        </w:rPr>
        <w:t>,</w:t>
      </w:r>
    </w:p>
    <w:p w14:paraId="2F8E4487"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podpisywanie zarówno pojedynczych plików jak też wielu plików jednocześnie</w:t>
      </w:r>
      <w:r>
        <w:rPr>
          <w:spacing w:val="4"/>
          <w:sz w:val="20"/>
          <w:szCs w:val="20"/>
        </w:rPr>
        <w:t>,</w:t>
      </w:r>
    </w:p>
    <w:p w14:paraId="7FE7CE33" w14:textId="77777777" w:rsidR="00DB179D" w:rsidRPr="00520D26"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podpisywanie dokumentów w formacie plików XML, plików tekstowych, dokumentów PDF, plików pakietu biurowego MS Office/Open Office, archiwów ZIP, plików binarnych</w:t>
      </w:r>
      <w:r>
        <w:rPr>
          <w:spacing w:val="4"/>
          <w:sz w:val="20"/>
          <w:szCs w:val="20"/>
        </w:rPr>
        <w:t>,</w:t>
      </w:r>
    </w:p>
    <w:p w14:paraId="7ADE6E97" w14:textId="5601C1F8" w:rsidR="00DB179D"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zgodn</w:t>
      </w:r>
      <w:r>
        <w:rPr>
          <w:spacing w:val="4"/>
          <w:sz w:val="20"/>
          <w:szCs w:val="20"/>
        </w:rPr>
        <w:t>ość</w:t>
      </w:r>
      <w:r w:rsidRPr="00520D26">
        <w:rPr>
          <w:spacing w:val="4"/>
          <w:sz w:val="20"/>
          <w:szCs w:val="20"/>
        </w:rPr>
        <w:t xml:space="preserve"> z </w:t>
      </w:r>
      <w:proofErr w:type="spellStart"/>
      <w:r w:rsidRPr="00520D26">
        <w:rPr>
          <w:spacing w:val="4"/>
          <w:sz w:val="20"/>
          <w:szCs w:val="20"/>
        </w:rPr>
        <w:t>eIDAS</w:t>
      </w:r>
      <w:proofErr w:type="spellEnd"/>
      <w:r w:rsidRPr="00520D26">
        <w:rPr>
          <w:spacing w:val="4"/>
          <w:sz w:val="20"/>
          <w:szCs w:val="20"/>
        </w:rPr>
        <w:t>, w tym obsługujące algorytm funkcji skrótu SHA2</w:t>
      </w:r>
      <w:r>
        <w:rPr>
          <w:spacing w:val="4"/>
          <w:sz w:val="20"/>
          <w:szCs w:val="20"/>
        </w:rPr>
        <w:t xml:space="preserve"> </w:t>
      </w:r>
      <w:r w:rsidRPr="00520D26">
        <w:rPr>
          <w:spacing w:val="4"/>
          <w:sz w:val="20"/>
          <w:szCs w:val="20"/>
        </w:rPr>
        <w:t>oraz różne długości kluczy kryptograficznych</w:t>
      </w:r>
      <w:r>
        <w:rPr>
          <w:spacing w:val="4"/>
          <w:sz w:val="20"/>
          <w:szCs w:val="20"/>
        </w:rPr>
        <w:t>,</w:t>
      </w:r>
    </w:p>
    <w:p w14:paraId="42457EA2" w14:textId="4A3B9C57" w:rsidR="00DB179D" w:rsidRDefault="00DB179D" w:rsidP="00CA05D2">
      <w:pPr>
        <w:pStyle w:val="Tekst"/>
        <w:numPr>
          <w:ilvl w:val="0"/>
          <w:numId w:val="13"/>
        </w:numPr>
        <w:spacing w:before="120" w:after="120"/>
        <w:ind w:left="1616" w:right="0" w:hanging="425"/>
        <w:rPr>
          <w:spacing w:val="4"/>
          <w:sz w:val="20"/>
          <w:szCs w:val="20"/>
        </w:rPr>
      </w:pPr>
      <w:r w:rsidRPr="00336C65">
        <w:rPr>
          <w:spacing w:val="4"/>
          <w:sz w:val="20"/>
          <w:szCs w:val="20"/>
        </w:rPr>
        <w:t>kompatybilne z systemami operacyjnymi komputera: MS Windows: 10, 11 oraz Linux i Mac OS</w:t>
      </w:r>
      <w:r>
        <w:rPr>
          <w:spacing w:val="4"/>
          <w:sz w:val="20"/>
          <w:szCs w:val="20"/>
        </w:rPr>
        <w:t xml:space="preserve">, </w:t>
      </w:r>
    </w:p>
    <w:p w14:paraId="7F17D65A" w14:textId="77777777" w:rsidR="00DB179D" w:rsidRDefault="00DB179D" w:rsidP="00CA05D2">
      <w:pPr>
        <w:pStyle w:val="Tekst"/>
        <w:numPr>
          <w:ilvl w:val="0"/>
          <w:numId w:val="13"/>
        </w:numPr>
        <w:spacing w:before="120" w:after="120"/>
        <w:ind w:left="1616" w:right="0" w:hanging="425"/>
        <w:rPr>
          <w:spacing w:val="4"/>
          <w:sz w:val="20"/>
          <w:szCs w:val="20"/>
        </w:rPr>
      </w:pPr>
      <w:r w:rsidRPr="00336C65">
        <w:rPr>
          <w:spacing w:val="4"/>
          <w:sz w:val="20"/>
          <w:szCs w:val="20"/>
        </w:rPr>
        <w:t>kompatybilne z systemami operacyjnymi</w:t>
      </w:r>
      <w:r>
        <w:rPr>
          <w:spacing w:val="4"/>
          <w:sz w:val="20"/>
          <w:szCs w:val="20"/>
        </w:rPr>
        <w:t xml:space="preserve"> urządzeń mobilnych: Android, iOS,</w:t>
      </w:r>
    </w:p>
    <w:p w14:paraId="5087422A" w14:textId="77777777" w:rsidR="00DB179D" w:rsidRDefault="00DB179D" w:rsidP="00CA05D2">
      <w:pPr>
        <w:pStyle w:val="Tekst"/>
        <w:numPr>
          <w:ilvl w:val="0"/>
          <w:numId w:val="13"/>
        </w:numPr>
        <w:spacing w:before="120" w:after="120"/>
        <w:ind w:left="1616" w:right="0" w:hanging="425"/>
        <w:rPr>
          <w:spacing w:val="4"/>
          <w:sz w:val="20"/>
          <w:szCs w:val="20"/>
        </w:rPr>
      </w:pPr>
      <w:r>
        <w:rPr>
          <w:spacing w:val="4"/>
          <w:sz w:val="20"/>
          <w:szCs w:val="20"/>
        </w:rPr>
        <w:t xml:space="preserve">umożliwianie </w:t>
      </w:r>
      <w:r w:rsidRPr="00520D26">
        <w:rPr>
          <w:spacing w:val="4"/>
          <w:sz w:val="20"/>
          <w:szCs w:val="20"/>
        </w:rPr>
        <w:t>zmian</w:t>
      </w:r>
      <w:r>
        <w:rPr>
          <w:spacing w:val="4"/>
          <w:sz w:val="20"/>
          <w:szCs w:val="20"/>
        </w:rPr>
        <w:t>y</w:t>
      </w:r>
      <w:r w:rsidRPr="00520D26">
        <w:rPr>
          <w:spacing w:val="4"/>
          <w:sz w:val="20"/>
          <w:szCs w:val="20"/>
        </w:rPr>
        <w:t xml:space="preserve"> kodów PIN i PUK,</w:t>
      </w:r>
    </w:p>
    <w:p w14:paraId="70022EAE" w14:textId="65DB2AD7" w:rsidR="00DB179D" w:rsidRDefault="00DB179D" w:rsidP="00CA05D2">
      <w:pPr>
        <w:pStyle w:val="Tekst"/>
        <w:numPr>
          <w:ilvl w:val="0"/>
          <w:numId w:val="13"/>
        </w:numPr>
        <w:spacing w:before="120" w:after="120"/>
        <w:ind w:left="1616" w:right="0" w:hanging="425"/>
        <w:rPr>
          <w:spacing w:val="4"/>
          <w:sz w:val="20"/>
          <w:szCs w:val="20"/>
        </w:rPr>
      </w:pPr>
      <w:r w:rsidRPr="00520D26">
        <w:rPr>
          <w:spacing w:val="4"/>
          <w:sz w:val="20"/>
          <w:szCs w:val="20"/>
        </w:rPr>
        <w:t>rejestr</w:t>
      </w:r>
      <w:r>
        <w:rPr>
          <w:spacing w:val="4"/>
          <w:sz w:val="20"/>
          <w:szCs w:val="20"/>
        </w:rPr>
        <w:t>owanie</w:t>
      </w:r>
      <w:r w:rsidRPr="00520D26">
        <w:rPr>
          <w:spacing w:val="4"/>
          <w:sz w:val="20"/>
          <w:szCs w:val="20"/>
        </w:rPr>
        <w:t xml:space="preserve"> certyfikatu w systemie M</w:t>
      </w:r>
      <w:r>
        <w:rPr>
          <w:spacing w:val="4"/>
          <w:sz w:val="20"/>
          <w:szCs w:val="20"/>
        </w:rPr>
        <w:t>icrosoft</w:t>
      </w:r>
      <w:r w:rsidRPr="00520D26">
        <w:rPr>
          <w:spacing w:val="4"/>
          <w:sz w:val="20"/>
          <w:szCs w:val="20"/>
        </w:rPr>
        <w:t xml:space="preserve"> Windows</w:t>
      </w:r>
      <w:r w:rsidR="003320E2">
        <w:rPr>
          <w:spacing w:val="4"/>
          <w:sz w:val="20"/>
          <w:szCs w:val="20"/>
        </w:rPr>
        <w:t xml:space="preserve">, w tym </w:t>
      </w:r>
      <w:r w:rsidRPr="00520D26">
        <w:rPr>
          <w:spacing w:val="4"/>
          <w:sz w:val="20"/>
          <w:szCs w:val="20"/>
        </w:rPr>
        <w:t>odczytanie informacji o certyfikatach na karcie</w:t>
      </w:r>
      <w:r>
        <w:rPr>
          <w:spacing w:val="4"/>
          <w:sz w:val="20"/>
          <w:szCs w:val="20"/>
        </w:rPr>
        <w:t xml:space="preserve"> oraz </w:t>
      </w:r>
      <w:r w:rsidRPr="00520D26">
        <w:rPr>
          <w:spacing w:val="4"/>
          <w:sz w:val="20"/>
          <w:szCs w:val="20"/>
        </w:rPr>
        <w:t>przeprowadz</w:t>
      </w:r>
      <w:r>
        <w:rPr>
          <w:spacing w:val="4"/>
          <w:sz w:val="20"/>
          <w:szCs w:val="20"/>
        </w:rPr>
        <w:t>a</w:t>
      </w:r>
      <w:r w:rsidRPr="00520D26">
        <w:rPr>
          <w:spacing w:val="4"/>
          <w:sz w:val="20"/>
          <w:szCs w:val="20"/>
        </w:rPr>
        <w:t>nie odnowienia podpisu</w:t>
      </w:r>
      <w:r w:rsidR="003320E2">
        <w:rPr>
          <w:spacing w:val="4"/>
          <w:sz w:val="20"/>
          <w:szCs w:val="20"/>
        </w:rPr>
        <w:t>.</w:t>
      </w:r>
    </w:p>
    <w:p w14:paraId="432B9658" w14:textId="6950E214" w:rsidR="00092FC9" w:rsidRPr="00125561" w:rsidRDefault="00DB179D"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lastRenderedPageBreak/>
        <w:t>Wykonawca będzie odpowiedzialny za zapewnienie niezawodnej pracy zestawów do składania kwalifikowanego podpisu elektronicznego wraz z dostarczonym oprogramowaniem,</w:t>
      </w:r>
    </w:p>
    <w:p w14:paraId="5EFE16D8" w14:textId="54BF46CB" w:rsidR="00092FC9" w:rsidRPr="00125561" w:rsidRDefault="00092FC9"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Wykonawca zobowiązuje się do informowania Zamawiającego, z odpowiednim wyprzedzeniem, o istotnych zmianach oprogramowania lub zmianach adresacji serwerów niezbędnych do świadczenia usług zaufania, weryfikacji podpisów elektronicznych, wydawania certyfikatów, lub znakowania czasem w celu zapewnienia nieprzerwanego dostępu do potrzebnych usług,</w:t>
      </w:r>
    </w:p>
    <w:p w14:paraId="411CCD7B" w14:textId="5F8283D8" w:rsidR="00092FC9" w:rsidRPr="00125561" w:rsidRDefault="00092FC9"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Wykonawca będzie aktualizował niezbędne oprogramowanie w celu niezwłocznego dostosowania go do zmieniających się standardów, przepisów prawa, nowych wersji systemów operacyjnych komputera, JAVA, przeglądarek internetowych, nowych algorytmów, nowych długości kluczy kryptograficznych i zabezpieczenia przed wykrytymi potencjalnymi zagrożeniami bezpieczeństwa oraz błędami,</w:t>
      </w:r>
    </w:p>
    <w:p w14:paraId="2A254902" w14:textId="77777777" w:rsidR="00DB179D" w:rsidRPr="00125561" w:rsidRDefault="00DB179D" w:rsidP="00125561">
      <w:pPr>
        <w:pStyle w:val="Akapitzlist"/>
        <w:numPr>
          <w:ilvl w:val="0"/>
          <w:numId w:val="24"/>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 xml:space="preserve">Instrukcje obsługi w języku polskim dla użytkowników podpisów elektronicznych nieposiadających wiedzy technicznej, a w tym co najmniej instrukcja weryfikacji ważności podpisów oraz odczytu treści dokumentu, instrukcja składania podpisów, wraz z przypadkiem </w:t>
      </w:r>
      <w:proofErr w:type="spellStart"/>
      <w:r w:rsidRPr="00125561">
        <w:rPr>
          <w:rFonts w:ascii="Arial" w:hAnsi="Arial" w:cs="Arial"/>
          <w:spacing w:val="4"/>
          <w:sz w:val="20"/>
          <w:szCs w:val="20"/>
        </w:rPr>
        <w:t>wielopodpisu</w:t>
      </w:r>
      <w:proofErr w:type="spellEnd"/>
      <w:r w:rsidRPr="00125561">
        <w:rPr>
          <w:rFonts w:ascii="Arial" w:hAnsi="Arial" w:cs="Arial"/>
          <w:spacing w:val="4"/>
          <w:sz w:val="20"/>
          <w:szCs w:val="20"/>
        </w:rPr>
        <w:t>, kontrasygnaty, znacznika czasu. Instrukcja odnowienia certyfikatu podpisu kwalifikowanego, instrukcja zarządzania certyfikatami na karcie kryptograficznej w tym wgrywanie certyfikatu, zmiana PIN, zmiana PUK, instrukcje używania i konfigurowania dostarczonego oprogramowania. Instrukcje będą udostępnione w postaci plików PDF dostarczonych wraz z zestawami do podpisu lub udostępnionych na ogólnodostępnej stronie internetowej centrum certyfikacji.</w:t>
      </w:r>
    </w:p>
    <w:p w14:paraId="64C581A6" w14:textId="77777777" w:rsidR="00DB179D" w:rsidRDefault="00DB179D" w:rsidP="008A6916">
      <w:pPr>
        <w:spacing w:before="120" w:beforeAutospacing="0" w:after="120" w:afterAutospacing="0"/>
        <w:jc w:val="both"/>
        <w:rPr>
          <w:rFonts w:ascii="Arial" w:hAnsi="Arial" w:cs="Arial"/>
          <w:spacing w:val="4"/>
          <w:sz w:val="20"/>
          <w:szCs w:val="20"/>
        </w:rPr>
      </w:pPr>
    </w:p>
    <w:p w14:paraId="45677D77" w14:textId="09B55250" w:rsidR="008A6916" w:rsidRPr="00C765B9" w:rsidRDefault="008A6916" w:rsidP="000C1986">
      <w:pPr>
        <w:pStyle w:val="Nagwek1"/>
        <w:keepNext w:val="0"/>
        <w:widowControl w:val="0"/>
        <w:numPr>
          <w:ilvl w:val="0"/>
          <w:numId w:val="22"/>
        </w:numPr>
        <w:spacing w:before="120" w:after="120"/>
        <w:jc w:val="both"/>
        <w:rPr>
          <w:spacing w:val="4"/>
          <w:sz w:val="20"/>
          <w:szCs w:val="20"/>
        </w:rPr>
      </w:pPr>
      <w:r w:rsidRPr="00520D26">
        <w:rPr>
          <w:spacing w:val="4"/>
          <w:sz w:val="20"/>
          <w:szCs w:val="20"/>
        </w:rPr>
        <w:t xml:space="preserve">Warunki dostarczenia zestawów do składania </w:t>
      </w:r>
      <w:r w:rsidR="003C6EB2">
        <w:rPr>
          <w:spacing w:val="4"/>
          <w:sz w:val="20"/>
          <w:szCs w:val="20"/>
        </w:rPr>
        <w:t xml:space="preserve">elektronicznych podpisów </w:t>
      </w:r>
      <w:r w:rsidRPr="00520D26">
        <w:rPr>
          <w:spacing w:val="4"/>
          <w:sz w:val="20"/>
          <w:szCs w:val="20"/>
        </w:rPr>
        <w:t>kwalifikowan</w:t>
      </w:r>
      <w:r w:rsidR="003C6EB2">
        <w:rPr>
          <w:spacing w:val="4"/>
          <w:sz w:val="20"/>
          <w:szCs w:val="20"/>
        </w:rPr>
        <w:t>ych</w:t>
      </w:r>
    </w:p>
    <w:p w14:paraId="2E452658" w14:textId="6A665BD0" w:rsidR="008A6916" w:rsidRDefault="008A6916" w:rsidP="00125561">
      <w:pPr>
        <w:pStyle w:val="Akapitzlist"/>
        <w:numPr>
          <w:ilvl w:val="0"/>
          <w:numId w:val="25"/>
        </w:numPr>
        <w:spacing w:before="120" w:beforeAutospacing="0" w:after="120" w:afterAutospacing="0"/>
        <w:contextualSpacing w:val="0"/>
        <w:jc w:val="both"/>
        <w:rPr>
          <w:rFonts w:ascii="Arial" w:hAnsi="Arial" w:cs="Arial"/>
          <w:spacing w:val="4"/>
          <w:sz w:val="20"/>
          <w:szCs w:val="20"/>
        </w:rPr>
      </w:pPr>
      <w:r w:rsidRPr="00520D26">
        <w:rPr>
          <w:rFonts w:ascii="Arial" w:hAnsi="Arial" w:cs="Arial"/>
          <w:spacing w:val="4"/>
          <w:sz w:val="20"/>
          <w:szCs w:val="20"/>
        </w:rPr>
        <w:t>Wykonawca dostarczy do siedziby Zamawiającego zestawy do składania kwalifikowanych podpisów elektronicznych</w:t>
      </w:r>
      <w:r>
        <w:rPr>
          <w:rFonts w:ascii="Arial" w:hAnsi="Arial" w:cs="Arial"/>
          <w:spacing w:val="4"/>
          <w:sz w:val="20"/>
          <w:szCs w:val="20"/>
        </w:rPr>
        <w:t>,</w:t>
      </w:r>
      <w:r w:rsidRPr="007918A0">
        <w:rPr>
          <w:rFonts w:ascii="Arial" w:hAnsi="Arial" w:cs="Arial"/>
          <w:spacing w:val="4"/>
          <w:sz w:val="20"/>
          <w:szCs w:val="20"/>
        </w:rPr>
        <w:t xml:space="preserve"> kwalifikowanej pieczęci elektronicznej</w:t>
      </w:r>
      <w:r w:rsidRPr="00520D26">
        <w:rPr>
          <w:rFonts w:ascii="Arial" w:hAnsi="Arial" w:cs="Arial"/>
          <w:spacing w:val="4"/>
          <w:sz w:val="20"/>
          <w:szCs w:val="20"/>
        </w:rPr>
        <w:t xml:space="preserve"> na pisemne zlecenie Zamawiającego</w:t>
      </w:r>
      <w:r w:rsidR="000C1986">
        <w:rPr>
          <w:rFonts w:ascii="Arial" w:hAnsi="Arial" w:cs="Arial"/>
          <w:spacing w:val="4"/>
          <w:sz w:val="20"/>
          <w:szCs w:val="20"/>
        </w:rPr>
        <w:t>,</w:t>
      </w:r>
    </w:p>
    <w:p w14:paraId="2DDCD38A" w14:textId="05A64B19" w:rsidR="008A6916" w:rsidRDefault="008A6916" w:rsidP="00125561">
      <w:pPr>
        <w:pStyle w:val="Akapitzlist"/>
        <w:numPr>
          <w:ilvl w:val="0"/>
          <w:numId w:val="25"/>
        </w:numPr>
        <w:spacing w:before="120" w:beforeAutospacing="0" w:after="120" w:afterAutospacing="0"/>
        <w:ind w:hanging="357"/>
        <w:contextualSpacing w:val="0"/>
        <w:jc w:val="both"/>
        <w:rPr>
          <w:rFonts w:ascii="Arial" w:hAnsi="Arial" w:cs="Arial"/>
          <w:spacing w:val="4"/>
          <w:sz w:val="20"/>
          <w:szCs w:val="20"/>
        </w:rPr>
      </w:pPr>
      <w:r>
        <w:rPr>
          <w:rFonts w:ascii="Arial" w:hAnsi="Arial" w:cs="Arial"/>
          <w:spacing w:val="4"/>
          <w:sz w:val="20"/>
          <w:szCs w:val="20"/>
        </w:rPr>
        <w:t xml:space="preserve">Wykonawca udostępni aplikację na telefon komórkowy do składania kwalifikowanego mobilnego </w:t>
      </w:r>
      <w:r w:rsidRPr="007918A0">
        <w:rPr>
          <w:rFonts w:ascii="Arial" w:hAnsi="Arial" w:cs="Arial"/>
          <w:spacing w:val="4"/>
          <w:sz w:val="20"/>
          <w:szCs w:val="20"/>
        </w:rPr>
        <w:t>podpisu elektronicznego</w:t>
      </w:r>
      <w:r w:rsidR="000C1986">
        <w:rPr>
          <w:rFonts w:ascii="Arial" w:hAnsi="Arial" w:cs="Arial"/>
          <w:spacing w:val="4"/>
          <w:sz w:val="20"/>
          <w:szCs w:val="20"/>
        </w:rPr>
        <w:t>,</w:t>
      </w:r>
    </w:p>
    <w:p w14:paraId="0BAC193F" w14:textId="77777777" w:rsidR="008A6916" w:rsidRDefault="008A6916" w:rsidP="00125561">
      <w:pPr>
        <w:pStyle w:val="Akapitzlist"/>
        <w:numPr>
          <w:ilvl w:val="0"/>
          <w:numId w:val="25"/>
        </w:numPr>
        <w:spacing w:before="120" w:beforeAutospacing="0" w:after="120" w:afterAutospacing="0"/>
        <w:ind w:hanging="357"/>
        <w:contextualSpacing w:val="0"/>
        <w:jc w:val="both"/>
        <w:rPr>
          <w:rFonts w:ascii="Arial" w:hAnsi="Arial" w:cs="Arial"/>
          <w:spacing w:val="4"/>
          <w:sz w:val="20"/>
          <w:szCs w:val="20"/>
        </w:rPr>
      </w:pPr>
      <w:r w:rsidRPr="00E043CA">
        <w:rPr>
          <w:rFonts w:ascii="Arial" w:hAnsi="Arial" w:cs="Arial"/>
          <w:spacing w:val="4"/>
          <w:sz w:val="20"/>
          <w:szCs w:val="20"/>
        </w:rPr>
        <w:t>Zamawiający wraz ze zleceniem, o którym mowa w pkt 1</w:t>
      </w:r>
      <w:r>
        <w:rPr>
          <w:rFonts w:ascii="Arial" w:hAnsi="Arial" w:cs="Arial"/>
          <w:spacing w:val="4"/>
          <w:sz w:val="20"/>
          <w:szCs w:val="20"/>
        </w:rPr>
        <w:t xml:space="preserve"> i 2</w:t>
      </w:r>
      <w:r w:rsidRPr="00E043CA">
        <w:rPr>
          <w:rFonts w:ascii="Arial" w:hAnsi="Arial" w:cs="Arial"/>
          <w:spacing w:val="4"/>
          <w:sz w:val="20"/>
          <w:szCs w:val="20"/>
        </w:rPr>
        <w:t xml:space="preserve"> przekaże Wykonawcy niezbędne dane do przeprowadzenia procesu wystawienia certyfikatu kwalifikowanego zgodnie z procedurami i Polityką Certyfikacji Wykonawcy będącego elementem składowym zestawu.</w:t>
      </w:r>
    </w:p>
    <w:p w14:paraId="4043511F" w14:textId="77777777" w:rsidR="008A6916" w:rsidRPr="00E10963" w:rsidRDefault="008A6916" w:rsidP="008A6916">
      <w:pPr>
        <w:pStyle w:val="Tekst"/>
        <w:spacing w:after="120"/>
        <w:rPr>
          <w:spacing w:val="4"/>
          <w:sz w:val="20"/>
          <w:szCs w:val="20"/>
        </w:rPr>
      </w:pPr>
    </w:p>
    <w:p w14:paraId="718BF7B6" w14:textId="77777777" w:rsidR="008A6916" w:rsidRPr="00E90D07" w:rsidRDefault="008A6916" w:rsidP="00125561">
      <w:pPr>
        <w:pStyle w:val="Akapitzlist"/>
        <w:numPr>
          <w:ilvl w:val="0"/>
          <w:numId w:val="22"/>
        </w:numPr>
        <w:spacing w:before="120" w:beforeAutospacing="0" w:after="120" w:afterAutospacing="0"/>
        <w:ind w:left="714" w:right="57" w:hanging="357"/>
        <w:contextualSpacing w:val="0"/>
        <w:jc w:val="both"/>
        <w:rPr>
          <w:rFonts w:ascii="Arial" w:hAnsi="Arial" w:cs="Arial"/>
          <w:b/>
          <w:spacing w:val="4"/>
          <w:sz w:val="20"/>
          <w:szCs w:val="20"/>
        </w:rPr>
      </w:pPr>
      <w:r w:rsidRPr="00E90D07">
        <w:rPr>
          <w:rFonts w:ascii="Arial" w:hAnsi="Arial" w:cs="Arial"/>
          <w:b/>
          <w:spacing w:val="4"/>
          <w:sz w:val="20"/>
          <w:szCs w:val="20"/>
        </w:rPr>
        <w:t>Warunki dostawy pakietu 10 000 kwalifikowanych znaczników czasu do wykorzystania w okresie trwania umowy</w:t>
      </w:r>
    </w:p>
    <w:p w14:paraId="21AAFF13" w14:textId="77777777" w:rsidR="008A6916" w:rsidRPr="00125561" w:rsidRDefault="008A6916" w:rsidP="00125561">
      <w:pPr>
        <w:pStyle w:val="Akapitzlist"/>
        <w:numPr>
          <w:ilvl w:val="0"/>
          <w:numId w:val="26"/>
        </w:numPr>
        <w:spacing w:before="120" w:beforeAutospacing="0" w:after="120" w:afterAutospacing="0"/>
        <w:contextualSpacing w:val="0"/>
        <w:jc w:val="both"/>
        <w:rPr>
          <w:rFonts w:ascii="Arial" w:hAnsi="Arial" w:cs="Arial"/>
          <w:spacing w:val="4"/>
          <w:sz w:val="20"/>
          <w:szCs w:val="20"/>
        </w:rPr>
      </w:pPr>
      <w:r w:rsidRPr="00125561">
        <w:rPr>
          <w:rFonts w:ascii="Arial" w:hAnsi="Arial" w:cs="Arial"/>
          <w:spacing w:val="4"/>
          <w:sz w:val="20"/>
          <w:szCs w:val="20"/>
        </w:rPr>
        <w:t>Wykonawca na pisemne zlecenie Zamawiającego dostarczy Pakiet Kwalifikowanych znaczników czasu uprawniający do pobrania co najmniej 10 000 znaczników,</w:t>
      </w:r>
    </w:p>
    <w:p w14:paraId="38083C6B" w14:textId="77777777" w:rsidR="008A6916" w:rsidRPr="00125561" w:rsidRDefault="008A6916" w:rsidP="00125561">
      <w:pPr>
        <w:pStyle w:val="Akapitzlist"/>
        <w:numPr>
          <w:ilvl w:val="0"/>
          <w:numId w:val="26"/>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Okres ważności pakietu nie może być krótszy od okresu obowiązywania niniejszej umowy,</w:t>
      </w:r>
    </w:p>
    <w:p w14:paraId="2F029769" w14:textId="7E079F1D" w:rsidR="008A6916" w:rsidRPr="00125561" w:rsidRDefault="008A6916" w:rsidP="00125561">
      <w:pPr>
        <w:pStyle w:val="Akapitzlist"/>
        <w:numPr>
          <w:ilvl w:val="0"/>
          <w:numId w:val="26"/>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 xml:space="preserve">Znaczniki będą </w:t>
      </w:r>
      <w:r w:rsidR="007F29E8" w:rsidRPr="00125561">
        <w:rPr>
          <w:rFonts w:ascii="Arial" w:hAnsi="Arial" w:cs="Arial"/>
          <w:spacing w:val="4"/>
          <w:sz w:val="20"/>
          <w:szCs w:val="20"/>
        </w:rPr>
        <w:t xml:space="preserve">automatycznie </w:t>
      </w:r>
      <w:r w:rsidRPr="00125561">
        <w:rPr>
          <w:rFonts w:ascii="Arial" w:hAnsi="Arial" w:cs="Arial"/>
          <w:spacing w:val="4"/>
          <w:sz w:val="20"/>
          <w:szCs w:val="20"/>
        </w:rPr>
        <w:t>pobierane przez dostarczone oprogramowanie do składania podpisu elektronicznego, gdy tylko zostanie włączona taka funkcja,</w:t>
      </w:r>
    </w:p>
    <w:p w14:paraId="11775603" w14:textId="77777777" w:rsidR="008A6916" w:rsidRPr="00125561" w:rsidRDefault="008A6916" w:rsidP="00125561">
      <w:pPr>
        <w:pStyle w:val="Akapitzlist"/>
        <w:numPr>
          <w:ilvl w:val="0"/>
          <w:numId w:val="26"/>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Wszelkie niezbędne dane konfiguracyjne oraz klucze dostępu do tej usługi zostaną dostarczone Zamawiającemu w sposób uniemożliwiający dostęp do usługi dla osób trzecich,</w:t>
      </w:r>
    </w:p>
    <w:p w14:paraId="2A2B73C7" w14:textId="2D08EFC1" w:rsidR="008A6916" w:rsidRPr="00125561" w:rsidRDefault="008A6916" w:rsidP="00125561">
      <w:pPr>
        <w:pStyle w:val="Akapitzlist"/>
        <w:numPr>
          <w:ilvl w:val="0"/>
          <w:numId w:val="26"/>
        </w:numPr>
        <w:spacing w:before="120" w:beforeAutospacing="0" w:after="120" w:afterAutospacing="0"/>
        <w:ind w:hanging="357"/>
        <w:contextualSpacing w:val="0"/>
        <w:jc w:val="both"/>
        <w:rPr>
          <w:rFonts w:ascii="Arial" w:hAnsi="Arial" w:cs="Arial"/>
          <w:spacing w:val="4"/>
          <w:sz w:val="20"/>
          <w:szCs w:val="20"/>
        </w:rPr>
      </w:pPr>
      <w:r w:rsidRPr="00125561">
        <w:rPr>
          <w:rFonts w:ascii="Arial" w:hAnsi="Arial" w:cs="Arial"/>
          <w:spacing w:val="4"/>
          <w:sz w:val="20"/>
          <w:szCs w:val="20"/>
        </w:rPr>
        <w:t>Wykonawca</w:t>
      </w:r>
      <w:r w:rsidR="003C6EB2" w:rsidRPr="00125561">
        <w:rPr>
          <w:rFonts w:ascii="Arial" w:hAnsi="Arial" w:cs="Arial"/>
          <w:spacing w:val="4"/>
          <w:sz w:val="20"/>
          <w:szCs w:val="20"/>
        </w:rPr>
        <w:t xml:space="preserve"> na każde żądanie</w:t>
      </w:r>
      <w:r w:rsidRPr="00125561">
        <w:rPr>
          <w:rFonts w:ascii="Arial" w:hAnsi="Arial" w:cs="Arial"/>
          <w:spacing w:val="4"/>
          <w:sz w:val="20"/>
          <w:szCs w:val="20"/>
        </w:rPr>
        <w:t xml:space="preserve"> będzie informował Zamawiającego o ilości wykorzystanych oraz dostępnych znaczników w pakiecie</w:t>
      </w:r>
      <w:r w:rsidR="003C6EB2" w:rsidRPr="00125561">
        <w:rPr>
          <w:rFonts w:ascii="Arial" w:hAnsi="Arial" w:cs="Arial"/>
          <w:spacing w:val="4"/>
          <w:sz w:val="20"/>
          <w:szCs w:val="20"/>
        </w:rPr>
        <w:t>.</w:t>
      </w:r>
    </w:p>
    <w:p w14:paraId="60056618" w14:textId="18DBCE48" w:rsidR="008A6916" w:rsidRDefault="008A6916" w:rsidP="008A6916">
      <w:pPr>
        <w:pStyle w:val="Tekst"/>
        <w:spacing w:after="120"/>
        <w:rPr>
          <w:spacing w:val="4"/>
          <w:sz w:val="20"/>
          <w:szCs w:val="20"/>
        </w:rPr>
      </w:pPr>
    </w:p>
    <w:p w14:paraId="438571AE" w14:textId="7166EBA9" w:rsidR="00125561" w:rsidRDefault="00125561" w:rsidP="008A6916">
      <w:pPr>
        <w:pStyle w:val="Tekst"/>
        <w:spacing w:after="120"/>
        <w:rPr>
          <w:spacing w:val="4"/>
          <w:sz w:val="20"/>
          <w:szCs w:val="20"/>
        </w:rPr>
      </w:pPr>
    </w:p>
    <w:p w14:paraId="146BAF3A" w14:textId="77777777" w:rsidR="00125561" w:rsidRPr="0097679B" w:rsidRDefault="00125561" w:rsidP="008A6916">
      <w:pPr>
        <w:pStyle w:val="Tekst"/>
        <w:spacing w:after="120"/>
        <w:rPr>
          <w:spacing w:val="4"/>
          <w:sz w:val="20"/>
          <w:szCs w:val="20"/>
        </w:rPr>
      </w:pPr>
    </w:p>
    <w:p w14:paraId="39FB2B73" w14:textId="77777777" w:rsidR="008A6916" w:rsidRPr="00520D26" w:rsidRDefault="008A6916" w:rsidP="008A6916">
      <w:pPr>
        <w:pStyle w:val="Nagwek1"/>
        <w:keepNext w:val="0"/>
        <w:widowControl w:val="0"/>
        <w:numPr>
          <w:ilvl w:val="0"/>
          <w:numId w:val="1"/>
        </w:numPr>
        <w:spacing w:before="120" w:after="120"/>
        <w:ind w:left="425" w:hanging="425"/>
        <w:contextualSpacing/>
        <w:jc w:val="both"/>
        <w:rPr>
          <w:spacing w:val="4"/>
          <w:sz w:val="20"/>
          <w:szCs w:val="20"/>
        </w:rPr>
      </w:pPr>
      <w:r w:rsidRPr="00520D26">
        <w:rPr>
          <w:spacing w:val="4"/>
          <w:sz w:val="20"/>
          <w:szCs w:val="20"/>
        </w:rPr>
        <w:lastRenderedPageBreak/>
        <w:t>Wspar</w:t>
      </w:r>
      <w:bookmarkStart w:id="0" w:name="_GoBack"/>
      <w:bookmarkEnd w:id="0"/>
      <w:r w:rsidRPr="00520D26">
        <w:rPr>
          <w:spacing w:val="4"/>
          <w:sz w:val="20"/>
          <w:szCs w:val="20"/>
        </w:rPr>
        <w:t>cie techniczne</w:t>
      </w:r>
    </w:p>
    <w:p w14:paraId="73BE9AEA" w14:textId="77777777" w:rsidR="008A6916" w:rsidRPr="00520D26" w:rsidRDefault="008A6916" w:rsidP="005F0D8D">
      <w:pPr>
        <w:numPr>
          <w:ilvl w:val="0"/>
          <w:numId w:val="11"/>
        </w:numPr>
        <w:spacing w:before="12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Wykonawca będzie świadczył usługi wsparcia merytorycznego w zakresie obsługi kwalifikowanego podpisu elektronicznego</w:t>
      </w:r>
      <w:r>
        <w:rPr>
          <w:rFonts w:ascii="Arial" w:hAnsi="Arial" w:cs="Arial"/>
          <w:spacing w:val="4"/>
          <w:sz w:val="20"/>
          <w:szCs w:val="20"/>
        </w:rPr>
        <w:t xml:space="preserve"> w tym podpisu mobilnego </w:t>
      </w:r>
      <w:r w:rsidRPr="001E340F">
        <w:rPr>
          <w:rFonts w:ascii="Arial" w:hAnsi="Arial" w:cs="Arial"/>
          <w:spacing w:val="4"/>
          <w:sz w:val="20"/>
          <w:szCs w:val="20"/>
        </w:rPr>
        <w:t>oraz pieczęci elektronicznej</w:t>
      </w:r>
      <w:r w:rsidRPr="00520D26">
        <w:rPr>
          <w:rFonts w:ascii="Arial" w:hAnsi="Arial" w:cs="Arial"/>
          <w:spacing w:val="4"/>
          <w:sz w:val="20"/>
          <w:szCs w:val="20"/>
        </w:rPr>
        <w:t xml:space="preserve"> w godzinach 8.15 – 16.15 w dni robocze</w:t>
      </w:r>
      <w:r>
        <w:rPr>
          <w:rFonts w:ascii="Arial" w:hAnsi="Arial" w:cs="Arial"/>
          <w:spacing w:val="4"/>
          <w:sz w:val="20"/>
          <w:szCs w:val="20"/>
        </w:rPr>
        <w:t>,</w:t>
      </w:r>
    </w:p>
    <w:p w14:paraId="7249FDD0" w14:textId="67C4D6C6" w:rsidR="008A6916" w:rsidRPr="00520D26" w:rsidRDefault="008A6916" w:rsidP="005F0D8D">
      <w:pPr>
        <w:numPr>
          <w:ilvl w:val="0"/>
          <w:numId w:val="11"/>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 xml:space="preserve">Wykonawca udostępni </w:t>
      </w:r>
      <w:r w:rsidR="004E016F">
        <w:rPr>
          <w:rFonts w:ascii="Arial" w:hAnsi="Arial" w:cs="Arial"/>
          <w:spacing w:val="4"/>
          <w:sz w:val="20"/>
          <w:szCs w:val="20"/>
        </w:rPr>
        <w:t>wskazanym</w:t>
      </w:r>
      <w:r w:rsidR="004E016F" w:rsidRPr="00520D26">
        <w:rPr>
          <w:rFonts w:ascii="Arial" w:hAnsi="Arial" w:cs="Arial"/>
          <w:spacing w:val="4"/>
          <w:sz w:val="20"/>
          <w:szCs w:val="20"/>
        </w:rPr>
        <w:t xml:space="preserve"> </w:t>
      </w:r>
      <w:r w:rsidR="004E016F">
        <w:rPr>
          <w:rFonts w:ascii="Arial" w:hAnsi="Arial" w:cs="Arial"/>
          <w:spacing w:val="4"/>
          <w:sz w:val="20"/>
          <w:szCs w:val="20"/>
        </w:rPr>
        <w:t>pracownikom Zamawiającego</w:t>
      </w:r>
      <w:r w:rsidRPr="00520D26">
        <w:rPr>
          <w:rFonts w:ascii="Arial" w:hAnsi="Arial" w:cs="Arial"/>
          <w:spacing w:val="4"/>
          <w:sz w:val="20"/>
          <w:szCs w:val="20"/>
        </w:rPr>
        <w:t>, następujące środki komunikacji: infolinię telefoniczną płatną w/g taryfy za połączenia lokalne i międzymiastowe, numer faksu, adres poczty elektronicznej w celu zapewnienia pomocy w przypadku problemów z obsługą podpisów elektronicznych</w:t>
      </w:r>
      <w:r>
        <w:rPr>
          <w:rFonts w:ascii="Arial" w:hAnsi="Arial" w:cs="Arial"/>
          <w:spacing w:val="4"/>
          <w:sz w:val="20"/>
          <w:szCs w:val="20"/>
        </w:rPr>
        <w:t xml:space="preserve"> w tym podpisu mobilnego </w:t>
      </w:r>
      <w:r w:rsidRPr="001E340F">
        <w:rPr>
          <w:rFonts w:ascii="Arial" w:hAnsi="Arial" w:cs="Arial"/>
          <w:spacing w:val="4"/>
          <w:sz w:val="20"/>
          <w:szCs w:val="20"/>
        </w:rPr>
        <w:t>oraz pieczęci elektronicznej</w:t>
      </w:r>
      <w:r w:rsidRPr="00520D26">
        <w:rPr>
          <w:rFonts w:ascii="Arial" w:hAnsi="Arial" w:cs="Arial"/>
          <w:spacing w:val="4"/>
          <w:sz w:val="20"/>
          <w:szCs w:val="20"/>
        </w:rPr>
        <w:t>, certyfikatów kwalifikowanych</w:t>
      </w:r>
      <w:r w:rsidR="00D63242">
        <w:rPr>
          <w:rFonts w:ascii="Arial" w:hAnsi="Arial" w:cs="Arial"/>
          <w:spacing w:val="4"/>
          <w:sz w:val="20"/>
          <w:szCs w:val="20"/>
        </w:rPr>
        <w:t xml:space="preserve"> </w:t>
      </w:r>
      <w:r w:rsidRPr="00520D26">
        <w:rPr>
          <w:rFonts w:ascii="Arial" w:hAnsi="Arial" w:cs="Arial"/>
          <w:spacing w:val="4"/>
          <w:sz w:val="20"/>
          <w:szCs w:val="20"/>
        </w:rPr>
        <w:t>oraz realizacj</w:t>
      </w:r>
      <w:r w:rsidR="00D63242">
        <w:rPr>
          <w:rFonts w:ascii="Arial" w:hAnsi="Arial" w:cs="Arial"/>
          <w:spacing w:val="4"/>
          <w:sz w:val="20"/>
          <w:szCs w:val="20"/>
        </w:rPr>
        <w:t>e</w:t>
      </w:r>
      <w:r w:rsidRPr="00520D26">
        <w:rPr>
          <w:rFonts w:ascii="Arial" w:hAnsi="Arial" w:cs="Arial"/>
          <w:spacing w:val="4"/>
          <w:sz w:val="20"/>
          <w:szCs w:val="20"/>
        </w:rPr>
        <w:t xml:space="preserve"> usług zaufania</w:t>
      </w:r>
      <w:r>
        <w:rPr>
          <w:rFonts w:ascii="Arial" w:hAnsi="Arial" w:cs="Arial"/>
          <w:spacing w:val="4"/>
          <w:sz w:val="20"/>
          <w:szCs w:val="20"/>
        </w:rPr>
        <w:t>,</w:t>
      </w:r>
    </w:p>
    <w:p w14:paraId="1B9B09AE" w14:textId="77777777" w:rsidR="008A6916" w:rsidRPr="00520D26" w:rsidRDefault="008A6916" w:rsidP="005F0D8D">
      <w:pPr>
        <w:numPr>
          <w:ilvl w:val="0"/>
          <w:numId w:val="11"/>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 xml:space="preserve">Wykonawca zapewni dostarczenie aktualizacji oprogramowania do obsługi podpisu </w:t>
      </w:r>
      <w:r w:rsidRPr="001E340F">
        <w:rPr>
          <w:rFonts w:ascii="Arial" w:hAnsi="Arial" w:cs="Arial"/>
          <w:spacing w:val="4"/>
          <w:sz w:val="20"/>
          <w:szCs w:val="20"/>
        </w:rPr>
        <w:t xml:space="preserve">elektronicznego </w:t>
      </w:r>
      <w:r>
        <w:rPr>
          <w:rFonts w:ascii="Arial" w:hAnsi="Arial" w:cs="Arial"/>
          <w:spacing w:val="4"/>
          <w:sz w:val="20"/>
          <w:szCs w:val="20"/>
        </w:rPr>
        <w:t xml:space="preserve">w tym podpisu mobilnego </w:t>
      </w:r>
      <w:r w:rsidRPr="001E340F">
        <w:rPr>
          <w:rFonts w:ascii="Arial" w:hAnsi="Arial" w:cs="Arial"/>
          <w:spacing w:val="4"/>
          <w:sz w:val="20"/>
          <w:szCs w:val="20"/>
        </w:rPr>
        <w:t>oraz pieczęci elektronicznej w</w:t>
      </w:r>
      <w:r w:rsidRPr="00520D26">
        <w:rPr>
          <w:rFonts w:ascii="Arial" w:hAnsi="Arial" w:cs="Arial"/>
          <w:spacing w:val="4"/>
          <w:sz w:val="20"/>
          <w:szCs w:val="20"/>
        </w:rPr>
        <w:t xml:space="preserve"> przypadku konieczności dostosowania go do zmieniających się przepisów prawa lub zmiany standardów technicznych, dostosowania do nowych wydań systemów operacyjnych komputera, usunięcia usterek, udostępnienia nowych wersji, zmian długości kluczy oraz algorytmów. Nowa wersja może być udostępniona za pośrednictwem witryny internetowej Centrum Certyfikacji</w:t>
      </w:r>
      <w:r>
        <w:rPr>
          <w:rFonts w:ascii="Arial" w:hAnsi="Arial" w:cs="Arial"/>
          <w:spacing w:val="4"/>
          <w:sz w:val="20"/>
          <w:szCs w:val="20"/>
        </w:rPr>
        <w:t>,</w:t>
      </w:r>
    </w:p>
    <w:p w14:paraId="25CF0818" w14:textId="77777777" w:rsidR="008A6916" w:rsidRDefault="008A6916" w:rsidP="00125561">
      <w:pPr>
        <w:pStyle w:val="Tekst"/>
        <w:numPr>
          <w:ilvl w:val="0"/>
          <w:numId w:val="11"/>
        </w:numPr>
        <w:spacing w:before="120" w:after="120"/>
        <w:ind w:left="851" w:hanging="425"/>
        <w:rPr>
          <w:spacing w:val="4"/>
          <w:sz w:val="20"/>
          <w:szCs w:val="20"/>
        </w:rPr>
      </w:pPr>
      <w:r w:rsidRPr="00520D26">
        <w:rPr>
          <w:spacing w:val="4"/>
          <w:sz w:val="20"/>
          <w:szCs w:val="20"/>
        </w:rPr>
        <w:t>Za konsultacje dokonane ustaloną drogą komunikacji Wykonawcy nie przysługuje dodatkowe wynagrodzenie.</w:t>
      </w:r>
    </w:p>
    <w:p w14:paraId="127636D2" w14:textId="77777777" w:rsidR="008A6916" w:rsidRPr="009608FE" w:rsidRDefault="008A6916" w:rsidP="00125561">
      <w:pPr>
        <w:pStyle w:val="Tekst"/>
        <w:spacing w:before="120" w:after="120"/>
        <w:rPr>
          <w:spacing w:val="4"/>
          <w:sz w:val="20"/>
          <w:szCs w:val="20"/>
        </w:rPr>
      </w:pPr>
    </w:p>
    <w:p w14:paraId="5C21CF4F" w14:textId="77777777" w:rsidR="008A6916" w:rsidRPr="00520D26" w:rsidRDefault="008A6916" w:rsidP="008A6916">
      <w:pPr>
        <w:pStyle w:val="Nagwek1"/>
        <w:keepNext w:val="0"/>
        <w:widowControl w:val="0"/>
        <w:numPr>
          <w:ilvl w:val="0"/>
          <w:numId w:val="1"/>
        </w:numPr>
        <w:tabs>
          <w:tab w:val="clear" w:pos="786"/>
          <w:tab w:val="num" w:pos="426"/>
        </w:tabs>
        <w:spacing w:before="120" w:after="120"/>
        <w:ind w:left="426" w:hanging="426"/>
        <w:contextualSpacing/>
        <w:jc w:val="both"/>
        <w:rPr>
          <w:spacing w:val="4"/>
          <w:sz w:val="20"/>
          <w:szCs w:val="20"/>
        </w:rPr>
      </w:pPr>
      <w:r w:rsidRPr="00520D26">
        <w:rPr>
          <w:spacing w:val="4"/>
          <w:sz w:val="20"/>
          <w:szCs w:val="20"/>
        </w:rPr>
        <w:t>Gwarancja</w:t>
      </w:r>
    </w:p>
    <w:p w14:paraId="181AEC4F" w14:textId="34D9B346" w:rsidR="008A6916" w:rsidRPr="00520D26"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Wykonawca udziel</w:t>
      </w:r>
      <w:r>
        <w:rPr>
          <w:rFonts w:ascii="Arial" w:hAnsi="Arial" w:cs="Arial"/>
          <w:spacing w:val="4"/>
          <w:sz w:val="20"/>
          <w:szCs w:val="20"/>
        </w:rPr>
        <w:t>i</w:t>
      </w:r>
      <w:r w:rsidRPr="00520D26">
        <w:rPr>
          <w:rFonts w:ascii="Arial" w:hAnsi="Arial" w:cs="Arial"/>
          <w:spacing w:val="4"/>
          <w:sz w:val="20"/>
          <w:szCs w:val="20"/>
        </w:rPr>
        <w:t xml:space="preserve"> </w:t>
      </w:r>
      <w:r w:rsidR="00D63242">
        <w:rPr>
          <w:rFonts w:ascii="Arial" w:hAnsi="Arial" w:cs="Arial"/>
          <w:spacing w:val="4"/>
          <w:sz w:val="20"/>
          <w:szCs w:val="20"/>
        </w:rPr>
        <w:t xml:space="preserve">24 </w:t>
      </w:r>
      <w:r w:rsidRPr="00520D26">
        <w:rPr>
          <w:rFonts w:ascii="Arial" w:hAnsi="Arial" w:cs="Arial"/>
          <w:spacing w:val="4"/>
          <w:sz w:val="20"/>
          <w:szCs w:val="20"/>
        </w:rPr>
        <w:t>miesięcznej gwarancji na elementy wchodzą</w:t>
      </w:r>
      <w:r>
        <w:rPr>
          <w:rFonts w:ascii="Arial" w:hAnsi="Arial" w:cs="Arial"/>
          <w:spacing w:val="4"/>
          <w:sz w:val="20"/>
          <w:szCs w:val="20"/>
        </w:rPr>
        <w:t>ce w skład zestawu do składania</w:t>
      </w:r>
      <w:r w:rsidRPr="00520D26">
        <w:rPr>
          <w:rFonts w:ascii="Arial" w:hAnsi="Arial" w:cs="Arial"/>
          <w:spacing w:val="4"/>
          <w:sz w:val="20"/>
          <w:szCs w:val="20"/>
        </w:rPr>
        <w:t xml:space="preserve"> podpisu elektronicznego</w:t>
      </w:r>
      <w:r w:rsidRPr="007A37FE">
        <w:rPr>
          <w:rFonts w:ascii="Arial" w:hAnsi="Arial" w:cs="Arial"/>
          <w:spacing w:val="4"/>
          <w:sz w:val="20"/>
          <w:szCs w:val="20"/>
        </w:rPr>
        <w:t xml:space="preserve"> </w:t>
      </w:r>
      <w:r>
        <w:rPr>
          <w:rFonts w:ascii="Arial" w:hAnsi="Arial" w:cs="Arial"/>
          <w:spacing w:val="4"/>
          <w:sz w:val="20"/>
          <w:szCs w:val="20"/>
        </w:rPr>
        <w:t xml:space="preserve">w tym podpisu mobilnego </w:t>
      </w:r>
      <w:r w:rsidRPr="001E340F">
        <w:rPr>
          <w:rFonts w:ascii="Arial" w:hAnsi="Arial" w:cs="Arial"/>
          <w:spacing w:val="4"/>
          <w:sz w:val="20"/>
          <w:szCs w:val="20"/>
        </w:rPr>
        <w:t>oraz pieczęci elektronicznej</w:t>
      </w:r>
      <w:r>
        <w:rPr>
          <w:rFonts w:ascii="Arial" w:hAnsi="Arial" w:cs="Arial"/>
          <w:spacing w:val="4"/>
          <w:sz w:val="20"/>
          <w:szCs w:val="20"/>
        </w:rPr>
        <w:t>,</w:t>
      </w:r>
    </w:p>
    <w:p w14:paraId="5BE847AC" w14:textId="77777777" w:rsidR="008A6916"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Wykonawca gwarantuje dostarczenie fabrycznie nowych elementów wchodzących w skład zestawu do składania kwalifikowanego podpisu elektronicznego</w:t>
      </w:r>
      <w:r>
        <w:rPr>
          <w:rFonts w:ascii="Arial" w:hAnsi="Arial" w:cs="Arial"/>
          <w:spacing w:val="4"/>
          <w:sz w:val="20"/>
          <w:szCs w:val="20"/>
        </w:rPr>
        <w:t>,</w:t>
      </w:r>
    </w:p>
    <w:p w14:paraId="79127B6E" w14:textId="7779BFC6" w:rsidR="008A6916"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D75BD1">
        <w:rPr>
          <w:rFonts w:ascii="Arial" w:hAnsi="Arial" w:cs="Arial"/>
          <w:spacing w:val="4"/>
          <w:sz w:val="20"/>
          <w:szCs w:val="20"/>
        </w:rPr>
        <w:t>W okresie ważności certyfikatu Wykonawca zobowiązany będzie do wymiany uszkodzonych kart kryptograficznych - na nowe w t</w:t>
      </w:r>
      <w:r>
        <w:rPr>
          <w:rFonts w:ascii="Arial" w:hAnsi="Arial" w:cs="Arial"/>
          <w:spacing w:val="4"/>
          <w:sz w:val="20"/>
          <w:szCs w:val="20"/>
        </w:rPr>
        <w:t>erminie do 2</w:t>
      </w:r>
      <w:r w:rsidRPr="00D75BD1">
        <w:rPr>
          <w:rFonts w:ascii="Arial" w:hAnsi="Arial" w:cs="Arial"/>
          <w:spacing w:val="4"/>
          <w:sz w:val="20"/>
          <w:szCs w:val="20"/>
        </w:rPr>
        <w:t xml:space="preserve"> dni roboczych od momentu przekazania zgłoszenia przez Zamawiającego na adres e-mail Wykonawcy wskazany</w:t>
      </w:r>
      <w:r>
        <w:rPr>
          <w:rFonts w:ascii="Arial" w:hAnsi="Arial" w:cs="Arial"/>
          <w:spacing w:val="4"/>
          <w:sz w:val="20"/>
          <w:szCs w:val="20"/>
        </w:rPr>
        <w:t xml:space="preserve"> </w:t>
      </w:r>
      <w:r w:rsidRPr="00D75BD1">
        <w:rPr>
          <w:rFonts w:ascii="Arial" w:hAnsi="Arial" w:cs="Arial"/>
          <w:spacing w:val="4"/>
          <w:sz w:val="20"/>
          <w:szCs w:val="20"/>
        </w:rPr>
        <w:t>w umowie. Uszkodzone karty kryptograficzne zawierające dane osobowe pozostaną u pracownika, dla którego został wystawiony certyfikat</w:t>
      </w:r>
      <w:r>
        <w:rPr>
          <w:rFonts w:ascii="Arial" w:hAnsi="Arial" w:cs="Arial"/>
          <w:spacing w:val="4"/>
          <w:sz w:val="20"/>
          <w:szCs w:val="20"/>
        </w:rPr>
        <w:t>,</w:t>
      </w:r>
    </w:p>
    <w:p w14:paraId="4D97069C" w14:textId="11011FA9" w:rsidR="008A6916" w:rsidRPr="00520D26"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Wykonawca zobowiązuje się dostarczać fabrycznie nowe karty kryptograficzne w przypadku, gdy do przeprowadzenia odnowienia certyfikatu kwalifikowanego konieczna będzie wymiana karty</w:t>
      </w:r>
      <w:r>
        <w:rPr>
          <w:rFonts w:ascii="Arial" w:hAnsi="Arial" w:cs="Arial"/>
          <w:spacing w:val="4"/>
          <w:sz w:val="20"/>
          <w:szCs w:val="20"/>
        </w:rPr>
        <w:t>,</w:t>
      </w:r>
    </w:p>
    <w:p w14:paraId="35E567B0" w14:textId="77777777" w:rsidR="008A6916" w:rsidRPr="00520D26"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Wykonawca gwarantuje, że dostarczone lub udostępnione oprogramowanie, oraz sterowniki są wolne od złośliwego oprogramowania, nie będą zawierały reklam, oraz ukrytych funkcji szpiegujących i są bezpieczne do używania zgodnego z ich przeznaczeniem</w:t>
      </w:r>
      <w:r>
        <w:rPr>
          <w:rFonts w:ascii="Arial" w:hAnsi="Arial" w:cs="Arial"/>
          <w:spacing w:val="4"/>
          <w:sz w:val="20"/>
          <w:szCs w:val="20"/>
        </w:rPr>
        <w:t>,</w:t>
      </w:r>
    </w:p>
    <w:p w14:paraId="3CC79CAF" w14:textId="77777777" w:rsidR="00EF5B3C" w:rsidRDefault="008A6916" w:rsidP="005F0D8D">
      <w:pPr>
        <w:numPr>
          <w:ilvl w:val="0"/>
          <w:numId w:val="12"/>
        </w:numPr>
        <w:spacing w:before="0" w:beforeAutospacing="0" w:after="120" w:afterAutospacing="0"/>
        <w:ind w:left="851" w:right="57" w:hanging="425"/>
        <w:jc w:val="both"/>
        <w:rPr>
          <w:rFonts w:ascii="Arial" w:hAnsi="Arial" w:cs="Arial"/>
          <w:spacing w:val="4"/>
          <w:sz w:val="20"/>
          <w:szCs w:val="20"/>
        </w:rPr>
      </w:pPr>
      <w:r w:rsidRPr="00520D26">
        <w:rPr>
          <w:rFonts w:ascii="Arial" w:hAnsi="Arial" w:cs="Arial"/>
          <w:spacing w:val="4"/>
          <w:sz w:val="20"/>
          <w:szCs w:val="20"/>
        </w:rPr>
        <w:t>Wszelkie koszty związane z usuwaniem usterek objętych gwarancją ponosi Wykonawca</w:t>
      </w:r>
      <w:r>
        <w:rPr>
          <w:rFonts w:ascii="Arial" w:hAnsi="Arial" w:cs="Arial"/>
          <w:spacing w:val="4"/>
          <w:sz w:val="20"/>
          <w:szCs w:val="20"/>
        </w:rPr>
        <w:t>.</w:t>
      </w:r>
    </w:p>
    <w:p w14:paraId="50D2C5EE" w14:textId="77777777" w:rsidR="00CB686B" w:rsidRDefault="00CB686B" w:rsidP="005728FE">
      <w:pPr>
        <w:spacing w:before="0" w:beforeAutospacing="0" w:after="120" w:afterAutospacing="0"/>
        <w:ind w:left="851" w:right="57"/>
        <w:jc w:val="both"/>
        <w:rPr>
          <w:rFonts w:ascii="Arial" w:hAnsi="Arial" w:cs="Arial"/>
          <w:spacing w:val="4"/>
          <w:sz w:val="20"/>
          <w:szCs w:val="20"/>
        </w:rPr>
      </w:pPr>
    </w:p>
    <w:p w14:paraId="41002BEE" w14:textId="77777777" w:rsidR="00CB686B" w:rsidRPr="00520D26" w:rsidRDefault="00CB686B" w:rsidP="00CB686B">
      <w:pPr>
        <w:pStyle w:val="Nagwek1"/>
        <w:keepNext w:val="0"/>
        <w:widowControl w:val="0"/>
        <w:numPr>
          <w:ilvl w:val="0"/>
          <w:numId w:val="1"/>
        </w:numPr>
        <w:tabs>
          <w:tab w:val="clear" w:pos="786"/>
          <w:tab w:val="num" w:pos="426"/>
        </w:tabs>
        <w:spacing w:before="120" w:after="120"/>
        <w:ind w:left="425" w:hanging="425"/>
        <w:jc w:val="both"/>
        <w:rPr>
          <w:spacing w:val="4"/>
          <w:sz w:val="20"/>
          <w:szCs w:val="20"/>
        </w:rPr>
      </w:pPr>
      <w:r w:rsidRPr="00520D26">
        <w:rPr>
          <w:spacing w:val="4"/>
          <w:sz w:val="20"/>
          <w:szCs w:val="20"/>
        </w:rPr>
        <w:t>Słownik pojęć:</w:t>
      </w:r>
    </w:p>
    <w:p w14:paraId="3EA21597" w14:textId="77777777" w:rsidR="00CB686B" w:rsidRPr="00520D26" w:rsidRDefault="00CB686B" w:rsidP="00CB686B">
      <w:pPr>
        <w:tabs>
          <w:tab w:val="left" w:pos="709"/>
        </w:tabs>
        <w:autoSpaceDE w:val="0"/>
        <w:autoSpaceDN w:val="0"/>
        <w:adjustRightInd w:val="0"/>
        <w:spacing w:before="120" w:beforeAutospacing="0" w:after="120" w:afterAutospacing="0"/>
        <w:ind w:left="425"/>
        <w:jc w:val="both"/>
        <w:rPr>
          <w:rFonts w:ascii="Arial" w:hAnsi="Arial" w:cs="Arial"/>
          <w:spacing w:val="4"/>
          <w:sz w:val="20"/>
          <w:szCs w:val="20"/>
        </w:rPr>
      </w:pPr>
      <w:r w:rsidRPr="00520D26">
        <w:rPr>
          <w:rFonts w:ascii="Arial" w:hAnsi="Arial" w:cs="Arial"/>
          <w:b/>
          <w:spacing w:val="4"/>
          <w:sz w:val="20"/>
          <w:szCs w:val="20"/>
        </w:rPr>
        <w:t>Ustawa</w:t>
      </w:r>
      <w:r w:rsidRPr="00520D26">
        <w:rPr>
          <w:rFonts w:ascii="Arial" w:hAnsi="Arial" w:cs="Arial"/>
          <w:spacing w:val="4"/>
          <w:sz w:val="20"/>
          <w:szCs w:val="20"/>
        </w:rPr>
        <w:t xml:space="preserve"> - Ustawa z dnia 5 września 2016 r. o usługach zaufania oraz identyfikacji elektronicznej (Dz.U.</w:t>
      </w:r>
      <w:r>
        <w:rPr>
          <w:rFonts w:ascii="Arial" w:hAnsi="Arial" w:cs="Arial"/>
          <w:spacing w:val="4"/>
          <w:sz w:val="20"/>
          <w:szCs w:val="20"/>
        </w:rPr>
        <w:t xml:space="preserve"> z 2021 poz. 1797 </w:t>
      </w:r>
      <w:proofErr w:type="spellStart"/>
      <w:r>
        <w:rPr>
          <w:rFonts w:ascii="Arial" w:hAnsi="Arial" w:cs="Arial"/>
          <w:spacing w:val="4"/>
          <w:sz w:val="20"/>
          <w:szCs w:val="20"/>
        </w:rPr>
        <w:t>t.j</w:t>
      </w:r>
      <w:proofErr w:type="spellEnd"/>
      <w:r>
        <w:rPr>
          <w:rFonts w:ascii="Arial" w:hAnsi="Arial" w:cs="Arial"/>
          <w:spacing w:val="4"/>
          <w:sz w:val="20"/>
          <w:szCs w:val="20"/>
        </w:rPr>
        <w:t>.</w:t>
      </w:r>
      <w:r w:rsidRPr="00520D26">
        <w:rPr>
          <w:rFonts w:ascii="Arial" w:hAnsi="Arial" w:cs="Arial"/>
          <w:spacing w:val="4"/>
          <w:sz w:val="20"/>
          <w:szCs w:val="20"/>
        </w:rPr>
        <w:t>).</w:t>
      </w:r>
    </w:p>
    <w:p w14:paraId="6B230A4F" w14:textId="77777777" w:rsidR="00CB686B" w:rsidRPr="00520D26" w:rsidRDefault="00CB686B" w:rsidP="00CB686B">
      <w:pPr>
        <w:tabs>
          <w:tab w:val="left" w:pos="709"/>
        </w:tabs>
        <w:autoSpaceDE w:val="0"/>
        <w:autoSpaceDN w:val="0"/>
        <w:adjustRightInd w:val="0"/>
        <w:spacing w:before="120" w:beforeAutospacing="0" w:after="120" w:afterAutospacing="0"/>
        <w:ind w:left="425"/>
        <w:jc w:val="both"/>
        <w:rPr>
          <w:rFonts w:ascii="Arial" w:hAnsi="Arial" w:cs="Arial"/>
          <w:spacing w:val="4"/>
          <w:sz w:val="20"/>
          <w:szCs w:val="20"/>
        </w:rPr>
      </w:pPr>
      <w:proofErr w:type="spellStart"/>
      <w:r w:rsidRPr="00520D26">
        <w:rPr>
          <w:rFonts w:ascii="Arial" w:hAnsi="Arial" w:cs="Arial"/>
          <w:b/>
          <w:spacing w:val="4"/>
          <w:sz w:val="20"/>
          <w:szCs w:val="20"/>
        </w:rPr>
        <w:t>eIDAS</w:t>
      </w:r>
      <w:proofErr w:type="spellEnd"/>
      <w:r w:rsidRPr="00520D26">
        <w:rPr>
          <w:rFonts w:ascii="Arial" w:hAnsi="Arial" w:cs="Arial"/>
          <w:spacing w:val="4"/>
          <w:sz w:val="20"/>
          <w:szCs w:val="20"/>
        </w:rPr>
        <w:t>- Rozporządzenie Parlamentu Europejskiego i Rady UE nr 910/2014 z dnia 23 lipca 2014 r. w sprawie identyfikacji elektronicznej i usług zaufania w odniesieniu do transakcji elektronicznych na rynku wewnętrznym oraz uchylające Dyrektywę Parlamentu Europejskiego i Rady UE w sprawie wspólnotowych ram w zakresie podpisów elektronicznych (</w:t>
      </w:r>
      <w:proofErr w:type="spellStart"/>
      <w:r w:rsidRPr="00520D26">
        <w:rPr>
          <w:rFonts w:ascii="Arial" w:hAnsi="Arial" w:cs="Arial"/>
          <w:spacing w:val="4"/>
          <w:sz w:val="20"/>
          <w:szCs w:val="20"/>
        </w:rPr>
        <w:t>eIDAS</w:t>
      </w:r>
      <w:proofErr w:type="spellEnd"/>
      <w:r w:rsidRPr="00520D26">
        <w:rPr>
          <w:rFonts w:ascii="Arial" w:hAnsi="Arial" w:cs="Arial"/>
          <w:spacing w:val="4"/>
          <w:sz w:val="20"/>
          <w:szCs w:val="20"/>
        </w:rPr>
        <w:t xml:space="preserve">) 1999/93/WE. </w:t>
      </w:r>
    </w:p>
    <w:p w14:paraId="7B34BF03" w14:textId="77777777" w:rsidR="00CB686B" w:rsidRPr="00520D26" w:rsidRDefault="00CB686B" w:rsidP="00CB686B">
      <w:pPr>
        <w:spacing w:before="0" w:beforeAutospacing="0" w:after="120" w:afterAutospacing="0"/>
        <w:ind w:left="425"/>
        <w:jc w:val="both"/>
        <w:rPr>
          <w:rFonts w:ascii="Arial" w:hAnsi="Arial" w:cs="Arial"/>
          <w:spacing w:val="4"/>
          <w:sz w:val="20"/>
          <w:szCs w:val="20"/>
        </w:rPr>
      </w:pPr>
      <w:r w:rsidRPr="00520D26">
        <w:rPr>
          <w:rFonts w:ascii="Arial" w:hAnsi="Arial" w:cs="Arial"/>
          <w:b/>
          <w:spacing w:val="4"/>
          <w:sz w:val="20"/>
          <w:szCs w:val="20"/>
        </w:rPr>
        <w:t>Znakowanie czasem</w:t>
      </w:r>
      <w:r w:rsidRPr="00520D26">
        <w:rPr>
          <w:rFonts w:ascii="Arial" w:hAnsi="Arial" w:cs="Arial"/>
          <w:spacing w:val="4"/>
          <w:sz w:val="20"/>
          <w:szCs w:val="20"/>
        </w:rPr>
        <w:t xml:space="preserve"> - usługę polegającą na dołączaniu do danych w postaci elektronicznej logicznie powiązanych z danymi opatrzonymi podpisem lub poświadczeniem elektronicznym, oznaczenia czasu w chwili wykonania tej usługi oraz poświadczenia elektronicznego tak powstałych danych przez podmiot świadczący tę usługę.</w:t>
      </w:r>
    </w:p>
    <w:p w14:paraId="3190D16C" w14:textId="77777777" w:rsidR="00CB686B" w:rsidRPr="00520D26" w:rsidRDefault="00CB686B" w:rsidP="00CB686B">
      <w:pPr>
        <w:spacing w:before="0" w:beforeAutospacing="0" w:after="120" w:afterAutospacing="0"/>
        <w:ind w:left="425"/>
        <w:jc w:val="both"/>
        <w:rPr>
          <w:rFonts w:ascii="Arial" w:hAnsi="Arial" w:cs="Arial"/>
          <w:spacing w:val="4"/>
          <w:sz w:val="20"/>
          <w:szCs w:val="20"/>
        </w:rPr>
      </w:pPr>
      <w:r w:rsidRPr="00520D26">
        <w:rPr>
          <w:rFonts w:ascii="Arial" w:hAnsi="Arial" w:cs="Arial"/>
          <w:b/>
          <w:spacing w:val="4"/>
          <w:sz w:val="20"/>
          <w:szCs w:val="20"/>
        </w:rPr>
        <w:lastRenderedPageBreak/>
        <w:t>Polityka Certyfikacji</w:t>
      </w:r>
      <w:r w:rsidRPr="00520D26">
        <w:rPr>
          <w:rFonts w:ascii="Arial" w:hAnsi="Arial" w:cs="Arial"/>
          <w:spacing w:val="4"/>
          <w:sz w:val="20"/>
          <w:szCs w:val="20"/>
        </w:rPr>
        <w:t xml:space="preserve"> - szczegółowe rozwiązania, w tym techniczne i organizacyjne, wskazujące sposób, zakres oraz warunki bezpieczeństwa tworzenia i stosowania certyfikatów.</w:t>
      </w:r>
    </w:p>
    <w:p w14:paraId="07DC099D" w14:textId="4E07C6C8" w:rsidR="00CB686B" w:rsidRPr="008A6916" w:rsidRDefault="00CB686B" w:rsidP="005728FE">
      <w:pPr>
        <w:spacing w:before="0" w:beforeAutospacing="0" w:after="120" w:afterAutospacing="0"/>
        <w:ind w:left="425"/>
        <w:jc w:val="both"/>
        <w:rPr>
          <w:rFonts w:ascii="Arial" w:hAnsi="Arial" w:cs="Arial"/>
          <w:spacing w:val="4"/>
          <w:sz w:val="20"/>
          <w:szCs w:val="20"/>
        </w:rPr>
      </w:pPr>
      <w:r w:rsidRPr="00520D26">
        <w:rPr>
          <w:rFonts w:ascii="Arial" w:hAnsi="Arial" w:cs="Arial"/>
          <w:b/>
          <w:spacing w:val="4"/>
          <w:sz w:val="20"/>
          <w:szCs w:val="20"/>
        </w:rPr>
        <w:t>Dni robocze</w:t>
      </w:r>
      <w:r w:rsidRPr="00520D26">
        <w:rPr>
          <w:rFonts w:ascii="Arial" w:hAnsi="Arial" w:cs="Arial"/>
          <w:spacing w:val="4"/>
          <w:sz w:val="20"/>
          <w:szCs w:val="20"/>
        </w:rPr>
        <w:t xml:space="preserve"> – od poniedziałku do piątku z wyłączeniem dni ustawowo wolnych od pracy.</w:t>
      </w:r>
    </w:p>
    <w:sectPr w:rsidR="00CB686B" w:rsidRPr="008A6916" w:rsidSect="006273BE">
      <w:footerReference w:type="even"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EC38" w14:textId="77777777" w:rsidR="00A241A2" w:rsidRDefault="00A241A2">
      <w:pPr>
        <w:spacing w:before="0" w:beforeAutospacing="0" w:after="0" w:afterAutospacing="0"/>
      </w:pPr>
      <w:r>
        <w:separator/>
      </w:r>
    </w:p>
  </w:endnote>
  <w:endnote w:type="continuationSeparator" w:id="0">
    <w:p w14:paraId="76C20E0A" w14:textId="77777777" w:rsidR="00A241A2" w:rsidRDefault="00A241A2">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D06C" w14:textId="77777777" w:rsidR="00867D2E" w:rsidRDefault="00867D2E" w:rsidP="000F62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D358704" w14:textId="77777777" w:rsidR="00867D2E" w:rsidRDefault="00867D2E" w:rsidP="00867D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1424" w14:textId="77777777" w:rsidR="00867D2E" w:rsidRPr="00D138D7" w:rsidRDefault="00867D2E" w:rsidP="000F62CA">
    <w:pPr>
      <w:pStyle w:val="Stopka"/>
      <w:framePr w:wrap="around" w:vAnchor="text" w:hAnchor="margin" w:xAlign="right" w:y="1"/>
      <w:rPr>
        <w:rStyle w:val="Numerstrony"/>
        <w:rFonts w:ascii="Arial" w:hAnsi="Arial" w:cs="Arial"/>
        <w:sz w:val="20"/>
        <w:szCs w:val="20"/>
      </w:rPr>
    </w:pPr>
    <w:r w:rsidRPr="00D138D7">
      <w:rPr>
        <w:rStyle w:val="Numerstrony"/>
        <w:rFonts w:ascii="Arial" w:hAnsi="Arial" w:cs="Arial"/>
        <w:sz w:val="20"/>
        <w:szCs w:val="20"/>
      </w:rPr>
      <w:fldChar w:fldCharType="begin"/>
    </w:r>
    <w:r w:rsidRPr="00D138D7">
      <w:rPr>
        <w:rStyle w:val="Numerstrony"/>
        <w:rFonts w:ascii="Arial" w:hAnsi="Arial" w:cs="Arial"/>
        <w:sz w:val="20"/>
        <w:szCs w:val="20"/>
      </w:rPr>
      <w:instrText xml:space="preserve">PAGE  </w:instrText>
    </w:r>
    <w:r w:rsidRPr="00D138D7">
      <w:rPr>
        <w:rStyle w:val="Numerstrony"/>
        <w:rFonts w:ascii="Arial" w:hAnsi="Arial" w:cs="Arial"/>
        <w:sz w:val="20"/>
        <w:szCs w:val="20"/>
      </w:rPr>
      <w:fldChar w:fldCharType="separate"/>
    </w:r>
    <w:r w:rsidR="001F2603">
      <w:rPr>
        <w:rStyle w:val="Numerstrony"/>
        <w:rFonts w:ascii="Arial" w:hAnsi="Arial" w:cs="Arial"/>
        <w:noProof/>
        <w:sz w:val="20"/>
        <w:szCs w:val="20"/>
      </w:rPr>
      <w:t>4</w:t>
    </w:r>
    <w:r w:rsidRPr="00D138D7">
      <w:rPr>
        <w:rStyle w:val="Numerstrony"/>
        <w:rFonts w:ascii="Arial" w:hAnsi="Arial" w:cs="Arial"/>
        <w:sz w:val="20"/>
        <w:szCs w:val="20"/>
      </w:rPr>
      <w:fldChar w:fldCharType="end"/>
    </w:r>
  </w:p>
  <w:p w14:paraId="2BA1901B" w14:textId="77777777" w:rsidR="00867D2E" w:rsidRDefault="00867D2E" w:rsidP="00867D2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DB43" w14:textId="77777777" w:rsidR="00A241A2" w:rsidRDefault="00A241A2">
      <w:pPr>
        <w:spacing w:before="0" w:beforeAutospacing="0" w:after="0" w:afterAutospacing="0"/>
      </w:pPr>
      <w:r>
        <w:separator/>
      </w:r>
    </w:p>
  </w:footnote>
  <w:footnote w:type="continuationSeparator" w:id="0">
    <w:p w14:paraId="470A8FF3" w14:textId="77777777" w:rsidR="00A241A2" w:rsidRDefault="00A241A2">
      <w:pPr>
        <w:spacing w:before="0" w:beforeAutospacing="0" w:after="0" w:afterAutospacing="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A324" w14:textId="77777777" w:rsidR="006273BE" w:rsidRPr="006273BE" w:rsidRDefault="006273BE" w:rsidP="006273BE">
    <w:pPr>
      <w:pStyle w:val="Nagwek"/>
      <w:jc w:val="right"/>
    </w:pPr>
    <w:r w:rsidRPr="00603D0C">
      <w:rPr>
        <w:rFonts w:ascii="Arial" w:hAnsi="Arial" w:cs="Arial"/>
        <w:sz w:val="20"/>
        <w:szCs w:val="20"/>
      </w:rPr>
      <w:t xml:space="preserve">Załącznik nr </w:t>
    </w:r>
    <w:r>
      <w:rPr>
        <w:rFonts w:ascii="Arial" w:hAnsi="Arial" w:cs="Arial"/>
        <w:sz w:val="20"/>
        <w:szCs w:val="20"/>
      </w:rPr>
      <w:t>2</w:t>
    </w:r>
    <w:r w:rsidRPr="00603D0C">
      <w:rPr>
        <w:rFonts w:ascii="Arial" w:hAnsi="Arial" w:cs="Arial"/>
        <w:sz w:val="20"/>
        <w:szCs w:val="20"/>
      </w:rPr>
      <w:t xml:space="preserve"> do Zapytania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E92039C"/>
    <w:lvl w:ilvl="0">
      <w:numFmt w:val="bullet"/>
      <w:lvlText w:val="*"/>
      <w:lvlJc w:val="left"/>
    </w:lvl>
  </w:abstractNum>
  <w:abstractNum w:abstractNumId="1" w15:restartNumberingAfterBreak="0">
    <w:nsid w:val="09535345"/>
    <w:multiLevelType w:val="hybridMultilevel"/>
    <w:tmpl w:val="A0D6D68E"/>
    <w:lvl w:ilvl="0" w:tplc="3DB4A976">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E4580"/>
    <w:multiLevelType w:val="hybridMultilevel"/>
    <w:tmpl w:val="441443E8"/>
    <w:lvl w:ilvl="0" w:tplc="04150011">
      <w:start w:val="1"/>
      <w:numFmt w:val="decimal"/>
      <w:lvlText w:val="%1)"/>
      <w:lvlJc w:val="left"/>
      <w:pPr>
        <w:tabs>
          <w:tab w:val="num" w:pos="732"/>
        </w:tabs>
        <w:ind w:left="732" w:hanging="360"/>
      </w:pPr>
      <w:rPr>
        <w:rFonts w:cs="Times New Roman" w:hint="default"/>
      </w:rPr>
    </w:lvl>
    <w:lvl w:ilvl="1" w:tplc="04150019">
      <w:start w:val="1"/>
      <w:numFmt w:val="lowerLetter"/>
      <w:lvlText w:val="%2."/>
      <w:lvlJc w:val="left"/>
      <w:pPr>
        <w:tabs>
          <w:tab w:val="num" w:pos="1452"/>
        </w:tabs>
        <w:ind w:left="1452" w:hanging="360"/>
      </w:pPr>
      <w:rPr>
        <w:rFonts w:cs="Times New Roman" w:hint="default"/>
      </w:rPr>
    </w:lvl>
    <w:lvl w:ilvl="2" w:tplc="0415001B">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3" w15:restartNumberingAfterBreak="0">
    <w:nsid w:val="141F2A13"/>
    <w:multiLevelType w:val="hybridMultilevel"/>
    <w:tmpl w:val="280A657E"/>
    <w:lvl w:ilvl="0" w:tplc="0D1C29EC">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E5E0C"/>
    <w:multiLevelType w:val="hybridMultilevel"/>
    <w:tmpl w:val="61DE0DEA"/>
    <w:lvl w:ilvl="0" w:tplc="EE92039C">
      <w:numFmt w:val="bullet"/>
      <w:lvlText w:val="-"/>
      <w:lvlJc w:val="left"/>
      <w:pPr>
        <w:ind w:left="1068" w:hanging="360"/>
      </w:pPr>
      <w:rPr>
        <w:rFonts w:ascii="Times New Roman" w:hAnsi="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6E45D27"/>
    <w:multiLevelType w:val="hybridMultilevel"/>
    <w:tmpl w:val="E0D04D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904701"/>
    <w:multiLevelType w:val="hybridMultilevel"/>
    <w:tmpl w:val="5F2807E6"/>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3912973"/>
    <w:multiLevelType w:val="hybridMultilevel"/>
    <w:tmpl w:val="974EF870"/>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6" w:hanging="360"/>
      </w:pPr>
      <w:rPr>
        <w:rFonts w:cs="Times New Roman"/>
      </w:rPr>
    </w:lvl>
    <w:lvl w:ilvl="2" w:tplc="0415001B" w:tentative="1">
      <w:start w:val="1"/>
      <w:numFmt w:val="lowerRoman"/>
      <w:lvlText w:val="%3."/>
      <w:lvlJc w:val="right"/>
      <w:pPr>
        <w:ind w:left="2506" w:hanging="180"/>
      </w:pPr>
      <w:rPr>
        <w:rFonts w:cs="Times New Roman"/>
      </w:rPr>
    </w:lvl>
    <w:lvl w:ilvl="3" w:tplc="0415000F" w:tentative="1">
      <w:start w:val="1"/>
      <w:numFmt w:val="decimal"/>
      <w:lvlText w:val="%4."/>
      <w:lvlJc w:val="left"/>
      <w:pPr>
        <w:ind w:left="3226" w:hanging="360"/>
      </w:pPr>
      <w:rPr>
        <w:rFonts w:cs="Times New Roman"/>
      </w:rPr>
    </w:lvl>
    <w:lvl w:ilvl="4" w:tplc="04150019" w:tentative="1">
      <w:start w:val="1"/>
      <w:numFmt w:val="lowerLetter"/>
      <w:lvlText w:val="%5."/>
      <w:lvlJc w:val="left"/>
      <w:pPr>
        <w:ind w:left="3946" w:hanging="360"/>
      </w:pPr>
      <w:rPr>
        <w:rFonts w:cs="Times New Roman"/>
      </w:rPr>
    </w:lvl>
    <w:lvl w:ilvl="5" w:tplc="0415001B" w:tentative="1">
      <w:start w:val="1"/>
      <w:numFmt w:val="lowerRoman"/>
      <w:lvlText w:val="%6."/>
      <w:lvlJc w:val="right"/>
      <w:pPr>
        <w:ind w:left="4666" w:hanging="180"/>
      </w:pPr>
      <w:rPr>
        <w:rFonts w:cs="Times New Roman"/>
      </w:rPr>
    </w:lvl>
    <w:lvl w:ilvl="6" w:tplc="0415000F" w:tentative="1">
      <w:start w:val="1"/>
      <w:numFmt w:val="decimal"/>
      <w:lvlText w:val="%7."/>
      <w:lvlJc w:val="left"/>
      <w:pPr>
        <w:ind w:left="5386" w:hanging="360"/>
      </w:pPr>
      <w:rPr>
        <w:rFonts w:cs="Times New Roman"/>
      </w:rPr>
    </w:lvl>
    <w:lvl w:ilvl="7" w:tplc="04150019" w:tentative="1">
      <w:start w:val="1"/>
      <w:numFmt w:val="lowerLetter"/>
      <w:lvlText w:val="%8."/>
      <w:lvlJc w:val="left"/>
      <w:pPr>
        <w:ind w:left="6106" w:hanging="360"/>
      </w:pPr>
      <w:rPr>
        <w:rFonts w:cs="Times New Roman"/>
      </w:rPr>
    </w:lvl>
    <w:lvl w:ilvl="8" w:tplc="0415001B" w:tentative="1">
      <w:start w:val="1"/>
      <w:numFmt w:val="lowerRoman"/>
      <w:lvlText w:val="%9."/>
      <w:lvlJc w:val="right"/>
      <w:pPr>
        <w:ind w:left="6826" w:hanging="180"/>
      </w:pPr>
      <w:rPr>
        <w:rFonts w:cs="Times New Roman"/>
      </w:rPr>
    </w:lvl>
  </w:abstractNum>
  <w:abstractNum w:abstractNumId="8" w15:restartNumberingAfterBreak="0">
    <w:nsid w:val="25137EEF"/>
    <w:multiLevelType w:val="hybridMultilevel"/>
    <w:tmpl w:val="CA2E00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C4434B"/>
    <w:multiLevelType w:val="hybridMultilevel"/>
    <w:tmpl w:val="D3088EF6"/>
    <w:lvl w:ilvl="0" w:tplc="19C87C66">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A1376"/>
    <w:multiLevelType w:val="hybridMultilevel"/>
    <w:tmpl w:val="D86638EC"/>
    <w:lvl w:ilvl="0" w:tplc="596862DC">
      <w:start w:val="1"/>
      <w:numFmt w:val="bullet"/>
      <w:lvlText w:val=""/>
      <w:lvlJc w:val="left"/>
      <w:pPr>
        <w:tabs>
          <w:tab w:val="num" w:pos="1211"/>
        </w:tabs>
        <w:ind w:left="1211" w:hanging="360"/>
      </w:pPr>
      <w:rPr>
        <w:rFonts w:ascii="Symbol" w:hAnsi="Symbol" w:hint="default"/>
      </w:rPr>
    </w:lvl>
    <w:lvl w:ilvl="1" w:tplc="04150019">
      <w:start w:val="1"/>
      <w:numFmt w:val="lowerLetter"/>
      <w:lvlText w:val="%2."/>
      <w:lvlJc w:val="left"/>
      <w:pPr>
        <w:tabs>
          <w:tab w:val="num" w:pos="1931"/>
        </w:tabs>
        <w:ind w:left="1931" w:hanging="360"/>
      </w:pPr>
      <w:rPr>
        <w:rFonts w:cs="Times New Roman"/>
      </w:rPr>
    </w:lvl>
    <w:lvl w:ilvl="2" w:tplc="0415001B" w:tentative="1">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11" w15:restartNumberingAfterBreak="0">
    <w:nsid w:val="2EBB6583"/>
    <w:multiLevelType w:val="hybridMultilevel"/>
    <w:tmpl w:val="35789782"/>
    <w:lvl w:ilvl="0" w:tplc="DBF26AFE">
      <w:start w:val="1"/>
      <w:numFmt w:val="lowerLetter"/>
      <w:lvlText w:val="%1)"/>
      <w:lvlJc w:val="left"/>
      <w:pPr>
        <w:tabs>
          <w:tab w:val="num" w:pos="791"/>
        </w:tabs>
        <w:ind w:left="791" w:hanging="360"/>
      </w:pPr>
      <w:rPr>
        <w:rFonts w:cs="Times New Roman" w:hint="default"/>
      </w:rPr>
    </w:lvl>
    <w:lvl w:ilvl="1" w:tplc="051EB9EA">
      <w:start w:val="1"/>
      <w:numFmt w:val="decimal"/>
      <w:lvlText w:val="%2."/>
      <w:lvlJc w:val="left"/>
      <w:pPr>
        <w:tabs>
          <w:tab w:val="num" w:pos="1084"/>
        </w:tabs>
        <w:ind w:left="1084" w:hanging="360"/>
      </w:pPr>
      <w:rPr>
        <w:rFonts w:cs="Times New Roman" w:hint="default"/>
        <w:b/>
      </w:rPr>
    </w:lvl>
    <w:lvl w:ilvl="2" w:tplc="0415001B" w:tentative="1">
      <w:start w:val="1"/>
      <w:numFmt w:val="lowerRoman"/>
      <w:lvlText w:val="%3."/>
      <w:lvlJc w:val="right"/>
      <w:pPr>
        <w:tabs>
          <w:tab w:val="num" w:pos="1804"/>
        </w:tabs>
        <w:ind w:left="1804" w:hanging="180"/>
      </w:pPr>
      <w:rPr>
        <w:rFonts w:cs="Times New Roman"/>
      </w:rPr>
    </w:lvl>
    <w:lvl w:ilvl="3" w:tplc="0415000F" w:tentative="1">
      <w:start w:val="1"/>
      <w:numFmt w:val="decimal"/>
      <w:lvlText w:val="%4."/>
      <w:lvlJc w:val="left"/>
      <w:pPr>
        <w:tabs>
          <w:tab w:val="num" w:pos="2524"/>
        </w:tabs>
        <w:ind w:left="2524" w:hanging="360"/>
      </w:pPr>
      <w:rPr>
        <w:rFonts w:cs="Times New Roman"/>
      </w:rPr>
    </w:lvl>
    <w:lvl w:ilvl="4" w:tplc="04150019" w:tentative="1">
      <w:start w:val="1"/>
      <w:numFmt w:val="lowerLetter"/>
      <w:lvlText w:val="%5."/>
      <w:lvlJc w:val="left"/>
      <w:pPr>
        <w:tabs>
          <w:tab w:val="num" w:pos="3244"/>
        </w:tabs>
        <w:ind w:left="3244" w:hanging="360"/>
      </w:pPr>
      <w:rPr>
        <w:rFonts w:cs="Times New Roman"/>
      </w:rPr>
    </w:lvl>
    <w:lvl w:ilvl="5" w:tplc="0415001B" w:tentative="1">
      <w:start w:val="1"/>
      <w:numFmt w:val="lowerRoman"/>
      <w:lvlText w:val="%6."/>
      <w:lvlJc w:val="right"/>
      <w:pPr>
        <w:tabs>
          <w:tab w:val="num" w:pos="3964"/>
        </w:tabs>
        <w:ind w:left="3964" w:hanging="180"/>
      </w:pPr>
      <w:rPr>
        <w:rFonts w:cs="Times New Roman"/>
      </w:rPr>
    </w:lvl>
    <w:lvl w:ilvl="6" w:tplc="0415000F" w:tentative="1">
      <w:start w:val="1"/>
      <w:numFmt w:val="decimal"/>
      <w:lvlText w:val="%7."/>
      <w:lvlJc w:val="left"/>
      <w:pPr>
        <w:tabs>
          <w:tab w:val="num" w:pos="4684"/>
        </w:tabs>
        <w:ind w:left="4684" w:hanging="360"/>
      </w:pPr>
      <w:rPr>
        <w:rFonts w:cs="Times New Roman"/>
      </w:rPr>
    </w:lvl>
    <w:lvl w:ilvl="7" w:tplc="04150019" w:tentative="1">
      <w:start w:val="1"/>
      <w:numFmt w:val="lowerLetter"/>
      <w:lvlText w:val="%8."/>
      <w:lvlJc w:val="left"/>
      <w:pPr>
        <w:tabs>
          <w:tab w:val="num" w:pos="5404"/>
        </w:tabs>
        <w:ind w:left="5404" w:hanging="360"/>
      </w:pPr>
      <w:rPr>
        <w:rFonts w:cs="Times New Roman"/>
      </w:rPr>
    </w:lvl>
    <w:lvl w:ilvl="8" w:tplc="0415001B" w:tentative="1">
      <w:start w:val="1"/>
      <w:numFmt w:val="lowerRoman"/>
      <w:lvlText w:val="%9."/>
      <w:lvlJc w:val="right"/>
      <w:pPr>
        <w:tabs>
          <w:tab w:val="num" w:pos="6124"/>
        </w:tabs>
        <w:ind w:left="6124" w:hanging="180"/>
      </w:pPr>
      <w:rPr>
        <w:rFonts w:cs="Times New Roman"/>
      </w:rPr>
    </w:lvl>
  </w:abstractNum>
  <w:abstractNum w:abstractNumId="12" w15:restartNumberingAfterBreak="0">
    <w:nsid w:val="2EE656B6"/>
    <w:multiLevelType w:val="hybridMultilevel"/>
    <w:tmpl w:val="0B4245DC"/>
    <w:lvl w:ilvl="0" w:tplc="596862DC">
      <w:start w:val="1"/>
      <w:numFmt w:val="bullet"/>
      <w:lvlText w:val=""/>
      <w:lvlJc w:val="left"/>
      <w:pPr>
        <w:tabs>
          <w:tab w:val="num" w:pos="1620"/>
        </w:tabs>
        <w:ind w:left="1620" w:hanging="360"/>
      </w:pPr>
      <w:rPr>
        <w:rFonts w:ascii="Symbol" w:hAnsi="Symbol" w:hint="default"/>
      </w:rPr>
    </w:lvl>
    <w:lvl w:ilvl="1" w:tplc="0415000F">
      <w:start w:val="1"/>
      <w:numFmt w:val="decimal"/>
      <w:lvlText w:val="%2."/>
      <w:lvlJc w:val="left"/>
      <w:pPr>
        <w:tabs>
          <w:tab w:val="num" w:pos="2340"/>
        </w:tabs>
        <w:ind w:left="2340" w:hanging="360"/>
      </w:pPr>
      <w:rPr>
        <w:rFonts w:cs="Times New Roman" w:hint="default"/>
      </w:rPr>
    </w:lvl>
    <w:lvl w:ilvl="2" w:tplc="04150005" w:tentative="1">
      <w:start w:val="1"/>
      <w:numFmt w:val="bullet"/>
      <w:lvlText w:val=""/>
      <w:lvlJc w:val="left"/>
      <w:pPr>
        <w:tabs>
          <w:tab w:val="num" w:pos="3060"/>
        </w:tabs>
        <w:ind w:left="3060" w:hanging="360"/>
      </w:pPr>
      <w:rPr>
        <w:rFonts w:ascii="Wingdings" w:hAnsi="Wingdings"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D2B6539"/>
    <w:multiLevelType w:val="hybridMultilevel"/>
    <w:tmpl w:val="DC4CF5BE"/>
    <w:lvl w:ilvl="0" w:tplc="758A9934">
      <w:start w:val="1"/>
      <w:numFmt w:val="decimal"/>
      <w:lvlText w:val="%1)"/>
      <w:lvlJc w:val="left"/>
      <w:pPr>
        <w:ind w:left="737" w:hanging="311"/>
      </w:pPr>
      <w:rPr>
        <w:rFonts w:cs="Times New Roman" w:hint="default"/>
        <w:b w:val="0"/>
        <w:i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4" w15:restartNumberingAfterBreak="0">
    <w:nsid w:val="3EC008EE"/>
    <w:multiLevelType w:val="hybridMultilevel"/>
    <w:tmpl w:val="7A3830B8"/>
    <w:lvl w:ilvl="0" w:tplc="84925ED8">
      <w:start w:val="1"/>
      <w:numFmt w:val="upperLetter"/>
      <w:lvlText w:val="%1."/>
      <w:lvlJc w:val="left"/>
      <w:pPr>
        <w:ind w:left="1146" w:hanging="360"/>
      </w:pPr>
      <w:rPr>
        <w:rFonts w:cs="Times New Roman"/>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5BDD742D"/>
    <w:multiLevelType w:val="hybridMultilevel"/>
    <w:tmpl w:val="667E7B00"/>
    <w:lvl w:ilvl="0" w:tplc="0BB0992A">
      <w:start w:val="1"/>
      <w:numFmt w:val="decimal"/>
      <w:lvlText w:val="%1)"/>
      <w:lvlJc w:val="left"/>
      <w:pPr>
        <w:ind w:left="737" w:hanging="311"/>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5C52FD"/>
    <w:multiLevelType w:val="hybridMultilevel"/>
    <w:tmpl w:val="C8A866EA"/>
    <w:lvl w:ilvl="0" w:tplc="04150011">
      <w:start w:val="1"/>
      <w:numFmt w:val="decimal"/>
      <w:lvlText w:val="%1)"/>
      <w:lvlJc w:val="left"/>
      <w:pPr>
        <w:tabs>
          <w:tab w:val="num" w:pos="1068"/>
        </w:tabs>
        <w:ind w:left="1068" w:hanging="360"/>
      </w:pPr>
      <w:rPr>
        <w:rFonts w:cs="Times New Roman"/>
      </w:rPr>
    </w:lvl>
    <w:lvl w:ilvl="1" w:tplc="04150011">
      <w:start w:val="1"/>
      <w:numFmt w:val="decimal"/>
      <w:lvlText w:val="%2)"/>
      <w:lvlJc w:val="left"/>
      <w:pPr>
        <w:tabs>
          <w:tab w:val="num" w:pos="1788"/>
        </w:tabs>
        <w:ind w:left="1788" w:hanging="360"/>
      </w:pPr>
      <w:rPr>
        <w:rFonts w:cs="Times New Roman"/>
      </w:rPr>
    </w:lvl>
    <w:lvl w:ilvl="2" w:tplc="04150011">
      <w:start w:val="1"/>
      <w:numFmt w:val="decimal"/>
      <w:lvlText w:val="%3)"/>
      <w:lvlJc w:val="left"/>
      <w:pPr>
        <w:ind w:left="2688" w:hanging="360"/>
      </w:pPr>
      <w:rPr>
        <w:rFonts w:hint="default"/>
      </w:rPr>
    </w:lvl>
    <w:lvl w:ilvl="3" w:tplc="808CF9BC">
      <w:start w:val="10"/>
      <w:numFmt w:val="decimal"/>
      <w:lvlText w:val="%4"/>
      <w:lvlJc w:val="left"/>
      <w:pPr>
        <w:ind w:left="3228" w:hanging="360"/>
      </w:pPr>
      <w:rPr>
        <w:rFonts w:cs="Times New Roman" w:hint="default"/>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5D6247DC"/>
    <w:multiLevelType w:val="hybridMultilevel"/>
    <w:tmpl w:val="25CEDC4A"/>
    <w:lvl w:ilvl="0" w:tplc="6D40C40A">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7A74D6"/>
    <w:multiLevelType w:val="hybridMultilevel"/>
    <w:tmpl w:val="82AA5398"/>
    <w:lvl w:ilvl="0" w:tplc="051EB9EA">
      <w:start w:val="1"/>
      <w:numFmt w:val="decimal"/>
      <w:lvlText w:val="%1."/>
      <w:lvlJc w:val="left"/>
      <w:pPr>
        <w:tabs>
          <w:tab w:val="num" w:pos="786"/>
        </w:tabs>
        <w:ind w:left="786" w:hanging="360"/>
      </w:pPr>
      <w:rPr>
        <w:rFonts w:cs="Times New Roman" w:hint="default"/>
        <w:b/>
      </w:rPr>
    </w:lvl>
    <w:lvl w:ilvl="1" w:tplc="0C9ADB86">
      <w:start w:val="1"/>
      <w:numFmt w:val="lowerLetter"/>
      <w:lvlText w:val="%2)"/>
      <w:lvlJc w:val="left"/>
      <w:pPr>
        <w:tabs>
          <w:tab w:val="num" w:pos="1080"/>
        </w:tabs>
        <w:ind w:left="1080" w:hanging="360"/>
      </w:pPr>
      <w:rPr>
        <w:rFonts w:cs="Times New Roman" w:hint="default"/>
        <w:b w:val="0"/>
        <w:i w:val="0"/>
      </w:rPr>
    </w:lvl>
    <w:lvl w:ilvl="2" w:tplc="051EB9EA">
      <w:start w:val="1"/>
      <w:numFmt w:val="decimal"/>
      <w:lvlText w:val="%3."/>
      <w:lvlJc w:val="left"/>
      <w:pPr>
        <w:tabs>
          <w:tab w:val="num" w:pos="1980"/>
        </w:tabs>
        <w:ind w:left="1980" w:hanging="36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3656E9A"/>
    <w:multiLevelType w:val="hybridMultilevel"/>
    <w:tmpl w:val="026C420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138DB"/>
    <w:multiLevelType w:val="hybridMultilevel"/>
    <w:tmpl w:val="7C8C9B30"/>
    <w:lvl w:ilvl="0" w:tplc="4A96C8DE">
      <w:start w:val="1"/>
      <w:numFmt w:val="lowerLetter"/>
      <w:lvlText w:val="%1)"/>
      <w:lvlJc w:val="left"/>
      <w:pPr>
        <w:ind w:left="735" w:hanging="37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CD1361"/>
    <w:multiLevelType w:val="hybridMultilevel"/>
    <w:tmpl w:val="44A245A2"/>
    <w:lvl w:ilvl="0" w:tplc="DA5C737E">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1833CC"/>
    <w:multiLevelType w:val="hybridMultilevel"/>
    <w:tmpl w:val="441443E8"/>
    <w:lvl w:ilvl="0" w:tplc="04150011">
      <w:start w:val="1"/>
      <w:numFmt w:val="decimal"/>
      <w:lvlText w:val="%1)"/>
      <w:lvlJc w:val="left"/>
      <w:pPr>
        <w:tabs>
          <w:tab w:val="num" w:pos="732"/>
        </w:tabs>
        <w:ind w:left="732" w:hanging="360"/>
      </w:pPr>
      <w:rPr>
        <w:rFonts w:cs="Times New Roman" w:hint="default"/>
      </w:rPr>
    </w:lvl>
    <w:lvl w:ilvl="1" w:tplc="04150019">
      <w:start w:val="1"/>
      <w:numFmt w:val="lowerLetter"/>
      <w:lvlText w:val="%2."/>
      <w:lvlJc w:val="left"/>
      <w:pPr>
        <w:tabs>
          <w:tab w:val="num" w:pos="1452"/>
        </w:tabs>
        <w:ind w:left="1452" w:hanging="360"/>
      </w:pPr>
      <w:rPr>
        <w:rFonts w:cs="Times New Roman" w:hint="default"/>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23" w15:restartNumberingAfterBreak="0">
    <w:nsid w:val="73D20620"/>
    <w:multiLevelType w:val="hybridMultilevel"/>
    <w:tmpl w:val="B562F9BC"/>
    <w:lvl w:ilvl="0" w:tplc="076AEFE4">
      <w:start w:val="1"/>
      <w:numFmt w:val="decimal"/>
      <w:lvlText w:val="%1)"/>
      <w:lvlJc w:val="left"/>
      <w:pPr>
        <w:ind w:left="737" w:hanging="311"/>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E06009B"/>
    <w:multiLevelType w:val="hybridMultilevel"/>
    <w:tmpl w:val="C57225A6"/>
    <w:lvl w:ilvl="0" w:tplc="3348C1C2">
      <w:start w:val="1"/>
      <w:numFmt w:val="decimal"/>
      <w:lvlText w:val="%1)"/>
      <w:lvlJc w:val="left"/>
      <w:pPr>
        <w:ind w:left="737" w:hanging="37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DB55D3"/>
    <w:multiLevelType w:val="hybridMultilevel"/>
    <w:tmpl w:val="ADD8BD80"/>
    <w:lvl w:ilvl="0" w:tplc="84925ED8">
      <w:start w:val="1"/>
      <w:numFmt w:val="upperLetter"/>
      <w:lvlText w:val="%1."/>
      <w:lvlJc w:val="left"/>
      <w:pPr>
        <w:tabs>
          <w:tab w:val="num" w:pos="720"/>
        </w:tabs>
        <w:ind w:left="720" w:hanging="360"/>
      </w:pPr>
      <w:rPr>
        <w:rFonts w:cs="Times New Roman"/>
        <w:b/>
      </w:rPr>
    </w:lvl>
    <w:lvl w:ilvl="1" w:tplc="04150011">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1"/>
  </w:num>
  <w:num w:numId="3">
    <w:abstractNumId w:val="20"/>
  </w:num>
  <w:num w:numId="4">
    <w:abstractNumId w:val="2"/>
  </w:num>
  <w:num w:numId="5">
    <w:abstractNumId w:val="12"/>
  </w:num>
  <w:num w:numId="6">
    <w:abstractNumId w:val="0"/>
    <w:lvlOverride w:ilvl="0">
      <w:lvl w:ilvl="0">
        <w:numFmt w:val="bullet"/>
        <w:lvlText w:val="-"/>
        <w:lvlJc w:val="left"/>
        <w:pPr>
          <w:ind w:left="720" w:hanging="360"/>
        </w:pPr>
        <w:rPr>
          <w:rFonts w:ascii="Times New Roman" w:hAnsi="Times New Roman" w:hint="default"/>
        </w:rPr>
      </w:lvl>
    </w:lvlOverride>
  </w:num>
  <w:num w:numId="7">
    <w:abstractNumId w:val="25"/>
  </w:num>
  <w:num w:numId="8">
    <w:abstractNumId w:val="7"/>
  </w:num>
  <w:num w:numId="9">
    <w:abstractNumId w:val="16"/>
  </w:num>
  <w:num w:numId="10">
    <w:abstractNumId w:val="6"/>
  </w:num>
  <w:num w:numId="11">
    <w:abstractNumId w:val="23"/>
  </w:num>
  <w:num w:numId="12">
    <w:abstractNumId w:val="13"/>
  </w:num>
  <w:num w:numId="13">
    <w:abstractNumId w:val="10"/>
  </w:num>
  <w:num w:numId="14">
    <w:abstractNumId w:val="22"/>
  </w:num>
  <w:num w:numId="15">
    <w:abstractNumId w:val="15"/>
  </w:num>
  <w:num w:numId="16">
    <w:abstractNumId w:val="14"/>
  </w:num>
  <w:num w:numId="17">
    <w:abstractNumId w:val="21"/>
  </w:num>
  <w:num w:numId="18">
    <w:abstractNumId w:val="4"/>
  </w:num>
  <w:num w:numId="19">
    <w:abstractNumId w:val="5"/>
  </w:num>
  <w:num w:numId="20">
    <w:abstractNumId w:val="8"/>
  </w:num>
  <w:num w:numId="21">
    <w:abstractNumId w:val="3"/>
  </w:num>
  <w:num w:numId="22">
    <w:abstractNumId w:val="19"/>
  </w:num>
  <w:num w:numId="23">
    <w:abstractNumId w:val="24"/>
  </w:num>
  <w:num w:numId="24">
    <w:abstractNumId w:val="1"/>
  </w:num>
  <w:num w:numId="25">
    <w:abstractNumId w:val="17"/>
  </w:num>
  <w:num w:numId="2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07"/>
    <w:rsid w:val="000007D7"/>
    <w:rsid w:val="00000943"/>
    <w:rsid w:val="0000328B"/>
    <w:rsid w:val="000053F6"/>
    <w:rsid w:val="00007657"/>
    <w:rsid w:val="000232F4"/>
    <w:rsid w:val="00024742"/>
    <w:rsid w:val="00030F2C"/>
    <w:rsid w:val="000438BB"/>
    <w:rsid w:val="000474B6"/>
    <w:rsid w:val="0004793F"/>
    <w:rsid w:val="0005184E"/>
    <w:rsid w:val="00054A80"/>
    <w:rsid w:val="00056C3C"/>
    <w:rsid w:val="00056E56"/>
    <w:rsid w:val="000577C4"/>
    <w:rsid w:val="000628DE"/>
    <w:rsid w:val="00064893"/>
    <w:rsid w:val="000657D3"/>
    <w:rsid w:val="00074E6A"/>
    <w:rsid w:val="00074EE7"/>
    <w:rsid w:val="00075CDF"/>
    <w:rsid w:val="00080355"/>
    <w:rsid w:val="00081185"/>
    <w:rsid w:val="00081D23"/>
    <w:rsid w:val="000828F2"/>
    <w:rsid w:val="000843E4"/>
    <w:rsid w:val="00085738"/>
    <w:rsid w:val="00085C45"/>
    <w:rsid w:val="00086312"/>
    <w:rsid w:val="00087DFE"/>
    <w:rsid w:val="00087F43"/>
    <w:rsid w:val="00090B76"/>
    <w:rsid w:val="00092FC9"/>
    <w:rsid w:val="00093A1B"/>
    <w:rsid w:val="00094E94"/>
    <w:rsid w:val="00097BAB"/>
    <w:rsid w:val="000A3411"/>
    <w:rsid w:val="000B3BA8"/>
    <w:rsid w:val="000B3F5E"/>
    <w:rsid w:val="000B5DFC"/>
    <w:rsid w:val="000C07A1"/>
    <w:rsid w:val="000C1986"/>
    <w:rsid w:val="000C2E44"/>
    <w:rsid w:val="000C6302"/>
    <w:rsid w:val="000C7316"/>
    <w:rsid w:val="000D3204"/>
    <w:rsid w:val="000E046F"/>
    <w:rsid w:val="000F18D1"/>
    <w:rsid w:val="000F417C"/>
    <w:rsid w:val="000F62CA"/>
    <w:rsid w:val="00100432"/>
    <w:rsid w:val="00101D4C"/>
    <w:rsid w:val="00101E82"/>
    <w:rsid w:val="00112EA7"/>
    <w:rsid w:val="0011476C"/>
    <w:rsid w:val="00115FCC"/>
    <w:rsid w:val="0012159D"/>
    <w:rsid w:val="00123F5F"/>
    <w:rsid w:val="00125561"/>
    <w:rsid w:val="00132E7E"/>
    <w:rsid w:val="00135CF2"/>
    <w:rsid w:val="001378B0"/>
    <w:rsid w:val="0014517A"/>
    <w:rsid w:val="00145656"/>
    <w:rsid w:val="00147B22"/>
    <w:rsid w:val="0015152E"/>
    <w:rsid w:val="001648FE"/>
    <w:rsid w:val="00167C89"/>
    <w:rsid w:val="00171D91"/>
    <w:rsid w:val="001751D4"/>
    <w:rsid w:val="001775C1"/>
    <w:rsid w:val="001814AB"/>
    <w:rsid w:val="001832AF"/>
    <w:rsid w:val="00196A11"/>
    <w:rsid w:val="00196B05"/>
    <w:rsid w:val="001A51D9"/>
    <w:rsid w:val="001A59B8"/>
    <w:rsid w:val="001A702C"/>
    <w:rsid w:val="001B265A"/>
    <w:rsid w:val="001B436D"/>
    <w:rsid w:val="001C1D08"/>
    <w:rsid w:val="001C23F0"/>
    <w:rsid w:val="001C3DF3"/>
    <w:rsid w:val="001D27AA"/>
    <w:rsid w:val="001D5AD1"/>
    <w:rsid w:val="001E1D82"/>
    <w:rsid w:val="001E30D2"/>
    <w:rsid w:val="001E340F"/>
    <w:rsid w:val="001E7BC9"/>
    <w:rsid w:val="001F2603"/>
    <w:rsid w:val="001F4DE1"/>
    <w:rsid w:val="001F7FE7"/>
    <w:rsid w:val="00202C0A"/>
    <w:rsid w:val="00212843"/>
    <w:rsid w:val="002135AE"/>
    <w:rsid w:val="00216090"/>
    <w:rsid w:val="0021749D"/>
    <w:rsid w:val="00220096"/>
    <w:rsid w:val="00224A3F"/>
    <w:rsid w:val="00224BFD"/>
    <w:rsid w:val="0022742F"/>
    <w:rsid w:val="0023615B"/>
    <w:rsid w:val="0023698C"/>
    <w:rsid w:val="00237507"/>
    <w:rsid w:val="002412B9"/>
    <w:rsid w:val="00243488"/>
    <w:rsid w:val="0024354B"/>
    <w:rsid w:val="00246B4E"/>
    <w:rsid w:val="0025053B"/>
    <w:rsid w:val="0025171B"/>
    <w:rsid w:val="00252DCC"/>
    <w:rsid w:val="0025398A"/>
    <w:rsid w:val="002612BD"/>
    <w:rsid w:val="002648A4"/>
    <w:rsid w:val="00264C3E"/>
    <w:rsid w:val="00270694"/>
    <w:rsid w:val="0027070C"/>
    <w:rsid w:val="00271907"/>
    <w:rsid w:val="00280142"/>
    <w:rsid w:val="002821CE"/>
    <w:rsid w:val="00282945"/>
    <w:rsid w:val="0028791B"/>
    <w:rsid w:val="0029202F"/>
    <w:rsid w:val="002970F3"/>
    <w:rsid w:val="002A365C"/>
    <w:rsid w:val="002A5F65"/>
    <w:rsid w:val="002B104D"/>
    <w:rsid w:val="002B4C0A"/>
    <w:rsid w:val="002B7B54"/>
    <w:rsid w:val="002B7EAD"/>
    <w:rsid w:val="002C1051"/>
    <w:rsid w:val="002C6818"/>
    <w:rsid w:val="002D05EE"/>
    <w:rsid w:val="002D26CE"/>
    <w:rsid w:val="002D7252"/>
    <w:rsid w:val="002E084B"/>
    <w:rsid w:val="002E10C8"/>
    <w:rsid w:val="002E79CE"/>
    <w:rsid w:val="002F0884"/>
    <w:rsid w:val="002F4A13"/>
    <w:rsid w:val="002F5690"/>
    <w:rsid w:val="00301DB9"/>
    <w:rsid w:val="003066FE"/>
    <w:rsid w:val="00307177"/>
    <w:rsid w:val="0031033F"/>
    <w:rsid w:val="00311668"/>
    <w:rsid w:val="003141B3"/>
    <w:rsid w:val="003142A6"/>
    <w:rsid w:val="00320401"/>
    <w:rsid w:val="00325D8E"/>
    <w:rsid w:val="0032658D"/>
    <w:rsid w:val="003320E2"/>
    <w:rsid w:val="00336C65"/>
    <w:rsid w:val="00340138"/>
    <w:rsid w:val="00344799"/>
    <w:rsid w:val="00346B5C"/>
    <w:rsid w:val="003549C5"/>
    <w:rsid w:val="00355B3D"/>
    <w:rsid w:val="00361FE7"/>
    <w:rsid w:val="0036246F"/>
    <w:rsid w:val="0036369B"/>
    <w:rsid w:val="003665AE"/>
    <w:rsid w:val="0036777A"/>
    <w:rsid w:val="00371940"/>
    <w:rsid w:val="00373253"/>
    <w:rsid w:val="00375654"/>
    <w:rsid w:val="0038156A"/>
    <w:rsid w:val="00385318"/>
    <w:rsid w:val="00387219"/>
    <w:rsid w:val="00390181"/>
    <w:rsid w:val="00392822"/>
    <w:rsid w:val="003962E1"/>
    <w:rsid w:val="0039784E"/>
    <w:rsid w:val="003A6960"/>
    <w:rsid w:val="003A6FF6"/>
    <w:rsid w:val="003B0356"/>
    <w:rsid w:val="003B2BE4"/>
    <w:rsid w:val="003B3BE9"/>
    <w:rsid w:val="003B4A01"/>
    <w:rsid w:val="003B4D7E"/>
    <w:rsid w:val="003B6809"/>
    <w:rsid w:val="003C12DE"/>
    <w:rsid w:val="003C252B"/>
    <w:rsid w:val="003C2EE5"/>
    <w:rsid w:val="003C337A"/>
    <w:rsid w:val="003C6EB2"/>
    <w:rsid w:val="003C7BCC"/>
    <w:rsid w:val="003D32AE"/>
    <w:rsid w:val="003D67EF"/>
    <w:rsid w:val="003E0A3B"/>
    <w:rsid w:val="003E71D8"/>
    <w:rsid w:val="003E772D"/>
    <w:rsid w:val="003F1377"/>
    <w:rsid w:val="003F3C0E"/>
    <w:rsid w:val="0040019D"/>
    <w:rsid w:val="0040182F"/>
    <w:rsid w:val="00402EF4"/>
    <w:rsid w:val="004031EA"/>
    <w:rsid w:val="004041DC"/>
    <w:rsid w:val="00413AA4"/>
    <w:rsid w:val="00421259"/>
    <w:rsid w:val="00421926"/>
    <w:rsid w:val="00421C85"/>
    <w:rsid w:val="00422CA5"/>
    <w:rsid w:val="00423191"/>
    <w:rsid w:val="00426B49"/>
    <w:rsid w:val="00434D0C"/>
    <w:rsid w:val="0043721C"/>
    <w:rsid w:val="0043793B"/>
    <w:rsid w:val="00441D45"/>
    <w:rsid w:val="0045232B"/>
    <w:rsid w:val="00453969"/>
    <w:rsid w:val="004570B3"/>
    <w:rsid w:val="004649E1"/>
    <w:rsid w:val="00470387"/>
    <w:rsid w:val="00471B7C"/>
    <w:rsid w:val="004723CE"/>
    <w:rsid w:val="00472873"/>
    <w:rsid w:val="00481FD7"/>
    <w:rsid w:val="004909EB"/>
    <w:rsid w:val="0049510D"/>
    <w:rsid w:val="004A05F2"/>
    <w:rsid w:val="004A1FFF"/>
    <w:rsid w:val="004B2D00"/>
    <w:rsid w:val="004C08AF"/>
    <w:rsid w:val="004C094F"/>
    <w:rsid w:val="004C103D"/>
    <w:rsid w:val="004C45EB"/>
    <w:rsid w:val="004C6A62"/>
    <w:rsid w:val="004D41B6"/>
    <w:rsid w:val="004D44C2"/>
    <w:rsid w:val="004D4CFB"/>
    <w:rsid w:val="004D5CB7"/>
    <w:rsid w:val="004D5CCE"/>
    <w:rsid w:val="004D6B8B"/>
    <w:rsid w:val="004D6D05"/>
    <w:rsid w:val="004E016F"/>
    <w:rsid w:val="004E788A"/>
    <w:rsid w:val="004F125A"/>
    <w:rsid w:val="004F4764"/>
    <w:rsid w:val="004F4CF5"/>
    <w:rsid w:val="004F5CB8"/>
    <w:rsid w:val="005014F8"/>
    <w:rsid w:val="005024C6"/>
    <w:rsid w:val="0050307B"/>
    <w:rsid w:val="00510728"/>
    <w:rsid w:val="005121E7"/>
    <w:rsid w:val="00516BE0"/>
    <w:rsid w:val="005171AF"/>
    <w:rsid w:val="00520D26"/>
    <w:rsid w:val="00521205"/>
    <w:rsid w:val="00525BA3"/>
    <w:rsid w:val="005428D2"/>
    <w:rsid w:val="00543F05"/>
    <w:rsid w:val="005561B0"/>
    <w:rsid w:val="00556637"/>
    <w:rsid w:val="0056062E"/>
    <w:rsid w:val="00560F8B"/>
    <w:rsid w:val="005623CC"/>
    <w:rsid w:val="0056456B"/>
    <w:rsid w:val="00564B22"/>
    <w:rsid w:val="00571356"/>
    <w:rsid w:val="005728FE"/>
    <w:rsid w:val="0057775E"/>
    <w:rsid w:val="00577FD4"/>
    <w:rsid w:val="005823D0"/>
    <w:rsid w:val="005830AA"/>
    <w:rsid w:val="0059643C"/>
    <w:rsid w:val="005A0DCD"/>
    <w:rsid w:val="005A13A5"/>
    <w:rsid w:val="005A2B00"/>
    <w:rsid w:val="005B06D9"/>
    <w:rsid w:val="005B179F"/>
    <w:rsid w:val="005B6609"/>
    <w:rsid w:val="005B6D7B"/>
    <w:rsid w:val="005C3604"/>
    <w:rsid w:val="005C3F99"/>
    <w:rsid w:val="005C5D9B"/>
    <w:rsid w:val="005D56A4"/>
    <w:rsid w:val="005E03C4"/>
    <w:rsid w:val="005E2662"/>
    <w:rsid w:val="005E3BA8"/>
    <w:rsid w:val="005E6699"/>
    <w:rsid w:val="005F0D8D"/>
    <w:rsid w:val="005F467A"/>
    <w:rsid w:val="005F7B27"/>
    <w:rsid w:val="006016F9"/>
    <w:rsid w:val="00603D2E"/>
    <w:rsid w:val="00604F26"/>
    <w:rsid w:val="00606FD0"/>
    <w:rsid w:val="00611A60"/>
    <w:rsid w:val="00617E95"/>
    <w:rsid w:val="00620876"/>
    <w:rsid w:val="00622AFF"/>
    <w:rsid w:val="00624927"/>
    <w:rsid w:val="00625CAA"/>
    <w:rsid w:val="006273BE"/>
    <w:rsid w:val="00631FD8"/>
    <w:rsid w:val="00633333"/>
    <w:rsid w:val="0063531C"/>
    <w:rsid w:val="006436CF"/>
    <w:rsid w:val="00644FCE"/>
    <w:rsid w:val="006504C0"/>
    <w:rsid w:val="006514FE"/>
    <w:rsid w:val="00651DF8"/>
    <w:rsid w:val="006533FF"/>
    <w:rsid w:val="00653602"/>
    <w:rsid w:val="00657020"/>
    <w:rsid w:val="00660D8A"/>
    <w:rsid w:val="006634E4"/>
    <w:rsid w:val="00663FF1"/>
    <w:rsid w:val="006652A9"/>
    <w:rsid w:val="00672362"/>
    <w:rsid w:val="00682CA0"/>
    <w:rsid w:val="00685398"/>
    <w:rsid w:val="006926D0"/>
    <w:rsid w:val="006926FE"/>
    <w:rsid w:val="00692FFE"/>
    <w:rsid w:val="00694BF9"/>
    <w:rsid w:val="00694EFC"/>
    <w:rsid w:val="006A12DE"/>
    <w:rsid w:val="006A21A4"/>
    <w:rsid w:val="006A7DBD"/>
    <w:rsid w:val="006B0EF1"/>
    <w:rsid w:val="006B29E3"/>
    <w:rsid w:val="006B2E1A"/>
    <w:rsid w:val="006B3D0A"/>
    <w:rsid w:val="006B5390"/>
    <w:rsid w:val="006B56D1"/>
    <w:rsid w:val="006B5D79"/>
    <w:rsid w:val="006B5DB4"/>
    <w:rsid w:val="006C0688"/>
    <w:rsid w:val="006C18C8"/>
    <w:rsid w:val="006D2C73"/>
    <w:rsid w:val="006D2EDA"/>
    <w:rsid w:val="006D32A9"/>
    <w:rsid w:val="006D4ECE"/>
    <w:rsid w:val="006E780B"/>
    <w:rsid w:val="006F018A"/>
    <w:rsid w:val="006F0731"/>
    <w:rsid w:val="006F1CFE"/>
    <w:rsid w:val="006F2BE6"/>
    <w:rsid w:val="006F590D"/>
    <w:rsid w:val="006F5BEF"/>
    <w:rsid w:val="00702072"/>
    <w:rsid w:val="00706D5D"/>
    <w:rsid w:val="00711079"/>
    <w:rsid w:val="007137FA"/>
    <w:rsid w:val="007159D4"/>
    <w:rsid w:val="007408AA"/>
    <w:rsid w:val="0074385C"/>
    <w:rsid w:val="007503FC"/>
    <w:rsid w:val="00752B63"/>
    <w:rsid w:val="007538C6"/>
    <w:rsid w:val="0075516D"/>
    <w:rsid w:val="007602BA"/>
    <w:rsid w:val="00766B52"/>
    <w:rsid w:val="00771996"/>
    <w:rsid w:val="0077643E"/>
    <w:rsid w:val="007767EC"/>
    <w:rsid w:val="00790321"/>
    <w:rsid w:val="007918A0"/>
    <w:rsid w:val="00791C15"/>
    <w:rsid w:val="00792869"/>
    <w:rsid w:val="00793A30"/>
    <w:rsid w:val="00793B30"/>
    <w:rsid w:val="007A1BE3"/>
    <w:rsid w:val="007A37FE"/>
    <w:rsid w:val="007B09B8"/>
    <w:rsid w:val="007C06EE"/>
    <w:rsid w:val="007C4883"/>
    <w:rsid w:val="007D1F7E"/>
    <w:rsid w:val="007D2B2B"/>
    <w:rsid w:val="007D6392"/>
    <w:rsid w:val="007E411C"/>
    <w:rsid w:val="007F29E8"/>
    <w:rsid w:val="007F5240"/>
    <w:rsid w:val="007F55C0"/>
    <w:rsid w:val="00801615"/>
    <w:rsid w:val="00812FBE"/>
    <w:rsid w:val="0081389A"/>
    <w:rsid w:val="00815152"/>
    <w:rsid w:val="0081570D"/>
    <w:rsid w:val="00815EA5"/>
    <w:rsid w:val="0082062A"/>
    <w:rsid w:val="008224A3"/>
    <w:rsid w:val="0082375F"/>
    <w:rsid w:val="008244CD"/>
    <w:rsid w:val="0082591A"/>
    <w:rsid w:val="00825E41"/>
    <w:rsid w:val="00842FA2"/>
    <w:rsid w:val="00844072"/>
    <w:rsid w:val="0084416A"/>
    <w:rsid w:val="00847669"/>
    <w:rsid w:val="00855A25"/>
    <w:rsid w:val="00861241"/>
    <w:rsid w:val="00863ECD"/>
    <w:rsid w:val="00867D2E"/>
    <w:rsid w:val="00871602"/>
    <w:rsid w:val="00873D4A"/>
    <w:rsid w:val="00874469"/>
    <w:rsid w:val="00877B3F"/>
    <w:rsid w:val="00877E5F"/>
    <w:rsid w:val="00881CFF"/>
    <w:rsid w:val="00884553"/>
    <w:rsid w:val="008859EB"/>
    <w:rsid w:val="00887717"/>
    <w:rsid w:val="00895853"/>
    <w:rsid w:val="00896765"/>
    <w:rsid w:val="00897AD1"/>
    <w:rsid w:val="008A0472"/>
    <w:rsid w:val="008A47C9"/>
    <w:rsid w:val="008A55BC"/>
    <w:rsid w:val="008A5F7D"/>
    <w:rsid w:val="008A6916"/>
    <w:rsid w:val="008B00B5"/>
    <w:rsid w:val="008B0204"/>
    <w:rsid w:val="008B38AC"/>
    <w:rsid w:val="008B4833"/>
    <w:rsid w:val="008B7485"/>
    <w:rsid w:val="008D5732"/>
    <w:rsid w:val="008F1021"/>
    <w:rsid w:val="008F783D"/>
    <w:rsid w:val="008F7E74"/>
    <w:rsid w:val="0090557A"/>
    <w:rsid w:val="00910E1B"/>
    <w:rsid w:val="00911A8A"/>
    <w:rsid w:val="009121E3"/>
    <w:rsid w:val="00915A9C"/>
    <w:rsid w:val="009175DE"/>
    <w:rsid w:val="00917D17"/>
    <w:rsid w:val="00920004"/>
    <w:rsid w:val="009208E2"/>
    <w:rsid w:val="009272C4"/>
    <w:rsid w:val="00931CDC"/>
    <w:rsid w:val="00931DFB"/>
    <w:rsid w:val="00932D18"/>
    <w:rsid w:val="0093597D"/>
    <w:rsid w:val="00935CE7"/>
    <w:rsid w:val="00937493"/>
    <w:rsid w:val="00940674"/>
    <w:rsid w:val="00941186"/>
    <w:rsid w:val="00950A58"/>
    <w:rsid w:val="009528DD"/>
    <w:rsid w:val="00953693"/>
    <w:rsid w:val="00954E58"/>
    <w:rsid w:val="0096077D"/>
    <w:rsid w:val="009608FE"/>
    <w:rsid w:val="0096759D"/>
    <w:rsid w:val="00971A99"/>
    <w:rsid w:val="00972FCE"/>
    <w:rsid w:val="00973216"/>
    <w:rsid w:val="0097679B"/>
    <w:rsid w:val="00980F40"/>
    <w:rsid w:val="0098439E"/>
    <w:rsid w:val="00985366"/>
    <w:rsid w:val="0099082D"/>
    <w:rsid w:val="009947D5"/>
    <w:rsid w:val="00995E31"/>
    <w:rsid w:val="00997472"/>
    <w:rsid w:val="009A03E1"/>
    <w:rsid w:val="009A0506"/>
    <w:rsid w:val="009A08D2"/>
    <w:rsid w:val="009A52AF"/>
    <w:rsid w:val="009A5792"/>
    <w:rsid w:val="009A5F08"/>
    <w:rsid w:val="009B2622"/>
    <w:rsid w:val="009B4197"/>
    <w:rsid w:val="009B6111"/>
    <w:rsid w:val="009D50D2"/>
    <w:rsid w:val="009E27A8"/>
    <w:rsid w:val="009E7D25"/>
    <w:rsid w:val="009F10A8"/>
    <w:rsid w:val="009F7402"/>
    <w:rsid w:val="00A0110C"/>
    <w:rsid w:val="00A03828"/>
    <w:rsid w:val="00A06D81"/>
    <w:rsid w:val="00A06ECE"/>
    <w:rsid w:val="00A10FF6"/>
    <w:rsid w:val="00A1725D"/>
    <w:rsid w:val="00A22C0F"/>
    <w:rsid w:val="00A241A2"/>
    <w:rsid w:val="00A242B7"/>
    <w:rsid w:val="00A25481"/>
    <w:rsid w:val="00A33DD4"/>
    <w:rsid w:val="00A33E6E"/>
    <w:rsid w:val="00A35796"/>
    <w:rsid w:val="00A35F56"/>
    <w:rsid w:val="00A4298B"/>
    <w:rsid w:val="00A45BBA"/>
    <w:rsid w:val="00A5525D"/>
    <w:rsid w:val="00A61048"/>
    <w:rsid w:val="00A64261"/>
    <w:rsid w:val="00A6602C"/>
    <w:rsid w:val="00A67803"/>
    <w:rsid w:val="00A707DE"/>
    <w:rsid w:val="00A70CFD"/>
    <w:rsid w:val="00A72FAC"/>
    <w:rsid w:val="00A74D02"/>
    <w:rsid w:val="00A75BE9"/>
    <w:rsid w:val="00A75F3D"/>
    <w:rsid w:val="00A76DFD"/>
    <w:rsid w:val="00A80391"/>
    <w:rsid w:val="00A83052"/>
    <w:rsid w:val="00A83918"/>
    <w:rsid w:val="00A842EB"/>
    <w:rsid w:val="00A85843"/>
    <w:rsid w:val="00A85BA4"/>
    <w:rsid w:val="00A86372"/>
    <w:rsid w:val="00A93328"/>
    <w:rsid w:val="00AA0254"/>
    <w:rsid w:val="00AA0D47"/>
    <w:rsid w:val="00AA6CC3"/>
    <w:rsid w:val="00AA6E7F"/>
    <w:rsid w:val="00AB2307"/>
    <w:rsid w:val="00AB2CC5"/>
    <w:rsid w:val="00AB2D55"/>
    <w:rsid w:val="00AB3152"/>
    <w:rsid w:val="00AC0AAB"/>
    <w:rsid w:val="00AC0E9D"/>
    <w:rsid w:val="00AC38DC"/>
    <w:rsid w:val="00AC4574"/>
    <w:rsid w:val="00AC6399"/>
    <w:rsid w:val="00AD584D"/>
    <w:rsid w:val="00AD66E4"/>
    <w:rsid w:val="00AE442E"/>
    <w:rsid w:val="00AF0838"/>
    <w:rsid w:val="00AF0EE0"/>
    <w:rsid w:val="00AF39E0"/>
    <w:rsid w:val="00AF3C8F"/>
    <w:rsid w:val="00B00E3A"/>
    <w:rsid w:val="00B05980"/>
    <w:rsid w:val="00B05B58"/>
    <w:rsid w:val="00B06D89"/>
    <w:rsid w:val="00B14E0D"/>
    <w:rsid w:val="00B21A0E"/>
    <w:rsid w:val="00B24586"/>
    <w:rsid w:val="00B2566A"/>
    <w:rsid w:val="00B25730"/>
    <w:rsid w:val="00B309BB"/>
    <w:rsid w:val="00B334F4"/>
    <w:rsid w:val="00B4024C"/>
    <w:rsid w:val="00B40372"/>
    <w:rsid w:val="00B40E26"/>
    <w:rsid w:val="00B42EC2"/>
    <w:rsid w:val="00B43DA3"/>
    <w:rsid w:val="00B44651"/>
    <w:rsid w:val="00B46505"/>
    <w:rsid w:val="00B502BF"/>
    <w:rsid w:val="00B50BFB"/>
    <w:rsid w:val="00B628B5"/>
    <w:rsid w:val="00B62E98"/>
    <w:rsid w:val="00B672BE"/>
    <w:rsid w:val="00B674F8"/>
    <w:rsid w:val="00B67863"/>
    <w:rsid w:val="00B80610"/>
    <w:rsid w:val="00B81A8D"/>
    <w:rsid w:val="00B97962"/>
    <w:rsid w:val="00BA1B06"/>
    <w:rsid w:val="00BA1B29"/>
    <w:rsid w:val="00BA66BD"/>
    <w:rsid w:val="00BC10AE"/>
    <w:rsid w:val="00BC20E0"/>
    <w:rsid w:val="00BC3962"/>
    <w:rsid w:val="00BC4552"/>
    <w:rsid w:val="00BC5AEC"/>
    <w:rsid w:val="00BD02D7"/>
    <w:rsid w:val="00BD2117"/>
    <w:rsid w:val="00BD43C0"/>
    <w:rsid w:val="00BD506F"/>
    <w:rsid w:val="00BD5171"/>
    <w:rsid w:val="00BE082A"/>
    <w:rsid w:val="00BE3EF0"/>
    <w:rsid w:val="00BF1341"/>
    <w:rsid w:val="00BF2D37"/>
    <w:rsid w:val="00C01A30"/>
    <w:rsid w:val="00C02832"/>
    <w:rsid w:val="00C039B1"/>
    <w:rsid w:val="00C04C43"/>
    <w:rsid w:val="00C05A52"/>
    <w:rsid w:val="00C1133A"/>
    <w:rsid w:val="00C12E6B"/>
    <w:rsid w:val="00C17079"/>
    <w:rsid w:val="00C22A7A"/>
    <w:rsid w:val="00C23857"/>
    <w:rsid w:val="00C32807"/>
    <w:rsid w:val="00C36F41"/>
    <w:rsid w:val="00C42E08"/>
    <w:rsid w:val="00C479F4"/>
    <w:rsid w:val="00C50FE3"/>
    <w:rsid w:val="00C60BA1"/>
    <w:rsid w:val="00C61B75"/>
    <w:rsid w:val="00C6243F"/>
    <w:rsid w:val="00C62E27"/>
    <w:rsid w:val="00C631EB"/>
    <w:rsid w:val="00C644AE"/>
    <w:rsid w:val="00C652D8"/>
    <w:rsid w:val="00C6559A"/>
    <w:rsid w:val="00C65FFA"/>
    <w:rsid w:val="00C66E91"/>
    <w:rsid w:val="00C765B9"/>
    <w:rsid w:val="00C80C7B"/>
    <w:rsid w:val="00C81987"/>
    <w:rsid w:val="00C86089"/>
    <w:rsid w:val="00C868FE"/>
    <w:rsid w:val="00C908BB"/>
    <w:rsid w:val="00C91690"/>
    <w:rsid w:val="00C924BE"/>
    <w:rsid w:val="00C93FED"/>
    <w:rsid w:val="00C942F5"/>
    <w:rsid w:val="00C973BF"/>
    <w:rsid w:val="00CA0155"/>
    <w:rsid w:val="00CA05D2"/>
    <w:rsid w:val="00CA07F3"/>
    <w:rsid w:val="00CA2639"/>
    <w:rsid w:val="00CA6552"/>
    <w:rsid w:val="00CA6B33"/>
    <w:rsid w:val="00CB3898"/>
    <w:rsid w:val="00CB42C8"/>
    <w:rsid w:val="00CB5D89"/>
    <w:rsid w:val="00CB686B"/>
    <w:rsid w:val="00CC6F90"/>
    <w:rsid w:val="00CC7C9F"/>
    <w:rsid w:val="00CC7E6E"/>
    <w:rsid w:val="00CD10EB"/>
    <w:rsid w:val="00CD525A"/>
    <w:rsid w:val="00CD52D8"/>
    <w:rsid w:val="00CE1A5F"/>
    <w:rsid w:val="00CE229D"/>
    <w:rsid w:val="00D002F5"/>
    <w:rsid w:val="00D025AD"/>
    <w:rsid w:val="00D11CFB"/>
    <w:rsid w:val="00D138D7"/>
    <w:rsid w:val="00D20E7E"/>
    <w:rsid w:val="00D2196D"/>
    <w:rsid w:val="00D26C4B"/>
    <w:rsid w:val="00D26F53"/>
    <w:rsid w:val="00D314B9"/>
    <w:rsid w:val="00D4515F"/>
    <w:rsid w:val="00D465BB"/>
    <w:rsid w:val="00D506C3"/>
    <w:rsid w:val="00D51690"/>
    <w:rsid w:val="00D516ED"/>
    <w:rsid w:val="00D55F89"/>
    <w:rsid w:val="00D63242"/>
    <w:rsid w:val="00D65731"/>
    <w:rsid w:val="00D66C97"/>
    <w:rsid w:val="00D7146A"/>
    <w:rsid w:val="00D757EE"/>
    <w:rsid w:val="00D75BD1"/>
    <w:rsid w:val="00D8615A"/>
    <w:rsid w:val="00D92EF2"/>
    <w:rsid w:val="00D95DC9"/>
    <w:rsid w:val="00DA031D"/>
    <w:rsid w:val="00DA0617"/>
    <w:rsid w:val="00DA2E59"/>
    <w:rsid w:val="00DA33F1"/>
    <w:rsid w:val="00DA735B"/>
    <w:rsid w:val="00DB0B59"/>
    <w:rsid w:val="00DB179D"/>
    <w:rsid w:val="00DB4455"/>
    <w:rsid w:val="00DB48BE"/>
    <w:rsid w:val="00DB5C87"/>
    <w:rsid w:val="00DB6199"/>
    <w:rsid w:val="00DB6A2A"/>
    <w:rsid w:val="00DB6EE6"/>
    <w:rsid w:val="00DD18A3"/>
    <w:rsid w:val="00DD3648"/>
    <w:rsid w:val="00DD556A"/>
    <w:rsid w:val="00DE24A4"/>
    <w:rsid w:val="00DF2A9F"/>
    <w:rsid w:val="00DF4F56"/>
    <w:rsid w:val="00DF5B96"/>
    <w:rsid w:val="00DF744A"/>
    <w:rsid w:val="00E004A6"/>
    <w:rsid w:val="00E043CA"/>
    <w:rsid w:val="00E050C4"/>
    <w:rsid w:val="00E06D9F"/>
    <w:rsid w:val="00E10963"/>
    <w:rsid w:val="00E12522"/>
    <w:rsid w:val="00E13FF4"/>
    <w:rsid w:val="00E1462E"/>
    <w:rsid w:val="00E14B21"/>
    <w:rsid w:val="00E15C75"/>
    <w:rsid w:val="00E16C97"/>
    <w:rsid w:val="00E23E67"/>
    <w:rsid w:val="00E3043A"/>
    <w:rsid w:val="00E31762"/>
    <w:rsid w:val="00E32E95"/>
    <w:rsid w:val="00E34AE2"/>
    <w:rsid w:val="00E61696"/>
    <w:rsid w:val="00E73307"/>
    <w:rsid w:val="00E75B91"/>
    <w:rsid w:val="00E90D07"/>
    <w:rsid w:val="00E928D5"/>
    <w:rsid w:val="00E94043"/>
    <w:rsid w:val="00E943D0"/>
    <w:rsid w:val="00E94927"/>
    <w:rsid w:val="00E94E1F"/>
    <w:rsid w:val="00E96382"/>
    <w:rsid w:val="00E96722"/>
    <w:rsid w:val="00E967B5"/>
    <w:rsid w:val="00E96AD6"/>
    <w:rsid w:val="00EA58AB"/>
    <w:rsid w:val="00EB09A0"/>
    <w:rsid w:val="00EB14DE"/>
    <w:rsid w:val="00EB49C8"/>
    <w:rsid w:val="00EC0445"/>
    <w:rsid w:val="00EC153E"/>
    <w:rsid w:val="00EC4691"/>
    <w:rsid w:val="00ED7818"/>
    <w:rsid w:val="00EE17AC"/>
    <w:rsid w:val="00EF5B3C"/>
    <w:rsid w:val="00EF6108"/>
    <w:rsid w:val="00EF6C59"/>
    <w:rsid w:val="00EF6FAC"/>
    <w:rsid w:val="00F000CE"/>
    <w:rsid w:val="00F00BB6"/>
    <w:rsid w:val="00F00F02"/>
    <w:rsid w:val="00F0227B"/>
    <w:rsid w:val="00F03929"/>
    <w:rsid w:val="00F06386"/>
    <w:rsid w:val="00F0708E"/>
    <w:rsid w:val="00F07F56"/>
    <w:rsid w:val="00F1571E"/>
    <w:rsid w:val="00F16EF0"/>
    <w:rsid w:val="00F21498"/>
    <w:rsid w:val="00F301E6"/>
    <w:rsid w:val="00F304D2"/>
    <w:rsid w:val="00F33F4D"/>
    <w:rsid w:val="00F34F2E"/>
    <w:rsid w:val="00F36F7D"/>
    <w:rsid w:val="00F40D60"/>
    <w:rsid w:val="00F41696"/>
    <w:rsid w:val="00F41E33"/>
    <w:rsid w:val="00F471B2"/>
    <w:rsid w:val="00F50095"/>
    <w:rsid w:val="00F52818"/>
    <w:rsid w:val="00F5288F"/>
    <w:rsid w:val="00F64937"/>
    <w:rsid w:val="00F729C3"/>
    <w:rsid w:val="00F8098B"/>
    <w:rsid w:val="00F929EB"/>
    <w:rsid w:val="00F93DFA"/>
    <w:rsid w:val="00F97A40"/>
    <w:rsid w:val="00FA048C"/>
    <w:rsid w:val="00FA2581"/>
    <w:rsid w:val="00FA4366"/>
    <w:rsid w:val="00FA6395"/>
    <w:rsid w:val="00FB0D0F"/>
    <w:rsid w:val="00FB35E6"/>
    <w:rsid w:val="00FB3A24"/>
    <w:rsid w:val="00FC19A8"/>
    <w:rsid w:val="00FC7EA2"/>
    <w:rsid w:val="00FD4F3F"/>
    <w:rsid w:val="00FD77E6"/>
    <w:rsid w:val="00FE2F28"/>
    <w:rsid w:val="00FF10C9"/>
    <w:rsid w:val="00FF13C5"/>
    <w:rsid w:val="00FF4B0B"/>
    <w:rsid w:val="00FF59F9"/>
    <w:rsid w:val="00FF7236"/>
    <w:rsid w:val="00FF7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F2C96"/>
  <w14:defaultImageDpi w14:val="0"/>
  <w15:docId w15:val="{98FD33C4-D9C7-46A4-BE72-E9034CE0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24354B"/>
    <w:pPr>
      <w:spacing w:before="100" w:beforeAutospacing="1" w:after="100" w:afterAutospacing="1" w:line="240" w:lineRule="auto"/>
    </w:pPr>
    <w:rPr>
      <w:sz w:val="24"/>
      <w:szCs w:val="24"/>
    </w:rPr>
  </w:style>
  <w:style w:type="paragraph" w:styleId="Nagwek1">
    <w:name w:val="heading 1"/>
    <w:basedOn w:val="Normalny"/>
    <w:next w:val="Normalny"/>
    <w:link w:val="Nagwek1Znak"/>
    <w:uiPriority w:val="99"/>
    <w:qFormat/>
    <w:rsid w:val="00A45BBA"/>
    <w:pPr>
      <w:keepNext/>
      <w:spacing w:before="240" w:beforeAutospacing="0" w:after="60" w:afterAutospacing="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45BBA"/>
    <w:rPr>
      <w:rFonts w:ascii="Arial" w:hAnsi="Arial" w:cs="Times New Roman"/>
      <w:b/>
      <w:kern w:val="32"/>
      <w:sz w:val="32"/>
      <w:lang w:val="pl-PL" w:eastAsia="pl-PL"/>
    </w:rPr>
  </w:style>
  <w:style w:type="paragraph" w:customStyle="1" w:styleId="Zawartotabeli">
    <w:name w:val="Zawartość tabeli"/>
    <w:basedOn w:val="Normalny"/>
    <w:uiPriority w:val="99"/>
    <w:rsid w:val="00A70CFD"/>
    <w:pPr>
      <w:widowControl w:val="0"/>
      <w:suppressLineNumbers/>
      <w:suppressAutoHyphens/>
      <w:spacing w:before="0" w:beforeAutospacing="0" w:after="0" w:afterAutospacing="0"/>
      <w:jc w:val="both"/>
    </w:pPr>
    <w:rPr>
      <w:rFonts w:eastAsia="Arial Unicode MS"/>
      <w:kern w:val="1"/>
    </w:rPr>
  </w:style>
  <w:style w:type="paragraph" w:customStyle="1" w:styleId="Default">
    <w:name w:val="Default"/>
    <w:uiPriority w:val="99"/>
    <w:rsid w:val="006C0688"/>
    <w:pPr>
      <w:autoSpaceDE w:val="0"/>
      <w:autoSpaceDN w:val="0"/>
      <w:adjustRightInd w:val="0"/>
      <w:spacing w:after="0" w:line="240" w:lineRule="auto"/>
    </w:pPr>
    <w:rPr>
      <w:color w:val="000000"/>
      <w:sz w:val="24"/>
      <w:szCs w:val="24"/>
    </w:rPr>
  </w:style>
  <w:style w:type="character" w:styleId="Odwoaniedokomentarza">
    <w:name w:val="annotation reference"/>
    <w:basedOn w:val="Domylnaczcionkaakapitu"/>
    <w:uiPriority w:val="99"/>
    <w:rsid w:val="003B3BE9"/>
    <w:rPr>
      <w:rFonts w:cs="Times New Roman"/>
      <w:sz w:val="16"/>
    </w:rPr>
  </w:style>
  <w:style w:type="paragraph" w:styleId="Tekstkomentarza">
    <w:name w:val="annotation text"/>
    <w:basedOn w:val="Normalny"/>
    <w:link w:val="TekstkomentarzaZnak"/>
    <w:uiPriority w:val="99"/>
    <w:rsid w:val="003B3BE9"/>
    <w:pPr>
      <w:spacing w:before="0" w:beforeAutospacing="0" w:after="0" w:afterAutospacing="0"/>
    </w:pPr>
    <w:rPr>
      <w:sz w:val="20"/>
      <w:szCs w:val="20"/>
    </w:rPr>
  </w:style>
  <w:style w:type="character" w:customStyle="1" w:styleId="TekstkomentarzaZnak">
    <w:name w:val="Tekst komentarza Znak"/>
    <w:basedOn w:val="Domylnaczcionkaakapitu"/>
    <w:link w:val="Tekstkomentarza"/>
    <w:uiPriority w:val="99"/>
    <w:locked/>
    <w:rsid w:val="003B3BE9"/>
    <w:rPr>
      <w:rFonts w:cs="Times New Roman"/>
      <w:lang w:val="pl-PL" w:eastAsia="pl-PL"/>
    </w:rPr>
  </w:style>
  <w:style w:type="paragraph" w:styleId="Tekstdymka">
    <w:name w:val="Balloon Text"/>
    <w:basedOn w:val="Normalny"/>
    <w:link w:val="TekstdymkaZnak"/>
    <w:uiPriority w:val="99"/>
    <w:semiHidden/>
    <w:rsid w:val="003B3BE9"/>
    <w:pPr>
      <w:spacing w:before="0" w:beforeAutospacing="0" w:after="0" w:afterAutospacing="0"/>
    </w:pPr>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link w:val="NagwekZnak"/>
    <w:uiPriority w:val="99"/>
    <w:rsid w:val="0081570D"/>
    <w:pPr>
      <w:tabs>
        <w:tab w:val="center" w:pos="4536"/>
        <w:tab w:val="right" w:pos="9072"/>
      </w:tabs>
      <w:spacing w:before="0" w:beforeAutospacing="0" w:after="0" w:afterAutospacing="0"/>
    </w:pPr>
  </w:style>
  <w:style w:type="character" w:customStyle="1" w:styleId="NagwekZnak">
    <w:name w:val="Nagłówek Znak"/>
    <w:basedOn w:val="Domylnaczcionkaakapitu"/>
    <w:link w:val="Nagwek"/>
    <w:uiPriority w:val="99"/>
    <w:locked/>
    <w:rPr>
      <w:rFonts w:cs="Times New Roman"/>
      <w:sz w:val="24"/>
      <w:szCs w:val="24"/>
    </w:rPr>
  </w:style>
  <w:style w:type="paragraph" w:styleId="Stopka">
    <w:name w:val="footer"/>
    <w:basedOn w:val="Normalny"/>
    <w:link w:val="StopkaZnak"/>
    <w:uiPriority w:val="99"/>
    <w:rsid w:val="0081570D"/>
    <w:pPr>
      <w:tabs>
        <w:tab w:val="center" w:pos="4536"/>
        <w:tab w:val="right" w:pos="9072"/>
      </w:tabs>
      <w:spacing w:before="0" w:beforeAutospacing="0" w:after="0" w:afterAutospacing="0"/>
    </w:pPr>
  </w:style>
  <w:style w:type="character" w:customStyle="1" w:styleId="StopkaZnak">
    <w:name w:val="Stopka Znak"/>
    <w:basedOn w:val="Domylnaczcionkaakapitu"/>
    <w:link w:val="Stopka"/>
    <w:uiPriority w:val="99"/>
    <w:semiHidden/>
    <w:locked/>
    <w:rPr>
      <w:rFonts w:cs="Times New Roman"/>
      <w:sz w:val="24"/>
      <w:szCs w:val="24"/>
    </w:rPr>
  </w:style>
  <w:style w:type="paragraph" w:customStyle="1" w:styleId="Tekst">
    <w:name w:val="Tekst"/>
    <w:basedOn w:val="Normalny"/>
    <w:uiPriority w:val="99"/>
    <w:rsid w:val="00A70CFD"/>
    <w:pPr>
      <w:spacing w:before="0" w:beforeAutospacing="0" w:after="0" w:afterAutospacing="0"/>
      <w:ind w:right="57"/>
      <w:jc w:val="both"/>
    </w:pPr>
    <w:rPr>
      <w:rFonts w:ascii="Arial" w:hAnsi="Arial" w:cs="Arial"/>
      <w:sz w:val="22"/>
      <w:szCs w:val="22"/>
    </w:rPr>
  </w:style>
  <w:style w:type="paragraph" w:customStyle="1" w:styleId="Tabela">
    <w:name w:val="Tabela"/>
    <w:basedOn w:val="Normalny"/>
    <w:uiPriority w:val="99"/>
    <w:rsid w:val="001814AB"/>
    <w:pPr>
      <w:widowControl w:val="0"/>
      <w:suppressLineNumbers/>
      <w:suppressAutoHyphens/>
      <w:spacing w:before="119" w:beforeAutospacing="0" w:after="238" w:afterAutospacing="0"/>
      <w:jc w:val="center"/>
    </w:pPr>
    <w:rPr>
      <w:rFonts w:eastAsia="Arial Unicode MS" w:cs="Wingdings"/>
      <w:iCs/>
      <w:kern w:val="1"/>
      <w:sz w:val="20"/>
    </w:rPr>
  </w:style>
  <w:style w:type="paragraph" w:styleId="Tematkomentarza">
    <w:name w:val="annotation subject"/>
    <w:basedOn w:val="Tekstkomentarza"/>
    <w:next w:val="Tekstkomentarza"/>
    <w:link w:val="TematkomentarzaZnak"/>
    <w:uiPriority w:val="99"/>
    <w:semiHidden/>
    <w:rsid w:val="00706D5D"/>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pl-PL" w:eastAsia="pl-PL"/>
    </w:rPr>
  </w:style>
  <w:style w:type="paragraph" w:styleId="NormalnyWeb">
    <w:name w:val="Normal (Web)"/>
    <w:basedOn w:val="Normalny"/>
    <w:uiPriority w:val="99"/>
    <w:rsid w:val="00075CDF"/>
  </w:style>
  <w:style w:type="character" w:styleId="Pogrubienie">
    <w:name w:val="Strong"/>
    <w:basedOn w:val="Domylnaczcionkaakapitu"/>
    <w:uiPriority w:val="99"/>
    <w:qFormat/>
    <w:rsid w:val="00075CDF"/>
    <w:rPr>
      <w:rFonts w:cs="Times New Roman"/>
      <w:b/>
    </w:rPr>
  </w:style>
  <w:style w:type="character" w:styleId="Numerstrony">
    <w:name w:val="page number"/>
    <w:basedOn w:val="Domylnaczcionkaakapitu"/>
    <w:uiPriority w:val="99"/>
    <w:rsid w:val="00867D2E"/>
    <w:rPr>
      <w:rFonts w:cs="Times New Roman"/>
    </w:rPr>
  </w:style>
  <w:style w:type="paragraph" w:styleId="Poprawka">
    <w:name w:val="Revision"/>
    <w:hidden/>
    <w:uiPriority w:val="99"/>
    <w:semiHidden/>
    <w:rsid w:val="00243488"/>
    <w:pPr>
      <w:spacing w:after="0" w:line="240" w:lineRule="auto"/>
    </w:pPr>
    <w:rPr>
      <w:sz w:val="24"/>
      <w:szCs w:val="24"/>
    </w:rPr>
  </w:style>
  <w:style w:type="paragraph" w:styleId="Akapitzlist">
    <w:name w:val="List Paragraph"/>
    <w:basedOn w:val="Normalny"/>
    <w:uiPriority w:val="34"/>
    <w:qFormat/>
    <w:rsid w:val="00520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14342">
      <w:marLeft w:val="0"/>
      <w:marRight w:val="0"/>
      <w:marTop w:val="0"/>
      <w:marBottom w:val="0"/>
      <w:divBdr>
        <w:top w:val="none" w:sz="0" w:space="0" w:color="auto"/>
        <w:left w:val="none" w:sz="0" w:space="0" w:color="auto"/>
        <w:bottom w:val="none" w:sz="0" w:space="0" w:color="auto"/>
        <w:right w:val="none" w:sz="0" w:space="0" w:color="auto"/>
      </w:divBdr>
    </w:div>
    <w:div w:id="1075014343">
      <w:marLeft w:val="0"/>
      <w:marRight w:val="0"/>
      <w:marTop w:val="0"/>
      <w:marBottom w:val="0"/>
      <w:divBdr>
        <w:top w:val="none" w:sz="0" w:space="0" w:color="auto"/>
        <w:left w:val="none" w:sz="0" w:space="0" w:color="auto"/>
        <w:bottom w:val="none" w:sz="0" w:space="0" w:color="auto"/>
        <w:right w:val="none" w:sz="0" w:space="0" w:color="auto"/>
      </w:divBdr>
    </w:div>
    <w:div w:id="1075014344">
      <w:marLeft w:val="0"/>
      <w:marRight w:val="0"/>
      <w:marTop w:val="0"/>
      <w:marBottom w:val="0"/>
      <w:divBdr>
        <w:top w:val="none" w:sz="0" w:space="0" w:color="auto"/>
        <w:left w:val="none" w:sz="0" w:space="0" w:color="auto"/>
        <w:bottom w:val="none" w:sz="0" w:space="0" w:color="auto"/>
        <w:right w:val="none" w:sz="0" w:space="0" w:color="auto"/>
      </w:divBdr>
    </w:div>
    <w:div w:id="10750143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4F80-35C6-4184-8348-0187125D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2120</Words>
  <Characters>12725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SZCZEGÓŁOWY OPIS PRZEDMIOTU ZAMÓWIENIA</vt:lpstr>
    </vt:vector>
  </TitlesOfParts>
  <Company>MRR</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dc:title>
  <dc:creator>RCH</dc:creator>
  <cp:lastModifiedBy>Domżalski Dariusz</cp:lastModifiedBy>
  <cp:revision>6</cp:revision>
  <cp:lastPrinted>2018-03-29T13:58:00Z</cp:lastPrinted>
  <dcterms:created xsi:type="dcterms:W3CDTF">2023-07-25T19:29:00Z</dcterms:created>
  <dcterms:modified xsi:type="dcterms:W3CDTF">2023-08-01T10:13:00Z</dcterms:modified>
</cp:coreProperties>
</file>