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7C026C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7C026C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7C026C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7C026C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28 maja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7C026C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7C026C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7C026C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7C026C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17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5F75F3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5F75F3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C02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5F75F3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7C026C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EF5" w:rsidRDefault="007C026C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7EF5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7EF5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  <w:p w:rsidR="00862BF4" w:rsidRPr="005B50CE" w:rsidRDefault="007C026C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EF5" w:rsidRPr="00F47EF5" w:rsidRDefault="007C026C" w:rsidP="00F47EF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 xml:space="preserve">Konieczność </w:t>
            </w:r>
            <w:r w:rsidRPr="000377DD">
              <w:rPr>
                <w:rFonts w:ascii="Century Gothic" w:hAnsi="Century Gothic"/>
                <w:sz w:val="16"/>
                <w:szCs w:val="16"/>
              </w:rPr>
              <w:t xml:space="preserve">nowelizacji rozporządzenia Ministra Edukacji Narodowej z dnia 11 marca 2020 r. w sprawie czasowego ograniczenia funkcjonowania jednostek systemu oświaty w związku z zapobieganiem, przeciwdziałaniem i zwalczaniem COVID-19 (Dz. U. </w:t>
            </w:r>
            <w:r w:rsidRPr="000377DD">
              <w:rPr>
                <w:rFonts w:ascii="Century Gothic" w:hAnsi="Century Gothic"/>
                <w:sz w:val="16"/>
                <w:szCs w:val="16"/>
              </w:rPr>
              <w:br/>
              <w:t xml:space="preserve">poz. 410, z późn. zm.) </w:t>
            </w:r>
            <w:r w:rsidRPr="00524813">
              <w:rPr>
                <w:rFonts w:ascii="Century Gothic" w:hAnsi="Century Gothic"/>
                <w:sz w:val="16"/>
                <w:szCs w:val="16"/>
              </w:rPr>
              <w:t xml:space="preserve">wynika </w:t>
            </w:r>
            <w:r w:rsidRPr="00524813">
              <w:rPr>
                <w:rFonts w:ascii="Century Gothic" w:hAnsi="Century Gothic"/>
                <w:bCs/>
                <w:sz w:val="16"/>
                <w:szCs w:val="16"/>
              </w:rPr>
              <w:t xml:space="preserve">z </w:t>
            </w:r>
            <w:r w:rsidRPr="00524813">
              <w:rPr>
                <w:rFonts w:ascii="Century Gothic" w:hAnsi="Century Gothic"/>
                <w:sz w:val="16"/>
                <w:szCs w:val="16"/>
              </w:rPr>
              <w:t>potrzeby przyw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rócenia możliwości prowadzenia </w:t>
            </w:r>
            <w:r w:rsidRPr="00524813">
              <w:rPr>
                <w:rFonts w:ascii="Century Gothic" w:hAnsi="Century Gothic"/>
                <w:sz w:val="16"/>
                <w:szCs w:val="16"/>
              </w:rPr>
              <w:t>zajęć praktycznych dla uczniów klas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III branżowych szkół I stopnia </w:t>
            </w:r>
            <w:r w:rsidRPr="00524813">
              <w:rPr>
                <w:rFonts w:ascii="Century Gothic" w:hAnsi="Century Gothic"/>
                <w:sz w:val="16"/>
                <w:szCs w:val="16"/>
              </w:rPr>
              <w:t>w miejscu ich realizacji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a także zajęć praktycznych z zakresu nauki jazdy dla uczniów klas III technikum oraz praktyk zawodowych dla wszystkich uczniów technikum.  </w:t>
            </w:r>
          </w:p>
          <w:p w:rsidR="00862BF4" w:rsidRPr="000C0BF1" w:rsidRDefault="00A12D8A" w:rsidP="00FC700F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B18" w:rsidRPr="00E91B18" w:rsidRDefault="007C026C" w:rsidP="00524813">
            <w:pPr>
              <w:spacing w:before="6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Od </w:t>
            </w:r>
            <w:r w:rsidRPr="00524813">
              <w:rPr>
                <w:rFonts w:ascii="Century Gothic" w:hAnsi="Century Gothic"/>
                <w:sz w:val="16"/>
                <w:szCs w:val="16"/>
              </w:rPr>
              <w:t>1 czerwca 2020 r. zajęcia praktyczne będą mogły być prowadzone dla uczniów klas programowo najwyższych branżowych szkół I stopnia</w:t>
            </w:r>
            <w:r>
              <w:rPr>
                <w:rFonts w:ascii="Century Gothic" w:hAnsi="Century Gothic"/>
                <w:sz w:val="16"/>
                <w:szCs w:val="16"/>
              </w:rPr>
              <w:t>, zarówno będących jak i niebędących młodocianymi pracownikami</w:t>
            </w:r>
            <w:r w:rsidRPr="00524813">
              <w:rPr>
                <w:rFonts w:ascii="Century Gothic" w:hAnsi="Century Gothic"/>
                <w:bCs/>
                <w:sz w:val="16"/>
                <w:szCs w:val="16"/>
              </w:rPr>
              <w:t>.</w:t>
            </w:r>
          </w:p>
          <w:p w:rsidR="00524813" w:rsidRDefault="007C026C" w:rsidP="00524813">
            <w:pPr>
              <w:spacing w:before="60"/>
              <w:rPr>
                <w:rFonts w:ascii="Century Gothic" w:hAnsi="Century Gothic"/>
                <w:bCs/>
                <w:sz w:val="16"/>
                <w:szCs w:val="16"/>
              </w:rPr>
            </w:pPr>
            <w:r w:rsidRPr="00524813">
              <w:rPr>
                <w:rFonts w:ascii="Century Gothic" w:hAnsi="Century Gothic"/>
                <w:bCs/>
                <w:sz w:val="16"/>
                <w:szCs w:val="16"/>
              </w:rPr>
              <w:t xml:space="preserve">Ponadto od 1 czerwca 2020 r. uczniowie III klas technikum będą mogli realizować zajęcia praktyczne, ale </w:t>
            </w:r>
            <w:r w:rsidRPr="00524813">
              <w:rPr>
                <w:rFonts w:ascii="Century Gothic" w:hAnsi="Century Gothic"/>
                <w:sz w:val="16"/>
                <w:szCs w:val="16"/>
              </w:rPr>
              <w:t xml:space="preserve">wyłącznie z zakresu nauki jazdy pojazdem silnikowym, </w:t>
            </w:r>
            <w:r w:rsidRPr="00524813">
              <w:rPr>
                <w:rFonts w:ascii="Century Gothic" w:hAnsi="Century Gothic"/>
                <w:bCs/>
                <w:sz w:val="16"/>
                <w:szCs w:val="16"/>
              </w:rPr>
              <w:t>jeżeli kształcą się w zawodzie, dla którego podstawa programowa kształcenia w zawodzie przewiduje przygotowanie do uzyskania umiejętności kierowania pojazdem silnikowym.</w:t>
            </w:r>
          </w:p>
          <w:p w:rsidR="00E91B18" w:rsidRPr="00524813" w:rsidRDefault="007C026C" w:rsidP="00524813">
            <w:pPr>
              <w:spacing w:before="6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Jednocześnie od 1 czerwca 2020 r. wszyscy uczniowie technikum będą mogli realizować praktyki zawodowe u pracodawców lub w indywidualnych gospodarstwach rolnych.</w:t>
            </w:r>
          </w:p>
          <w:p w:rsidR="004460D9" w:rsidRPr="000377DD" w:rsidRDefault="00A12D8A" w:rsidP="0017259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7C026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26D" w:rsidRPr="0024072C" w:rsidRDefault="007C026C" w:rsidP="003E226D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– naczelnik wydziału</w:t>
            </w:r>
          </w:p>
          <w:p w:rsidR="003E226D" w:rsidRDefault="00A12D8A" w:rsidP="003E226D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62BF4" w:rsidRPr="000C0BF1" w:rsidRDefault="007C026C" w:rsidP="003E226D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  <w:tr w:rsidR="005F75F3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CA6" w:rsidRDefault="007C026C" w:rsidP="00055CA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34.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CA6" w:rsidRDefault="007C026C" w:rsidP="00055CA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044B5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044B5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044B5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 w związku z zapobieganiem, przeciwdziałaniem i zwalczaniem COVID-19</w:t>
            </w:r>
          </w:p>
          <w:p w:rsidR="00055CA6" w:rsidRPr="005B50CE" w:rsidRDefault="007C026C" w:rsidP="00055CA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CA6" w:rsidRPr="000C0BF1" w:rsidRDefault="007C026C" w:rsidP="00E91B1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C4613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20 marca 2020 r. w sprawie szczególnych rozwiązań w okresie czasowego ograniczenia funkcjonowania jednostek systemu oświaty w związku z zapobieganiem, przeciwdziałaniem i zwalczaniem COVID-19 (Dz. U. poz. 493, z późn. zm.) wynika z potrzeby doprecyzowania sposobu realizacji zadań jednostki systemu oświaty w okresie jej czasowego ograniczenia funkcjonowania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 związku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z kolejnym etapem uruchamiania</w:t>
            </w:r>
            <w:r w:rsidRPr="00F470C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kształcenia praktycznego</w:t>
            </w:r>
            <w:r w:rsidRPr="00F470C6">
              <w:rPr>
                <w:rFonts w:ascii="Century Gothic" w:hAnsi="Century Gothic"/>
                <w:sz w:val="16"/>
                <w:szCs w:val="16"/>
              </w:rPr>
              <w:t xml:space="preserve"> w szkolnictwie branżowym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7C026C" w:rsidP="002F40A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F40A0">
              <w:rPr>
                <w:rFonts w:ascii="Century Gothic" w:hAnsi="Century Gothic"/>
                <w:sz w:val="16"/>
                <w:szCs w:val="16"/>
              </w:rPr>
              <w:t>Projekt rozporządzenia określa rozwiązania, które umożliwiają powrót od 1 czerwca 2020 r. do realizacji zajęć praktycznych w miejscu ich realizacji przez uczniów klas III branżowych szkół I stopnia oraz do zajęć praktycznych z zakresu nauki jazdy pojazdem silnikowym realizowanych przez uczniów klas III technikum kształcących</w:t>
            </w:r>
            <w:r w:rsidRPr="002F40A0">
              <w:rPr>
                <w:rFonts w:ascii="Century Gothic" w:hAnsi="Century Gothic"/>
                <w:bCs/>
                <w:sz w:val="16"/>
                <w:szCs w:val="16"/>
              </w:rPr>
              <w:t xml:space="preserve"> się w zawodzie, dla którego podstawa programowa kształcenia w zawodzie przewiduje przygotowanie do uzyskania umiejętności kierowania pojazdem silnikowym</w:t>
            </w:r>
            <w:r w:rsidRPr="002F40A0">
              <w:rPr>
                <w:rFonts w:ascii="Century Gothic" w:hAnsi="Century Gothic"/>
                <w:sz w:val="16"/>
                <w:szCs w:val="16"/>
              </w:rPr>
              <w:t xml:space="preserve">, po spełnieniu określonych warunków bezpieczeństwa oraz po uzyskaniu zgody ucznia, a w przypadku niepełnoletnich uczniów – po uzyskaniu zgody ich rodzica lub opiekuna prawnego. </w:t>
            </w:r>
          </w:p>
          <w:p w:rsidR="00E91B18" w:rsidRDefault="007C026C" w:rsidP="002F40A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Ponadto w projekcie określono rozwiązania, zgodnie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z którymi uczniowie wszystkich klas technikum będą mogli realizować praktyki zawodowe u pracodawców lub w indywidualnych gospodarstwach rolnych.</w:t>
            </w:r>
          </w:p>
          <w:p w:rsidR="00F470C6" w:rsidRPr="000377DD" w:rsidRDefault="007C026C" w:rsidP="003A11E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3A11E0">
              <w:rPr>
                <w:rFonts w:ascii="Century Gothic" w:hAnsi="Century Gothic"/>
                <w:sz w:val="16"/>
                <w:szCs w:val="16"/>
              </w:rPr>
              <w:t xml:space="preserve">Zajęcia praktyczne mogą być realizowane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A11E0">
              <w:rPr>
                <w:rFonts w:ascii="Century Gothic" w:hAnsi="Century Gothic"/>
                <w:sz w:val="16"/>
                <w:szCs w:val="16"/>
              </w:rPr>
              <w:t>z zachowa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niem ogólnopolskich standardów </w:t>
            </w:r>
            <w:r w:rsidRPr="003A11E0">
              <w:rPr>
                <w:rFonts w:ascii="Century Gothic" w:hAnsi="Century Gothic"/>
                <w:sz w:val="16"/>
                <w:szCs w:val="16"/>
              </w:rPr>
              <w:t xml:space="preserve">w zakresie zasad bezpieczeństwa związanych ze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zwalczaniem epidemii COVID-19, </w:t>
            </w:r>
            <w:r w:rsidRPr="003A11E0">
              <w:rPr>
                <w:rFonts w:ascii="Century Gothic" w:hAnsi="Century Gothic"/>
                <w:sz w:val="16"/>
                <w:szCs w:val="16"/>
              </w:rPr>
              <w:t xml:space="preserve">z uwzględnieniem wytycznych ministra właściwego do spraw zdrowia, Głównego Inspektora Sanitarnego oraz ministra właściwego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A11E0">
              <w:rPr>
                <w:rFonts w:ascii="Century Gothic" w:hAnsi="Century Gothic"/>
                <w:sz w:val="16"/>
                <w:szCs w:val="16"/>
              </w:rPr>
              <w:t xml:space="preserve">do spraw oświaty i wychowania, a w przypadku zajęć praktycznych z zakresu nauki jazdy dla uczniów klas III technikum oraz praktyk zawodowych dla uczniów technikum – z uwzględnieniem przepisów odrębnych dotyczących ograniczeń, nakazów i zakazów w związku z wystąpieniem stanu epidemii, właściwych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A11E0">
              <w:rPr>
                <w:rFonts w:ascii="Century Gothic" w:hAnsi="Century Gothic"/>
                <w:sz w:val="16"/>
                <w:szCs w:val="16"/>
              </w:rPr>
              <w:t>dla zakładów pracy.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CA6" w:rsidRPr="005B50CE" w:rsidRDefault="007C026C" w:rsidP="00055CA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CA6" w:rsidRPr="0024072C" w:rsidRDefault="007C026C" w:rsidP="00055CA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– naczelnik wydziału</w:t>
            </w:r>
          </w:p>
          <w:p w:rsidR="00055CA6" w:rsidRDefault="00A12D8A" w:rsidP="00055CA6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55CA6" w:rsidRPr="000C0BF1" w:rsidRDefault="007C026C" w:rsidP="00055CA6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A12D8A" w:rsidP="00864B0D">
      <w:pPr>
        <w:pStyle w:val="menfont"/>
        <w:rPr>
          <w:sz w:val="18"/>
          <w:szCs w:val="18"/>
        </w:rPr>
      </w:pPr>
    </w:p>
    <w:p w:rsidR="00326C55" w:rsidRPr="00C57C88" w:rsidRDefault="00A12D8A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8A" w:rsidRDefault="00A12D8A">
      <w:r>
        <w:separator/>
      </w:r>
    </w:p>
  </w:endnote>
  <w:endnote w:type="continuationSeparator" w:id="0">
    <w:p w:rsidR="00A12D8A" w:rsidRDefault="00A1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8A" w:rsidRDefault="00A12D8A">
      <w:r>
        <w:separator/>
      </w:r>
    </w:p>
  </w:footnote>
  <w:footnote w:type="continuationSeparator" w:id="0">
    <w:p w:rsidR="00A12D8A" w:rsidRDefault="00A12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A12D8A" w:rsidP="00505043">
    <w:pPr>
      <w:pStyle w:val="Nagwek"/>
      <w:rPr>
        <w:sz w:val="28"/>
      </w:rPr>
    </w:pPr>
  </w:p>
  <w:p w:rsidR="00312C81" w:rsidRPr="00021A3B" w:rsidRDefault="007C026C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47B8E2BE">
      <w:start w:val="1"/>
      <w:numFmt w:val="decimal"/>
      <w:lvlText w:val="%1)"/>
      <w:lvlJc w:val="left"/>
      <w:pPr>
        <w:ind w:left="360" w:hanging="360"/>
      </w:pPr>
    </w:lvl>
    <w:lvl w:ilvl="1" w:tplc="1B54AEC8" w:tentative="1">
      <w:start w:val="1"/>
      <w:numFmt w:val="lowerLetter"/>
      <w:lvlText w:val="%2."/>
      <w:lvlJc w:val="left"/>
      <w:pPr>
        <w:ind w:left="1080" w:hanging="360"/>
      </w:pPr>
    </w:lvl>
    <w:lvl w:ilvl="2" w:tplc="C55CE2DA" w:tentative="1">
      <w:start w:val="1"/>
      <w:numFmt w:val="lowerRoman"/>
      <w:lvlText w:val="%3."/>
      <w:lvlJc w:val="right"/>
      <w:pPr>
        <w:ind w:left="1800" w:hanging="180"/>
      </w:pPr>
    </w:lvl>
    <w:lvl w:ilvl="3" w:tplc="4476CD00" w:tentative="1">
      <w:start w:val="1"/>
      <w:numFmt w:val="decimal"/>
      <w:lvlText w:val="%4."/>
      <w:lvlJc w:val="left"/>
      <w:pPr>
        <w:ind w:left="2520" w:hanging="360"/>
      </w:pPr>
    </w:lvl>
    <w:lvl w:ilvl="4" w:tplc="184C5ABC" w:tentative="1">
      <w:start w:val="1"/>
      <w:numFmt w:val="lowerLetter"/>
      <w:lvlText w:val="%5."/>
      <w:lvlJc w:val="left"/>
      <w:pPr>
        <w:ind w:left="3240" w:hanging="360"/>
      </w:pPr>
    </w:lvl>
    <w:lvl w:ilvl="5" w:tplc="3B5CB84E" w:tentative="1">
      <w:start w:val="1"/>
      <w:numFmt w:val="lowerRoman"/>
      <w:lvlText w:val="%6."/>
      <w:lvlJc w:val="right"/>
      <w:pPr>
        <w:ind w:left="3960" w:hanging="180"/>
      </w:pPr>
    </w:lvl>
    <w:lvl w:ilvl="6" w:tplc="FAFE87AC" w:tentative="1">
      <w:start w:val="1"/>
      <w:numFmt w:val="decimal"/>
      <w:lvlText w:val="%7."/>
      <w:lvlJc w:val="left"/>
      <w:pPr>
        <w:ind w:left="4680" w:hanging="360"/>
      </w:pPr>
    </w:lvl>
    <w:lvl w:ilvl="7" w:tplc="57B63FFC" w:tentative="1">
      <w:start w:val="1"/>
      <w:numFmt w:val="lowerLetter"/>
      <w:lvlText w:val="%8."/>
      <w:lvlJc w:val="left"/>
      <w:pPr>
        <w:ind w:left="5400" w:hanging="360"/>
      </w:pPr>
    </w:lvl>
    <w:lvl w:ilvl="8" w:tplc="0D944E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A516EE2E">
      <w:start w:val="1"/>
      <w:numFmt w:val="decimal"/>
      <w:lvlText w:val="%1)"/>
      <w:lvlJc w:val="left"/>
      <w:pPr>
        <w:ind w:left="414" w:hanging="360"/>
      </w:pPr>
    </w:lvl>
    <w:lvl w:ilvl="1" w:tplc="16BA20A6" w:tentative="1">
      <w:start w:val="1"/>
      <w:numFmt w:val="lowerLetter"/>
      <w:lvlText w:val="%2."/>
      <w:lvlJc w:val="left"/>
      <w:pPr>
        <w:ind w:left="1134" w:hanging="360"/>
      </w:pPr>
    </w:lvl>
    <w:lvl w:ilvl="2" w:tplc="F2A8CA1E" w:tentative="1">
      <w:start w:val="1"/>
      <w:numFmt w:val="lowerRoman"/>
      <w:lvlText w:val="%3."/>
      <w:lvlJc w:val="right"/>
      <w:pPr>
        <w:ind w:left="1854" w:hanging="180"/>
      </w:pPr>
    </w:lvl>
    <w:lvl w:ilvl="3" w:tplc="54663D5E" w:tentative="1">
      <w:start w:val="1"/>
      <w:numFmt w:val="decimal"/>
      <w:lvlText w:val="%4."/>
      <w:lvlJc w:val="left"/>
      <w:pPr>
        <w:ind w:left="2574" w:hanging="360"/>
      </w:pPr>
    </w:lvl>
    <w:lvl w:ilvl="4" w:tplc="D1C6301A" w:tentative="1">
      <w:start w:val="1"/>
      <w:numFmt w:val="lowerLetter"/>
      <w:lvlText w:val="%5."/>
      <w:lvlJc w:val="left"/>
      <w:pPr>
        <w:ind w:left="3294" w:hanging="360"/>
      </w:pPr>
    </w:lvl>
    <w:lvl w:ilvl="5" w:tplc="C284FF06" w:tentative="1">
      <w:start w:val="1"/>
      <w:numFmt w:val="lowerRoman"/>
      <w:lvlText w:val="%6."/>
      <w:lvlJc w:val="right"/>
      <w:pPr>
        <w:ind w:left="4014" w:hanging="180"/>
      </w:pPr>
    </w:lvl>
    <w:lvl w:ilvl="6" w:tplc="30545B48" w:tentative="1">
      <w:start w:val="1"/>
      <w:numFmt w:val="decimal"/>
      <w:lvlText w:val="%7."/>
      <w:lvlJc w:val="left"/>
      <w:pPr>
        <w:ind w:left="4734" w:hanging="360"/>
      </w:pPr>
    </w:lvl>
    <w:lvl w:ilvl="7" w:tplc="373C5008" w:tentative="1">
      <w:start w:val="1"/>
      <w:numFmt w:val="lowerLetter"/>
      <w:lvlText w:val="%8."/>
      <w:lvlJc w:val="left"/>
      <w:pPr>
        <w:ind w:left="5454" w:hanging="360"/>
      </w:pPr>
    </w:lvl>
    <w:lvl w:ilvl="8" w:tplc="B84004CA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575AAA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18A4AE4" w:tentative="1">
      <w:start w:val="1"/>
      <w:numFmt w:val="lowerLetter"/>
      <w:lvlText w:val="%2."/>
      <w:lvlJc w:val="left"/>
      <w:pPr>
        <w:ind w:left="1080" w:hanging="360"/>
      </w:pPr>
    </w:lvl>
    <w:lvl w:ilvl="2" w:tplc="5E7E7A4A" w:tentative="1">
      <w:start w:val="1"/>
      <w:numFmt w:val="lowerRoman"/>
      <w:lvlText w:val="%3."/>
      <w:lvlJc w:val="right"/>
      <w:pPr>
        <w:ind w:left="1800" w:hanging="180"/>
      </w:pPr>
    </w:lvl>
    <w:lvl w:ilvl="3" w:tplc="FDE4C056" w:tentative="1">
      <w:start w:val="1"/>
      <w:numFmt w:val="decimal"/>
      <w:lvlText w:val="%4."/>
      <w:lvlJc w:val="left"/>
      <w:pPr>
        <w:ind w:left="2520" w:hanging="360"/>
      </w:pPr>
    </w:lvl>
    <w:lvl w:ilvl="4" w:tplc="55AE511E" w:tentative="1">
      <w:start w:val="1"/>
      <w:numFmt w:val="lowerLetter"/>
      <w:lvlText w:val="%5."/>
      <w:lvlJc w:val="left"/>
      <w:pPr>
        <w:ind w:left="3240" w:hanging="360"/>
      </w:pPr>
    </w:lvl>
    <w:lvl w:ilvl="5" w:tplc="4A3C2DFC" w:tentative="1">
      <w:start w:val="1"/>
      <w:numFmt w:val="lowerRoman"/>
      <w:lvlText w:val="%6."/>
      <w:lvlJc w:val="right"/>
      <w:pPr>
        <w:ind w:left="3960" w:hanging="180"/>
      </w:pPr>
    </w:lvl>
    <w:lvl w:ilvl="6" w:tplc="9B268C50" w:tentative="1">
      <w:start w:val="1"/>
      <w:numFmt w:val="decimal"/>
      <w:lvlText w:val="%7."/>
      <w:lvlJc w:val="left"/>
      <w:pPr>
        <w:ind w:left="4680" w:hanging="360"/>
      </w:pPr>
    </w:lvl>
    <w:lvl w:ilvl="7" w:tplc="586ED118" w:tentative="1">
      <w:start w:val="1"/>
      <w:numFmt w:val="lowerLetter"/>
      <w:lvlText w:val="%8."/>
      <w:lvlJc w:val="left"/>
      <w:pPr>
        <w:ind w:left="5400" w:hanging="360"/>
      </w:pPr>
    </w:lvl>
    <w:lvl w:ilvl="8" w:tplc="369EB3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AC4461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D967D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7602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D677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CED6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DC3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6C6E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B021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BA51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43AEB854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EB549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0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1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67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2D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AC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E8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8B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733658B6">
      <w:start w:val="1"/>
      <w:numFmt w:val="decimal"/>
      <w:lvlText w:val="%1)"/>
      <w:lvlJc w:val="left"/>
      <w:pPr>
        <w:ind w:left="360" w:hanging="360"/>
      </w:pPr>
    </w:lvl>
    <w:lvl w:ilvl="1" w:tplc="A35ECD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4B6D4A6" w:tentative="1">
      <w:start w:val="1"/>
      <w:numFmt w:val="lowerRoman"/>
      <w:lvlText w:val="%3."/>
      <w:lvlJc w:val="right"/>
      <w:pPr>
        <w:ind w:left="1800" w:hanging="180"/>
      </w:pPr>
    </w:lvl>
    <w:lvl w:ilvl="3" w:tplc="6DD86D56" w:tentative="1">
      <w:start w:val="1"/>
      <w:numFmt w:val="decimal"/>
      <w:lvlText w:val="%4."/>
      <w:lvlJc w:val="left"/>
      <w:pPr>
        <w:ind w:left="2520" w:hanging="360"/>
      </w:pPr>
    </w:lvl>
    <w:lvl w:ilvl="4" w:tplc="1F8A53EE" w:tentative="1">
      <w:start w:val="1"/>
      <w:numFmt w:val="lowerLetter"/>
      <w:lvlText w:val="%5."/>
      <w:lvlJc w:val="left"/>
      <w:pPr>
        <w:ind w:left="3240" w:hanging="360"/>
      </w:pPr>
    </w:lvl>
    <w:lvl w:ilvl="5" w:tplc="53F44BBA" w:tentative="1">
      <w:start w:val="1"/>
      <w:numFmt w:val="lowerRoman"/>
      <w:lvlText w:val="%6."/>
      <w:lvlJc w:val="right"/>
      <w:pPr>
        <w:ind w:left="3960" w:hanging="180"/>
      </w:pPr>
    </w:lvl>
    <w:lvl w:ilvl="6" w:tplc="A864ADF2" w:tentative="1">
      <w:start w:val="1"/>
      <w:numFmt w:val="decimal"/>
      <w:lvlText w:val="%7."/>
      <w:lvlJc w:val="left"/>
      <w:pPr>
        <w:ind w:left="4680" w:hanging="360"/>
      </w:pPr>
    </w:lvl>
    <w:lvl w:ilvl="7" w:tplc="BC602C02" w:tentative="1">
      <w:start w:val="1"/>
      <w:numFmt w:val="lowerLetter"/>
      <w:lvlText w:val="%8."/>
      <w:lvlJc w:val="left"/>
      <w:pPr>
        <w:ind w:left="5400" w:hanging="360"/>
      </w:pPr>
    </w:lvl>
    <w:lvl w:ilvl="8" w:tplc="D48696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1CAEC100">
      <w:start w:val="1"/>
      <w:numFmt w:val="lowerLetter"/>
      <w:lvlText w:val="%1)"/>
      <w:lvlJc w:val="left"/>
      <w:pPr>
        <w:ind w:left="896" w:hanging="360"/>
      </w:pPr>
    </w:lvl>
    <w:lvl w:ilvl="1" w:tplc="93C8DFCC">
      <w:start w:val="1"/>
      <w:numFmt w:val="lowerLetter"/>
      <w:lvlText w:val="%2)"/>
      <w:lvlJc w:val="left"/>
      <w:pPr>
        <w:ind w:left="786" w:hanging="360"/>
      </w:pPr>
    </w:lvl>
    <w:lvl w:ilvl="2" w:tplc="2F7AE5C8" w:tentative="1">
      <w:start w:val="1"/>
      <w:numFmt w:val="lowerRoman"/>
      <w:lvlText w:val="%3."/>
      <w:lvlJc w:val="right"/>
      <w:pPr>
        <w:ind w:left="2336" w:hanging="180"/>
      </w:pPr>
    </w:lvl>
    <w:lvl w:ilvl="3" w:tplc="A6162EB6" w:tentative="1">
      <w:start w:val="1"/>
      <w:numFmt w:val="decimal"/>
      <w:lvlText w:val="%4."/>
      <w:lvlJc w:val="left"/>
      <w:pPr>
        <w:ind w:left="3056" w:hanging="360"/>
      </w:pPr>
    </w:lvl>
    <w:lvl w:ilvl="4" w:tplc="4192ECC4" w:tentative="1">
      <w:start w:val="1"/>
      <w:numFmt w:val="lowerLetter"/>
      <w:lvlText w:val="%5."/>
      <w:lvlJc w:val="left"/>
      <w:pPr>
        <w:ind w:left="3776" w:hanging="360"/>
      </w:pPr>
    </w:lvl>
    <w:lvl w:ilvl="5" w:tplc="BB6A5164" w:tentative="1">
      <w:start w:val="1"/>
      <w:numFmt w:val="lowerRoman"/>
      <w:lvlText w:val="%6."/>
      <w:lvlJc w:val="right"/>
      <w:pPr>
        <w:ind w:left="4496" w:hanging="180"/>
      </w:pPr>
    </w:lvl>
    <w:lvl w:ilvl="6" w:tplc="E160BBF8" w:tentative="1">
      <w:start w:val="1"/>
      <w:numFmt w:val="decimal"/>
      <w:lvlText w:val="%7."/>
      <w:lvlJc w:val="left"/>
      <w:pPr>
        <w:ind w:left="5216" w:hanging="360"/>
      </w:pPr>
    </w:lvl>
    <w:lvl w:ilvl="7" w:tplc="B43A8286" w:tentative="1">
      <w:start w:val="1"/>
      <w:numFmt w:val="lowerLetter"/>
      <w:lvlText w:val="%8."/>
      <w:lvlJc w:val="left"/>
      <w:pPr>
        <w:ind w:left="5936" w:hanging="360"/>
      </w:pPr>
    </w:lvl>
    <w:lvl w:ilvl="8" w:tplc="AEAEE84A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B0FAF70E">
      <w:start w:val="1"/>
      <w:numFmt w:val="decimal"/>
      <w:lvlText w:val="%1)"/>
      <w:lvlJc w:val="left"/>
      <w:pPr>
        <w:ind w:left="720" w:hanging="360"/>
      </w:pPr>
    </w:lvl>
    <w:lvl w:ilvl="1" w:tplc="7B7CD0EC" w:tentative="1">
      <w:start w:val="1"/>
      <w:numFmt w:val="lowerLetter"/>
      <w:lvlText w:val="%2."/>
      <w:lvlJc w:val="left"/>
      <w:pPr>
        <w:ind w:left="1440" w:hanging="360"/>
      </w:pPr>
    </w:lvl>
    <w:lvl w:ilvl="2" w:tplc="85CC7B56" w:tentative="1">
      <w:start w:val="1"/>
      <w:numFmt w:val="lowerRoman"/>
      <w:lvlText w:val="%3."/>
      <w:lvlJc w:val="right"/>
      <w:pPr>
        <w:ind w:left="2160" w:hanging="180"/>
      </w:pPr>
    </w:lvl>
    <w:lvl w:ilvl="3" w:tplc="2A2A1C70" w:tentative="1">
      <w:start w:val="1"/>
      <w:numFmt w:val="decimal"/>
      <w:lvlText w:val="%4."/>
      <w:lvlJc w:val="left"/>
      <w:pPr>
        <w:ind w:left="2880" w:hanging="360"/>
      </w:pPr>
    </w:lvl>
    <w:lvl w:ilvl="4" w:tplc="418CE524" w:tentative="1">
      <w:start w:val="1"/>
      <w:numFmt w:val="lowerLetter"/>
      <w:lvlText w:val="%5."/>
      <w:lvlJc w:val="left"/>
      <w:pPr>
        <w:ind w:left="3600" w:hanging="360"/>
      </w:pPr>
    </w:lvl>
    <w:lvl w:ilvl="5" w:tplc="5D529AF2" w:tentative="1">
      <w:start w:val="1"/>
      <w:numFmt w:val="lowerRoman"/>
      <w:lvlText w:val="%6."/>
      <w:lvlJc w:val="right"/>
      <w:pPr>
        <w:ind w:left="4320" w:hanging="180"/>
      </w:pPr>
    </w:lvl>
    <w:lvl w:ilvl="6" w:tplc="E6D4E6CE" w:tentative="1">
      <w:start w:val="1"/>
      <w:numFmt w:val="decimal"/>
      <w:lvlText w:val="%7."/>
      <w:lvlJc w:val="left"/>
      <w:pPr>
        <w:ind w:left="5040" w:hanging="360"/>
      </w:pPr>
    </w:lvl>
    <w:lvl w:ilvl="7" w:tplc="EE6ADD92" w:tentative="1">
      <w:start w:val="1"/>
      <w:numFmt w:val="lowerLetter"/>
      <w:lvlText w:val="%8."/>
      <w:lvlJc w:val="left"/>
      <w:pPr>
        <w:ind w:left="5760" w:hanging="360"/>
      </w:pPr>
    </w:lvl>
    <w:lvl w:ilvl="8" w:tplc="E616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FFD4320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FC887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2E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80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01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04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C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01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E3D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93ACB4D2">
      <w:start w:val="1"/>
      <w:numFmt w:val="decimal"/>
      <w:lvlText w:val="%1)"/>
      <w:lvlJc w:val="left"/>
      <w:pPr>
        <w:ind w:left="360" w:hanging="360"/>
      </w:pPr>
    </w:lvl>
    <w:lvl w:ilvl="1" w:tplc="78D05C34" w:tentative="1">
      <w:start w:val="1"/>
      <w:numFmt w:val="lowerLetter"/>
      <w:lvlText w:val="%2."/>
      <w:lvlJc w:val="left"/>
      <w:pPr>
        <w:ind w:left="1080" w:hanging="360"/>
      </w:pPr>
    </w:lvl>
    <w:lvl w:ilvl="2" w:tplc="9AD44B4E" w:tentative="1">
      <w:start w:val="1"/>
      <w:numFmt w:val="lowerRoman"/>
      <w:lvlText w:val="%3."/>
      <w:lvlJc w:val="right"/>
      <w:pPr>
        <w:ind w:left="1800" w:hanging="180"/>
      </w:pPr>
    </w:lvl>
    <w:lvl w:ilvl="3" w:tplc="6512E30A" w:tentative="1">
      <w:start w:val="1"/>
      <w:numFmt w:val="decimal"/>
      <w:lvlText w:val="%4."/>
      <w:lvlJc w:val="left"/>
      <w:pPr>
        <w:ind w:left="2520" w:hanging="360"/>
      </w:pPr>
    </w:lvl>
    <w:lvl w:ilvl="4" w:tplc="8B14F89A" w:tentative="1">
      <w:start w:val="1"/>
      <w:numFmt w:val="lowerLetter"/>
      <w:lvlText w:val="%5."/>
      <w:lvlJc w:val="left"/>
      <w:pPr>
        <w:ind w:left="3240" w:hanging="360"/>
      </w:pPr>
    </w:lvl>
    <w:lvl w:ilvl="5" w:tplc="BEC40950" w:tentative="1">
      <w:start w:val="1"/>
      <w:numFmt w:val="lowerRoman"/>
      <w:lvlText w:val="%6."/>
      <w:lvlJc w:val="right"/>
      <w:pPr>
        <w:ind w:left="3960" w:hanging="180"/>
      </w:pPr>
    </w:lvl>
    <w:lvl w:ilvl="6" w:tplc="96E8ACA4" w:tentative="1">
      <w:start w:val="1"/>
      <w:numFmt w:val="decimal"/>
      <w:lvlText w:val="%7."/>
      <w:lvlJc w:val="left"/>
      <w:pPr>
        <w:ind w:left="4680" w:hanging="360"/>
      </w:pPr>
    </w:lvl>
    <w:lvl w:ilvl="7" w:tplc="80CCAFCA" w:tentative="1">
      <w:start w:val="1"/>
      <w:numFmt w:val="lowerLetter"/>
      <w:lvlText w:val="%8."/>
      <w:lvlJc w:val="left"/>
      <w:pPr>
        <w:ind w:left="5400" w:hanging="360"/>
      </w:pPr>
    </w:lvl>
    <w:lvl w:ilvl="8" w:tplc="857C5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5028666C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92146E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CCC645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B228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8044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6E41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EAE2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9417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8C76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F3"/>
    <w:rsid w:val="004602B7"/>
    <w:rsid w:val="005F75F3"/>
    <w:rsid w:val="007C026C"/>
    <w:rsid w:val="009C5B7F"/>
    <w:rsid w:val="00A1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DB53-B5C6-4F4C-8973-C1EA8FA3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2020-09-14T11:17:00Z</dcterms:created>
  <dcterms:modified xsi:type="dcterms:W3CDTF">2020-09-14T11:17:00Z</dcterms:modified>
</cp:coreProperties>
</file>