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E66262" w14:textId="26B21DDE" w:rsidR="005F72A7" w:rsidRDefault="003E149B" w:rsidP="00371EB7">
      <w:pPr>
        <w:spacing w:line="276" w:lineRule="auto"/>
        <w:rPr>
          <w:rFonts w:ascii="Verdana" w:hAnsi="Verdana"/>
          <w:sz w:val="20"/>
          <w:szCs w:val="20"/>
        </w:rPr>
      </w:pPr>
      <w:r w:rsidRPr="00470033">
        <w:rPr>
          <w:rFonts w:ascii="Verdana" w:hAnsi="Verdana"/>
          <w:sz w:val="20"/>
          <w:szCs w:val="20"/>
        </w:rPr>
        <w:t>OBY</w:t>
      </w:r>
      <w:r w:rsidR="00CD2E62">
        <w:rPr>
          <w:rFonts w:ascii="Verdana" w:hAnsi="Verdana"/>
          <w:sz w:val="20"/>
          <w:szCs w:val="20"/>
        </w:rPr>
        <w:t>.</w:t>
      </w:r>
      <w:r w:rsidRPr="00470033">
        <w:rPr>
          <w:rFonts w:ascii="Verdana" w:hAnsi="Verdana"/>
          <w:sz w:val="20"/>
          <w:szCs w:val="20"/>
        </w:rPr>
        <w:t>F-2.24</w:t>
      </w:r>
      <w:r w:rsidR="00B17736">
        <w:rPr>
          <w:rFonts w:ascii="Verdana" w:hAnsi="Verdana"/>
          <w:sz w:val="20"/>
          <w:szCs w:val="20"/>
        </w:rPr>
        <w:t>31</w:t>
      </w:r>
      <w:r w:rsidR="004574A0">
        <w:rPr>
          <w:rFonts w:ascii="Verdana" w:hAnsi="Verdana"/>
          <w:sz w:val="20"/>
          <w:szCs w:val="20"/>
        </w:rPr>
        <w:t>.</w:t>
      </w:r>
      <w:r w:rsidR="00C911A7">
        <w:rPr>
          <w:rFonts w:ascii="Verdana" w:hAnsi="Verdana"/>
          <w:sz w:val="20"/>
          <w:szCs w:val="20"/>
        </w:rPr>
        <w:t>15</w:t>
      </w:r>
      <w:r w:rsidR="00B17736">
        <w:rPr>
          <w:rFonts w:ascii="Verdana" w:hAnsi="Verdana"/>
          <w:sz w:val="20"/>
          <w:szCs w:val="20"/>
        </w:rPr>
        <w:t>.202</w:t>
      </w:r>
      <w:r w:rsidR="00C911A7">
        <w:rPr>
          <w:rFonts w:ascii="Verdana" w:hAnsi="Verdana"/>
          <w:sz w:val="20"/>
          <w:szCs w:val="20"/>
        </w:rPr>
        <w:t>6</w:t>
      </w:r>
      <w:r w:rsidR="00B17736">
        <w:rPr>
          <w:rFonts w:ascii="Verdana" w:hAnsi="Verdana"/>
          <w:sz w:val="20"/>
          <w:szCs w:val="20"/>
        </w:rPr>
        <w:t>.ES</w:t>
      </w:r>
      <w:r w:rsidR="005F72A7">
        <w:rPr>
          <w:rFonts w:ascii="Verdana" w:hAnsi="Verdana"/>
          <w:sz w:val="20"/>
          <w:szCs w:val="20"/>
        </w:rPr>
        <w:tab/>
      </w:r>
      <w:r w:rsidR="005F72A7">
        <w:rPr>
          <w:rFonts w:ascii="Verdana" w:hAnsi="Verdana"/>
          <w:sz w:val="20"/>
          <w:szCs w:val="20"/>
        </w:rPr>
        <w:tab/>
      </w:r>
      <w:r w:rsidR="005F72A7">
        <w:rPr>
          <w:rFonts w:ascii="Verdana" w:hAnsi="Verdana"/>
          <w:sz w:val="20"/>
          <w:szCs w:val="20"/>
        </w:rPr>
        <w:tab/>
      </w:r>
      <w:r w:rsidR="005F72A7">
        <w:rPr>
          <w:rFonts w:ascii="Verdana" w:hAnsi="Verdana"/>
          <w:sz w:val="20"/>
          <w:szCs w:val="20"/>
        </w:rPr>
        <w:tab/>
      </w:r>
      <w:r w:rsidR="005F72A7">
        <w:rPr>
          <w:rFonts w:ascii="Verdana" w:hAnsi="Verdana"/>
          <w:sz w:val="20"/>
          <w:szCs w:val="20"/>
        </w:rPr>
        <w:tab/>
      </w:r>
    </w:p>
    <w:p w14:paraId="217777C8" w14:textId="2FAF895D" w:rsidR="00E55869" w:rsidRPr="00470033" w:rsidRDefault="003E149B" w:rsidP="00B4525D">
      <w:pPr>
        <w:spacing w:line="276" w:lineRule="auto"/>
        <w:jc w:val="right"/>
        <w:rPr>
          <w:rFonts w:ascii="Verdana" w:hAnsi="Verdana"/>
          <w:sz w:val="20"/>
          <w:szCs w:val="20"/>
        </w:rPr>
      </w:pPr>
      <w:r w:rsidRPr="00470033">
        <w:rPr>
          <w:rFonts w:ascii="Verdana" w:hAnsi="Verdana"/>
          <w:sz w:val="20"/>
          <w:szCs w:val="20"/>
        </w:rPr>
        <w:tab/>
      </w:r>
      <w:r w:rsidR="006944E3" w:rsidRPr="00470033">
        <w:rPr>
          <w:rFonts w:ascii="Verdana" w:hAnsi="Verdana"/>
          <w:sz w:val="20"/>
          <w:szCs w:val="20"/>
        </w:rPr>
        <w:t>Z</w:t>
      </w:r>
      <w:r w:rsidR="003108C3" w:rsidRPr="00470033">
        <w:rPr>
          <w:rFonts w:ascii="Verdana" w:hAnsi="Verdana"/>
          <w:sz w:val="20"/>
          <w:szCs w:val="20"/>
        </w:rPr>
        <w:t>ał</w:t>
      </w:r>
      <w:r w:rsidR="00692A6E" w:rsidRPr="00470033">
        <w:rPr>
          <w:rFonts w:ascii="Verdana" w:hAnsi="Verdana"/>
          <w:sz w:val="20"/>
          <w:szCs w:val="20"/>
        </w:rPr>
        <w:t>ącznik</w:t>
      </w:r>
      <w:r w:rsidR="003108C3" w:rsidRPr="00470033">
        <w:rPr>
          <w:rFonts w:ascii="Verdana" w:hAnsi="Verdana"/>
          <w:sz w:val="20"/>
          <w:szCs w:val="20"/>
        </w:rPr>
        <w:t xml:space="preserve"> nr 1</w:t>
      </w:r>
    </w:p>
    <w:p w14:paraId="7F3AF896" w14:textId="77777777" w:rsidR="00984600" w:rsidRPr="00E55869" w:rsidRDefault="00867190" w:rsidP="00371EB7">
      <w:pPr>
        <w:shd w:val="clear" w:color="auto" w:fill="FFFFFF"/>
        <w:tabs>
          <w:tab w:val="left" w:pos="8505"/>
        </w:tabs>
        <w:spacing w:line="276" w:lineRule="auto"/>
        <w:ind w:right="39"/>
        <w:jc w:val="center"/>
        <w:rPr>
          <w:rFonts w:ascii="Verdana" w:hAnsi="Verdana"/>
          <w:b/>
          <w:bCs/>
          <w:spacing w:val="3"/>
          <w:sz w:val="20"/>
          <w:szCs w:val="20"/>
        </w:rPr>
      </w:pPr>
      <w:r w:rsidRPr="00E55869">
        <w:rPr>
          <w:rFonts w:ascii="Verdana" w:hAnsi="Verdana"/>
          <w:b/>
          <w:bCs/>
          <w:spacing w:val="3"/>
          <w:sz w:val="20"/>
          <w:szCs w:val="20"/>
        </w:rPr>
        <w:t>Opis</w:t>
      </w:r>
      <w:r w:rsidR="0084385C" w:rsidRPr="00E55869">
        <w:rPr>
          <w:rFonts w:ascii="Verdana" w:hAnsi="Verdana"/>
          <w:b/>
          <w:bCs/>
          <w:spacing w:val="3"/>
          <w:sz w:val="20"/>
          <w:szCs w:val="20"/>
        </w:rPr>
        <w:t xml:space="preserve"> </w:t>
      </w:r>
      <w:r w:rsidR="00F249BB" w:rsidRPr="00E55869">
        <w:rPr>
          <w:rFonts w:ascii="Verdana" w:hAnsi="Verdana"/>
          <w:b/>
          <w:bCs/>
          <w:spacing w:val="3"/>
          <w:sz w:val="20"/>
          <w:szCs w:val="20"/>
        </w:rPr>
        <w:t>przedmiotu zamówienia</w:t>
      </w:r>
    </w:p>
    <w:p w14:paraId="145F96E5" w14:textId="77777777" w:rsidR="00E55869" w:rsidRPr="001C7D4C" w:rsidRDefault="00E55869" w:rsidP="00371EB7">
      <w:pPr>
        <w:shd w:val="clear" w:color="auto" w:fill="FFFFFF"/>
        <w:tabs>
          <w:tab w:val="left" w:pos="8505"/>
        </w:tabs>
        <w:spacing w:line="276" w:lineRule="auto"/>
        <w:ind w:right="39"/>
        <w:rPr>
          <w:rFonts w:ascii="Verdana" w:hAnsi="Verdana"/>
          <w:sz w:val="20"/>
          <w:szCs w:val="20"/>
        </w:rPr>
      </w:pPr>
    </w:p>
    <w:p w14:paraId="5C2FDF3A" w14:textId="77777777" w:rsidR="00522BB9" w:rsidRDefault="00862329" w:rsidP="005C3280">
      <w:pPr>
        <w:shd w:val="clear" w:color="auto" w:fill="FFFFFF"/>
        <w:tabs>
          <w:tab w:val="left" w:pos="8505"/>
        </w:tabs>
        <w:spacing w:line="276" w:lineRule="auto"/>
        <w:ind w:right="39"/>
        <w:jc w:val="both"/>
        <w:rPr>
          <w:rFonts w:ascii="Verdana" w:hAnsi="Verdana"/>
          <w:sz w:val="20"/>
          <w:szCs w:val="20"/>
        </w:rPr>
      </w:pPr>
      <w:r w:rsidRPr="001C7D4C">
        <w:rPr>
          <w:rFonts w:ascii="Verdana" w:hAnsi="Verdana"/>
          <w:sz w:val="20"/>
          <w:szCs w:val="20"/>
        </w:rPr>
        <w:t>Przedmiotem zamówienia jest</w:t>
      </w:r>
      <w:r w:rsidR="00522BB9">
        <w:rPr>
          <w:rFonts w:ascii="Verdana" w:hAnsi="Verdana"/>
          <w:sz w:val="20"/>
          <w:szCs w:val="20"/>
        </w:rPr>
        <w:t>:</w:t>
      </w:r>
    </w:p>
    <w:p w14:paraId="11D2760D" w14:textId="204A7772" w:rsidR="001E4686" w:rsidRPr="001C7D4C" w:rsidRDefault="00522BB9" w:rsidP="005C3280">
      <w:pPr>
        <w:shd w:val="clear" w:color="auto" w:fill="FFFFFF"/>
        <w:tabs>
          <w:tab w:val="left" w:pos="8505"/>
        </w:tabs>
        <w:spacing w:line="276" w:lineRule="auto"/>
        <w:ind w:right="3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Wykonanie rocznego przeglądu technicznego budynków wraz z okresową kontrolą pięcioletnią stanu technicznego i pomiarem instalacji elektrycznej- NN </w:t>
      </w:r>
      <w:r w:rsidR="00A129AC">
        <w:rPr>
          <w:rFonts w:ascii="Verdana" w:hAnsi="Verdana"/>
          <w:b/>
          <w:bCs/>
          <w:sz w:val="20"/>
          <w:szCs w:val="20"/>
        </w:rPr>
        <w:t>oraz okresowych</w:t>
      </w:r>
      <w:r>
        <w:rPr>
          <w:rFonts w:ascii="Verdana" w:hAnsi="Verdana"/>
          <w:b/>
          <w:bCs/>
          <w:sz w:val="20"/>
          <w:szCs w:val="20"/>
        </w:rPr>
        <w:t xml:space="preserve"> przeglądów kominiarskich w budynkach Generalnej Dyrekcji Dróg Krajowych i Autostrad Oddział w Bydgoszczy</w:t>
      </w:r>
      <w:r w:rsidR="001F6559">
        <w:rPr>
          <w:rFonts w:ascii="Verdana" w:hAnsi="Verdana"/>
          <w:b/>
          <w:bCs/>
          <w:sz w:val="20"/>
          <w:szCs w:val="20"/>
        </w:rPr>
        <w:t>- w podziale na 6 części.</w:t>
      </w:r>
    </w:p>
    <w:p w14:paraId="0A5DF5A2" w14:textId="77777777" w:rsidR="001E4686" w:rsidRPr="001C7D4C" w:rsidRDefault="001E4686" w:rsidP="001E4686">
      <w:pPr>
        <w:jc w:val="both"/>
        <w:rPr>
          <w:rFonts w:ascii="Verdana" w:eastAsia="Calibri" w:hAnsi="Verdana"/>
          <w:b/>
          <w:bCs/>
          <w:sz w:val="20"/>
          <w:szCs w:val="20"/>
          <w:lang w:eastAsia="en-US"/>
        </w:rPr>
      </w:pPr>
    </w:p>
    <w:p w14:paraId="4FF4CA66" w14:textId="0173CF1E" w:rsidR="001E4686" w:rsidRPr="001C7D4C" w:rsidRDefault="002F2724" w:rsidP="001E4686">
      <w:pPr>
        <w:jc w:val="both"/>
        <w:rPr>
          <w:rFonts w:ascii="Verdana" w:eastAsia="Calibri" w:hAnsi="Verdana"/>
          <w:b/>
          <w:bCs/>
          <w:sz w:val="20"/>
          <w:szCs w:val="20"/>
          <w:lang w:eastAsia="en-US"/>
        </w:rPr>
      </w:pPr>
      <w:r w:rsidRPr="001C7D4C">
        <w:rPr>
          <w:rFonts w:ascii="Verdana" w:eastAsia="Calibri" w:hAnsi="Verdana"/>
          <w:b/>
          <w:bCs/>
          <w:sz w:val="20"/>
          <w:szCs w:val="20"/>
          <w:lang w:eastAsia="en-US"/>
        </w:rPr>
        <w:t xml:space="preserve">I. </w:t>
      </w:r>
      <w:r w:rsidR="0018396F" w:rsidRPr="001C7D4C">
        <w:rPr>
          <w:rFonts w:ascii="Verdana" w:eastAsia="Calibri" w:hAnsi="Verdana"/>
          <w:b/>
          <w:bCs/>
          <w:sz w:val="20"/>
          <w:szCs w:val="20"/>
          <w:lang w:eastAsia="en-US"/>
        </w:rPr>
        <w:t xml:space="preserve"> </w:t>
      </w:r>
      <w:r w:rsidRPr="001C7D4C">
        <w:rPr>
          <w:rFonts w:ascii="Verdana" w:eastAsia="Calibri" w:hAnsi="Verdana"/>
          <w:b/>
          <w:bCs/>
          <w:sz w:val="20"/>
          <w:szCs w:val="20"/>
          <w:lang w:eastAsia="en-US"/>
        </w:rPr>
        <w:t xml:space="preserve">Zamówienie z </w:t>
      </w:r>
      <w:r w:rsidR="001E4686" w:rsidRPr="001E4686">
        <w:rPr>
          <w:rFonts w:ascii="Verdana" w:eastAsia="Calibri" w:hAnsi="Verdana"/>
          <w:b/>
          <w:bCs/>
          <w:sz w:val="20"/>
          <w:szCs w:val="20"/>
          <w:lang w:eastAsia="en-US"/>
        </w:rPr>
        <w:t>podziałem na 6 części</w:t>
      </w:r>
      <w:r w:rsidRPr="001C7D4C">
        <w:rPr>
          <w:rFonts w:ascii="Verdana" w:eastAsia="Calibri" w:hAnsi="Verdana"/>
          <w:b/>
          <w:bCs/>
          <w:sz w:val="20"/>
          <w:szCs w:val="20"/>
          <w:lang w:eastAsia="en-US"/>
        </w:rPr>
        <w:t xml:space="preserve">, realizowane będzie dla </w:t>
      </w:r>
      <w:r w:rsidR="00A129AC" w:rsidRPr="001C7D4C">
        <w:rPr>
          <w:rFonts w:ascii="Verdana" w:eastAsia="Calibri" w:hAnsi="Verdana"/>
          <w:b/>
          <w:bCs/>
          <w:sz w:val="20"/>
          <w:szCs w:val="20"/>
          <w:lang w:eastAsia="en-US"/>
        </w:rPr>
        <w:t>budynków</w:t>
      </w:r>
      <w:r w:rsidR="00A129AC" w:rsidRPr="001E4686">
        <w:rPr>
          <w:rFonts w:ascii="Verdana" w:eastAsia="Calibri" w:hAnsi="Verdana"/>
          <w:b/>
          <w:bCs/>
          <w:sz w:val="20"/>
          <w:szCs w:val="20"/>
          <w:lang w:eastAsia="en-US"/>
        </w:rPr>
        <w:t>:</w:t>
      </w:r>
    </w:p>
    <w:p w14:paraId="38BCEA91" w14:textId="77777777" w:rsidR="002F2724" w:rsidRPr="001E4686" w:rsidRDefault="002F2724" w:rsidP="001E4686">
      <w:pPr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0CF03D58" w14:textId="15CEAB6F" w:rsidR="001E4686" w:rsidRPr="001E4686" w:rsidRDefault="001E4686" w:rsidP="002F2724">
      <w:pPr>
        <w:spacing w:after="120"/>
        <w:ind w:left="284"/>
        <w:jc w:val="both"/>
        <w:rPr>
          <w:rFonts w:ascii="Verdana" w:eastAsia="Calibri" w:hAnsi="Verdana" w:cs="Verdana"/>
          <w:sz w:val="20"/>
          <w:szCs w:val="20"/>
          <w:lang w:eastAsia="en-US"/>
        </w:rPr>
      </w:pPr>
      <w:r w:rsidRPr="001E4686">
        <w:rPr>
          <w:rFonts w:ascii="Verdana" w:eastAsia="Calibri" w:hAnsi="Verdana"/>
          <w:b/>
          <w:sz w:val="20"/>
          <w:szCs w:val="20"/>
          <w:lang w:eastAsia="en-US"/>
        </w:rPr>
        <w:t>Część nr 1</w:t>
      </w:r>
      <w:r w:rsidRPr="001E4686">
        <w:rPr>
          <w:rFonts w:ascii="Verdana" w:eastAsia="Calibri" w:hAnsi="Verdana"/>
          <w:sz w:val="20"/>
          <w:szCs w:val="20"/>
          <w:lang w:eastAsia="en-US"/>
        </w:rPr>
        <w:t xml:space="preserve"> - Oddział</w:t>
      </w:r>
      <w:r w:rsidR="002F2724" w:rsidRPr="001C7D4C">
        <w:rPr>
          <w:rFonts w:ascii="Verdana" w:eastAsia="Calibri" w:hAnsi="Verdana"/>
          <w:sz w:val="20"/>
          <w:szCs w:val="20"/>
          <w:lang w:eastAsia="en-US"/>
        </w:rPr>
        <w:t>u</w:t>
      </w:r>
      <w:r w:rsidRPr="001E4686">
        <w:rPr>
          <w:rFonts w:ascii="Verdana" w:eastAsia="Calibri" w:hAnsi="Verdana"/>
          <w:sz w:val="20"/>
          <w:szCs w:val="20"/>
          <w:lang w:eastAsia="en-US"/>
        </w:rPr>
        <w:t xml:space="preserve"> w Bydgoszczy</w:t>
      </w:r>
      <w:r w:rsidR="00F7439D">
        <w:rPr>
          <w:rFonts w:ascii="Verdana" w:eastAsia="Calibri" w:hAnsi="Verdana"/>
          <w:sz w:val="20"/>
          <w:szCs w:val="20"/>
          <w:lang w:eastAsia="en-US"/>
        </w:rPr>
        <w:t>,</w:t>
      </w:r>
    </w:p>
    <w:p w14:paraId="56976492" w14:textId="359196A1" w:rsidR="001E4686" w:rsidRPr="001E4686" w:rsidRDefault="001E4686" w:rsidP="002F2724">
      <w:pPr>
        <w:spacing w:after="120"/>
        <w:ind w:left="284"/>
        <w:jc w:val="both"/>
        <w:rPr>
          <w:rFonts w:ascii="Verdana" w:hAnsi="Verdana"/>
          <w:sz w:val="20"/>
          <w:szCs w:val="20"/>
        </w:rPr>
      </w:pPr>
      <w:r w:rsidRPr="001E4686">
        <w:rPr>
          <w:rFonts w:ascii="Verdana" w:eastAsia="Calibri" w:hAnsi="Verdana"/>
          <w:b/>
          <w:sz w:val="20"/>
          <w:szCs w:val="20"/>
          <w:lang w:eastAsia="en-US"/>
        </w:rPr>
        <w:t>Część nr 2</w:t>
      </w:r>
      <w:r w:rsidRPr="001E4686">
        <w:rPr>
          <w:rFonts w:ascii="Verdana" w:eastAsia="Calibri" w:hAnsi="Verdana"/>
          <w:sz w:val="20"/>
          <w:szCs w:val="20"/>
          <w:lang w:eastAsia="en-US"/>
        </w:rPr>
        <w:t xml:space="preserve"> - Rejon</w:t>
      </w:r>
      <w:r w:rsidR="002F2724" w:rsidRPr="001C7D4C">
        <w:rPr>
          <w:rFonts w:ascii="Verdana" w:eastAsia="Calibri" w:hAnsi="Verdana"/>
          <w:sz w:val="20"/>
          <w:szCs w:val="20"/>
          <w:lang w:eastAsia="en-US"/>
        </w:rPr>
        <w:t>u</w:t>
      </w:r>
      <w:r w:rsidRPr="001E4686">
        <w:rPr>
          <w:rFonts w:ascii="Verdana" w:eastAsia="Calibri" w:hAnsi="Verdana"/>
          <w:sz w:val="20"/>
          <w:szCs w:val="20"/>
          <w:lang w:eastAsia="en-US"/>
        </w:rPr>
        <w:t xml:space="preserve"> w Bydgoszczy</w:t>
      </w:r>
      <w:r w:rsidR="00F7439D">
        <w:rPr>
          <w:rFonts w:ascii="Verdana" w:hAnsi="Verdana"/>
          <w:sz w:val="20"/>
          <w:szCs w:val="20"/>
        </w:rPr>
        <w:t>,</w:t>
      </w:r>
    </w:p>
    <w:p w14:paraId="08FA1D45" w14:textId="2D4C6B98" w:rsidR="001E4686" w:rsidRPr="001E4686" w:rsidRDefault="001E4686" w:rsidP="002F2724">
      <w:pPr>
        <w:spacing w:after="120"/>
        <w:ind w:left="284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1E4686">
        <w:rPr>
          <w:rFonts w:ascii="Verdana" w:eastAsia="Calibri" w:hAnsi="Verdana" w:cs="Verdana"/>
          <w:b/>
          <w:sz w:val="20"/>
          <w:szCs w:val="20"/>
          <w:lang w:eastAsia="en-US"/>
        </w:rPr>
        <w:t>Część nr 3</w:t>
      </w:r>
      <w:r w:rsidRPr="001E4686">
        <w:rPr>
          <w:rFonts w:ascii="Verdana" w:eastAsia="Calibri" w:hAnsi="Verdana" w:cs="Verdana"/>
          <w:sz w:val="20"/>
          <w:szCs w:val="20"/>
          <w:lang w:eastAsia="en-US"/>
        </w:rPr>
        <w:t xml:space="preserve"> </w:t>
      </w:r>
      <w:r w:rsidRPr="001E4686">
        <w:rPr>
          <w:rFonts w:ascii="Verdana" w:eastAsia="Calibri" w:hAnsi="Verdana"/>
          <w:sz w:val="20"/>
          <w:szCs w:val="20"/>
          <w:lang w:eastAsia="en-US"/>
        </w:rPr>
        <w:t>- Rejon</w:t>
      </w:r>
      <w:r w:rsidR="002F2724" w:rsidRPr="001C7D4C">
        <w:rPr>
          <w:rFonts w:ascii="Verdana" w:eastAsia="Calibri" w:hAnsi="Verdana"/>
          <w:sz w:val="20"/>
          <w:szCs w:val="20"/>
          <w:lang w:eastAsia="en-US"/>
        </w:rPr>
        <w:t>u</w:t>
      </w:r>
      <w:r w:rsidRPr="001E4686">
        <w:rPr>
          <w:rFonts w:ascii="Verdana" w:eastAsia="Calibri" w:hAnsi="Verdana"/>
          <w:sz w:val="20"/>
          <w:szCs w:val="20"/>
          <w:lang w:eastAsia="en-US"/>
        </w:rPr>
        <w:t xml:space="preserve"> w Inowrocławiu</w:t>
      </w:r>
      <w:r w:rsidR="00F7439D">
        <w:rPr>
          <w:rFonts w:ascii="Verdana" w:eastAsia="Calibri" w:hAnsi="Verdana"/>
          <w:sz w:val="20"/>
          <w:szCs w:val="20"/>
          <w:lang w:eastAsia="en-US"/>
        </w:rPr>
        <w:t>,</w:t>
      </w:r>
    </w:p>
    <w:p w14:paraId="7E418693" w14:textId="67C86D2C" w:rsidR="001E4686" w:rsidRPr="001E4686" w:rsidRDefault="001E4686" w:rsidP="002F2724">
      <w:pPr>
        <w:spacing w:after="120"/>
        <w:ind w:left="284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1E4686">
        <w:rPr>
          <w:rFonts w:ascii="Verdana" w:eastAsia="Calibri" w:hAnsi="Verdana"/>
          <w:b/>
          <w:sz w:val="20"/>
          <w:szCs w:val="20"/>
          <w:lang w:eastAsia="en-US"/>
        </w:rPr>
        <w:t>Część nr 4</w:t>
      </w:r>
      <w:r w:rsidRPr="001E4686">
        <w:rPr>
          <w:rFonts w:ascii="Verdana" w:eastAsia="Calibri" w:hAnsi="Verdana"/>
          <w:sz w:val="20"/>
          <w:szCs w:val="20"/>
          <w:lang w:eastAsia="en-US"/>
        </w:rPr>
        <w:t xml:space="preserve"> - Rejon</w:t>
      </w:r>
      <w:r w:rsidR="002F2724" w:rsidRPr="001C7D4C">
        <w:rPr>
          <w:rFonts w:ascii="Verdana" w:eastAsia="Calibri" w:hAnsi="Verdana"/>
          <w:sz w:val="20"/>
          <w:szCs w:val="20"/>
          <w:lang w:eastAsia="en-US"/>
        </w:rPr>
        <w:t>u</w:t>
      </w:r>
      <w:r w:rsidRPr="001E4686">
        <w:rPr>
          <w:rFonts w:ascii="Verdana" w:eastAsia="Calibri" w:hAnsi="Verdana"/>
          <w:sz w:val="20"/>
          <w:szCs w:val="20"/>
          <w:lang w:eastAsia="en-US"/>
        </w:rPr>
        <w:t xml:space="preserve"> w Świeciu</w:t>
      </w:r>
      <w:r w:rsidR="00F7439D">
        <w:rPr>
          <w:rFonts w:ascii="Verdana" w:eastAsia="Calibri" w:hAnsi="Verdana"/>
          <w:sz w:val="20"/>
          <w:szCs w:val="20"/>
          <w:lang w:eastAsia="en-US"/>
        </w:rPr>
        <w:t>,</w:t>
      </w:r>
    </w:p>
    <w:p w14:paraId="32D4C38B" w14:textId="0F1131B7" w:rsidR="001E4686" w:rsidRPr="001E4686" w:rsidRDefault="001E4686" w:rsidP="002F2724">
      <w:pPr>
        <w:spacing w:after="120"/>
        <w:ind w:left="284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1E4686">
        <w:rPr>
          <w:rFonts w:ascii="Verdana" w:eastAsia="Calibri" w:hAnsi="Verdana"/>
          <w:b/>
          <w:sz w:val="20"/>
          <w:szCs w:val="20"/>
          <w:lang w:eastAsia="en-US"/>
        </w:rPr>
        <w:t>Część nr 5</w:t>
      </w:r>
      <w:r w:rsidRPr="001E4686">
        <w:rPr>
          <w:rFonts w:ascii="Verdana" w:eastAsia="Calibri" w:hAnsi="Verdana"/>
          <w:sz w:val="20"/>
          <w:szCs w:val="20"/>
          <w:lang w:eastAsia="en-US"/>
        </w:rPr>
        <w:t xml:space="preserve"> - Rejon</w:t>
      </w:r>
      <w:r w:rsidR="002F2724" w:rsidRPr="001C7D4C">
        <w:rPr>
          <w:rFonts w:ascii="Verdana" w:eastAsia="Calibri" w:hAnsi="Verdana"/>
          <w:sz w:val="20"/>
          <w:szCs w:val="20"/>
          <w:lang w:eastAsia="en-US"/>
        </w:rPr>
        <w:t>u</w:t>
      </w:r>
      <w:r w:rsidRPr="001E4686">
        <w:rPr>
          <w:rFonts w:ascii="Verdana" w:eastAsia="Calibri" w:hAnsi="Verdana"/>
          <w:sz w:val="20"/>
          <w:szCs w:val="20"/>
          <w:lang w:eastAsia="en-US"/>
        </w:rPr>
        <w:t xml:space="preserve"> w Toruniu</w:t>
      </w:r>
      <w:r w:rsidR="00F7439D">
        <w:rPr>
          <w:rFonts w:ascii="Verdana" w:eastAsia="Calibri" w:hAnsi="Verdana"/>
          <w:sz w:val="20"/>
          <w:szCs w:val="20"/>
          <w:lang w:eastAsia="en-US"/>
        </w:rPr>
        <w:t>,</w:t>
      </w:r>
    </w:p>
    <w:p w14:paraId="275E7501" w14:textId="21ACEF35" w:rsidR="001E4686" w:rsidRPr="001E4686" w:rsidRDefault="001E4686" w:rsidP="002F2724">
      <w:pPr>
        <w:spacing w:after="120"/>
        <w:ind w:left="284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1E4686">
        <w:rPr>
          <w:rFonts w:ascii="Verdana" w:eastAsia="Calibri" w:hAnsi="Verdana"/>
          <w:b/>
          <w:sz w:val="20"/>
          <w:szCs w:val="20"/>
          <w:lang w:eastAsia="en-US"/>
        </w:rPr>
        <w:t>Część nr 6</w:t>
      </w:r>
      <w:r w:rsidRPr="001E4686">
        <w:rPr>
          <w:rFonts w:ascii="Verdana" w:eastAsia="Calibri" w:hAnsi="Verdana"/>
          <w:sz w:val="20"/>
          <w:szCs w:val="20"/>
          <w:lang w:eastAsia="en-US"/>
        </w:rPr>
        <w:t xml:space="preserve"> - Rejon</w:t>
      </w:r>
      <w:r w:rsidR="002F2724" w:rsidRPr="001C7D4C">
        <w:rPr>
          <w:rFonts w:ascii="Verdana" w:eastAsia="Calibri" w:hAnsi="Verdana"/>
          <w:sz w:val="20"/>
          <w:szCs w:val="20"/>
          <w:lang w:eastAsia="en-US"/>
        </w:rPr>
        <w:t>u</w:t>
      </w:r>
      <w:r w:rsidRPr="001E4686">
        <w:rPr>
          <w:rFonts w:ascii="Verdana" w:eastAsia="Calibri" w:hAnsi="Verdana"/>
          <w:sz w:val="20"/>
          <w:szCs w:val="20"/>
          <w:lang w:eastAsia="en-US"/>
        </w:rPr>
        <w:t xml:space="preserve"> we Włocławku</w:t>
      </w:r>
      <w:r w:rsidR="00F7439D">
        <w:rPr>
          <w:rFonts w:ascii="Verdana" w:eastAsia="Calibri" w:hAnsi="Verdana"/>
          <w:sz w:val="20"/>
          <w:szCs w:val="20"/>
          <w:lang w:eastAsia="en-US"/>
        </w:rPr>
        <w:t>.</w:t>
      </w:r>
    </w:p>
    <w:p w14:paraId="50C26F81" w14:textId="3962C32F" w:rsidR="00DB4F29" w:rsidRPr="00FB1A01" w:rsidRDefault="002F2724" w:rsidP="00FB1A01">
      <w:pPr>
        <w:shd w:val="clear" w:color="auto" w:fill="FFFFFF"/>
        <w:tabs>
          <w:tab w:val="left" w:pos="8505"/>
        </w:tabs>
        <w:spacing w:line="276" w:lineRule="auto"/>
        <w:ind w:right="39"/>
        <w:jc w:val="both"/>
        <w:rPr>
          <w:rFonts w:ascii="Verdana" w:hAnsi="Verdana"/>
          <w:sz w:val="20"/>
          <w:szCs w:val="20"/>
        </w:rPr>
      </w:pPr>
      <w:r w:rsidRPr="001C7D4C">
        <w:rPr>
          <w:rFonts w:ascii="Verdana" w:hAnsi="Verdana"/>
          <w:sz w:val="20"/>
          <w:szCs w:val="20"/>
        </w:rPr>
        <w:t xml:space="preserve">Szczegółowy wykaz budynków </w:t>
      </w:r>
      <w:r w:rsidR="00E63988" w:rsidRPr="001C7D4C">
        <w:rPr>
          <w:rFonts w:ascii="Verdana" w:hAnsi="Verdana"/>
          <w:sz w:val="20"/>
          <w:szCs w:val="20"/>
        </w:rPr>
        <w:t xml:space="preserve">objętych zamówieniem dla poszczególnych części </w:t>
      </w:r>
      <w:r w:rsidRPr="001C7D4C">
        <w:rPr>
          <w:rFonts w:ascii="Verdana" w:hAnsi="Verdana"/>
          <w:sz w:val="20"/>
          <w:szCs w:val="20"/>
        </w:rPr>
        <w:t xml:space="preserve">(wraz z podaniem ich adresów) stanowi </w:t>
      </w:r>
      <w:r w:rsidRPr="001C7D4C">
        <w:rPr>
          <w:rFonts w:ascii="Verdana" w:hAnsi="Verdana"/>
          <w:b/>
          <w:sz w:val="20"/>
          <w:szCs w:val="20"/>
        </w:rPr>
        <w:t>Załącznik nr 1</w:t>
      </w:r>
      <w:r w:rsidRPr="001C7D4C">
        <w:rPr>
          <w:rFonts w:ascii="Verdana" w:hAnsi="Verdana"/>
          <w:sz w:val="20"/>
          <w:szCs w:val="20"/>
        </w:rPr>
        <w:t xml:space="preserve"> do Opisu przedmiotu zamówienia.</w:t>
      </w:r>
    </w:p>
    <w:p w14:paraId="18C8A009" w14:textId="1A7821DE" w:rsidR="00FB1A01" w:rsidRDefault="00F7439D" w:rsidP="004C3D64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Wykonawca może złożyć ofertę zarówno na pojedynczą część lub na kilka części.</w:t>
      </w:r>
    </w:p>
    <w:p w14:paraId="7196E2F4" w14:textId="77777777" w:rsidR="00F7439D" w:rsidRPr="001C7D4C" w:rsidRDefault="00F7439D" w:rsidP="004C3D64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</w:p>
    <w:p w14:paraId="57475F88" w14:textId="5622AFCF" w:rsidR="004C3D64" w:rsidRPr="001C7D4C" w:rsidRDefault="004C3D64" w:rsidP="0018396F">
      <w:pPr>
        <w:pStyle w:val="Akapitzlist"/>
        <w:numPr>
          <w:ilvl w:val="0"/>
          <w:numId w:val="35"/>
        </w:numPr>
        <w:spacing w:line="276" w:lineRule="auto"/>
        <w:ind w:left="567"/>
        <w:jc w:val="both"/>
        <w:rPr>
          <w:rFonts w:ascii="Verdana" w:hAnsi="Verdana"/>
          <w:sz w:val="20"/>
          <w:szCs w:val="20"/>
        </w:rPr>
      </w:pPr>
      <w:r w:rsidRPr="001C7D4C">
        <w:rPr>
          <w:rFonts w:ascii="Verdana" w:hAnsi="Verdana"/>
          <w:b/>
          <w:sz w:val="20"/>
          <w:szCs w:val="20"/>
        </w:rPr>
        <w:t>Warunki udziału w postępowaniu:</w:t>
      </w:r>
    </w:p>
    <w:p w14:paraId="6828B70D" w14:textId="2FCD20B6" w:rsidR="004C3D64" w:rsidRPr="001C7D4C" w:rsidRDefault="004C3D64" w:rsidP="0018396F">
      <w:pPr>
        <w:pStyle w:val="Akapitzlist"/>
        <w:numPr>
          <w:ilvl w:val="0"/>
          <w:numId w:val="36"/>
        </w:numPr>
        <w:spacing w:line="276" w:lineRule="auto"/>
        <w:ind w:left="426"/>
        <w:jc w:val="both"/>
        <w:rPr>
          <w:rFonts w:ascii="Verdana" w:hAnsi="Verdana"/>
          <w:sz w:val="20"/>
          <w:szCs w:val="20"/>
        </w:rPr>
      </w:pPr>
      <w:r w:rsidRPr="001C7D4C">
        <w:rPr>
          <w:rFonts w:ascii="Verdana" w:hAnsi="Verdana"/>
          <w:sz w:val="20"/>
          <w:szCs w:val="20"/>
        </w:rPr>
        <w:t>O udzielenie zamówienia mogą ubiegać się Wykonawcy, którzy spełniają warunki dotyczące zdolności technicznych lub zawodowych – doświadczenie:</w:t>
      </w:r>
    </w:p>
    <w:p w14:paraId="7D0354F8" w14:textId="025A63BA" w:rsidR="004C3D64" w:rsidRPr="001C7D4C" w:rsidRDefault="004C3D64" w:rsidP="0018396F">
      <w:pPr>
        <w:pStyle w:val="Akapitzlist"/>
        <w:spacing w:line="276" w:lineRule="auto"/>
        <w:ind w:left="426"/>
        <w:jc w:val="both"/>
        <w:rPr>
          <w:rFonts w:ascii="Verdana" w:hAnsi="Verdana"/>
          <w:sz w:val="20"/>
          <w:szCs w:val="20"/>
        </w:rPr>
      </w:pPr>
      <w:r w:rsidRPr="001C7D4C">
        <w:rPr>
          <w:rFonts w:ascii="Verdana" w:hAnsi="Verdana"/>
          <w:sz w:val="20"/>
          <w:szCs w:val="20"/>
        </w:rPr>
        <w:t xml:space="preserve">Wykonawca musi wykazać, że w okresie ostatnich </w:t>
      </w:r>
      <w:r w:rsidR="004574A0" w:rsidRPr="001C7D4C">
        <w:rPr>
          <w:rFonts w:ascii="Verdana" w:hAnsi="Verdana"/>
          <w:sz w:val="20"/>
          <w:szCs w:val="20"/>
        </w:rPr>
        <w:t>2</w:t>
      </w:r>
      <w:r w:rsidRPr="001C7D4C">
        <w:rPr>
          <w:rFonts w:ascii="Verdana" w:hAnsi="Verdana"/>
          <w:sz w:val="20"/>
          <w:szCs w:val="20"/>
        </w:rPr>
        <w:t xml:space="preserve"> lat przed upływem terminu składania ofert, a jeżeli okres prowadzenia działalności jest krótszy – w tym okresie należycie wykonał jedno lub dwa zamówienia (rozumiane jako jedną lub dwie odrębne umowy) polegające na wykonaniu przeglądów technicznych budynków, na łączną kwotę minimum 3 </w:t>
      </w:r>
      <w:r w:rsidR="0018396F" w:rsidRPr="001C7D4C">
        <w:rPr>
          <w:rFonts w:ascii="Verdana" w:hAnsi="Verdana"/>
          <w:sz w:val="20"/>
          <w:szCs w:val="20"/>
        </w:rPr>
        <w:t>000</w:t>
      </w:r>
      <w:r w:rsidRPr="001C7D4C">
        <w:rPr>
          <w:rFonts w:ascii="Verdana" w:hAnsi="Verdana"/>
          <w:sz w:val="20"/>
          <w:szCs w:val="20"/>
        </w:rPr>
        <w:t>,00 zł brutto.</w:t>
      </w:r>
    </w:p>
    <w:p w14:paraId="03DFB9D7" w14:textId="77777777" w:rsidR="004C3D64" w:rsidRPr="001C7D4C" w:rsidRDefault="004C3D64" w:rsidP="00DB4F29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2E47AB5" w14:textId="25B9F2DD" w:rsidR="0018396F" w:rsidRPr="001C7D4C" w:rsidRDefault="004C3D64" w:rsidP="005C3280">
      <w:pPr>
        <w:pStyle w:val="Akapitzlist"/>
        <w:spacing w:line="276" w:lineRule="auto"/>
        <w:ind w:left="360"/>
        <w:jc w:val="both"/>
        <w:rPr>
          <w:rFonts w:ascii="Verdana" w:hAnsi="Verdana"/>
          <w:sz w:val="20"/>
          <w:szCs w:val="20"/>
        </w:rPr>
      </w:pPr>
      <w:r w:rsidRPr="001C7D4C">
        <w:rPr>
          <w:rFonts w:ascii="Verdana" w:hAnsi="Verdana"/>
          <w:sz w:val="20"/>
          <w:szCs w:val="20"/>
        </w:rPr>
        <w:t>Zamawiający zastrzega, że w przypadku Wykonawców wspólnie ubiegających się o udzielenie zamówienia (np. konsorcja, spółki cywilne), potencjał podmiotów nie podlega sumowaniu, tj. co najmniej jeden z Wykonawców wspólnie ubiegających się o udzielenie zamówienia musi wykazać się indywidualnie wymaganym powyżej doświadczeniem.</w:t>
      </w:r>
    </w:p>
    <w:p w14:paraId="61351594" w14:textId="77777777" w:rsidR="004C3D64" w:rsidRPr="001C7D4C" w:rsidRDefault="004C3D64" w:rsidP="004C3D64">
      <w:pPr>
        <w:pStyle w:val="Akapitzlist"/>
        <w:spacing w:line="276" w:lineRule="auto"/>
        <w:ind w:left="360"/>
        <w:jc w:val="both"/>
        <w:rPr>
          <w:rFonts w:ascii="Verdana" w:hAnsi="Verdana"/>
          <w:sz w:val="20"/>
          <w:szCs w:val="20"/>
        </w:rPr>
      </w:pPr>
    </w:p>
    <w:p w14:paraId="6450E9A9" w14:textId="3D39DF39" w:rsidR="004574A0" w:rsidRPr="001C7D4C" w:rsidRDefault="004574A0" w:rsidP="0018396F">
      <w:pPr>
        <w:pStyle w:val="Bezodstpw"/>
        <w:numPr>
          <w:ilvl w:val="0"/>
          <w:numId w:val="36"/>
        </w:numPr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1C7D4C">
        <w:rPr>
          <w:rFonts w:ascii="Verdana" w:hAnsi="Verdana"/>
          <w:sz w:val="20"/>
          <w:szCs w:val="20"/>
        </w:rPr>
        <w:t>O zamówienie mogą ubiegać się Wykonawcy, którzy posiadają stosowne uprawnienia bądź dysponują osobami, które posiadają stosowne uprawnienia:</w:t>
      </w:r>
    </w:p>
    <w:p w14:paraId="0F20ECD6" w14:textId="6213F71E" w:rsidR="004574A0" w:rsidRPr="001C7D4C" w:rsidRDefault="004574A0" w:rsidP="0018396F">
      <w:pPr>
        <w:pStyle w:val="Bezodstpw"/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1C7D4C">
        <w:rPr>
          <w:rFonts w:ascii="Verdana" w:hAnsi="Verdana"/>
          <w:sz w:val="20"/>
          <w:szCs w:val="20"/>
        </w:rPr>
        <w:t xml:space="preserve">Zgodnie </w:t>
      </w:r>
      <w:r w:rsidR="00A129AC" w:rsidRPr="001C7D4C">
        <w:rPr>
          <w:rFonts w:ascii="Verdana" w:hAnsi="Verdana"/>
          <w:sz w:val="20"/>
          <w:szCs w:val="20"/>
        </w:rPr>
        <w:t xml:space="preserve">z </w:t>
      </w:r>
      <w:r w:rsidR="00A129AC" w:rsidRPr="001C7D4C">
        <w:rPr>
          <w:rFonts w:ascii="Verdana" w:hAnsi="Verdana"/>
          <w:b/>
          <w:i/>
          <w:sz w:val="20"/>
          <w:szCs w:val="20"/>
        </w:rPr>
        <w:t>Ustawą</w:t>
      </w:r>
      <w:r w:rsidRPr="001C7D4C">
        <w:rPr>
          <w:rFonts w:ascii="Verdana" w:hAnsi="Verdana"/>
          <w:b/>
          <w:i/>
          <w:sz w:val="20"/>
          <w:szCs w:val="20"/>
        </w:rPr>
        <w:t xml:space="preserve"> Prawo budowlane art. 62 ust. 4-6 </w:t>
      </w:r>
      <w:r w:rsidRPr="001C7D4C">
        <w:rPr>
          <w:rFonts w:ascii="Verdana" w:hAnsi="Verdana"/>
          <w:sz w:val="20"/>
          <w:szCs w:val="20"/>
        </w:rPr>
        <w:t>kontrole, o których mowa w art. 62 ust. 1, z zastrzeżeniem ust. 5–6a, przeprowadzają osoby posiadające uprawnienia budowlane w odpowiedniej specjalności.</w:t>
      </w:r>
    </w:p>
    <w:p w14:paraId="3AA6A85C" w14:textId="0D20793B" w:rsidR="004C3D64" w:rsidRPr="001C7D4C" w:rsidRDefault="004574A0" w:rsidP="0018396F">
      <w:pPr>
        <w:pStyle w:val="Bezodstpw"/>
        <w:spacing w:line="276" w:lineRule="auto"/>
        <w:ind w:left="284"/>
        <w:jc w:val="both"/>
        <w:rPr>
          <w:rFonts w:ascii="Verdana" w:hAnsi="Verdana"/>
          <w:b/>
          <w:bCs/>
          <w:sz w:val="20"/>
          <w:szCs w:val="20"/>
        </w:rPr>
      </w:pPr>
      <w:r w:rsidRPr="001C7D4C">
        <w:rPr>
          <w:rFonts w:ascii="Verdana" w:hAnsi="Verdana"/>
          <w:sz w:val="20"/>
          <w:szCs w:val="20"/>
        </w:rPr>
        <w:t xml:space="preserve">Potwierdzeniem spełnienia warunków udziału w postępowaniu będzie </w:t>
      </w:r>
      <w:r w:rsidRPr="001C7D4C">
        <w:rPr>
          <w:rFonts w:ascii="Verdana" w:hAnsi="Verdana"/>
          <w:b/>
          <w:sz w:val="20"/>
          <w:szCs w:val="20"/>
        </w:rPr>
        <w:t>załączenie do oferty kopii</w:t>
      </w:r>
      <w:r w:rsidR="006E7483" w:rsidRPr="001C7D4C">
        <w:rPr>
          <w:rFonts w:ascii="Verdana" w:hAnsi="Verdana"/>
          <w:b/>
          <w:sz w:val="20"/>
          <w:szCs w:val="20"/>
        </w:rPr>
        <w:t>:</w:t>
      </w:r>
      <w:r w:rsidRPr="001C7D4C">
        <w:rPr>
          <w:rFonts w:ascii="Verdana" w:hAnsi="Verdana"/>
          <w:b/>
          <w:sz w:val="20"/>
          <w:szCs w:val="20"/>
        </w:rPr>
        <w:t xml:space="preserve"> uprawnień do realizacji przedmiotu </w:t>
      </w:r>
      <w:r w:rsidR="00A129AC" w:rsidRPr="001C7D4C">
        <w:rPr>
          <w:rFonts w:ascii="Verdana" w:hAnsi="Verdana"/>
          <w:b/>
          <w:sz w:val="20"/>
          <w:szCs w:val="20"/>
        </w:rPr>
        <w:t>zamówienia,</w:t>
      </w:r>
      <w:r w:rsidR="00D82386" w:rsidRPr="001C7D4C">
        <w:rPr>
          <w:b/>
          <w:bCs/>
        </w:rPr>
        <w:t xml:space="preserve"> </w:t>
      </w:r>
      <w:r w:rsidR="00D82386" w:rsidRPr="001C7D4C">
        <w:rPr>
          <w:rFonts w:ascii="Verdana" w:hAnsi="Verdana"/>
          <w:b/>
          <w:bCs/>
          <w:sz w:val="20"/>
          <w:szCs w:val="20"/>
        </w:rPr>
        <w:t>wpisie na listę członków właściwej izby samorządu zawodowego.</w:t>
      </w:r>
    </w:p>
    <w:p w14:paraId="51BB1877" w14:textId="77777777" w:rsidR="004C3D64" w:rsidRPr="000E7F21" w:rsidRDefault="004C3D64" w:rsidP="004C3D64">
      <w:pPr>
        <w:pStyle w:val="Bezodstpw"/>
        <w:spacing w:line="276" w:lineRule="auto"/>
        <w:ind w:left="360"/>
        <w:jc w:val="both"/>
        <w:rPr>
          <w:rFonts w:ascii="Verdana" w:hAnsi="Verdana"/>
          <w:b/>
          <w:sz w:val="20"/>
          <w:szCs w:val="20"/>
        </w:rPr>
      </w:pPr>
    </w:p>
    <w:p w14:paraId="6977F3C2" w14:textId="36088620" w:rsidR="0018396F" w:rsidRDefault="00862329" w:rsidP="0018396F">
      <w:pPr>
        <w:pStyle w:val="Akapitzlist"/>
        <w:numPr>
          <w:ilvl w:val="0"/>
          <w:numId w:val="35"/>
        </w:numPr>
        <w:spacing w:line="276" w:lineRule="auto"/>
        <w:ind w:left="426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EC65ED">
        <w:rPr>
          <w:rFonts w:ascii="Verdana" w:hAnsi="Verdana"/>
          <w:b/>
          <w:color w:val="000000" w:themeColor="text1"/>
          <w:sz w:val="20"/>
          <w:szCs w:val="20"/>
        </w:rPr>
        <w:t>Wymagania dotyczące wykonania przeglądów:</w:t>
      </w:r>
    </w:p>
    <w:p w14:paraId="000E3F03" w14:textId="77777777" w:rsidR="0018396F" w:rsidRPr="0018396F" w:rsidRDefault="0018396F" w:rsidP="0018396F">
      <w:pPr>
        <w:pStyle w:val="Akapitzlist"/>
        <w:spacing w:line="276" w:lineRule="auto"/>
        <w:ind w:left="426"/>
        <w:jc w:val="both"/>
        <w:rPr>
          <w:rFonts w:ascii="Verdana" w:hAnsi="Verdana"/>
          <w:b/>
          <w:color w:val="000000" w:themeColor="text1"/>
          <w:sz w:val="20"/>
          <w:szCs w:val="20"/>
        </w:rPr>
      </w:pPr>
    </w:p>
    <w:p w14:paraId="0209B114" w14:textId="75B70839" w:rsidR="00862329" w:rsidRPr="00EC65ED" w:rsidRDefault="00862329" w:rsidP="00534B85">
      <w:pPr>
        <w:numPr>
          <w:ilvl w:val="0"/>
          <w:numId w:val="23"/>
        </w:numPr>
        <w:spacing w:line="276" w:lineRule="auto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C65ED">
        <w:rPr>
          <w:rFonts w:ascii="Verdana" w:hAnsi="Verdana"/>
          <w:color w:val="000000" w:themeColor="text1"/>
          <w:sz w:val="20"/>
          <w:szCs w:val="20"/>
        </w:rPr>
        <w:t>Przeglądy należy wykonać zgodnie z ustawą Prawo Budowlane zgodnie z art. 62 ust. 1 pkt. 1,2,3.</w:t>
      </w:r>
      <w:r w:rsidR="002D46BD">
        <w:rPr>
          <w:rFonts w:ascii="Verdana" w:hAnsi="Verdana"/>
          <w:color w:val="000000" w:themeColor="text1"/>
          <w:sz w:val="20"/>
          <w:szCs w:val="20"/>
        </w:rPr>
        <w:t xml:space="preserve"> W zakresie podanym w załączniku nr 1 do OPZ.</w:t>
      </w:r>
    </w:p>
    <w:p w14:paraId="7CED679C" w14:textId="54269FA8" w:rsidR="00D24A88" w:rsidRPr="00EC65ED" w:rsidRDefault="00D24A88" w:rsidP="008279C5">
      <w:pPr>
        <w:numPr>
          <w:ilvl w:val="0"/>
          <w:numId w:val="23"/>
        </w:numPr>
        <w:spacing w:line="276" w:lineRule="auto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C65ED">
        <w:rPr>
          <w:rFonts w:ascii="Verdana" w:hAnsi="Verdana"/>
          <w:color w:val="000000" w:themeColor="text1"/>
          <w:sz w:val="20"/>
          <w:szCs w:val="20"/>
        </w:rPr>
        <w:lastRenderedPageBreak/>
        <w:t xml:space="preserve">Wykonawca przed rozpoczęciem przeglądów, </w:t>
      </w:r>
      <w:r w:rsidR="00C22D83" w:rsidRPr="0088412B">
        <w:rPr>
          <w:rFonts w:ascii="Verdana" w:hAnsi="Verdana"/>
          <w:color w:val="FF0000"/>
          <w:sz w:val="20"/>
          <w:szCs w:val="20"/>
          <w:u w:val="single"/>
        </w:rPr>
        <w:t xml:space="preserve">jest zobowiązany do </w:t>
      </w:r>
      <w:r w:rsidRPr="0088412B">
        <w:rPr>
          <w:rFonts w:ascii="Verdana" w:hAnsi="Verdana"/>
          <w:color w:val="FF0000"/>
          <w:sz w:val="20"/>
          <w:szCs w:val="20"/>
          <w:u w:val="single"/>
        </w:rPr>
        <w:t>zapozna</w:t>
      </w:r>
      <w:r w:rsidR="00C22D83" w:rsidRPr="0088412B">
        <w:rPr>
          <w:rFonts w:ascii="Verdana" w:hAnsi="Verdana"/>
          <w:color w:val="FF0000"/>
          <w:sz w:val="20"/>
          <w:szCs w:val="20"/>
          <w:u w:val="single"/>
        </w:rPr>
        <w:t>nia</w:t>
      </w:r>
      <w:r w:rsidRPr="0088412B">
        <w:rPr>
          <w:rFonts w:ascii="Verdana" w:hAnsi="Verdana"/>
          <w:color w:val="FF0000"/>
          <w:sz w:val="20"/>
          <w:szCs w:val="20"/>
        </w:rPr>
        <w:t xml:space="preserve"> </w:t>
      </w:r>
      <w:r w:rsidRPr="00EC65ED">
        <w:rPr>
          <w:rFonts w:ascii="Verdana" w:hAnsi="Verdana"/>
          <w:color w:val="000000" w:themeColor="text1"/>
          <w:sz w:val="20"/>
          <w:szCs w:val="20"/>
        </w:rPr>
        <w:t>się z</w:t>
      </w:r>
      <w:r w:rsidR="00C911A7">
        <w:rPr>
          <w:rFonts w:ascii="Verdana" w:hAnsi="Verdana"/>
          <w:color w:val="000000" w:themeColor="text1"/>
          <w:sz w:val="20"/>
          <w:szCs w:val="20"/>
        </w:rPr>
        <w:t> </w:t>
      </w:r>
      <w:r w:rsidRPr="00EC65ED">
        <w:rPr>
          <w:rFonts w:ascii="Verdana" w:hAnsi="Verdana"/>
          <w:color w:val="000000" w:themeColor="text1"/>
          <w:sz w:val="20"/>
          <w:szCs w:val="20"/>
        </w:rPr>
        <w:t>zapisami protokołów zeszłorocznych</w:t>
      </w:r>
      <w:r w:rsidR="0054155D" w:rsidRPr="00EC65ED">
        <w:rPr>
          <w:rFonts w:ascii="Verdana" w:hAnsi="Verdana"/>
          <w:color w:val="000000" w:themeColor="text1"/>
          <w:sz w:val="20"/>
          <w:szCs w:val="20"/>
        </w:rPr>
        <w:t xml:space="preserve"> udostępnionych przez Zamawiającego</w:t>
      </w:r>
      <w:r w:rsidRPr="00EC65ED">
        <w:rPr>
          <w:rFonts w:ascii="Verdana" w:hAnsi="Verdana"/>
          <w:color w:val="000000" w:themeColor="text1"/>
          <w:sz w:val="20"/>
          <w:szCs w:val="20"/>
        </w:rPr>
        <w:t>.</w:t>
      </w:r>
    </w:p>
    <w:p w14:paraId="6FE6B2BF" w14:textId="4D43C052" w:rsidR="00D24A88" w:rsidRPr="00EC65ED" w:rsidRDefault="00D24A88" w:rsidP="00D24A88">
      <w:pPr>
        <w:numPr>
          <w:ilvl w:val="0"/>
          <w:numId w:val="23"/>
        </w:numPr>
        <w:spacing w:line="276" w:lineRule="auto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C65ED">
        <w:rPr>
          <w:rFonts w:ascii="Verdana" w:hAnsi="Verdana"/>
          <w:color w:val="000000" w:themeColor="text1"/>
          <w:sz w:val="20"/>
          <w:szCs w:val="20"/>
        </w:rPr>
        <w:t>Wykonawca dokona przeglądów w obecności osoby upoważnionej przez przedstawiciela Zamawiającego</w:t>
      </w:r>
      <w:r w:rsidR="0054155D" w:rsidRPr="00EC65ED">
        <w:rPr>
          <w:rFonts w:ascii="Verdana" w:hAnsi="Verdana"/>
          <w:color w:val="000000" w:themeColor="text1"/>
          <w:sz w:val="20"/>
          <w:szCs w:val="20"/>
        </w:rPr>
        <w:t xml:space="preserve"> (</w:t>
      </w:r>
      <w:r w:rsidRPr="00EC65ED">
        <w:rPr>
          <w:rFonts w:ascii="Verdana" w:hAnsi="Verdana"/>
          <w:color w:val="000000" w:themeColor="text1"/>
          <w:sz w:val="20"/>
          <w:szCs w:val="20"/>
        </w:rPr>
        <w:t>z którą z wyprzedzeniem umówi się telefonicznie</w:t>
      </w:r>
      <w:r w:rsidR="0054155D" w:rsidRPr="00EC65ED">
        <w:rPr>
          <w:rFonts w:ascii="Verdana" w:hAnsi="Verdana"/>
          <w:color w:val="000000" w:themeColor="text1"/>
          <w:sz w:val="20"/>
          <w:szCs w:val="20"/>
        </w:rPr>
        <w:t>)</w:t>
      </w:r>
      <w:r w:rsidRPr="00EC65ED">
        <w:rPr>
          <w:rFonts w:ascii="Verdana" w:hAnsi="Verdana"/>
          <w:color w:val="000000" w:themeColor="text1"/>
          <w:sz w:val="20"/>
          <w:szCs w:val="20"/>
        </w:rPr>
        <w:t>, która udostępni obiekty do przeglądu, udzieli dodatkowych informacji w razie potrzeb Wykonawcy</w:t>
      </w:r>
      <w:r w:rsidR="0054155D" w:rsidRPr="00EC65ED">
        <w:rPr>
          <w:rFonts w:ascii="Verdana" w:hAnsi="Verdana"/>
          <w:color w:val="000000" w:themeColor="text1"/>
          <w:sz w:val="20"/>
          <w:szCs w:val="20"/>
        </w:rPr>
        <w:t>, udostępni książki obiektu budowlanego w celu dokonania wpisów.</w:t>
      </w:r>
    </w:p>
    <w:p w14:paraId="00643955" w14:textId="2E9B9DE1" w:rsidR="00D24A88" w:rsidRPr="00EC65ED" w:rsidRDefault="00D24A88" w:rsidP="00D24A88">
      <w:pPr>
        <w:numPr>
          <w:ilvl w:val="0"/>
          <w:numId w:val="23"/>
        </w:numPr>
        <w:spacing w:line="276" w:lineRule="auto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C65ED">
        <w:rPr>
          <w:rFonts w:ascii="Verdana" w:hAnsi="Verdana"/>
          <w:color w:val="000000" w:themeColor="text1"/>
          <w:sz w:val="20"/>
          <w:szCs w:val="20"/>
        </w:rPr>
        <w:t xml:space="preserve">Wykonawca </w:t>
      </w:r>
      <w:r w:rsidR="00C22D83" w:rsidRPr="0088412B">
        <w:rPr>
          <w:rFonts w:ascii="Verdana" w:hAnsi="Verdana"/>
          <w:color w:val="FF0000"/>
          <w:sz w:val="20"/>
          <w:szCs w:val="20"/>
          <w:u w:val="single"/>
        </w:rPr>
        <w:t xml:space="preserve">jest zobowiązany </w:t>
      </w:r>
      <w:r w:rsidR="00A129AC" w:rsidRPr="0088412B">
        <w:rPr>
          <w:rFonts w:ascii="Verdana" w:hAnsi="Verdana"/>
          <w:color w:val="FF0000"/>
          <w:sz w:val="20"/>
          <w:szCs w:val="20"/>
          <w:u w:val="single"/>
        </w:rPr>
        <w:t>do dokonania</w:t>
      </w:r>
      <w:r w:rsidRPr="0088412B">
        <w:rPr>
          <w:rFonts w:ascii="Verdana" w:hAnsi="Verdana"/>
          <w:color w:val="FF0000"/>
          <w:sz w:val="20"/>
          <w:szCs w:val="20"/>
          <w:u w:val="single"/>
        </w:rPr>
        <w:t xml:space="preserve"> wpisów</w:t>
      </w:r>
      <w:r w:rsidRPr="0088412B">
        <w:rPr>
          <w:rFonts w:ascii="Verdana" w:hAnsi="Verdana"/>
          <w:color w:val="FF0000"/>
          <w:sz w:val="20"/>
          <w:szCs w:val="20"/>
        </w:rPr>
        <w:t xml:space="preserve"> </w:t>
      </w:r>
      <w:r w:rsidRPr="00EC65ED">
        <w:rPr>
          <w:rFonts w:ascii="Verdana" w:hAnsi="Verdana"/>
          <w:color w:val="000000" w:themeColor="text1"/>
          <w:sz w:val="20"/>
          <w:szCs w:val="20"/>
        </w:rPr>
        <w:t>do Książek Obiektów Budowlanych poszczególnych obiektów potwierdzając fakt przeprowadzenia przeglądów.</w:t>
      </w:r>
    </w:p>
    <w:p w14:paraId="0CC46242" w14:textId="3A5A3458" w:rsidR="00D24A88" w:rsidRPr="00EC65ED" w:rsidRDefault="00D24A88" w:rsidP="00D24A88">
      <w:pPr>
        <w:numPr>
          <w:ilvl w:val="0"/>
          <w:numId w:val="23"/>
        </w:numPr>
        <w:spacing w:line="276" w:lineRule="auto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C65ED">
        <w:rPr>
          <w:rFonts w:ascii="Verdana" w:hAnsi="Verdana"/>
          <w:color w:val="000000" w:themeColor="text1"/>
          <w:sz w:val="20"/>
          <w:szCs w:val="20"/>
        </w:rPr>
        <w:t>Po przeprowadzonych przeglądach w danej jednostce</w:t>
      </w:r>
      <w:r w:rsidR="00FB1A01">
        <w:rPr>
          <w:rFonts w:ascii="Verdana" w:hAnsi="Verdana"/>
          <w:color w:val="000000" w:themeColor="text1"/>
          <w:sz w:val="20"/>
          <w:szCs w:val="20"/>
        </w:rPr>
        <w:t>-</w:t>
      </w:r>
      <w:r w:rsidRPr="00EC65ED">
        <w:rPr>
          <w:rFonts w:ascii="Verdana" w:hAnsi="Verdana"/>
          <w:color w:val="000000" w:themeColor="text1"/>
          <w:sz w:val="20"/>
          <w:szCs w:val="20"/>
        </w:rPr>
        <w:t xml:space="preserve"> Rejonie / Oddziale przekaże informacje, uwagi pokontrolne kierownikowi Rejonu</w:t>
      </w:r>
      <w:r w:rsidR="00FB1A01">
        <w:rPr>
          <w:rFonts w:ascii="Verdana" w:hAnsi="Verdana"/>
          <w:sz w:val="20"/>
          <w:szCs w:val="20"/>
        </w:rPr>
        <w:t xml:space="preserve">/ </w:t>
      </w:r>
      <w:r w:rsidRPr="00EC65ED">
        <w:rPr>
          <w:rFonts w:ascii="Verdana" w:hAnsi="Verdana"/>
          <w:color w:val="000000" w:themeColor="text1"/>
          <w:sz w:val="20"/>
          <w:szCs w:val="20"/>
        </w:rPr>
        <w:t>Naczelnikowi Wydziału Administracji</w:t>
      </w:r>
      <w:r w:rsidR="00FB1A01">
        <w:rPr>
          <w:rFonts w:ascii="Verdana" w:hAnsi="Verdana"/>
          <w:color w:val="000000" w:themeColor="text1"/>
          <w:sz w:val="20"/>
          <w:szCs w:val="20"/>
        </w:rPr>
        <w:t xml:space="preserve"> (</w:t>
      </w:r>
      <w:r w:rsidR="002D46BD">
        <w:rPr>
          <w:rFonts w:ascii="Verdana" w:hAnsi="Verdana"/>
          <w:color w:val="000000" w:themeColor="text1"/>
          <w:sz w:val="20"/>
          <w:szCs w:val="20"/>
        </w:rPr>
        <w:t>dot. Oddziału w Bydgoszczy</w:t>
      </w:r>
      <w:r w:rsidR="00FB1A01">
        <w:rPr>
          <w:rFonts w:ascii="Verdana" w:hAnsi="Verdana"/>
          <w:color w:val="000000" w:themeColor="text1"/>
          <w:sz w:val="20"/>
          <w:szCs w:val="20"/>
        </w:rPr>
        <w:t>)</w:t>
      </w:r>
      <w:r w:rsidR="002D46BD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EC65ED">
        <w:rPr>
          <w:rFonts w:ascii="Verdana" w:hAnsi="Verdana"/>
          <w:color w:val="000000" w:themeColor="text1"/>
          <w:sz w:val="20"/>
          <w:szCs w:val="20"/>
        </w:rPr>
        <w:t>lub osobie wyznaczonej w ich zastępstwie.</w:t>
      </w:r>
    </w:p>
    <w:p w14:paraId="146D7A4C" w14:textId="15200267" w:rsidR="00DB3507" w:rsidRPr="00EC65ED" w:rsidRDefault="00862329" w:rsidP="008279C5">
      <w:pPr>
        <w:numPr>
          <w:ilvl w:val="0"/>
          <w:numId w:val="23"/>
        </w:numPr>
        <w:spacing w:line="276" w:lineRule="auto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C65ED">
        <w:rPr>
          <w:rFonts w:ascii="Verdana" w:hAnsi="Verdana"/>
          <w:color w:val="000000" w:themeColor="text1"/>
          <w:sz w:val="20"/>
          <w:szCs w:val="20"/>
        </w:rPr>
        <w:t>Z przeprowadzonych przeglądów</w:t>
      </w:r>
      <w:r w:rsidR="0054155D" w:rsidRPr="00EC65ED">
        <w:rPr>
          <w:rFonts w:ascii="Verdana" w:hAnsi="Verdana"/>
          <w:color w:val="000000" w:themeColor="text1"/>
          <w:sz w:val="20"/>
          <w:szCs w:val="20"/>
        </w:rPr>
        <w:t xml:space="preserve"> w poszczególnej jednostce</w:t>
      </w:r>
      <w:r w:rsidRPr="00EC65ED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A129AC" w:rsidRPr="00EC65ED">
        <w:rPr>
          <w:rFonts w:ascii="Verdana" w:hAnsi="Verdana"/>
          <w:color w:val="000000" w:themeColor="text1"/>
          <w:sz w:val="20"/>
          <w:szCs w:val="20"/>
        </w:rPr>
        <w:t>Wykonawca niezwłocznie</w:t>
      </w:r>
      <w:r w:rsidR="0054155D" w:rsidRPr="00EC65ED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EC65ED">
        <w:rPr>
          <w:rFonts w:ascii="Verdana" w:hAnsi="Verdana"/>
          <w:color w:val="000000" w:themeColor="text1"/>
          <w:sz w:val="20"/>
          <w:szCs w:val="20"/>
        </w:rPr>
        <w:t xml:space="preserve">sporządzi szczegółowe protokoły wraz z zaleceniami </w:t>
      </w:r>
      <w:r w:rsidR="00BC05C7" w:rsidRPr="00EC65ED">
        <w:rPr>
          <w:rFonts w:ascii="Verdana" w:hAnsi="Verdana"/>
          <w:color w:val="000000" w:themeColor="text1"/>
          <w:sz w:val="20"/>
          <w:szCs w:val="20"/>
        </w:rPr>
        <w:t>pokontrolnymi, zwane</w:t>
      </w:r>
      <w:r w:rsidRPr="00EC65ED">
        <w:rPr>
          <w:rFonts w:ascii="Verdana" w:hAnsi="Verdana"/>
          <w:color w:val="000000" w:themeColor="text1"/>
          <w:sz w:val="20"/>
          <w:szCs w:val="20"/>
        </w:rPr>
        <w:t xml:space="preserve"> dalej dokumentacją</w:t>
      </w:r>
      <w:r w:rsidR="0054155D" w:rsidRPr="00EC65ED">
        <w:rPr>
          <w:rFonts w:ascii="Verdana" w:hAnsi="Verdana"/>
          <w:color w:val="000000" w:themeColor="text1"/>
          <w:sz w:val="20"/>
          <w:szCs w:val="20"/>
        </w:rPr>
        <w:t xml:space="preserve"> i prześle drogą elektroniczną do akceptacji danej jednostki.</w:t>
      </w:r>
    </w:p>
    <w:p w14:paraId="0D929838" w14:textId="4B1F5C2E" w:rsidR="001E75F6" w:rsidRPr="00EC65ED" w:rsidRDefault="0054155D" w:rsidP="001E75F6">
      <w:pPr>
        <w:numPr>
          <w:ilvl w:val="0"/>
          <w:numId w:val="23"/>
        </w:numPr>
        <w:spacing w:line="276" w:lineRule="auto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C65ED">
        <w:rPr>
          <w:rFonts w:ascii="Verdana" w:hAnsi="Verdana"/>
          <w:color w:val="000000" w:themeColor="text1"/>
          <w:sz w:val="20"/>
          <w:szCs w:val="20"/>
        </w:rPr>
        <w:t>Każda jednostka w ciągu 5 dniu roboczych</w:t>
      </w:r>
      <w:r w:rsidR="001E75F6" w:rsidRPr="00EC65ED">
        <w:rPr>
          <w:rFonts w:ascii="Verdana" w:hAnsi="Verdana"/>
          <w:color w:val="000000" w:themeColor="text1"/>
          <w:sz w:val="20"/>
          <w:szCs w:val="20"/>
        </w:rPr>
        <w:t xml:space="preserve"> od przekazania protokołów,</w:t>
      </w:r>
      <w:r w:rsidRPr="00EC65ED">
        <w:rPr>
          <w:rFonts w:ascii="Verdana" w:hAnsi="Verdana"/>
          <w:color w:val="000000" w:themeColor="text1"/>
          <w:sz w:val="20"/>
          <w:szCs w:val="20"/>
        </w:rPr>
        <w:t xml:space="preserve"> przeprowadzi weryfikacje </w:t>
      </w:r>
      <w:r w:rsidR="001E75F6" w:rsidRPr="00EC65ED">
        <w:rPr>
          <w:rFonts w:ascii="Verdana" w:hAnsi="Verdana"/>
          <w:color w:val="000000" w:themeColor="text1"/>
          <w:sz w:val="20"/>
          <w:szCs w:val="20"/>
        </w:rPr>
        <w:t xml:space="preserve">przesłanych </w:t>
      </w:r>
      <w:r w:rsidRPr="00EC65ED">
        <w:rPr>
          <w:rFonts w:ascii="Verdana" w:hAnsi="Verdana"/>
          <w:color w:val="000000" w:themeColor="text1"/>
          <w:sz w:val="20"/>
          <w:szCs w:val="20"/>
        </w:rPr>
        <w:t>protokołów</w:t>
      </w:r>
      <w:r w:rsidR="001E75F6" w:rsidRPr="00EC65ED">
        <w:rPr>
          <w:rFonts w:ascii="Verdana" w:hAnsi="Verdana"/>
          <w:color w:val="000000" w:themeColor="text1"/>
          <w:sz w:val="20"/>
          <w:szCs w:val="20"/>
        </w:rPr>
        <w:t xml:space="preserve"> i powiadomi Wykonawcę, czy wykonany przedmiot zamówienia przyjmuje, czy też uzależnia jego przyjęcie od wprowadzenia zmian. Zmiany nie mogą dotyczyć części merytorycznej opracowania (z uwagi na charakter samodzielnej funkcji technicznej w budownictwie). </w:t>
      </w:r>
    </w:p>
    <w:p w14:paraId="3A3532F0" w14:textId="156CE4CF" w:rsidR="001E75F6" w:rsidRPr="00EC65ED" w:rsidRDefault="001E75F6" w:rsidP="001E75F6">
      <w:pPr>
        <w:numPr>
          <w:ilvl w:val="0"/>
          <w:numId w:val="23"/>
        </w:numPr>
        <w:spacing w:line="276" w:lineRule="auto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C65ED">
        <w:rPr>
          <w:rFonts w:ascii="Verdana" w:hAnsi="Verdana"/>
          <w:color w:val="000000" w:themeColor="text1"/>
          <w:sz w:val="20"/>
          <w:szCs w:val="20"/>
        </w:rPr>
        <w:t>Wykonawca dokona zmian, o których mowa powyżej, w uzgodnionym przez przedstawicieli Stron terminie (nie dłuższym niż 5 dni robocze) i ponownie przekaże Zamawiającemu dokumentację.</w:t>
      </w:r>
    </w:p>
    <w:p w14:paraId="22B88460" w14:textId="52C94AFF" w:rsidR="00D24A88" w:rsidRPr="00EC65ED" w:rsidRDefault="001E75F6" w:rsidP="001E75F6">
      <w:pPr>
        <w:numPr>
          <w:ilvl w:val="0"/>
          <w:numId w:val="23"/>
        </w:numPr>
        <w:spacing w:line="276" w:lineRule="auto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C65ED">
        <w:rPr>
          <w:rFonts w:ascii="Verdana" w:hAnsi="Verdana"/>
          <w:color w:val="000000" w:themeColor="text1"/>
          <w:sz w:val="20"/>
          <w:szCs w:val="20"/>
        </w:rPr>
        <w:t>Jednostka przekaże swoją akceptację mailowo do wiadomości Wykonawcy i</w:t>
      </w:r>
      <w:r w:rsidR="00C911A7">
        <w:rPr>
          <w:rFonts w:ascii="Verdana" w:hAnsi="Verdana"/>
          <w:color w:val="000000" w:themeColor="text1"/>
          <w:sz w:val="20"/>
          <w:szCs w:val="20"/>
        </w:rPr>
        <w:t> </w:t>
      </w:r>
      <w:r w:rsidRPr="00EC65ED">
        <w:rPr>
          <w:rFonts w:ascii="Verdana" w:hAnsi="Verdana"/>
          <w:color w:val="000000" w:themeColor="text1"/>
          <w:sz w:val="20"/>
          <w:szCs w:val="20"/>
        </w:rPr>
        <w:t>Oddziału.</w:t>
      </w:r>
    </w:p>
    <w:p w14:paraId="79CBC7D0" w14:textId="77777777" w:rsidR="008279C5" w:rsidRPr="00EC65ED" w:rsidRDefault="008279C5" w:rsidP="008279C5">
      <w:pPr>
        <w:numPr>
          <w:ilvl w:val="0"/>
          <w:numId w:val="23"/>
        </w:numPr>
        <w:spacing w:line="276" w:lineRule="auto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C65ED">
        <w:rPr>
          <w:rFonts w:ascii="Verdana" w:hAnsi="Verdana"/>
          <w:color w:val="000000" w:themeColor="text1"/>
          <w:sz w:val="20"/>
          <w:szCs w:val="20"/>
        </w:rPr>
        <w:t>Protokoły sporządzone w wyniku kontroli powinny zawierać określenie:</w:t>
      </w:r>
    </w:p>
    <w:p w14:paraId="19BD7B30" w14:textId="77777777" w:rsidR="008279C5" w:rsidRPr="00EC65ED" w:rsidRDefault="008279C5" w:rsidP="008279C5">
      <w:pPr>
        <w:pStyle w:val="Akapitzlist"/>
        <w:numPr>
          <w:ilvl w:val="0"/>
          <w:numId w:val="17"/>
        </w:numPr>
        <w:spacing w:line="276" w:lineRule="auto"/>
        <w:ind w:left="993"/>
        <w:rPr>
          <w:rFonts w:ascii="Verdana" w:hAnsi="Verdana"/>
          <w:color w:val="000000" w:themeColor="text1"/>
          <w:sz w:val="20"/>
          <w:szCs w:val="20"/>
        </w:rPr>
      </w:pPr>
      <w:r w:rsidRPr="00EC65ED">
        <w:rPr>
          <w:rFonts w:ascii="Verdana" w:hAnsi="Verdana"/>
          <w:color w:val="000000" w:themeColor="text1"/>
          <w:sz w:val="20"/>
          <w:szCs w:val="20"/>
        </w:rPr>
        <w:t>stanu technicznego elementów budynków objętych kontrolą,</w:t>
      </w:r>
    </w:p>
    <w:p w14:paraId="152BA766" w14:textId="77777777" w:rsidR="008279C5" w:rsidRPr="00EC65ED" w:rsidRDefault="008279C5" w:rsidP="008279C5">
      <w:pPr>
        <w:pStyle w:val="Akapitzlist"/>
        <w:numPr>
          <w:ilvl w:val="0"/>
          <w:numId w:val="17"/>
        </w:numPr>
        <w:tabs>
          <w:tab w:val="left" w:pos="7290"/>
        </w:tabs>
        <w:spacing w:line="276" w:lineRule="auto"/>
        <w:ind w:left="993"/>
        <w:rPr>
          <w:rFonts w:ascii="Verdana" w:hAnsi="Verdana"/>
          <w:color w:val="000000" w:themeColor="text1"/>
          <w:sz w:val="20"/>
          <w:szCs w:val="20"/>
        </w:rPr>
      </w:pPr>
      <w:r w:rsidRPr="00EC65ED">
        <w:rPr>
          <w:rFonts w:ascii="Verdana" w:hAnsi="Verdana"/>
          <w:color w:val="000000" w:themeColor="text1"/>
          <w:sz w:val="20"/>
          <w:szCs w:val="20"/>
        </w:rPr>
        <w:t>rozmiarów zużycia lub uszkodzenia kontrolowanych elementów,</w:t>
      </w:r>
      <w:r w:rsidRPr="00EC65ED">
        <w:rPr>
          <w:rFonts w:ascii="Verdana" w:hAnsi="Verdana"/>
          <w:color w:val="000000" w:themeColor="text1"/>
          <w:sz w:val="20"/>
          <w:szCs w:val="20"/>
        </w:rPr>
        <w:tab/>
      </w:r>
    </w:p>
    <w:p w14:paraId="46C1A80E" w14:textId="77777777" w:rsidR="008279C5" w:rsidRPr="00EC65ED" w:rsidRDefault="008279C5" w:rsidP="008279C5">
      <w:pPr>
        <w:pStyle w:val="Akapitzlist"/>
        <w:numPr>
          <w:ilvl w:val="0"/>
          <w:numId w:val="17"/>
        </w:numPr>
        <w:spacing w:line="276" w:lineRule="auto"/>
        <w:ind w:left="993"/>
        <w:rPr>
          <w:rFonts w:ascii="Verdana" w:hAnsi="Verdana"/>
          <w:color w:val="000000" w:themeColor="text1"/>
          <w:sz w:val="20"/>
          <w:szCs w:val="20"/>
        </w:rPr>
      </w:pPr>
      <w:r w:rsidRPr="00EC65ED">
        <w:rPr>
          <w:rFonts w:ascii="Verdana" w:hAnsi="Verdana"/>
          <w:color w:val="000000" w:themeColor="text1"/>
          <w:sz w:val="20"/>
          <w:szCs w:val="20"/>
        </w:rPr>
        <w:t>zakresu robót remontowych i kolejności ich wykonania,</w:t>
      </w:r>
    </w:p>
    <w:p w14:paraId="0E58FD2D" w14:textId="77777777" w:rsidR="008279C5" w:rsidRPr="00ED4148" w:rsidRDefault="008279C5" w:rsidP="008279C5">
      <w:pPr>
        <w:pStyle w:val="Akapitzlist"/>
        <w:numPr>
          <w:ilvl w:val="0"/>
          <w:numId w:val="17"/>
        </w:numPr>
        <w:spacing w:line="276" w:lineRule="auto"/>
        <w:ind w:left="993"/>
        <w:jc w:val="both"/>
        <w:rPr>
          <w:rFonts w:ascii="Verdana" w:hAnsi="Verdana"/>
          <w:color w:val="FF0000"/>
          <w:sz w:val="20"/>
          <w:szCs w:val="20"/>
        </w:rPr>
      </w:pPr>
      <w:r w:rsidRPr="00ED4148">
        <w:rPr>
          <w:rFonts w:ascii="Verdana" w:hAnsi="Verdana"/>
          <w:color w:val="FF0000"/>
          <w:sz w:val="20"/>
          <w:szCs w:val="20"/>
        </w:rPr>
        <w:t>instalacji elektrycznej i piorunochronnej w zakresie stanu sprawności połączeń, osprzętu, zabezpieczeń i środków ochrony od porażeń, oporności izolacji przewodów oraz uziemień instalacji i aparatów,</w:t>
      </w:r>
    </w:p>
    <w:p w14:paraId="06F563E5" w14:textId="77777777" w:rsidR="008279C5" w:rsidRPr="00EC65ED" w:rsidRDefault="008279C5" w:rsidP="008279C5">
      <w:pPr>
        <w:pStyle w:val="Akapitzlist"/>
        <w:numPr>
          <w:ilvl w:val="0"/>
          <w:numId w:val="17"/>
        </w:numPr>
        <w:spacing w:line="276" w:lineRule="auto"/>
        <w:ind w:left="993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C65ED">
        <w:rPr>
          <w:rFonts w:ascii="Verdana" w:hAnsi="Verdana"/>
          <w:color w:val="000000" w:themeColor="text1"/>
          <w:sz w:val="20"/>
          <w:szCs w:val="20"/>
        </w:rPr>
        <w:t>metod i środków użytkowania elementów budynku narażonych na szkodliwe działanie wpływów   atmosferycznych i niszczące działanie innych czynników,</w:t>
      </w:r>
    </w:p>
    <w:p w14:paraId="22622BE6" w14:textId="270654FF" w:rsidR="00B2105E" w:rsidRPr="00EC65ED" w:rsidRDefault="008279C5" w:rsidP="00B2105E">
      <w:pPr>
        <w:pStyle w:val="Akapitzlist"/>
        <w:numPr>
          <w:ilvl w:val="0"/>
          <w:numId w:val="17"/>
        </w:numPr>
        <w:spacing w:line="276" w:lineRule="auto"/>
        <w:ind w:left="993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C65ED">
        <w:rPr>
          <w:rFonts w:ascii="Verdana" w:hAnsi="Verdana"/>
          <w:color w:val="000000" w:themeColor="text1"/>
          <w:sz w:val="20"/>
          <w:szCs w:val="20"/>
        </w:rPr>
        <w:t>zakresu niewykonanych robót remontowych zaleconych do realizacji w protokołach z poprzednich kontroli okresowych.</w:t>
      </w:r>
    </w:p>
    <w:p w14:paraId="108E3CFD" w14:textId="6AFEFC7C" w:rsidR="00B2105E" w:rsidRPr="00FB1A01" w:rsidRDefault="00B2105E" w:rsidP="00B2105E">
      <w:pPr>
        <w:numPr>
          <w:ilvl w:val="0"/>
          <w:numId w:val="23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FB1A01">
        <w:rPr>
          <w:rFonts w:ascii="Verdana" w:hAnsi="Verdana"/>
          <w:sz w:val="20"/>
          <w:szCs w:val="20"/>
        </w:rPr>
        <w:t>Do przedmiotowych protokołów należy dołączyć dokumentację graficzną i fotograficzną wykonaną w toku kontroli.</w:t>
      </w:r>
    </w:p>
    <w:p w14:paraId="15D0FF58" w14:textId="06257708" w:rsidR="00862329" w:rsidRPr="00FB1A01" w:rsidRDefault="001E75F6" w:rsidP="00534B85">
      <w:pPr>
        <w:numPr>
          <w:ilvl w:val="0"/>
          <w:numId w:val="23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FB1A01">
        <w:rPr>
          <w:rFonts w:ascii="Verdana" w:hAnsi="Verdana"/>
          <w:sz w:val="20"/>
          <w:szCs w:val="20"/>
        </w:rPr>
        <w:t xml:space="preserve">Po wykonaniu </w:t>
      </w:r>
      <w:r w:rsidR="005934D5" w:rsidRPr="00FB1A01">
        <w:rPr>
          <w:rFonts w:ascii="Verdana" w:hAnsi="Verdana"/>
          <w:sz w:val="20"/>
          <w:szCs w:val="20"/>
        </w:rPr>
        <w:t xml:space="preserve">wszystkich </w:t>
      </w:r>
      <w:r w:rsidRPr="00FB1A01">
        <w:rPr>
          <w:rFonts w:ascii="Verdana" w:hAnsi="Verdana"/>
          <w:sz w:val="20"/>
          <w:szCs w:val="20"/>
        </w:rPr>
        <w:t>przeglądów i otrzymaniu akceptacji</w:t>
      </w:r>
      <w:r w:rsidR="00FB1A01" w:rsidRPr="00FB1A01">
        <w:rPr>
          <w:rFonts w:ascii="Verdana" w:hAnsi="Verdana"/>
          <w:sz w:val="20"/>
          <w:szCs w:val="20"/>
        </w:rPr>
        <w:t xml:space="preserve"> </w:t>
      </w:r>
      <w:r w:rsidR="00A129AC" w:rsidRPr="00FB1A01">
        <w:rPr>
          <w:rFonts w:ascii="Verdana" w:hAnsi="Verdana"/>
          <w:sz w:val="20"/>
          <w:szCs w:val="20"/>
        </w:rPr>
        <w:t>jednostki Wykonawca</w:t>
      </w:r>
      <w:r w:rsidR="00862329" w:rsidRPr="00FB1A01">
        <w:rPr>
          <w:rFonts w:ascii="Verdana" w:hAnsi="Verdana"/>
          <w:sz w:val="20"/>
          <w:szCs w:val="20"/>
        </w:rPr>
        <w:t xml:space="preserve"> dostarczy Zamawiającemu dok</w:t>
      </w:r>
      <w:r w:rsidR="007C4A11" w:rsidRPr="00FB1A01">
        <w:rPr>
          <w:rFonts w:ascii="Verdana" w:hAnsi="Verdana"/>
          <w:sz w:val="20"/>
          <w:szCs w:val="20"/>
        </w:rPr>
        <w:t xml:space="preserve">umentację w wersji papierowej </w:t>
      </w:r>
      <w:r w:rsidR="00862329" w:rsidRPr="00FB1A01">
        <w:rPr>
          <w:rFonts w:ascii="Verdana" w:hAnsi="Verdana"/>
          <w:sz w:val="20"/>
          <w:szCs w:val="20"/>
        </w:rPr>
        <w:t>oraz w wersji elektronicznej</w:t>
      </w:r>
      <w:r w:rsidR="00B2105E" w:rsidRPr="00FB1A01">
        <w:rPr>
          <w:rFonts w:ascii="Verdana" w:hAnsi="Verdana"/>
          <w:sz w:val="20"/>
          <w:szCs w:val="20"/>
        </w:rPr>
        <w:t>.</w:t>
      </w:r>
      <w:r w:rsidR="00862329" w:rsidRPr="00FB1A01">
        <w:rPr>
          <w:rFonts w:ascii="Verdana" w:hAnsi="Verdana"/>
          <w:sz w:val="20"/>
          <w:szCs w:val="20"/>
        </w:rPr>
        <w:t xml:space="preserve"> </w:t>
      </w:r>
    </w:p>
    <w:p w14:paraId="4C350FEC" w14:textId="43B9E7F9" w:rsidR="00525895" w:rsidRPr="00FB1A01" w:rsidRDefault="00525895" w:rsidP="00B2105E">
      <w:pPr>
        <w:spacing w:line="276" w:lineRule="auto"/>
        <w:ind w:left="720"/>
        <w:jc w:val="both"/>
        <w:rPr>
          <w:rFonts w:ascii="Verdana" w:hAnsi="Verdana"/>
          <w:sz w:val="20"/>
          <w:szCs w:val="20"/>
        </w:rPr>
      </w:pPr>
      <w:r w:rsidRPr="00FB1A01">
        <w:rPr>
          <w:rFonts w:ascii="Verdana" w:hAnsi="Verdana"/>
          <w:sz w:val="20"/>
          <w:szCs w:val="20"/>
        </w:rPr>
        <w:t>14.1</w:t>
      </w:r>
      <w:r w:rsidR="00B2105E" w:rsidRPr="00FB1A01">
        <w:rPr>
          <w:rFonts w:ascii="Verdana" w:hAnsi="Verdana"/>
          <w:sz w:val="20"/>
          <w:szCs w:val="20"/>
        </w:rPr>
        <w:t xml:space="preserve"> </w:t>
      </w:r>
      <w:r w:rsidRPr="00FB1A01">
        <w:rPr>
          <w:rFonts w:ascii="Verdana" w:hAnsi="Verdana"/>
          <w:sz w:val="20"/>
          <w:szCs w:val="20"/>
        </w:rPr>
        <w:t>P</w:t>
      </w:r>
      <w:r w:rsidR="00B2105E" w:rsidRPr="00FB1A01">
        <w:rPr>
          <w:rFonts w:ascii="Verdana" w:hAnsi="Verdana"/>
          <w:sz w:val="20"/>
          <w:szCs w:val="20"/>
        </w:rPr>
        <w:t>rotokół z każdego obiektu w wersji papierowej, w formacie A</w:t>
      </w:r>
      <w:r w:rsidR="00A129AC" w:rsidRPr="00FB1A01">
        <w:rPr>
          <w:rFonts w:ascii="Verdana" w:hAnsi="Verdana"/>
          <w:sz w:val="20"/>
          <w:szCs w:val="20"/>
        </w:rPr>
        <w:t>4, w</w:t>
      </w:r>
      <w:r w:rsidR="00B2105E" w:rsidRPr="00FB1A01">
        <w:rPr>
          <w:rFonts w:ascii="Verdana" w:hAnsi="Verdana"/>
          <w:sz w:val="20"/>
          <w:szCs w:val="20"/>
        </w:rPr>
        <w:t xml:space="preserve"> trzech oznaczonych (nr 1, 2, 3) egzemplarzach. </w:t>
      </w:r>
      <w:r w:rsidRPr="00FB1A01">
        <w:rPr>
          <w:rFonts w:ascii="Verdana" w:hAnsi="Verdana"/>
          <w:sz w:val="20"/>
          <w:szCs w:val="20"/>
        </w:rPr>
        <w:t>Wydruki protokołów będą starannie wydrukowane z widocznymi pieczątkami i podpisami przeprowadzających kontrolę uprawnionych osób.</w:t>
      </w:r>
    </w:p>
    <w:p w14:paraId="194E8726" w14:textId="49468A10" w:rsidR="00B2105E" w:rsidRPr="00FB1A01" w:rsidRDefault="00525895" w:rsidP="00FB1A01">
      <w:pPr>
        <w:spacing w:line="276" w:lineRule="auto"/>
        <w:ind w:left="720"/>
        <w:jc w:val="both"/>
        <w:rPr>
          <w:rFonts w:ascii="Verdana" w:hAnsi="Verdana"/>
          <w:sz w:val="20"/>
          <w:szCs w:val="20"/>
        </w:rPr>
      </w:pPr>
      <w:r w:rsidRPr="00FB1A01">
        <w:rPr>
          <w:rFonts w:ascii="Verdana" w:hAnsi="Verdana"/>
          <w:sz w:val="20"/>
          <w:szCs w:val="20"/>
        </w:rPr>
        <w:t xml:space="preserve">14.2 </w:t>
      </w:r>
      <w:r w:rsidR="00B2105E" w:rsidRPr="00FB1A01">
        <w:rPr>
          <w:rFonts w:ascii="Verdana" w:hAnsi="Verdana"/>
          <w:sz w:val="20"/>
          <w:szCs w:val="20"/>
        </w:rPr>
        <w:t xml:space="preserve">Dostarczona dokumentacja w wersji papierowej będzie starannie wpięta do </w:t>
      </w:r>
      <w:r w:rsidR="009036F4" w:rsidRPr="00FB1A01">
        <w:rPr>
          <w:rFonts w:ascii="Verdana" w:hAnsi="Verdana"/>
          <w:sz w:val="20"/>
          <w:szCs w:val="20"/>
        </w:rPr>
        <w:t xml:space="preserve">segregatora </w:t>
      </w:r>
      <w:r w:rsidR="00B2105E" w:rsidRPr="00FB1A01">
        <w:rPr>
          <w:rFonts w:ascii="Verdana" w:hAnsi="Verdana"/>
          <w:sz w:val="20"/>
          <w:szCs w:val="20"/>
        </w:rPr>
        <w:t>numerami protokołów</w:t>
      </w:r>
      <w:r w:rsidR="00FB1A01" w:rsidRPr="00FB1A01">
        <w:rPr>
          <w:rFonts w:ascii="Verdana" w:hAnsi="Verdana"/>
          <w:sz w:val="20"/>
          <w:szCs w:val="20"/>
        </w:rPr>
        <w:t>.</w:t>
      </w:r>
    </w:p>
    <w:p w14:paraId="10240C45" w14:textId="6120D65B" w:rsidR="00B2105E" w:rsidRPr="00FB1A01" w:rsidRDefault="00525895" w:rsidP="00280046">
      <w:pPr>
        <w:spacing w:line="276" w:lineRule="auto"/>
        <w:ind w:left="720"/>
        <w:jc w:val="both"/>
        <w:rPr>
          <w:rFonts w:ascii="Verdana" w:hAnsi="Verdana"/>
          <w:sz w:val="20"/>
          <w:szCs w:val="20"/>
        </w:rPr>
      </w:pPr>
      <w:r w:rsidRPr="00FB1A01">
        <w:rPr>
          <w:rFonts w:ascii="Verdana" w:hAnsi="Verdana"/>
          <w:sz w:val="20"/>
          <w:szCs w:val="20"/>
        </w:rPr>
        <w:lastRenderedPageBreak/>
        <w:t>14.3</w:t>
      </w:r>
      <w:r w:rsidR="0051193F" w:rsidRPr="00FB1A01">
        <w:rPr>
          <w:rFonts w:ascii="Verdana" w:hAnsi="Verdana"/>
          <w:sz w:val="20"/>
          <w:szCs w:val="20"/>
        </w:rPr>
        <w:t xml:space="preserve"> </w:t>
      </w:r>
      <w:r w:rsidRPr="00FB1A01">
        <w:rPr>
          <w:rFonts w:ascii="Verdana" w:hAnsi="Verdana"/>
          <w:sz w:val="20"/>
          <w:szCs w:val="20"/>
        </w:rPr>
        <w:t>P</w:t>
      </w:r>
      <w:r w:rsidR="00B2105E" w:rsidRPr="00FB1A01">
        <w:rPr>
          <w:rFonts w:ascii="Verdana" w:hAnsi="Verdana"/>
          <w:sz w:val="20"/>
          <w:szCs w:val="20"/>
        </w:rPr>
        <w:t>rotokoły w wersji elektronicznej na nośniku typu pendrive w jednym egzemplarzu, w dwóch formatach: DOC (Word), PDF (wersja kompletna z</w:t>
      </w:r>
      <w:r w:rsidR="00C911A7">
        <w:rPr>
          <w:rFonts w:ascii="Verdana" w:hAnsi="Verdana"/>
          <w:sz w:val="20"/>
          <w:szCs w:val="20"/>
        </w:rPr>
        <w:t> </w:t>
      </w:r>
      <w:r w:rsidR="00B2105E" w:rsidRPr="00FB1A01">
        <w:rPr>
          <w:rFonts w:ascii="Verdana" w:hAnsi="Verdana"/>
          <w:sz w:val="20"/>
          <w:szCs w:val="20"/>
        </w:rPr>
        <w:t>podpisami i załącznikami)</w:t>
      </w:r>
      <w:r w:rsidR="00FB1A01" w:rsidRPr="00FB1A01">
        <w:rPr>
          <w:rFonts w:ascii="Verdana" w:hAnsi="Verdana"/>
          <w:sz w:val="20"/>
          <w:szCs w:val="20"/>
        </w:rPr>
        <w:t>.</w:t>
      </w:r>
    </w:p>
    <w:p w14:paraId="26432F84" w14:textId="65110847" w:rsidR="004C3D64" w:rsidRPr="00EE34C3" w:rsidRDefault="004C3D64" w:rsidP="004C3D64">
      <w:pPr>
        <w:numPr>
          <w:ilvl w:val="0"/>
          <w:numId w:val="23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2A77D6">
        <w:rPr>
          <w:rFonts w:ascii="Verdana" w:hAnsi="Verdana"/>
          <w:sz w:val="20"/>
          <w:szCs w:val="20"/>
        </w:rPr>
        <w:t xml:space="preserve">Dokumentem potwierdzającym odbiór przez Zamawiającego przedmiotu </w:t>
      </w:r>
      <w:r w:rsidRPr="00EE34C3">
        <w:rPr>
          <w:rFonts w:ascii="Verdana" w:hAnsi="Verdana"/>
          <w:sz w:val="20"/>
          <w:szCs w:val="20"/>
        </w:rPr>
        <w:t xml:space="preserve">zamówienia będzie podpisany przez Zamawiającego Protokół </w:t>
      </w:r>
      <w:r w:rsidR="0051193F" w:rsidRPr="00EE34C3">
        <w:rPr>
          <w:rFonts w:ascii="Verdana" w:hAnsi="Verdana"/>
          <w:sz w:val="20"/>
          <w:szCs w:val="20"/>
        </w:rPr>
        <w:t>odbioru</w:t>
      </w:r>
      <w:r w:rsidRPr="00EE34C3">
        <w:rPr>
          <w:rFonts w:ascii="Verdana" w:hAnsi="Verdana"/>
          <w:sz w:val="20"/>
          <w:szCs w:val="20"/>
        </w:rPr>
        <w:t>.</w:t>
      </w:r>
    </w:p>
    <w:p w14:paraId="4F9AD92C" w14:textId="3E923EB4" w:rsidR="00862329" w:rsidRPr="00EE34C3" w:rsidRDefault="00480314" w:rsidP="00534B85">
      <w:pPr>
        <w:numPr>
          <w:ilvl w:val="0"/>
          <w:numId w:val="23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EE34C3">
        <w:rPr>
          <w:rFonts w:ascii="Verdana" w:hAnsi="Verdana"/>
          <w:sz w:val="20"/>
          <w:szCs w:val="20"/>
        </w:rPr>
        <w:t xml:space="preserve">Podpisany </w:t>
      </w:r>
      <w:r w:rsidR="005F1E86" w:rsidRPr="00EE34C3">
        <w:rPr>
          <w:rFonts w:ascii="Verdana" w:hAnsi="Verdana"/>
          <w:sz w:val="20"/>
          <w:szCs w:val="20"/>
        </w:rPr>
        <w:t>przez Zamawiającego i Wykonawcę</w:t>
      </w:r>
      <w:r w:rsidR="00862329" w:rsidRPr="00EE34C3">
        <w:rPr>
          <w:rFonts w:ascii="Verdana" w:hAnsi="Verdana"/>
          <w:sz w:val="20"/>
          <w:szCs w:val="20"/>
        </w:rPr>
        <w:t xml:space="preserve"> Protokół </w:t>
      </w:r>
      <w:r w:rsidR="0051193F" w:rsidRPr="00EE34C3">
        <w:rPr>
          <w:rFonts w:ascii="Verdana" w:hAnsi="Verdana"/>
          <w:sz w:val="20"/>
          <w:szCs w:val="20"/>
        </w:rPr>
        <w:t xml:space="preserve">odbioru </w:t>
      </w:r>
      <w:r w:rsidR="0018325C" w:rsidRPr="00EE34C3">
        <w:rPr>
          <w:rFonts w:ascii="Verdana" w:hAnsi="Verdana"/>
          <w:sz w:val="20"/>
          <w:szCs w:val="20"/>
        </w:rPr>
        <w:t xml:space="preserve">dokumentacji </w:t>
      </w:r>
      <w:r w:rsidR="00862329" w:rsidRPr="00EE34C3">
        <w:rPr>
          <w:rFonts w:ascii="Verdana" w:hAnsi="Verdana"/>
          <w:sz w:val="20"/>
          <w:szCs w:val="20"/>
        </w:rPr>
        <w:t>będzie stanowił podstawę do wystawienia przez Wykonawcę faktury VAT.</w:t>
      </w:r>
    </w:p>
    <w:p w14:paraId="70F5617E" w14:textId="77777777" w:rsidR="0082453B" w:rsidRPr="00EE34C3" w:rsidRDefault="0082453B" w:rsidP="0082453B">
      <w:pPr>
        <w:spacing w:line="276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2FA6C656" w14:textId="6DB918B2" w:rsidR="0082453B" w:rsidRPr="00EE34C3" w:rsidRDefault="0082453B" w:rsidP="0018396F">
      <w:pPr>
        <w:pStyle w:val="Akapitzlist"/>
        <w:numPr>
          <w:ilvl w:val="0"/>
          <w:numId w:val="35"/>
        </w:numPr>
        <w:spacing w:line="276" w:lineRule="auto"/>
        <w:ind w:left="426"/>
        <w:jc w:val="both"/>
        <w:rPr>
          <w:rFonts w:ascii="Verdana" w:hAnsi="Verdana"/>
          <w:b/>
          <w:sz w:val="20"/>
          <w:szCs w:val="20"/>
        </w:rPr>
      </w:pPr>
      <w:r w:rsidRPr="00EE34C3">
        <w:rPr>
          <w:rFonts w:ascii="Verdana" w:hAnsi="Verdana"/>
          <w:b/>
          <w:sz w:val="20"/>
          <w:szCs w:val="20"/>
        </w:rPr>
        <w:t>Termin płatności:</w:t>
      </w:r>
    </w:p>
    <w:p w14:paraId="2C1390EF" w14:textId="0E60CB32" w:rsidR="0082453B" w:rsidRPr="00EE34C3" w:rsidRDefault="0082453B" w:rsidP="0082453B">
      <w:pPr>
        <w:numPr>
          <w:ilvl w:val="0"/>
          <w:numId w:val="32"/>
        </w:numPr>
        <w:spacing w:line="276" w:lineRule="auto"/>
        <w:ind w:left="142" w:hanging="218"/>
        <w:jc w:val="both"/>
        <w:rPr>
          <w:rFonts w:ascii="Verdana" w:hAnsi="Verdana"/>
          <w:sz w:val="20"/>
          <w:szCs w:val="20"/>
        </w:rPr>
      </w:pPr>
      <w:r w:rsidRPr="00EE34C3">
        <w:rPr>
          <w:rFonts w:ascii="Verdana" w:hAnsi="Verdana"/>
          <w:sz w:val="20"/>
          <w:szCs w:val="20"/>
        </w:rPr>
        <w:t>Wynagrodzenie będzie płatne na podstawie prawidłowo wystawionych i dostarczonych przez Wykonawcę faktur VAT,</w:t>
      </w:r>
      <w:r w:rsidR="002A77D6" w:rsidRPr="00EE34C3">
        <w:rPr>
          <w:rFonts w:ascii="Verdana" w:hAnsi="Verdana"/>
          <w:sz w:val="20"/>
          <w:szCs w:val="20"/>
        </w:rPr>
        <w:t xml:space="preserve"> zgodnych z formularzem cenowym w złożonej ofercie</w:t>
      </w:r>
      <w:r w:rsidRPr="00EE34C3">
        <w:rPr>
          <w:rFonts w:ascii="Verdana" w:hAnsi="Verdana"/>
          <w:sz w:val="20"/>
          <w:szCs w:val="20"/>
        </w:rPr>
        <w:t xml:space="preserve"> w</w:t>
      </w:r>
      <w:r w:rsidR="00C911A7">
        <w:rPr>
          <w:rFonts w:ascii="Verdana" w:hAnsi="Verdana"/>
          <w:sz w:val="20"/>
          <w:szCs w:val="20"/>
        </w:rPr>
        <w:t> </w:t>
      </w:r>
      <w:bookmarkStart w:id="0" w:name="_GoBack"/>
      <w:bookmarkEnd w:id="0"/>
      <w:r w:rsidRPr="00EE34C3">
        <w:rPr>
          <w:rFonts w:ascii="Verdana" w:hAnsi="Verdana"/>
          <w:sz w:val="20"/>
          <w:szCs w:val="20"/>
        </w:rPr>
        <w:t>terminie 30 dni kalendarzowych od daty ich otrzymania, na rachunek bankowy Wykonawcy wskazany na fakturach.</w:t>
      </w:r>
    </w:p>
    <w:p w14:paraId="05ABE370" w14:textId="1654B401" w:rsidR="0082453B" w:rsidRPr="00EE34C3" w:rsidRDefault="0082453B" w:rsidP="0082453B">
      <w:pPr>
        <w:numPr>
          <w:ilvl w:val="0"/>
          <w:numId w:val="32"/>
        </w:numPr>
        <w:spacing w:line="276" w:lineRule="auto"/>
        <w:ind w:left="142" w:hanging="218"/>
        <w:jc w:val="both"/>
        <w:rPr>
          <w:rFonts w:ascii="Verdana" w:hAnsi="Verdana"/>
          <w:sz w:val="20"/>
          <w:szCs w:val="20"/>
        </w:rPr>
      </w:pPr>
      <w:r w:rsidRPr="00EE34C3">
        <w:rPr>
          <w:rFonts w:ascii="Verdana" w:hAnsi="Verdana"/>
          <w:sz w:val="20"/>
          <w:szCs w:val="20"/>
        </w:rPr>
        <w:t xml:space="preserve">Wykonawca wystawi </w:t>
      </w:r>
      <w:r w:rsidR="002A77D6" w:rsidRPr="00EE34C3">
        <w:rPr>
          <w:rFonts w:ascii="Verdana" w:hAnsi="Verdana"/>
          <w:sz w:val="20"/>
          <w:szCs w:val="20"/>
        </w:rPr>
        <w:t xml:space="preserve">osobne </w:t>
      </w:r>
      <w:r w:rsidRPr="00EE34C3">
        <w:rPr>
          <w:rFonts w:ascii="Verdana" w:hAnsi="Verdana"/>
          <w:sz w:val="20"/>
          <w:szCs w:val="20"/>
        </w:rPr>
        <w:t>faktury</w:t>
      </w:r>
      <w:r w:rsidR="002A77D6" w:rsidRPr="00EE34C3">
        <w:rPr>
          <w:rFonts w:ascii="Verdana" w:hAnsi="Verdana"/>
          <w:sz w:val="20"/>
          <w:szCs w:val="20"/>
        </w:rPr>
        <w:t xml:space="preserve"> dla poszczególnych jednostek (w przypadku wykonywania przeglądów dla kilku części z pkt.1 -jednostek. </w:t>
      </w:r>
    </w:p>
    <w:p w14:paraId="6212D210" w14:textId="54A25760" w:rsidR="0082453B" w:rsidRPr="00EE34C3" w:rsidRDefault="0082453B" w:rsidP="0082453B">
      <w:pPr>
        <w:numPr>
          <w:ilvl w:val="0"/>
          <w:numId w:val="32"/>
        </w:numPr>
        <w:spacing w:line="276" w:lineRule="auto"/>
        <w:ind w:left="142" w:hanging="218"/>
        <w:jc w:val="both"/>
        <w:rPr>
          <w:rFonts w:ascii="Verdana" w:hAnsi="Verdana"/>
          <w:sz w:val="20"/>
          <w:szCs w:val="20"/>
        </w:rPr>
      </w:pPr>
      <w:r w:rsidRPr="00EE34C3">
        <w:rPr>
          <w:rFonts w:ascii="Verdana" w:hAnsi="Verdana"/>
          <w:sz w:val="20"/>
          <w:szCs w:val="20"/>
        </w:rPr>
        <w:t xml:space="preserve">Faktura za usługi wymienione w Formularzu cenowym </w:t>
      </w:r>
      <w:r w:rsidR="00A129AC" w:rsidRPr="00EE34C3">
        <w:rPr>
          <w:rFonts w:ascii="Verdana" w:hAnsi="Verdana"/>
          <w:sz w:val="20"/>
          <w:szCs w:val="20"/>
        </w:rPr>
        <w:t>w tabeli</w:t>
      </w:r>
      <w:r w:rsidRPr="00EE34C3">
        <w:rPr>
          <w:rFonts w:ascii="Verdana" w:hAnsi="Verdana"/>
          <w:sz w:val="20"/>
          <w:szCs w:val="20"/>
        </w:rPr>
        <w:t xml:space="preserve"> nr 17.1, 17.2, 17.3-„Budynek (..) </w:t>
      </w:r>
      <w:r w:rsidR="00A129AC" w:rsidRPr="00EE34C3">
        <w:rPr>
          <w:rFonts w:ascii="Verdana" w:hAnsi="Verdana"/>
          <w:sz w:val="20"/>
          <w:szCs w:val="20"/>
        </w:rPr>
        <w:t xml:space="preserve">GDDKiA </w:t>
      </w:r>
      <w:r w:rsidR="007730B0" w:rsidRPr="00EE34C3">
        <w:rPr>
          <w:rFonts w:ascii="Verdana" w:hAnsi="Verdana"/>
          <w:sz w:val="20"/>
          <w:szCs w:val="20"/>
        </w:rPr>
        <w:t>i ZDW</w:t>
      </w:r>
      <w:r w:rsidRPr="00EE34C3">
        <w:rPr>
          <w:rFonts w:ascii="Verdana" w:hAnsi="Verdana"/>
          <w:sz w:val="20"/>
          <w:szCs w:val="20"/>
        </w:rPr>
        <w:t xml:space="preserve">” – Włocławek, ul. Chopina 1, będzie wystawiana w udziale: </w:t>
      </w:r>
    </w:p>
    <w:p w14:paraId="07118D1A" w14:textId="77777777" w:rsidR="0082453B" w:rsidRPr="00EE34C3" w:rsidRDefault="0082453B" w:rsidP="0082453B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EE34C3">
        <w:rPr>
          <w:rFonts w:ascii="Verdana" w:hAnsi="Verdana"/>
          <w:sz w:val="20"/>
          <w:szCs w:val="20"/>
        </w:rPr>
        <w:t>- 50%- Generalną Dyrekcję Dróg Krajowych i Autostrad Oddział w Bydgoszczy,</w:t>
      </w:r>
    </w:p>
    <w:p w14:paraId="475ED764" w14:textId="77777777" w:rsidR="0082453B" w:rsidRPr="00EE34C3" w:rsidRDefault="0082453B" w:rsidP="0082453B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EE34C3">
        <w:rPr>
          <w:rFonts w:ascii="Verdana" w:hAnsi="Verdana"/>
          <w:sz w:val="20"/>
          <w:szCs w:val="20"/>
        </w:rPr>
        <w:t>- 50%- Zarząd Dróg Wojewódzkich w Bydgoszczy.</w:t>
      </w:r>
    </w:p>
    <w:p w14:paraId="24FDF647" w14:textId="77777777" w:rsidR="00862329" w:rsidRPr="00EC65ED" w:rsidRDefault="00862329" w:rsidP="007C4A11">
      <w:pPr>
        <w:spacing w:after="120" w:line="276" w:lineRule="auto"/>
        <w:jc w:val="both"/>
        <w:rPr>
          <w:rFonts w:ascii="Verdana" w:hAnsi="Verdana"/>
          <w:b/>
          <w:color w:val="000000" w:themeColor="text1"/>
          <w:sz w:val="20"/>
          <w:szCs w:val="20"/>
        </w:rPr>
      </w:pPr>
    </w:p>
    <w:p w14:paraId="708E5FA5" w14:textId="0FB615E4" w:rsidR="004C3D64" w:rsidRPr="00EC65ED" w:rsidRDefault="004C3D64" w:rsidP="00F87460">
      <w:pPr>
        <w:pStyle w:val="Akapitzlist"/>
        <w:numPr>
          <w:ilvl w:val="0"/>
          <w:numId w:val="35"/>
        </w:numPr>
        <w:spacing w:line="276" w:lineRule="auto"/>
        <w:ind w:left="284" w:hanging="568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EC65ED">
        <w:rPr>
          <w:rFonts w:ascii="Verdana" w:hAnsi="Verdana"/>
          <w:b/>
          <w:color w:val="000000" w:themeColor="text1"/>
          <w:sz w:val="20"/>
          <w:szCs w:val="20"/>
        </w:rPr>
        <w:t>Termin realizacji:</w:t>
      </w:r>
    </w:p>
    <w:p w14:paraId="0EBAA6DD" w14:textId="7DD0A42F" w:rsidR="00D50158" w:rsidRPr="00EC65ED" w:rsidRDefault="004C3D64" w:rsidP="004C3D64">
      <w:pPr>
        <w:spacing w:after="120" w:line="276" w:lineRule="auto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EC65ED">
        <w:rPr>
          <w:rFonts w:ascii="Verdana" w:hAnsi="Verdana"/>
          <w:color w:val="000000" w:themeColor="text1"/>
          <w:sz w:val="20"/>
          <w:szCs w:val="20"/>
        </w:rPr>
        <w:t xml:space="preserve">Przedmiot zamówienia należy wykonać </w:t>
      </w:r>
      <w:r w:rsidRPr="00EC65ED">
        <w:rPr>
          <w:rFonts w:ascii="Verdana" w:hAnsi="Verdana"/>
          <w:b/>
          <w:bCs/>
          <w:color w:val="000000" w:themeColor="text1"/>
          <w:sz w:val="20"/>
          <w:szCs w:val="20"/>
        </w:rPr>
        <w:t>do dnia</w:t>
      </w:r>
      <w:r w:rsidR="005069B0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 17 listopada</w:t>
      </w:r>
      <w:r w:rsidR="00A129AC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 </w:t>
      </w:r>
      <w:r w:rsidR="00A60C23" w:rsidRPr="00EC65ED">
        <w:rPr>
          <w:rFonts w:ascii="Verdana" w:hAnsi="Verdana"/>
          <w:b/>
          <w:bCs/>
          <w:color w:val="000000" w:themeColor="text1"/>
          <w:sz w:val="20"/>
          <w:szCs w:val="20"/>
        </w:rPr>
        <w:t>202</w:t>
      </w:r>
      <w:r w:rsidR="00A60C23">
        <w:rPr>
          <w:rFonts w:ascii="Verdana" w:hAnsi="Verdana"/>
          <w:b/>
          <w:bCs/>
          <w:color w:val="000000" w:themeColor="text1"/>
          <w:sz w:val="20"/>
          <w:szCs w:val="20"/>
        </w:rPr>
        <w:t>6</w:t>
      </w:r>
      <w:r w:rsidR="00A60C23" w:rsidRPr="00EC65ED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 r.</w:t>
      </w:r>
    </w:p>
    <w:p w14:paraId="13F62BDD" w14:textId="77777777" w:rsidR="00862329" w:rsidRPr="00EC65ED" w:rsidRDefault="00862329" w:rsidP="007C4A11">
      <w:pPr>
        <w:spacing w:after="120" w:line="276" w:lineRule="auto"/>
        <w:jc w:val="both"/>
        <w:rPr>
          <w:rFonts w:ascii="Verdana" w:hAnsi="Verdana"/>
          <w:b/>
          <w:color w:val="000000" w:themeColor="text1"/>
          <w:sz w:val="20"/>
          <w:szCs w:val="20"/>
          <w:u w:val="single"/>
        </w:rPr>
      </w:pPr>
    </w:p>
    <w:p w14:paraId="65FD6D89" w14:textId="77777777" w:rsidR="00E55869" w:rsidRPr="00EC65ED" w:rsidRDefault="00E55869" w:rsidP="0018396F">
      <w:pPr>
        <w:pStyle w:val="Akapitzlist"/>
        <w:numPr>
          <w:ilvl w:val="0"/>
          <w:numId w:val="35"/>
        </w:numPr>
        <w:spacing w:line="276" w:lineRule="auto"/>
        <w:ind w:left="426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EC65ED">
        <w:rPr>
          <w:rFonts w:ascii="Verdana" w:hAnsi="Verdana"/>
          <w:b/>
          <w:bCs/>
          <w:color w:val="000000" w:themeColor="text1"/>
          <w:spacing w:val="-3"/>
          <w:sz w:val="20"/>
          <w:szCs w:val="20"/>
        </w:rPr>
        <w:t>Kryteria</w:t>
      </w:r>
      <w:r w:rsidRPr="00EC65ED">
        <w:rPr>
          <w:rFonts w:ascii="Verdana" w:hAnsi="Verdana"/>
          <w:b/>
          <w:color w:val="000000" w:themeColor="text1"/>
          <w:sz w:val="20"/>
          <w:szCs w:val="20"/>
        </w:rPr>
        <w:t xml:space="preserve"> wyboru i sposób oceny ofert</w:t>
      </w:r>
      <w:r w:rsidR="00D50158" w:rsidRPr="00EC65ED">
        <w:rPr>
          <w:rFonts w:ascii="Verdana" w:hAnsi="Verdana"/>
          <w:b/>
          <w:color w:val="000000" w:themeColor="text1"/>
          <w:sz w:val="20"/>
          <w:szCs w:val="20"/>
        </w:rPr>
        <w:t>:</w:t>
      </w:r>
    </w:p>
    <w:p w14:paraId="0ED8B266" w14:textId="77777777" w:rsidR="00DB4F29" w:rsidRPr="00EC65ED" w:rsidRDefault="00E55869" w:rsidP="00371EB7">
      <w:pPr>
        <w:pStyle w:val="Teksttreci0"/>
        <w:shd w:val="clear" w:color="auto" w:fill="auto"/>
        <w:spacing w:after="0" w:line="276" w:lineRule="auto"/>
        <w:ind w:firstLine="0"/>
        <w:jc w:val="both"/>
        <w:rPr>
          <w:color w:val="000000" w:themeColor="text1"/>
          <w:sz w:val="20"/>
          <w:szCs w:val="20"/>
        </w:rPr>
      </w:pPr>
      <w:r w:rsidRPr="00EC65ED">
        <w:rPr>
          <w:color w:val="000000" w:themeColor="text1"/>
          <w:sz w:val="20"/>
          <w:szCs w:val="20"/>
        </w:rPr>
        <w:t xml:space="preserve">Przy dokonywaniu wyboru najkorzystniejszej oferty Zamawiający stosować będzie następujące kryterium oceny ofert: </w:t>
      </w:r>
    </w:p>
    <w:p w14:paraId="46602013" w14:textId="1E005C11" w:rsidR="00E55869" w:rsidRPr="00EC65ED" w:rsidRDefault="00E55869" w:rsidP="00371EB7">
      <w:pPr>
        <w:pStyle w:val="Teksttreci0"/>
        <w:shd w:val="clear" w:color="auto" w:fill="auto"/>
        <w:spacing w:after="0" w:line="276" w:lineRule="auto"/>
        <w:ind w:firstLine="0"/>
        <w:jc w:val="both"/>
        <w:rPr>
          <w:color w:val="000000" w:themeColor="text1"/>
          <w:sz w:val="20"/>
          <w:szCs w:val="20"/>
        </w:rPr>
      </w:pPr>
      <w:r w:rsidRPr="00EC65ED">
        <w:rPr>
          <w:color w:val="000000" w:themeColor="text1"/>
          <w:sz w:val="20"/>
          <w:szCs w:val="20"/>
        </w:rPr>
        <w:t>Cena – 100%</w:t>
      </w:r>
    </w:p>
    <w:p w14:paraId="70BB43AE" w14:textId="77777777" w:rsidR="00E55869" w:rsidRPr="00EC65ED" w:rsidRDefault="00E55869" w:rsidP="00371EB7">
      <w:pPr>
        <w:pStyle w:val="Akapitzlist"/>
        <w:autoSpaceDE w:val="0"/>
        <w:autoSpaceDN w:val="0"/>
        <w:spacing w:before="120" w:line="276" w:lineRule="auto"/>
        <w:ind w:left="0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C65ED">
        <w:rPr>
          <w:rFonts w:ascii="Verdana" w:hAnsi="Verdana"/>
          <w:color w:val="000000" w:themeColor="text1"/>
          <w:sz w:val="20"/>
          <w:szCs w:val="20"/>
        </w:rPr>
        <w:t xml:space="preserve">Kryterium będzie rozpatrywane na podstawie ceny brutto za wykonanie przedmiotu zamówienia, podanej przez Wykonawcę w Formularzu ofertowym. </w:t>
      </w:r>
    </w:p>
    <w:p w14:paraId="5B204EB0" w14:textId="616D873E" w:rsidR="00E55869" w:rsidRPr="00EC65ED" w:rsidRDefault="00E55869" w:rsidP="00371EB7">
      <w:pPr>
        <w:autoSpaceDE w:val="0"/>
        <w:autoSpaceDN w:val="0"/>
        <w:spacing w:line="276" w:lineRule="auto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C65ED">
        <w:rPr>
          <w:rFonts w:ascii="Verdana" w:hAnsi="Verdana"/>
          <w:color w:val="000000" w:themeColor="text1"/>
          <w:sz w:val="20"/>
          <w:szCs w:val="20"/>
        </w:rPr>
        <w:t>Zamawiający</w:t>
      </w:r>
      <w:r w:rsidR="0026412A" w:rsidRPr="00EC65ED">
        <w:rPr>
          <w:rFonts w:ascii="Verdana" w:hAnsi="Verdana"/>
          <w:color w:val="000000" w:themeColor="text1"/>
          <w:sz w:val="20"/>
          <w:szCs w:val="20"/>
        </w:rPr>
        <w:t>,</w:t>
      </w:r>
      <w:r w:rsidRPr="00EC65ED">
        <w:rPr>
          <w:rFonts w:ascii="Verdana" w:hAnsi="Verdana"/>
          <w:color w:val="000000" w:themeColor="text1"/>
          <w:sz w:val="20"/>
          <w:szCs w:val="20"/>
        </w:rPr>
        <w:t xml:space="preserve"> ofercie o najniższej cenie przyzna 100 punktów, a każdej następnej zostanie przyporządkowana liczba punktów proporcjonalnie mniejsza, według wzoru:</w:t>
      </w:r>
    </w:p>
    <w:p w14:paraId="0177A61C" w14:textId="77777777" w:rsidR="00E55869" w:rsidRPr="00EC65ED" w:rsidRDefault="00E55869" w:rsidP="00371EB7">
      <w:pPr>
        <w:pStyle w:val="Akapitzlist"/>
        <w:autoSpaceDE w:val="0"/>
        <w:autoSpaceDN w:val="0"/>
        <w:spacing w:line="276" w:lineRule="auto"/>
        <w:ind w:left="66" w:hanging="507"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662C306C" w14:textId="77777777" w:rsidR="00E55869" w:rsidRPr="00EC65ED" w:rsidRDefault="00E55869" w:rsidP="00371EB7">
      <w:pPr>
        <w:autoSpaceDE w:val="0"/>
        <w:autoSpaceDN w:val="0"/>
        <w:spacing w:line="276" w:lineRule="auto"/>
        <w:ind w:left="66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C65ED">
        <w:rPr>
          <w:rFonts w:ascii="Verdana" w:hAnsi="Verdana"/>
          <w:color w:val="000000" w:themeColor="text1"/>
          <w:sz w:val="20"/>
          <w:szCs w:val="20"/>
        </w:rPr>
        <w:t>C = (</w:t>
      </w:r>
      <w:proofErr w:type="spellStart"/>
      <w:r w:rsidRPr="00EC65ED">
        <w:rPr>
          <w:rFonts w:ascii="Verdana" w:hAnsi="Verdana"/>
          <w:color w:val="000000" w:themeColor="text1"/>
          <w:sz w:val="20"/>
          <w:szCs w:val="20"/>
        </w:rPr>
        <w:t>C</w:t>
      </w:r>
      <w:r w:rsidRPr="00EC65ED">
        <w:rPr>
          <w:rFonts w:ascii="Verdana" w:hAnsi="Verdana"/>
          <w:color w:val="000000" w:themeColor="text1"/>
          <w:sz w:val="20"/>
          <w:szCs w:val="20"/>
          <w:vertAlign w:val="subscript"/>
        </w:rPr>
        <w:t>min</w:t>
      </w:r>
      <w:proofErr w:type="spellEnd"/>
      <w:r w:rsidRPr="00EC65ED">
        <w:rPr>
          <w:rFonts w:ascii="Verdana" w:hAnsi="Verdana"/>
          <w:color w:val="000000" w:themeColor="text1"/>
          <w:sz w:val="20"/>
          <w:szCs w:val="20"/>
        </w:rPr>
        <w:t xml:space="preserve"> / C</w:t>
      </w:r>
      <w:r w:rsidRPr="00EC65ED">
        <w:rPr>
          <w:rFonts w:ascii="Verdana" w:hAnsi="Verdana"/>
          <w:color w:val="000000" w:themeColor="text1"/>
          <w:sz w:val="20"/>
          <w:szCs w:val="20"/>
          <w:vertAlign w:val="subscript"/>
        </w:rPr>
        <w:t>o</w:t>
      </w:r>
      <w:r w:rsidRPr="00EC65ED">
        <w:rPr>
          <w:rFonts w:ascii="Verdana" w:hAnsi="Verdana"/>
          <w:color w:val="000000" w:themeColor="text1"/>
          <w:sz w:val="20"/>
          <w:szCs w:val="20"/>
        </w:rPr>
        <w:t>) x 100 pkt</w:t>
      </w:r>
    </w:p>
    <w:p w14:paraId="484A9E8A" w14:textId="77777777" w:rsidR="00E55869" w:rsidRPr="00EC65ED" w:rsidRDefault="00E55869" w:rsidP="00371EB7">
      <w:pPr>
        <w:autoSpaceDE w:val="0"/>
        <w:autoSpaceDN w:val="0"/>
        <w:spacing w:line="276" w:lineRule="auto"/>
        <w:ind w:left="66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C65ED">
        <w:rPr>
          <w:rFonts w:ascii="Verdana" w:hAnsi="Verdana"/>
          <w:color w:val="000000" w:themeColor="text1"/>
          <w:sz w:val="20"/>
          <w:szCs w:val="20"/>
        </w:rPr>
        <w:t>gdzie:</w:t>
      </w:r>
    </w:p>
    <w:p w14:paraId="71B0EA5F" w14:textId="77777777" w:rsidR="00E55869" w:rsidRPr="00EC65ED" w:rsidRDefault="00E55869" w:rsidP="00371EB7">
      <w:pPr>
        <w:autoSpaceDE w:val="0"/>
        <w:autoSpaceDN w:val="0"/>
        <w:spacing w:line="276" w:lineRule="auto"/>
        <w:ind w:left="66"/>
        <w:jc w:val="both"/>
        <w:rPr>
          <w:rFonts w:ascii="Verdana" w:hAnsi="Verdana"/>
          <w:color w:val="000000" w:themeColor="text1"/>
          <w:sz w:val="20"/>
          <w:szCs w:val="20"/>
        </w:rPr>
      </w:pPr>
      <w:proofErr w:type="spellStart"/>
      <w:r w:rsidRPr="00EC65ED">
        <w:rPr>
          <w:rFonts w:ascii="Verdana" w:hAnsi="Verdana"/>
          <w:color w:val="000000" w:themeColor="text1"/>
          <w:sz w:val="20"/>
          <w:szCs w:val="20"/>
        </w:rPr>
        <w:t>C</w:t>
      </w:r>
      <w:r w:rsidRPr="00EC65ED">
        <w:rPr>
          <w:rFonts w:ascii="Verdana" w:hAnsi="Verdana"/>
          <w:color w:val="000000" w:themeColor="text1"/>
          <w:sz w:val="20"/>
          <w:szCs w:val="20"/>
          <w:vertAlign w:val="subscript"/>
        </w:rPr>
        <w:t>min</w:t>
      </w:r>
      <w:proofErr w:type="spellEnd"/>
      <w:r w:rsidRPr="00EC65ED">
        <w:rPr>
          <w:rFonts w:ascii="Verdana" w:hAnsi="Verdana"/>
          <w:color w:val="000000" w:themeColor="text1"/>
          <w:sz w:val="20"/>
          <w:szCs w:val="20"/>
        </w:rPr>
        <w:t xml:space="preserve"> – najniższa cena brutto z ocenianych ofert (zł)</w:t>
      </w:r>
    </w:p>
    <w:p w14:paraId="76035FC6" w14:textId="6E99D650" w:rsidR="00E55869" w:rsidRPr="00EC65ED" w:rsidRDefault="00E55869" w:rsidP="00EC65ED">
      <w:pPr>
        <w:autoSpaceDE w:val="0"/>
        <w:autoSpaceDN w:val="0"/>
        <w:spacing w:line="276" w:lineRule="auto"/>
        <w:ind w:left="66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C65ED">
        <w:rPr>
          <w:rFonts w:ascii="Verdana" w:hAnsi="Verdana"/>
          <w:color w:val="000000" w:themeColor="text1"/>
          <w:sz w:val="20"/>
          <w:szCs w:val="20"/>
        </w:rPr>
        <w:t>C</w:t>
      </w:r>
      <w:r w:rsidRPr="00EC65ED">
        <w:rPr>
          <w:rFonts w:ascii="Verdana" w:hAnsi="Verdana"/>
          <w:color w:val="000000" w:themeColor="text1"/>
          <w:sz w:val="20"/>
          <w:szCs w:val="20"/>
          <w:vertAlign w:val="subscript"/>
        </w:rPr>
        <w:t>o</w:t>
      </w:r>
      <w:r w:rsidRPr="00EC65ED">
        <w:rPr>
          <w:rFonts w:ascii="Verdana" w:hAnsi="Verdana"/>
          <w:color w:val="000000" w:themeColor="text1"/>
          <w:sz w:val="20"/>
          <w:szCs w:val="20"/>
        </w:rPr>
        <w:t xml:space="preserve"> – cena brutto określona w badanej ofercie (zł)</w:t>
      </w:r>
    </w:p>
    <w:p w14:paraId="7A7E1F78" w14:textId="77777777" w:rsidR="00E55869" w:rsidRPr="00EC65ED" w:rsidRDefault="00E55869" w:rsidP="00371EB7">
      <w:pPr>
        <w:pStyle w:val="Teksttreci0"/>
        <w:shd w:val="clear" w:color="auto" w:fill="auto"/>
        <w:spacing w:before="120" w:after="0" w:line="276" w:lineRule="auto"/>
        <w:ind w:left="66" w:firstLine="0"/>
        <w:jc w:val="both"/>
        <w:rPr>
          <w:color w:val="000000" w:themeColor="text1"/>
          <w:sz w:val="20"/>
          <w:szCs w:val="20"/>
        </w:rPr>
      </w:pPr>
      <w:r w:rsidRPr="00EC65ED">
        <w:rPr>
          <w:color w:val="000000" w:themeColor="text1"/>
          <w:sz w:val="20"/>
          <w:szCs w:val="20"/>
        </w:rPr>
        <w:t>Za najkorzystniejszą zostanie uznana oferta, która otrzyma najwyższą liczbę punktów.</w:t>
      </w:r>
    </w:p>
    <w:p w14:paraId="538A3834" w14:textId="77777777" w:rsidR="00E55869" w:rsidRPr="00EC65ED" w:rsidRDefault="00E55869" w:rsidP="00371EB7">
      <w:pPr>
        <w:widowControl w:val="0"/>
        <w:shd w:val="clear" w:color="auto" w:fill="FFFFFF"/>
        <w:tabs>
          <w:tab w:val="left" w:pos="672"/>
        </w:tabs>
        <w:autoSpaceDE w:val="0"/>
        <w:autoSpaceDN w:val="0"/>
        <w:adjustRightInd w:val="0"/>
        <w:spacing w:after="120" w:line="276" w:lineRule="auto"/>
        <w:jc w:val="both"/>
        <w:rPr>
          <w:rFonts w:ascii="Verdana" w:hAnsi="Verdana"/>
          <w:color w:val="000000" w:themeColor="text1"/>
          <w:spacing w:val="-3"/>
          <w:sz w:val="20"/>
          <w:szCs w:val="20"/>
        </w:rPr>
      </w:pPr>
    </w:p>
    <w:sectPr w:rsidR="00E55869" w:rsidRPr="00EC65ED" w:rsidSect="00B4525D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AF8F0F" w14:textId="77777777" w:rsidR="002A1475" w:rsidRDefault="002A1475" w:rsidP="00623F84">
      <w:r>
        <w:separator/>
      </w:r>
    </w:p>
  </w:endnote>
  <w:endnote w:type="continuationSeparator" w:id="0">
    <w:p w14:paraId="0FEDED7B" w14:textId="77777777" w:rsidR="002A1475" w:rsidRDefault="002A1475" w:rsidP="00623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232E02" w14:textId="77777777" w:rsidR="002A1475" w:rsidRDefault="002A1475" w:rsidP="00623F84">
      <w:r>
        <w:separator/>
      </w:r>
    </w:p>
  </w:footnote>
  <w:footnote w:type="continuationSeparator" w:id="0">
    <w:p w14:paraId="66BEE1EF" w14:textId="77777777" w:rsidR="002A1475" w:rsidRDefault="002A1475" w:rsidP="00623F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0D689ED0"/>
    <w:lvl w:ilvl="0">
      <w:numFmt w:val="bullet"/>
      <w:lvlText w:val="*"/>
      <w:lvlJc w:val="left"/>
    </w:lvl>
  </w:abstractNum>
  <w:abstractNum w:abstractNumId="1" w15:restartNumberingAfterBreak="0">
    <w:nsid w:val="03661BFD"/>
    <w:multiLevelType w:val="multilevel"/>
    <w:tmpl w:val="D3CA9B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39E7E7A"/>
    <w:multiLevelType w:val="hybridMultilevel"/>
    <w:tmpl w:val="78CE13B0"/>
    <w:lvl w:ilvl="0" w:tplc="BE5429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B266D65"/>
    <w:multiLevelType w:val="hybridMultilevel"/>
    <w:tmpl w:val="AA40073A"/>
    <w:lvl w:ilvl="0" w:tplc="93104BDA">
      <w:start w:val="1"/>
      <w:numFmt w:val="upperRoman"/>
      <w:lvlText w:val="%1."/>
      <w:lvlJc w:val="righ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BF4BF0"/>
    <w:multiLevelType w:val="hybridMultilevel"/>
    <w:tmpl w:val="DD24562A"/>
    <w:lvl w:ilvl="0" w:tplc="DF02C94C">
      <w:start w:val="2"/>
      <w:numFmt w:val="upperRoman"/>
      <w:lvlText w:val="%1."/>
      <w:lvlJc w:val="left"/>
      <w:pPr>
        <w:ind w:left="1146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F560AB3"/>
    <w:multiLevelType w:val="hybridMultilevel"/>
    <w:tmpl w:val="5008BA0C"/>
    <w:lvl w:ilvl="0" w:tplc="F924880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C5808"/>
    <w:multiLevelType w:val="hybridMultilevel"/>
    <w:tmpl w:val="FAF0561E"/>
    <w:lvl w:ilvl="0" w:tplc="37AC489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5839D1"/>
    <w:multiLevelType w:val="hybridMultilevel"/>
    <w:tmpl w:val="893680A0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B0E1D27"/>
    <w:multiLevelType w:val="multilevel"/>
    <w:tmpl w:val="0CD24B6A"/>
    <w:lvl w:ilvl="0">
      <w:start w:val="6"/>
      <w:numFmt w:val="upperRoman"/>
      <w:lvlText w:val="%1."/>
      <w:lvlJc w:val="left"/>
      <w:pPr>
        <w:ind w:left="0" w:firstLine="0"/>
      </w:pPr>
      <w:rPr>
        <w:rFonts w:ascii="Verdana" w:eastAsia="Verdana" w:hAnsi="Verdana" w:cs="Verdana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18"/>
        <w:u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Verdana" w:eastAsia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7"/>
      <w:numFmt w:val="lowerLetter"/>
      <w:lvlText w:val="%3)"/>
      <w:lvlJc w:val="left"/>
      <w:pPr>
        <w:ind w:left="0" w:firstLine="0"/>
      </w:pPr>
      <w:rPr>
        <w:rFonts w:ascii="Verdana" w:eastAsia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5"/>
      <w:numFmt w:val="lowerLetter"/>
      <w:lvlText w:val="%5)"/>
      <w:lvlJc w:val="left"/>
      <w:pPr>
        <w:ind w:left="0" w:firstLine="0"/>
      </w:pPr>
      <w:rPr>
        <w:rFonts w:ascii="Verdana" w:eastAsia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6)"/>
      <w:lvlJc w:val="left"/>
      <w:pPr>
        <w:ind w:left="0" w:firstLine="0"/>
      </w:pPr>
      <w:rPr>
        <w:rFonts w:ascii="Verdana" w:eastAsia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lowerLetter"/>
      <w:lvlText w:val="%7)"/>
      <w:lvlJc w:val="left"/>
      <w:pPr>
        <w:ind w:left="0" w:firstLine="0"/>
      </w:pPr>
      <w:rPr>
        <w:rFonts w:ascii="Verdana" w:eastAsia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8)"/>
      <w:lvlJc w:val="left"/>
      <w:pPr>
        <w:ind w:left="0" w:firstLine="0"/>
      </w:pPr>
      <w:rPr>
        <w:rFonts w:ascii="Verdana" w:eastAsia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lowerLetter"/>
      <w:lvlText w:val="%9)"/>
      <w:lvlJc w:val="left"/>
      <w:pPr>
        <w:ind w:left="0" w:firstLine="0"/>
      </w:pPr>
      <w:rPr>
        <w:rFonts w:ascii="Verdana" w:eastAsia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9" w15:restartNumberingAfterBreak="0">
    <w:nsid w:val="1DC677F8"/>
    <w:multiLevelType w:val="hybridMultilevel"/>
    <w:tmpl w:val="6F44DE6A"/>
    <w:lvl w:ilvl="0" w:tplc="176003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420DFE"/>
    <w:multiLevelType w:val="hybridMultilevel"/>
    <w:tmpl w:val="03645534"/>
    <w:lvl w:ilvl="0" w:tplc="176003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76003A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E41E14"/>
    <w:multiLevelType w:val="multilevel"/>
    <w:tmpl w:val="1EBC6B9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25F26242"/>
    <w:multiLevelType w:val="hybridMultilevel"/>
    <w:tmpl w:val="9EDAC0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91001A"/>
    <w:multiLevelType w:val="hybridMultilevel"/>
    <w:tmpl w:val="2FDECB16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CD005C"/>
    <w:multiLevelType w:val="singleLevel"/>
    <w:tmpl w:val="0C1E2448"/>
    <w:lvl w:ilvl="0">
      <w:start w:val="1"/>
      <w:numFmt w:val="decimal"/>
      <w:lvlText w:val="%1."/>
      <w:legacy w:legacy="1" w:legacySpace="0" w:legacyIndent="331"/>
      <w:lvlJc w:val="left"/>
      <w:rPr>
        <w:rFonts w:ascii="Arial" w:hAnsi="Arial" w:cs="Arial" w:hint="default"/>
      </w:rPr>
    </w:lvl>
  </w:abstractNum>
  <w:abstractNum w:abstractNumId="15" w15:restartNumberingAfterBreak="0">
    <w:nsid w:val="334F1A36"/>
    <w:multiLevelType w:val="multilevel"/>
    <w:tmpl w:val="7CB0FE9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Verdana" w:eastAsia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7"/>
      <w:numFmt w:val="lowerLetter"/>
      <w:lvlText w:val="%3)"/>
      <w:lvlJc w:val="left"/>
      <w:pPr>
        <w:ind w:left="0" w:firstLine="0"/>
      </w:pPr>
      <w:rPr>
        <w:rFonts w:ascii="Verdana" w:eastAsia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5"/>
      <w:numFmt w:val="decimal"/>
      <w:lvlText w:val="%4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5"/>
      <w:numFmt w:val="lowerLetter"/>
      <w:lvlText w:val="%5)"/>
      <w:lvlJc w:val="left"/>
      <w:pPr>
        <w:ind w:left="0" w:firstLine="0"/>
      </w:pPr>
      <w:rPr>
        <w:rFonts w:ascii="Verdana" w:eastAsia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6)"/>
      <w:lvlJc w:val="left"/>
      <w:pPr>
        <w:ind w:left="0" w:firstLine="0"/>
      </w:pPr>
      <w:rPr>
        <w:rFonts w:ascii="Verdana" w:eastAsia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lowerLetter"/>
      <w:lvlText w:val="%7)"/>
      <w:lvlJc w:val="left"/>
      <w:pPr>
        <w:ind w:left="0" w:firstLine="0"/>
      </w:pPr>
      <w:rPr>
        <w:rFonts w:ascii="Verdana" w:eastAsia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8)"/>
      <w:lvlJc w:val="left"/>
      <w:pPr>
        <w:ind w:left="0" w:firstLine="0"/>
      </w:pPr>
      <w:rPr>
        <w:rFonts w:ascii="Verdana" w:eastAsia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lowerLetter"/>
      <w:lvlText w:val="%9)"/>
      <w:lvlJc w:val="left"/>
      <w:pPr>
        <w:ind w:left="0" w:firstLine="0"/>
      </w:pPr>
      <w:rPr>
        <w:rFonts w:ascii="Verdana" w:eastAsia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6" w15:restartNumberingAfterBreak="0">
    <w:nsid w:val="39BE631F"/>
    <w:multiLevelType w:val="hybridMultilevel"/>
    <w:tmpl w:val="AF48F0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4D2D3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4AE116D"/>
    <w:multiLevelType w:val="multilevel"/>
    <w:tmpl w:val="768EA7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5A80E8F"/>
    <w:multiLevelType w:val="hybridMultilevel"/>
    <w:tmpl w:val="471C6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490EF5"/>
    <w:multiLevelType w:val="hybridMultilevel"/>
    <w:tmpl w:val="F580D4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766CEC"/>
    <w:multiLevelType w:val="hybridMultilevel"/>
    <w:tmpl w:val="D452CC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BF191D"/>
    <w:multiLevelType w:val="hybridMultilevel"/>
    <w:tmpl w:val="2F9CFE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AD5DCA"/>
    <w:multiLevelType w:val="hybridMultilevel"/>
    <w:tmpl w:val="BCFA5102"/>
    <w:lvl w:ilvl="0" w:tplc="176003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B8359E"/>
    <w:multiLevelType w:val="hybridMultilevel"/>
    <w:tmpl w:val="30FCADBC"/>
    <w:lvl w:ilvl="0" w:tplc="A16883D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91104A7"/>
    <w:multiLevelType w:val="hybridMultilevel"/>
    <w:tmpl w:val="4F780E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6B42D9"/>
    <w:multiLevelType w:val="hybridMultilevel"/>
    <w:tmpl w:val="275E89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B9427E"/>
    <w:multiLevelType w:val="multilevel"/>
    <w:tmpl w:val="800E0E8C"/>
    <w:lvl w:ilvl="0">
      <w:start w:val="4"/>
      <w:numFmt w:val="upperRoman"/>
      <w:lvlText w:val="%1."/>
      <w:lvlJc w:val="left"/>
      <w:pPr>
        <w:ind w:left="0" w:firstLine="0"/>
      </w:pPr>
      <w:rPr>
        <w:rFonts w:ascii="Verdana" w:eastAsia="Verdana" w:hAnsi="Verdana" w:cs="Verdana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18"/>
        <w:u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Verdana" w:eastAsia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7"/>
      <w:numFmt w:val="lowerLetter"/>
      <w:lvlText w:val="%3)"/>
      <w:lvlJc w:val="left"/>
      <w:pPr>
        <w:ind w:left="0" w:firstLine="0"/>
      </w:pPr>
      <w:rPr>
        <w:rFonts w:ascii="Verdana" w:eastAsia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5"/>
      <w:numFmt w:val="decimal"/>
      <w:lvlText w:val="%4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6)"/>
      <w:lvlJc w:val="left"/>
      <w:pPr>
        <w:ind w:left="0" w:firstLine="0"/>
      </w:pPr>
      <w:rPr>
        <w:rFonts w:ascii="Verdana" w:eastAsia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lowerLetter"/>
      <w:lvlText w:val="%7)"/>
      <w:lvlJc w:val="left"/>
      <w:pPr>
        <w:ind w:left="0" w:firstLine="0"/>
      </w:pPr>
      <w:rPr>
        <w:rFonts w:ascii="Verdana" w:eastAsia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8)"/>
      <w:lvlJc w:val="left"/>
      <w:pPr>
        <w:ind w:left="0" w:firstLine="0"/>
      </w:pPr>
      <w:rPr>
        <w:rFonts w:ascii="Verdana" w:eastAsia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lowerLetter"/>
      <w:lvlText w:val="%9)"/>
      <w:lvlJc w:val="left"/>
      <w:pPr>
        <w:ind w:left="0" w:firstLine="0"/>
      </w:pPr>
      <w:rPr>
        <w:rFonts w:ascii="Verdana" w:eastAsia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8" w15:restartNumberingAfterBreak="0">
    <w:nsid w:val="70A00012"/>
    <w:multiLevelType w:val="multilevel"/>
    <w:tmpl w:val="A0182FAC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9" w15:restartNumberingAfterBreak="0">
    <w:nsid w:val="721D1834"/>
    <w:multiLevelType w:val="hybridMultilevel"/>
    <w:tmpl w:val="6E6CAD0C"/>
    <w:lvl w:ilvl="0" w:tplc="3FD42B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D04117"/>
    <w:multiLevelType w:val="hybridMultilevel"/>
    <w:tmpl w:val="B5B0C1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013064"/>
    <w:multiLevelType w:val="hybridMultilevel"/>
    <w:tmpl w:val="AC9A01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B61B14"/>
    <w:multiLevelType w:val="hybridMultilevel"/>
    <w:tmpl w:val="47027EE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B1B7DBD"/>
    <w:multiLevelType w:val="hybridMultilevel"/>
    <w:tmpl w:val="DEBEBC20"/>
    <w:lvl w:ilvl="0" w:tplc="C1E64F2E">
      <w:start w:val="1"/>
      <w:numFmt w:val="decimal"/>
      <w:lvlText w:val="%1."/>
      <w:lvlJc w:val="left"/>
      <w:pPr>
        <w:tabs>
          <w:tab w:val="num" w:pos="773"/>
        </w:tabs>
        <w:ind w:left="773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93"/>
        </w:tabs>
        <w:ind w:left="149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13"/>
        </w:tabs>
        <w:ind w:left="221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33"/>
        </w:tabs>
        <w:ind w:left="293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53"/>
        </w:tabs>
        <w:ind w:left="365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73"/>
        </w:tabs>
        <w:ind w:left="437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93"/>
        </w:tabs>
        <w:ind w:left="509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13"/>
        </w:tabs>
        <w:ind w:left="581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33"/>
        </w:tabs>
        <w:ind w:left="6533" w:hanging="180"/>
      </w:pPr>
    </w:lvl>
  </w:abstractNum>
  <w:abstractNum w:abstractNumId="34" w15:restartNumberingAfterBreak="0">
    <w:nsid w:val="7B357BDD"/>
    <w:multiLevelType w:val="hybridMultilevel"/>
    <w:tmpl w:val="422874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944D40"/>
    <w:multiLevelType w:val="hybridMultilevel"/>
    <w:tmpl w:val="E45A06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64"/>
        <w:lvlJc w:val="left"/>
        <w:rPr>
          <w:rFonts w:ascii="Arial" w:hAnsi="Arial" w:cs="Arial" w:hint="default"/>
        </w:rPr>
      </w:lvl>
    </w:lvlOverride>
  </w:num>
  <w:num w:numId="2">
    <w:abstractNumId w:val="14"/>
  </w:num>
  <w:num w:numId="3">
    <w:abstractNumId w:val="33"/>
  </w:num>
  <w:num w:numId="4">
    <w:abstractNumId w:val="23"/>
  </w:num>
  <w:num w:numId="5">
    <w:abstractNumId w:val="10"/>
  </w:num>
  <w:num w:numId="6">
    <w:abstractNumId w:val="9"/>
  </w:num>
  <w:num w:numId="7">
    <w:abstractNumId w:val="27"/>
  </w:num>
  <w:num w:numId="8">
    <w:abstractNumId w:val="8"/>
  </w:num>
  <w:num w:numId="9">
    <w:abstractNumId w:val="15"/>
  </w:num>
  <w:num w:numId="10">
    <w:abstractNumId w:val="7"/>
  </w:num>
  <w:num w:numId="11">
    <w:abstractNumId w:val="6"/>
  </w:num>
  <w:num w:numId="12">
    <w:abstractNumId w:val="25"/>
  </w:num>
  <w:num w:numId="13">
    <w:abstractNumId w:val="35"/>
  </w:num>
  <w:num w:numId="14">
    <w:abstractNumId w:val="20"/>
  </w:num>
  <w:num w:numId="15">
    <w:abstractNumId w:val="19"/>
  </w:num>
  <w:num w:numId="16">
    <w:abstractNumId w:val="16"/>
  </w:num>
  <w:num w:numId="17">
    <w:abstractNumId w:val="29"/>
  </w:num>
  <w:num w:numId="18">
    <w:abstractNumId w:val="24"/>
  </w:num>
  <w:num w:numId="19">
    <w:abstractNumId w:val="2"/>
  </w:num>
  <w:num w:numId="20">
    <w:abstractNumId w:val="32"/>
  </w:num>
  <w:num w:numId="21">
    <w:abstractNumId w:val="28"/>
  </w:num>
  <w:num w:numId="22">
    <w:abstractNumId w:val="11"/>
  </w:num>
  <w:num w:numId="23">
    <w:abstractNumId w:val="21"/>
  </w:num>
  <w:num w:numId="24">
    <w:abstractNumId w:val="22"/>
  </w:num>
  <w:num w:numId="25">
    <w:abstractNumId w:val="17"/>
  </w:num>
  <w:num w:numId="26">
    <w:abstractNumId w:val="1"/>
  </w:num>
  <w:num w:numId="27">
    <w:abstractNumId w:val="18"/>
  </w:num>
  <w:num w:numId="28">
    <w:abstractNumId w:val="12"/>
  </w:num>
  <w:num w:numId="29">
    <w:abstractNumId w:val="13"/>
  </w:num>
  <w:num w:numId="30">
    <w:abstractNumId w:val="5"/>
  </w:num>
  <w:num w:numId="31">
    <w:abstractNumId w:val="30"/>
  </w:num>
  <w:num w:numId="32">
    <w:abstractNumId w:val="31"/>
  </w:num>
  <w:num w:numId="33">
    <w:abstractNumId w:val="34"/>
  </w:num>
  <w:num w:numId="34">
    <w:abstractNumId w:val="3"/>
  </w:num>
  <w:num w:numId="35">
    <w:abstractNumId w:val="4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600"/>
    <w:rsid w:val="000153AD"/>
    <w:rsid w:val="000333DF"/>
    <w:rsid w:val="000445DD"/>
    <w:rsid w:val="00070724"/>
    <w:rsid w:val="0008014D"/>
    <w:rsid w:val="000B36D5"/>
    <w:rsid w:val="000B589D"/>
    <w:rsid w:val="000C22FB"/>
    <w:rsid w:val="000E09AA"/>
    <w:rsid w:val="000E7F21"/>
    <w:rsid w:val="00117390"/>
    <w:rsid w:val="00147957"/>
    <w:rsid w:val="00181AF1"/>
    <w:rsid w:val="0018325C"/>
    <w:rsid w:val="0018396F"/>
    <w:rsid w:val="001A5E10"/>
    <w:rsid w:val="001C7D4C"/>
    <w:rsid w:val="001E4686"/>
    <w:rsid w:val="001E75F6"/>
    <w:rsid w:val="001F6559"/>
    <w:rsid w:val="0021289C"/>
    <w:rsid w:val="002208E1"/>
    <w:rsid w:val="00232EEA"/>
    <w:rsid w:val="00251334"/>
    <w:rsid w:val="0026412A"/>
    <w:rsid w:val="00280046"/>
    <w:rsid w:val="00294E76"/>
    <w:rsid w:val="002A1475"/>
    <w:rsid w:val="002A77D6"/>
    <w:rsid w:val="002D2F3C"/>
    <w:rsid w:val="002D3295"/>
    <w:rsid w:val="002D46BD"/>
    <w:rsid w:val="002F2724"/>
    <w:rsid w:val="003015B5"/>
    <w:rsid w:val="003108C3"/>
    <w:rsid w:val="003341AE"/>
    <w:rsid w:val="00356A31"/>
    <w:rsid w:val="00361FA6"/>
    <w:rsid w:val="0037193B"/>
    <w:rsid w:val="00371EB7"/>
    <w:rsid w:val="003C2713"/>
    <w:rsid w:val="003E149B"/>
    <w:rsid w:val="003F24DF"/>
    <w:rsid w:val="004270F5"/>
    <w:rsid w:val="0042782D"/>
    <w:rsid w:val="00445AB6"/>
    <w:rsid w:val="004574A0"/>
    <w:rsid w:val="00462670"/>
    <w:rsid w:val="0046300A"/>
    <w:rsid w:val="00470033"/>
    <w:rsid w:val="00480314"/>
    <w:rsid w:val="00496A78"/>
    <w:rsid w:val="004A5117"/>
    <w:rsid w:val="004C3D64"/>
    <w:rsid w:val="005069B0"/>
    <w:rsid w:val="00510BED"/>
    <w:rsid w:val="0051193F"/>
    <w:rsid w:val="00522BB9"/>
    <w:rsid w:val="00525895"/>
    <w:rsid w:val="00534B85"/>
    <w:rsid w:val="0054155D"/>
    <w:rsid w:val="0055086D"/>
    <w:rsid w:val="005524DD"/>
    <w:rsid w:val="00586FE5"/>
    <w:rsid w:val="00590774"/>
    <w:rsid w:val="005934D5"/>
    <w:rsid w:val="005C31B2"/>
    <w:rsid w:val="005C3280"/>
    <w:rsid w:val="005D4EAB"/>
    <w:rsid w:val="005F1E86"/>
    <w:rsid w:val="005F72A7"/>
    <w:rsid w:val="00601B78"/>
    <w:rsid w:val="00603C66"/>
    <w:rsid w:val="00605A15"/>
    <w:rsid w:val="00623F84"/>
    <w:rsid w:val="006255F8"/>
    <w:rsid w:val="00692A6E"/>
    <w:rsid w:val="006944E3"/>
    <w:rsid w:val="006B6F7C"/>
    <w:rsid w:val="006C245E"/>
    <w:rsid w:val="006D3D63"/>
    <w:rsid w:val="006D6A85"/>
    <w:rsid w:val="006E7483"/>
    <w:rsid w:val="00733914"/>
    <w:rsid w:val="007453A1"/>
    <w:rsid w:val="00771619"/>
    <w:rsid w:val="007730B0"/>
    <w:rsid w:val="00792A5C"/>
    <w:rsid w:val="007C4A11"/>
    <w:rsid w:val="007D02CF"/>
    <w:rsid w:val="007D2C56"/>
    <w:rsid w:val="007E723C"/>
    <w:rsid w:val="00804F75"/>
    <w:rsid w:val="0080512E"/>
    <w:rsid w:val="0082453B"/>
    <w:rsid w:val="008279C5"/>
    <w:rsid w:val="00833FA9"/>
    <w:rsid w:val="008353FB"/>
    <w:rsid w:val="0084385C"/>
    <w:rsid w:val="00861A56"/>
    <w:rsid w:val="00861AD7"/>
    <w:rsid w:val="00862329"/>
    <w:rsid w:val="008656C2"/>
    <w:rsid w:val="00867190"/>
    <w:rsid w:val="0088412B"/>
    <w:rsid w:val="0089403F"/>
    <w:rsid w:val="008D65C2"/>
    <w:rsid w:val="009036F4"/>
    <w:rsid w:val="009147A6"/>
    <w:rsid w:val="00925DB3"/>
    <w:rsid w:val="00932623"/>
    <w:rsid w:val="00936BB9"/>
    <w:rsid w:val="00943840"/>
    <w:rsid w:val="00984600"/>
    <w:rsid w:val="00985203"/>
    <w:rsid w:val="009B7B82"/>
    <w:rsid w:val="009D6190"/>
    <w:rsid w:val="009F661A"/>
    <w:rsid w:val="009F6E69"/>
    <w:rsid w:val="00A129AC"/>
    <w:rsid w:val="00A42D55"/>
    <w:rsid w:val="00A60C23"/>
    <w:rsid w:val="00AC05D8"/>
    <w:rsid w:val="00AC249F"/>
    <w:rsid w:val="00B137C6"/>
    <w:rsid w:val="00B17736"/>
    <w:rsid w:val="00B2105E"/>
    <w:rsid w:val="00B322C4"/>
    <w:rsid w:val="00B4525D"/>
    <w:rsid w:val="00B72D67"/>
    <w:rsid w:val="00BA7E64"/>
    <w:rsid w:val="00BB3FAB"/>
    <w:rsid w:val="00BC05C7"/>
    <w:rsid w:val="00C1561D"/>
    <w:rsid w:val="00C22D83"/>
    <w:rsid w:val="00C25680"/>
    <w:rsid w:val="00C36540"/>
    <w:rsid w:val="00C4129A"/>
    <w:rsid w:val="00C42A23"/>
    <w:rsid w:val="00C911A7"/>
    <w:rsid w:val="00CA3257"/>
    <w:rsid w:val="00CB72DD"/>
    <w:rsid w:val="00CD2E62"/>
    <w:rsid w:val="00CD6FAA"/>
    <w:rsid w:val="00D0038A"/>
    <w:rsid w:val="00D24A88"/>
    <w:rsid w:val="00D50158"/>
    <w:rsid w:val="00D5467C"/>
    <w:rsid w:val="00D82386"/>
    <w:rsid w:val="00DB3507"/>
    <w:rsid w:val="00DB4F29"/>
    <w:rsid w:val="00DC5ADB"/>
    <w:rsid w:val="00DD6F83"/>
    <w:rsid w:val="00DE0F6C"/>
    <w:rsid w:val="00DE34D1"/>
    <w:rsid w:val="00E00057"/>
    <w:rsid w:val="00E00E77"/>
    <w:rsid w:val="00E05634"/>
    <w:rsid w:val="00E35A99"/>
    <w:rsid w:val="00E55869"/>
    <w:rsid w:val="00E63988"/>
    <w:rsid w:val="00E92498"/>
    <w:rsid w:val="00EB649C"/>
    <w:rsid w:val="00EC65ED"/>
    <w:rsid w:val="00ED4148"/>
    <w:rsid w:val="00EE21DD"/>
    <w:rsid w:val="00EE34C3"/>
    <w:rsid w:val="00F05C16"/>
    <w:rsid w:val="00F249BB"/>
    <w:rsid w:val="00F34B88"/>
    <w:rsid w:val="00F44A22"/>
    <w:rsid w:val="00F62A0D"/>
    <w:rsid w:val="00F63C87"/>
    <w:rsid w:val="00F7439D"/>
    <w:rsid w:val="00F82551"/>
    <w:rsid w:val="00F87460"/>
    <w:rsid w:val="00F97063"/>
    <w:rsid w:val="00FA0E95"/>
    <w:rsid w:val="00FB1A01"/>
    <w:rsid w:val="00FC2AF1"/>
    <w:rsid w:val="00FC3AA0"/>
    <w:rsid w:val="00FD1988"/>
    <w:rsid w:val="00FF7058"/>
    <w:rsid w:val="00FF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D2870"/>
  <w15:docId w15:val="{31B032FA-955C-4D08-8D09-95FCF2953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846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8460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984600"/>
    <w:rPr>
      <w:rFonts w:ascii="Times New Roman" w:eastAsia="Times New Roman" w:hAnsi="Times New Roman" w:cs="Times New Roman"/>
      <w:b/>
      <w:bCs/>
      <w:lang w:eastAsia="pl-PL"/>
    </w:rPr>
  </w:style>
  <w:style w:type="paragraph" w:styleId="Akapitzlist">
    <w:name w:val="List Paragraph"/>
    <w:basedOn w:val="Normalny"/>
    <w:uiPriority w:val="34"/>
    <w:qFormat/>
    <w:rsid w:val="00D5467C"/>
    <w:pPr>
      <w:ind w:left="720"/>
      <w:contextualSpacing/>
    </w:pPr>
  </w:style>
  <w:style w:type="table" w:styleId="Tabela-Siatka">
    <w:name w:val="Table Grid"/>
    <w:basedOn w:val="Standardowy"/>
    <w:uiPriority w:val="59"/>
    <w:rsid w:val="0055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23F8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23F8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23F8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782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782D"/>
    <w:rPr>
      <w:rFonts w:ascii="Segoe UI" w:eastAsia="Times New Roman" w:hAnsi="Segoe UI" w:cs="Segoe UI"/>
      <w:sz w:val="18"/>
      <w:szCs w:val="18"/>
      <w:lang w:eastAsia="pl-PL"/>
    </w:rPr>
  </w:style>
  <w:style w:type="paragraph" w:styleId="Poprawka">
    <w:name w:val="Revision"/>
    <w:hidden/>
    <w:uiPriority w:val="99"/>
    <w:semiHidden/>
    <w:rsid w:val="00EE21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">
    <w:name w:val="Tekst treści_"/>
    <w:basedOn w:val="Domylnaczcionkaakapitu"/>
    <w:link w:val="Teksttreci0"/>
    <w:rsid w:val="00E55869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55869"/>
    <w:pPr>
      <w:shd w:val="clear" w:color="auto" w:fill="FFFFFF"/>
      <w:spacing w:after="300" w:line="0" w:lineRule="atLeast"/>
      <w:ind w:hanging="580"/>
    </w:pPr>
    <w:rPr>
      <w:rFonts w:ascii="Verdana" w:eastAsia="Verdana" w:hAnsi="Verdana" w:cs="Verdana"/>
      <w:sz w:val="19"/>
      <w:szCs w:val="19"/>
      <w:lang w:eastAsia="en-US"/>
    </w:rPr>
  </w:style>
  <w:style w:type="paragraph" w:styleId="Bezodstpw">
    <w:name w:val="No Spacing"/>
    <w:uiPriority w:val="1"/>
    <w:qFormat/>
    <w:rsid w:val="00862329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Default">
    <w:name w:val="Default"/>
    <w:rsid w:val="004574A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91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470157-BC67-49AB-83AE-0EFEB84F3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1065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Grochowski Artur</dc:creator>
  <cp:lastModifiedBy>Marchwant Łukasz</cp:lastModifiedBy>
  <cp:revision>8</cp:revision>
  <dcterms:created xsi:type="dcterms:W3CDTF">2026-09-21T06:07:00Z</dcterms:created>
  <dcterms:modified xsi:type="dcterms:W3CDTF">2026-10-07T08:13:00Z</dcterms:modified>
</cp:coreProperties>
</file>