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71C77E67" w14:textId="0406AE8F" w:rsidR="00A32D53" w:rsidRPr="00305653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Na potrzeby postepowania pn.:</w:t>
      </w:r>
      <w:r w:rsidR="009135C3">
        <w:rPr>
          <w:rFonts w:ascii="Arial" w:hAnsi="Arial" w:cs="Arial"/>
          <w:sz w:val="20"/>
        </w:rPr>
        <w:t xml:space="preserve"> </w:t>
      </w:r>
      <w:r w:rsidR="00305653">
        <w:rPr>
          <w:rFonts w:ascii="Arial" w:hAnsi="Arial" w:cs="Arial"/>
          <w:b/>
          <w:sz w:val="20"/>
          <w:szCs w:val="20"/>
        </w:rPr>
        <w:t>D</w:t>
      </w:r>
      <w:r w:rsidR="00305653" w:rsidRPr="00305653">
        <w:rPr>
          <w:rFonts w:ascii="Arial" w:hAnsi="Arial" w:cs="Arial"/>
          <w:b/>
          <w:sz w:val="20"/>
          <w:szCs w:val="20"/>
        </w:rPr>
        <w:t>ostawa oprogramowania dedykowanego do obsługi finansowo-księgowej, kadrowo-płacowej oraz prowadzenia ewidencji majątku i gospodarki magazynowej (oprogramowanie użytkowe), dostosowanie i wdrożenie oprogramowania użytkowego w środowisku informatycznym Zamawiającego, przeprowadzenie  instruktażu użytkowników i administratorów oraz zapewnienie świadczenia opieki technicznej utrzymaniowej i dedykowanej asysty technicznej w okresie gwarancji</w:t>
      </w:r>
      <w:r w:rsidR="00670316" w:rsidRPr="00305653">
        <w:rPr>
          <w:rFonts w:ascii="Arial" w:hAnsi="Arial" w:cs="Arial"/>
          <w:b/>
          <w:sz w:val="20"/>
          <w:szCs w:val="20"/>
        </w:rPr>
        <w:t xml:space="preserve"> (109/2021/DBO)</w:t>
      </w:r>
    </w:p>
    <w:p w14:paraId="3E03003B" w14:textId="142CBF70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A16496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1B0D08C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6E2F482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F7DAF80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DF051B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97AE" w14:textId="77777777" w:rsidR="0024494A" w:rsidRDefault="0024494A" w:rsidP="00174CAA">
      <w:r>
        <w:separator/>
      </w:r>
    </w:p>
  </w:endnote>
  <w:endnote w:type="continuationSeparator" w:id="0">
    <w:p w14:paraId="60F71016" w14:textId="77777777" w:rsidR="0024494A" w:rsidRDefault="0024494A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4C1C" w14:textId="77777777" w:rsidR="0024494A" w:rsidRDefault="0024494A" w:rsidP="00174CAA">
      <w:r>
        <w:separator/>
      </w:r>
    </w:p>
  </w:footnote>
  <w:footnote w:type="continuationSeparator" w:id="0">
    <w:p w14:paraId="1A03267C" w14:textId="77777777" w:rsidR="0024494A" w:rsidRDefault="0024494A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1613A1"/>
    <w:rsid w:val="00174CAA"/>
    <w:rsid w:val="00193DE4"/>
    <w:rsid w:val="0024494A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7B623A"/>
    <w:rsid w:val="008A6EFA"/>
    <w:rsid w:val="008C2D89"/>
    <w:rsid w:val="008C30AC"/>
    <w:rsid w:val="009135C3"/>
    <w:rsid w:val="00A32D53"/>
    <w:rsid w:val="00AE352D"/>
    <w:rsid w:val="00B90A2B"/>
    <w:rsid w:val="00C65A58"/>
    <w:rsid w:val="00D12693"/>
    <w:rsid w:val="00DD4C6E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cp:lastPrinted>2018-05-02T08:12:00Z</cp:lastPrinted>
  <dcterms:created xsi:type="dcterms:W3CDTF">2021-07-19T14:37:00Z</dcterms:created>
  <dcterms:modified xsi:type="dcterms:W3CDTF">2021-07-19T14:37:00Z</dcterms:modified>
</cp:coreProperties>
</file>