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387"/>
        <w:gridCol w:w="5103"/>
        <w:gridCol w:w="1359"/>
      </w:tblGrid>
      <w:tr w:rsidR="00A06425" w:rsidRPr="007F1207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7F1207" w:rsidRDefault="00A06425" w:rsidP="00B871B6">
            <w:pPr>
              <w:spacing w:before="120" w:after="120"/>
              <w:rPr>
                <w:rFonts w:ascii="Lato" w:hAnsi="Lato" w:cstheme="minorHAnsi"/>
                <w:b/>
                <w:i/>
                <w:sz w:val="20"/>
                <w:szCs w:val="20"/>
              </w:rPr>
            </w:pPr>
            <w:r w:rsidRPr="007F1207">
              <w:rPr>
                <w:rFonts w:ascii="Lato" w:hAnsi="Lato" w:cstheme="minorHAnsi"/>
                <w:b/>
                <w:i/>
                <w:sz w:val="20"/>
                <w:szCs w:val="20"/>
              </w:rPr>
              <w:t>Nazwa dokumentu:</w:t>
            </w:r>
          </w:p>
          <w:p w:rsidR="00A06425" w:rsidRPr="007F1207" w:rsidRDefault="00875740" w:rsidP="00B871B6">
            <w:pPr>
              <w:spacing w:before="120" w:after="120"/>
              <w:rPr>
                <w:rFonts w:ascii="Lato" w:hAnsi="Lato" w:cstheme="minorHAnsi"/>
                <w:b/>
                <w:i/>
                <w:sz w:val="20"/>
                <w:szCs w:val="20"/>
              </w:rPr>
            </w:pPr>
            <w:r w:rsidRPr="007F1207">
              <w:rPr>
                <w:rFonts w:ascii="Lato" w:hAnsi="Lato" w:cstheme="minorHAnsi"/>
                <w:b/>
                <w:i/>
                <w:sz w:val="20"/>
                <w:szCs w:val="20"/>
              </w:rPr>
              <w:t>projekt ustawy o zmianie ustawy o odnawialnych źródłach energii o</w:t>
            </w:r>
            <w:r w:rsidR="00D519FC">
              <w:rPr>
                <w:rFonts w:ascii="Lato" w:hAnsi="Lato" w:cstheme="minorHAnsi"/>
                <w:b/>
                <w:i/>
                <w:sz w:val="20"/>
                <w:szCs w:val="20"/>
              </w:rPr>
              <w:t>raz niektórych innych ustaw (UC</w:t>
            </w:r>
            <w:r w:rsidRPr="007F1207">
              <w:rPr>
                <w:rFonts w:ascii="Lato" w:hAnsi="Lato" w:cstheme="minorHAnsi"/>
                <w:b/>
                <w:i/>
                <w:sz w:val="20"/>
                <w:szCs w:val="20"/>
              </w:rPr>
              <w:t>99)</w:t>
            </w:r>
          </w:p>
        </w:tc>
      </w:tr>
      <w:tr w:rsidR="00A06425" w:rsidRPr="007F1207" w:rsidTr="007F1207">
        <w:tc>
          <w:tcPr>
            <w:tcW w:w="562" w:type="dxa"/>
            <w:shd w:val="clear" w:color="auto" w:fill="auto"/>
            <w:vAlign w:val="center"/>
          </w:tcPr>
          <w:p w:rsidR="00A06425" w:rsidRPr="007F1207" w:rsidRDefault="00A06425" w:rsidP="004D086F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F1207">
              <w:rPr>
                <w:rFonts w:ascii="Lato" w:hAnsi="Lato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7F1207" w:rsidRDefault="00A06425" w:rsidP="004D086F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F1207">
              <w:rPr>
                <w:rFonts w:ascii="Lato" w:hAnsi="Lato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7F1207" w:rsidRDefault="00A06425" w:rsidP="004D086F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F1207">
              <w:rPr>
                <w:rFonts w:ascii="Lato" w:hAnsi="Lato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06425" w:rsidRPr="007F1207" w:rsidRDefault="00A06425" w:rsidP="004D086F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F1207">
              <w:rPr>
                <w:rFonts w:ascii="Lato" w:hAnsi="Lato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6425" w:rsidRPr="007F1207" w:rsidRDefault="00A06425" w:rsidP="004D086F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F1207">
              <w:rPr>
                <w:rFonts w:ascii="Lato" w:hAnsi="Lato" w:cstheme="minorHAnsi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7F1207" w:rsidRDefault="00A06425" w:rsidP="00A06425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F1207">
              <w:rPr>
                <w:rFonts w:ascii="Lato" w:hAnsi="Lato" w:cstheme="minorHAnsi"/>
                <w:b/>
                <w:sz w:val="20"/>
                <w:szCs w:val="20"/>
              </w:rPr>
              <w:t>Odniesienie do uwagi</w:t>
            </w:r>
          </w:p>
        </w:tc>
      </w:tr>
      <w:tr w:rsidR="00A06425" w:rsidRPr="007F1207" w:rsidTr="007F1207">
        <w:tc>
          <w:tcPr>
            <w:tcW w:w="562" w:type="dxa"/>
            <w:shd w:val="clear" w:color="auto" w:fill="auto"/>
          </w:tcPr>
          <w:p w:rsidR="00A06425" w:rsidRPr="007F1207" w:rsidRDefault="00A06425" w:rsidP="00A06425">
            <w:pPr>
              <w:spacing w:before="120" w:after="12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F1207">
              <w:rPr>
                <w:rFonts w:ascii="Lato" w:hAnsi="Lato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15DA" w:rsidRDefault="00F515DA" w:rsidP="004D086F">
            <w:pPr>
              <w:spacing w:before="60" w:after="6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MSWiA</w:t>
            </w:r>
          </w:p>
          <w:p w:rsidR="00A06425" w:rsidRPr="007F1207" w:rsidRDefault="00C239A2" w:rsidP="004D086F">
            <w:pPr>
              <w:spacing w:before="60" w:after="6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F1207">
              <w:rPr>
                <w:rFonts w:ascii="Lato" w:hAnsi="Lato" w:cstheme="minorHAnsi"/>
                <w:b/>
                <w:sz w:val="20"/>
                <w:szCs w:val="20"/>
              </w:rPr>
              <w:t>KG PSP</w:t>
            </w:r>
          </w:p>
        </w:tc>
        <w:tc>
          <w:tcPr>
            <w:tcW w:w="1843" w:type="dxa"/>
            <w:shd w:val="clear" w:color="auto" w:fill="auto"/>
          </w:tcPr>
          <w:p w:rsidR="00A06425" w:rsidRPr="007F1207" w:rsidRDefault="00C239A2" w:rsidP="004D086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7F1207">
              <w:rPr>
                <w:rFonts w:ascii="Lato" w:hAnsi="Lato"/>
                <w:sz w:val="20"/>
                <w:szCs w:val="20"/>
              </w:rPr>
              <w:t>Art. 2 pkt 2 projektu (dot. art. 29 w ust. 4 w pkt 3 lit. c</w:t>
            </w:r>
            <w:r w:rsidR="00FD4691">
              <w:rPr>
                <w:rFonts w:ascii="Lato" w:hAnsi="Lato"/>
                <w:sz w:val="20"/>
                <w:szCs w:val="20"/>
              </w:rPr>
              <w:t xml:space="preserve"> ustawy Prawo budowlane</w:t>
            </w:r>
            <w:r w:rsidRPr="007F1207">
              <w:rPr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5387" w:type="dxa"/>
            <w:shd w:val="clear" w:color="auto" w:fill="auto"/>
          </w:tcPr>
          <w:p w:rsidR="007F1207" w:rsidRPr="007F1207" w:rsidRDefault="007F1207" w:rsidP="007F1207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7F1207">
              <w:rPr>
                <w:rFonts w:ascii="Lato" w:hAnsi="Lato"/>
                <w:sz w:val="20"/>
                <w:szCs w:val="20"/>
              </w:rPr>
              <w:t>Proponowana jest zmiana polegająca na wprowadzeniu wymagań kwalifikacyjnych dla osób opracowujących projekty urządzeń fotowoltaicznych o mocy zainstalowanej ele</w:t>
            </w:r>
            <w:r>
              <w:rPr>
                <w:rFonts w:ascii="Lato" w:hAnsi="Lato"/>
                <w:sz w:val="20"/>
                <w:szCs w:val="20"/>
              </w:rPr>
              <w:t>ktrycznej większej niż 6,5 kW</w:t>
            </w:r>
            <w:r w:rsidRPr="007F1207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w celu zapewnienia</w:t>
            </w:r>
            <w:r w:rsidRPr="007F1207">
              <w:rPr>
                <w:rFonts w:ascii="Lato" w:hAnsi="Lato"/>
                <w:sz w:val="20"/>
                <w:szCs w:val="20"/>
              </w:rPr>
              <w:t xml:space="preserve"> odpowiedniej jakości dokumentacji projektowej tych urządzeń, a poprzez to właściwych rozwiązań technicznych i odpowiedniego poziomu bezpieczeń</w:t>
            </w:r>
            <w:r>
              <w:rPr>
                <w:rFonts w:ascii="Lato" w:hAnsi="Lato"/>
                <w:sz w:val="20"/>
                <w:szCs w:val="20"/>
              </w:rPr>
              <w:t xml:space="preserve">stwa pożarowego. Urządzenia </w:t>
            </w:r>
            <w:r w:rsidRPr="007F1207">
              <w:rPr>
                <w:rFonts w:ascii="Lato" w:hAnsi="Lato"/>
                <w:sz w:val="20"/>
                <w:szCs w:val="20"/>
              </w:rPr>
              <w:t>w ramach których wykonywane są instalacje elektryczne, z natury stwarzają zagrożenie pożarowe, które powinno być fachowo eliminowane lub ograniczane już na etapie projektowania.</w:t>
            </w:r>
          </w:p>
          <w:p w:rsidR="007B1440" w:rsidRDefault="007F1207" w:rsidP="007F1207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7F1207">
              <w:rPr>
                <w:rFonts w:ascii="Lato" w:hAnsi="Lato"/>
                <w:sz w:val="20"/>
                <w:szCs w:val="20"/>
              </w:rPr>
              <w:t>Zgłoszenie przedmiotowej uwagi na obecnym etapie opiniowania projektu wynika z faktu,</w:t>
            </w:r>
            <w:r w:rsidR="007B1440">
              <w:rPr>
                <w:rFonts w:ascii="Lato" w:hAnsi="Lato"/>
                <w:sz w:val="20"/>
                <w:szCs w:val="20"/>
              </w:rPr>
              <w:t xml:space="preserve"> że</w:t>
            </w:r>
            <w:r w:rsidRPr="007F1207">
              <w:rPr>
                <w:rFonts w:ascii="Lato" w:hAnsi="Lato"/>
                <w:sz w:val="20"/>
                <w:szCs w:val="20"/>
              </w:rPr>
              <w:t xml:space="preserve"> zasadność sporządzania dokumentacji projektowej urządzeń fotowoltaicznych przez odpowiednio wykwalifikowane osoby pełniące samodzielne funkcje techniczne w budownictwie</w:t>
            </w:r>
            <w:r w:rsidR="007B1440" w:rsidRPr="007F1207">
              <w:rPr>
                <w:rFonts w:ascii="Lato" w:hAnsi="Lato"/>
                <w:sz w:val="20"/>
                <w:szCs w:val="20"/>
              </w:rPr>
              <w:t xml:space="preserve"> zidentyfikowano</w:t>
            </w:r>
            <w:r w:rsidR="007B1440">
              <w:rPr>
                <w:rFonts w:ascii="Lato" w:hAnsi="Lato"/>
                <w:sz w:val="20"/>
                <w:szCs w:val="20"/>
              </w:rPr>
              <w:t xml:space="preserve"> w okresie</w:t>
            </w:r>
            <w:r w:rsidRPr="007F1207">
              <w:rPr>
                <w:rFonts w:ascii="Lato" w:hAnsi="Lato"/>
                <w:sz w:val="20"/>
                <w:szCs w:val="20"/>
              </w:rPr>
              <w:t xml:space="preserve"> </w:t>
            </w:r>
            <w:r w:rsidR="007B1440">
              <w:rPr>
                <w:rFonts w:ascii="Lato" w:hAnsi="Lato"/>
                <w:sz w:val="20"/>
                <w:szCs w:val="20"/>
              </w:rPr>
              <w:t>po opiniowaniu</w:t>
            </w:r>
            <w:r w:rsidR="007B1440" w:rsidRPr="007F1207">
              <w:rPr>
                <w:rFonts w:ascii="Lato" w:hAnsi="Lato"/>
                <w:sz w:val="20"/>
                <w:szCs w:val="20"/>
              </w:rPr>
              <w:t xml:space="preserve"> projektu</w:t>
            </w:r>
            <w:r w:rsidR="007B1440">
              <w:rPr>
                <w:rFonts w:ascii="Lato" w:hAnsi="Lato"/>
                <w:sz w:val="20"/>
                <w:szCs w:val="20"/>
              </w:rPr>
              <w:t xml:space="preserve"> na wcześniejszym etapie</w:t>
            </w:r>
            <w:r w:rsidR="00FD4691">
              <w:rPr>
                <w:rFonts w:ascii="Lato" w:hAnsi="Lato"/>
                <w:sz w:val="20"/>
                <w:szCs w:val="20"/>
              </w:rPr>
              <w:t>.</w:t>
            </w:r>
          </w:p>
          <w:p w:rsidR="007F1207" w:rsidRPr="007F1207" w:rsidRDefault="007F1207" w:rsidP="007F1207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7F1207">
              <w:rPr>
                <w:rFonts w:ascii="Lato" w:hAnsi="Lato"/>
                <w:sz w:val="20"/>
                <w:szCs w:val="20"/>
              </w:rPr>
              <w:t>Potrzeby w tym zakresie zgłaszali m.in. na szkoleniach rzeczoznawcy do spraw zabezpieczeń przeciwpożarowych uzgadniający przedmiotową dokumentację pod względem ochrony przeciwpożarowej. Problemy związane z brakiem wymagań wobec osób sporządzających dokumentację projektową instalacji fotowoltaicznych o mocy zainstalowanej elektrycznej większej niż 6,5 kW artykułowane były również na konferencjach i seminariach dotyczących omawianej problematyki.</w:t>
            </w:r>
          </w:p>
          <w:p w:rsidR="007F1207" w:rsidRPr="007F1207" w:rsidRDefault="007F1207" w:rsidP="007F1207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7F1207">
              <w:rPr>
                <w:rFonts w:ascii="Lato" w:hAnsi="Lato"/>
                <w:sz w:val="20"/>
                <w:szCs w:val="20"/>
              </w:rPr>
              <w:t xml:space="preserve">Uwaga ma szczególnie znaczenie w kontekście braku przepisów techniczno-budowlanych określających warunki techniczne, jakim powinny odpowiadać instalacje </w:t>
            </w:r>
            <w:r w:rsidRPr="007F1207">
              <w:rPr>
                <w:rFonts w:ascii="Lato" w:hAnsi="Lato"/>
                <w:sz w:val="20"/>
                <w:szCs w:val="20"/>
              </w:rPr>
              <w:lastRenderedPageBreak/>
              <w:t>elektryczne z urządzeniami fotowoltaicznymi, i zagrożeń pożarowych związanych z instalowaniem tych urządzeń.  Urządzenia fotowoltaiczne stanowią potencjalne źródło pożaru, są trudne do ugaszenia z uwagi na ograniczone możliwości skutecznego podania środków gaśniczych, a także stwarzają zagrożenie porażeniem prądem elektrycznym strażaków prowadzących działania gaśnicze.</w:t>
            </w:r>
          </w:p>
          <w:p w:rsidR="007F1207" w:rsidRPr="007F1207" w:rsidRDefault="007F1207" w:rsidP="007F1207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7F1207">
              <w:rPr>
                <w:rFonts w:ascii="Lato" w:hAnsi="Lato"/>
                <w:sz w:val="20"/>
                <w:szCs w:val="20"/>
              </w:rPr>
              <w:t>Zaproponowane brzmienie przepisu wydaje się być rozwiązaniem umożliwiającym złagodzenie wymagań administracyjnych (proceduralnych), przy uwzględnieniu potrzeby sporządzenia dla omawianych urządzeń odpowiedniej pod względem jakościowym dokumentacji projektowej.</w:t>
            </w:r>
          </w:p>
          <w:p w:rsidR="007F1207" w:rsidRPr="007F1207" w:rsidRDefault="007F1207" w:rsidP="007F1207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7F1207">
              <w:rPr>
                <w:rFonts w:ascii="Lato" w:hAnsi="Lato"/>
                <w:sz w:val="20"/>
                <w:szCs w:val="20"/>
              </w:rPr>
              <w:t>Jakość tej dokumentacji powinna przełożyć się na jakość i bezpieczeństwo samego urządzenia, a to z kolei jest jednym z warunków koniecznych do ograniczania liczby pożarów tych urządzeń oraz zapewnienia odpowiednich warunków bezpieczeństwa pożarowego w miejscach, w których będą one zastosowane.</w:t>
            </w:r>
          </w:p>
          <w:p w:rsidR="00FD4691" w:rsidRDefault="007F1207" w:rsidP="007F1207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7F1207">
              <w:rPr>
                <w:rFonts w:ascii="Lato" w:hAnsi="Lato"/>
                <w:sz w:val="20"/>
                <w:szCs w:val="20"/>
              </w:rPr>
              <w:t xml:space="preserve">Jednocześnie podchodząc kompleksowo do </w:t>
            </w:r>
            <w:r w:rsidR="00FD4691">
              <w:rPr>
                <w:rFonts w:ascii="Lato" w:hAnsi="Lato"/>
                <w:sz w:val="20"/>
                <w:szCs w:val="20"/>
              </w:rPr>
              <w:t>zmiany wskazanej jednostki redakcyjnej</w:t>
            </w:r>
            <w:r w:rsidRPr="007F1207">
              <w:rPr>
                <w:rFonts w:ascii="Lato" w:hAnsi="Lato"/>
                <w:sz w:val="20"/>
                <w:szCs w:val="20"/>
              </w:rPr>
              <w:t xml:space="preserve"> doprecyzowano charakter zawiadomienia o zakończeniu instalowania urządzeń fotowoltaicznych i rozpoczęciu ich użytkowania, wskazując jednoznacznie sposób dokonywania tego zawiadomienia. Proponowana zmiana brzmienia przepisu w tym zakresie nie zmienia </w:t>
            </w:r>
            <w:r w:rsidRPr="007F1207">
              <w:rPr>
                <w:rFonts w:ascii="Lato" w:hAnsi="Lato"/>
                <w:i/>
                <w:sz w:val="20"/>
                <w:szCs w:val="20"/>
              </w:rPr>
              <w:t>ratio legis</w:t>
            </w:r>
            <w:r w:rsidRPr="007F1207">
              <w:rPr>
                <w:rFonts w:ascii="Lato" w:hAnsi="Lato"/>
                <w:sz w:val="20"/>
                <w:szCs w:val="20"/>
              </w:rPr>
              <w:t xml:space="preserve"> dotychczasow</w:t>
            </w:r>
            <w:r w:rsidR="00FD4691">
              <w:rPr>
                <w:rFonts w:ascii="Lato" w:hAnsi="Lato"/>
                <w:sz w:val="20"/>
                <w:szCs w:val="20"/>
              </w:rPr>
              <w:t>ego obowiązku, którego celem jest</w:t>
            </w:r>
            <w:r w:rsidRPr="007F1207">
              <w:rPr>
                <w:rFonts w:ascii="Lato" w:hAnsi="Lato"/>
                <w:sz w:val="20"/>
                <w:szCs w:val="20"/>
              </w:rPr>
              <w:t xml:space="preserve"> przekazanie Państwowej Straży Pożarnej informacji niezbędnych do planowania i prowadzenia działań ratowniczych w obiektach lub na terenach z urządzeniami fotowoltaicznymi oraz realizacji zadań w obszarze nadzoru nad przestrzeganiem przepisów przeciwpożarowych. Zaproponowany plan urządzenia fotowoltaicznego dla ekip ratowniczych jest weryfikowany przez rzeczoznawcę do spraw zabezpieczeń przeciwpożarowych w toku uzgodnienia projektu urządzenia fotowoltaicznego pod względem zgodności z wymaganiami ochrony przeciwpożarowej i określa </w:t>
            </w:r>
            <w:r w:rsidRPr="007F1207">
              <w:rPr>
                <w:rFonts w:ascii="Lato" w:hAnsi="Lato"/>
                <w:sz w:val="20"/>
                <w:szCs w:val="20"/>
              </w:rPr>
              <w:lastRenderedPageBreak/>
              <w:t xml:space="preserve">w sposób schematyczny zasadnicze elementy instalacji istotne w kontekście bezpieczeństwa pożarowego, w szczególności warunków prowadzenia działań ratowniczo-gaśniczych. Plany te są powszechnie stosowane w kraju i zagranicą. Przykłady planu określają m.in. wytyczne CNBOP-PIB (zob. </w:t>
            </w:r>
            <w:hyperlink r:id="rId4" w:history="1">
              <w:r w:rsidRPr="007F1207">
                <w:rPr>
                  <w:rStyle w:val="Hipercze"/>
                  <w:rFonts w:ascii="Lato" w:hAnsi="Lato"/>
                  <w:sz w:val="20"/>
                  <w:szCs w:val="20"/>
                </w:rPr>
                <w:t>https://www.cnbop.pl/wydawnictwa/ksiazki/brak-isbn/wybrane-zagadnienia-uzytk-i-bezp-w-inst-fotowoltaicznych.pdf</w:t>
              </w:r>
            </w:hyperlink>
            <w:r w:rsidRPr="007F1207">
              <w:rPr>
                <w:rFonts w:ascii="Lato" w:hAnsi="Lato"/>
                <w:sz w:val="20"/>
                <w:szCs w:val="20"/>
              </w:rPr>
              <w:t xml:space="preserve">) oraz standard VDE-AR-E 2100-712:2018-12 Anwendungsregel Maßnahmen für den DC -Bereich einer Photovoltaikanlage zum Einhalten der elektrischen Sicherheit im Falle einer Brandbekämpfung oder einer technischen Hilfeleistung (zob. </w:t>
            </w:r>
            <w:hyperlink r:id="rId5" w:history="1">
              <w:r w:rsidRPr="007F1207">
                <w:rPr>
                  <w:rStyle w:val="Hipercze"/>
                  <w:rFonts w:ascii="Lato" w:hAnsi="Lato"/>
                  <w:sz w:val="20"/>
                  <w:szCs w:val="20"/>
                </w:rPr>
                <w:t>https://publikationen.dguv.de/widgets/pdf/download/article/865</w:t>
              </w:r>
            </w:hyperlink>
            <w:r w:rsidRPr="007F1207">
              <w:rPr>
                <w:rFonts w:ascii="Lato" w:hAnsi="Lato"/>
                <w:sz w:val="20"/>
                <w:szCs w:val="20"/>
              </w:rPr>
              <w:t xml:space="preserve">). </w:t>
            </w:r>
          </w:p>
          <w:p w:rsidR="00FD4691" w:rsidRDefault="00FD4691" w:rsidP="007F1207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</w:p>
          <w:p w:rsidR="007F1207" w:rsidRPr="007F1207" w:rsidRDefault="00FD4691" w:rsidP="00C239A2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</w:t>
            </w:r>
            <w:r w:rsidR="007F1207" w:rsidRPr="007F1207">
              <w:rPr>
                <w:rFonts w:ascii="Lato" w:hAnsi="Lato"/>
                <w:sz w:val="20"/>
                <w:szCs w:val="20"/>
              </w:rPr>
              <w:t>ropozycja</w:t>
            </w:r>
            <w:r w:rsidR="002D059A">
              <w:rPr>
                <w:rFonts w:ascii="Lato" w:hAnsi="Lato"/>
                <w:sz w:val="20"/>
                <w:szCs w:val="20"/>
              </w:rPr>
              <w:t xml:space="preserve"> KG PSP dotycząca</w:t>
            </w:r>
            <w:r w:rsidR="007F1207" w:rsidRPr="007F1207">
              <w:rPr>
                <w:rFonts w:ascii="Lato" w:hAnsi="Lato"/>
                <w:sz w:val="20"/>
                <w:szCs w:val="20"/>
              </w:rPr>
              <w:t xml:space="preserve"> zmiany art. 29 w ust. 4 w pkt 3 lit. c ustawy - Prawo budowlane</w:t>
            </w:r>
            <w:r w:rsidR="003675C4">
              <w:rPr>
                <w:rFonts w:ascii="Lato" w:hAnsi="Lato"/>
                <w:sz w:val="20"/>
                <w:szCs w:val="20"/>
              </w:rPr>
              <w:t>,</w:t>
            </w:r>
            <w:r w:rsidR="007F1207" w:rsidRPr="007F1207">
              <w:rPr>
                <w:rFonts w:ascii="Lato" w:hAnsi="Lato"/>
                <w:sz w:val="20"/>
                <w:szCs w:val="20"/>
              </w:rPr>
              <w:t xml:space="preserve"> w zakresie sposobu zawiadamiania o zakończeniu instalowania urządzeń fotowoltaicznych i rozpoczęciu ich użytkowania</w:t>
            </w:r>
            <w:r w:rsidR="003675C4">
              <w:rPr>
                <w:rFonts w:ascii="Lato" w:hAnsi="Lato"/>
                <w:sz w:val="20"/>
                <w:szCs w:val="20"/>
              </w:rPr>
              <w:t>,</w:t>
            </w:r>
            <w:bookmarkStart w:id="0" w:name="_GoBack"/>
            <w:bookmarkEnd w:id="0"/>
            <w:r w:rsidR="007F1207" w:rsidRPr="007F1207">
              <w:rPr>
                <w:rFonts w:ascii="Lato" w:hAnsi="Lato"/>
                <w:sz w:val="20"/>
                <w:szCs w:val="20"/>
              </w:rPr>
              <w:t xml:space="preserve"> została uwzględniona w procedowanym równolegle </w:t>
            </w:r>
            <w:r w:rsidR="007F1207" w:rsidRPr="002D059A">
              <w:rPr>
                <w:rFonts w:ascii="Lato" w:hAnsi="Lato"/>
                <w:i/>
                <w:sz w:val="20"/>
                <w:szCs w:val="20"/>
              </w:rPr>
              <w:t xml:space="preserve">projekcie ustawy o zmianie ustawy - Prawo budowlane oraz </w:t>
            </w:r>
            <w:r w:rsidRPr="002D059A">
              <w:rPr>
                <w:rFonts w:ascii="Lato" w:hAnsi="Lato"/>
                <w:i/>
                <w:sz w:val="20"/>
                <w:szCs w:val="20"/>
              </w:rPr>
              <w:t>niektórych innych ustaw</w:t>
            </w:r>
            <w:r>
              <w:rPr>
                <w:rFonts w:ascii="Lato" w:hAnsi="Lato"/>
                <w:sz w:val="20"/>
                <w:szCs w:val="20"/>
              </w:rPr>
              <w:t xml:space="preserve"> (UD427) na etapie </w:t>
            </w:r>
            <w:r w:rsidR="002D059A">
              <w:rPr>
                <w:rFonts w:ascii="Lato" w:hAnsi="Lato"/>
                <w:sz w:val="20"/>
                <w:szCs w:val="20"/>
              </w:rPr>
              <w:t xml:space="preserve">opiniowania, </w:t>
            </w:r>
            <w:r w:rsidR="006C1120">
              <w:rPr>
                <w:rFonts w:ascii="Lato" w:hAnsi="Lato"/>
                <w:sz w:val="20"/>
                <w:szCs w:val="20"/>
              </w:rPr>
              <w:t xml:space="preserve">vide lp. 33 tabeli: Opiniowanie – zestawienie uwag, </w:t>
            </w:r>
            <w:hyperlink r:id="rId6" w:anchor="12916007" w:history="1">
              <w:r w:rsidR="006C1120" w:rsidRPr="00D96EDD">
                <w:rPr>
                  <w:rStyle w:val="Hipercze"/>
                  <w:rFonts w:ascii="Lato" w:hAnsi="Lato"/>
                  <w:sz w:val="20"/>
                  <w:szCs w:val="20"/>
                </w:rPr>
                <w:t>https://legislacja.rcl.gov.pl/projekt/12364751/katalog/12916007#12916007</w:t>
              </w:r>
            </w:hyperlink>
            <w:r w:rsidR="002D059A">
              <w:rPr>
                <w:rFonts w:ascii="Lato" w:hAnsi="Lato"/>
                <w:sz w:val="20"/>
                <w:szCs w:val="20"/>
              </w:rPr>
              <w:t>.</w:t>
            </w:r>
          </w:p>
          <w:p w:rsidR="00F515DA" w:rsidRDefault="00F515DA" w:rsidP="00C239A2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</w:p>
          <w:p w:rsidR="007F1207" w:rsidRPr="007F1207" w:rsidRDefault="006C1120" w:rsidP="00C239A2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Zaproponowane obecnie brzmienie wskazanego przepisu</w:t>
            </w:r>
            <w:r w:rsidR="00F515DA">
              <w:rPr>
                <w:rFonts w:ascii="Lato" w:hAnsi="Lato"/>
                <w:sz w:val="20"/>
                <w:szCs w:val="20"/>
              </w:rPr>
              <w:t>, jako uwaga do projektu UC99,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="002D059A">
              <w:rPr>
                <w:rFonts w:ascii="Lato" w:hAnsi="Lato"/>
                <w:sz w:val="20"/>
                <w:szCs w:val="20"/>
              </w:rPr>
              <w:t>jest bardziej kompleksowe i wyczerpujące</w:t>
            </w:r>
            <w:r>
              <w:rPr>
                <w:rFonts w:ascii="Lato" w:hAnsi="Lato"/>
                <w:sz w:val="20"/>
                <w:szCs w:val="20"/>
              </w:rPr>
              <w:t xml:space="preserve">. </w:t>
            </w:r>
          </w:p>
          <w:p w:rsidR="007F1207" w:rsidRPr="007F1207" w:rsidRDefault="007F1207" w:rsidP="00C239A2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</w:p>
          <w:p w:rsidR="00A06425" w:rsidRPr="007F1207" w:rsidRDefault="00A06425" w:rsidP="00C239A2">
            <w:pPr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7F1207" w:rsidRPr="007F1207" w:rsidRDefault="007F1207" w:rsidP="007F1207">
            <w:pPr>
              <w:spacing w:line="276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Proponowane brzmienie art. 29 w ust. 4 w pkt 3 lit. c</w:t>
            </w:r>
            <w:r w:rsidRPr="007F1207">
              <w:rPr>
                <w:rFonts w:ascii="Lato" w:hAnsi="Lato"/>
                <w:sz w:val="20"/>
                <w:szCs w:val="20"/>
              </w:rPr>
              <w:t>:</w:t>
            </w:r>
          </w:p>
          <w:p w:rsidR="001B3BCF" w:rsidRPr="007F1207" w:rsidRDefault="007F1207" w:rsidP="007F1207">
            <w:pPr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7F1207">
              <w:rPr>
                <w:rFonts w:ascii="Lato" w:hAnsi="Lato"/>
                <w:sz w:val="20"/>
                <w:szCs w:val="20"/>
              </w:rPr>
              <w:t>„c) pomp ciepła, wolno stojących kolektorów słonecznych, urządzeń fotowoltaicznych o mocy zainstalowanej elektrycznej nie większej niż 150 kW z zastrzeżeniem, że do urządzeń fotowoltaicznych o mocy zainstalowanej elektrycznej większej niż 6,5 kW stosuje się obowiązek sporządzenia projektu tych urządzeń przez osobę posiadającą uprawnienia budowlane, o których mowa w art. 15a ust. 22, i jego uzgodnienia z rzeczoznawcą do spraw zabezpieczeń przeciwpożarowych pod względem zgodności z wymaganiami</w:t>
            </w:r>
            <w:r w:rsidR="001D28FF">
              <w:rPr>
                <w:rFonts w:ascii="Lato" w:hAnsi="Lato"/>
                <w:sz w:val="20"/>
                <w:szCs w:val="20"/>
              </w:rPr>
              <w:t xml:space="preserve"> ochrony przeciwpożarowej, zwanego</w:t>
            </w:r>
            <w:r w:rsidRPr="007F1207">
              <w:rPr>
                <w:rFonts w:ascii="Lato" w:hAnsi="Lato"/>
                <w:sz w:val="20"/>
                <w:szCs w:val="20"/>
              </w:rPr>
              <w:t xml:space="preserve"> dalej "uzgodnieniem pod względem ochrony przeciwpożarowej", a także zawiadomienia organów Państwowej Straży Pożarnej o zakończeniu instalowania tych urządzeń i rozpoczęcia ich użytkowania, przy którym przekazuje się tym organom plan urządzenia fotowoltaicznego dla ekip ratowniczych,”.</w:t>
            </w:r>
          </w:p>
        </w:tc>
        <w:tc>
          <w:tcPr>
            <w:tcW w:w="1359" w:type="dxa"/>
          </w:tcPr>
          <w:p w:rsidR="00A06425" w:rsidRPr="007F1207" w:rsidRDefault="00A06425" w:rsidP="004D086F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1B3BCF"/>
    <w:rsid w:val="001D28FF"/>
    <w:rsid w:val="002715B2"/>
    <w:rsid w:val="002D059A"/>
    <w:rsid w:val="003124D1"/>
    <w:rsid w:val="003675C4"/>
    <w:rsid w:val="003B4105"/>
    <w:rsid w:val="004D086F"/>
    <w:rsid w:val="005F6527"/>
    <w:rsid w:val="006705EC"/>
    <w:rsid w:val="006C1120"/>
    <w:rsid w:val="006E16E9"/>
    <w:rsid w:val="00711461"/>
    <w:rsid w:val="007B1440"/>
    <w:rsid w:val="007F1207"/>
    <w:rsid w:val="00807385"/>
    <w:rsid w:val="00875740"/>
    <w:rsid w:val="00944932"/>
    <w:rsid w:val="009E5FDB"/>
    <w:rsid w:val="00A06425"/>
    <w:rsid w:val="00AC7796"/>
    <w:rsid w:val="00B871B6"/>
    <w:rsid w:val="00C239A2"/>
    <w:rsid w:val="00C64B1B"/>
    <w:rsid w:val="00CD5EB0"/>
    <w:rsid w:val="00D519FC"/>
    <w:rsid w:val="00E14C33"/>
    <w:rsid w:val="00F515DA"/>
    <w:rsid w:val="00FD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7F1207"/>
    <w:rPr>
      <w:color w:val="0563C1" w:themeColor="hyperlink"/>
      <w:u w:val="single"/>
    </w:rPr>
  </w:style>
  <w:style w:type="character" w:styleId="UyteHipercze">
    <w:name w:val="FollowedHyperlink"/>
    <w:basedOn w:val="Domylnaczcionkaakapitu"/>
    <w:rsid w:val="002D05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islacja.rcl.gov.pl/projekt/12364751/katalog/12916007" TargetMode="External"/><Relationship Id="rId5" Type="http://schemas.openxmlformats.org/officeDocument/2006/relationships/hyperlink" Target="https://publikationen.dguv.de/widgets/pdf/download/article/865" TargetMode="External"/><Relationship Id="rId4" Type="http://schemas.openxmlformats.org/officeDocument/2006/relationships/hyperlink" Target="https://www.cnbop.pl/wydawnictwa/ksiazki/brak-isbn/wybrane-zagadnienia-uzytk-i-bezp-w-inst-fotowoltaicznych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882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Ścisło Marta</cp:lastModifiedBy>
  <cp:revision>11</cp:revision>
  <dcterms:created xsi:type="dcterms:W3CDTF">2023-01-02T14:55:00Z</dcterms:created>
  <dcterms:modified xsi:type="dcterms:W3CDTF">2023-01-04T09:49:00Z</dcterms:modified>
</cp:coreProperties>
</file>