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067" w:rsidRPr="00963067" w:rsidRDefault="00963067" w:rsidP="00963067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963067" w:rsidRPr="00963067" w:rsidRDefault="00963067" w:rsidP="00963067">
      <w:pPr>
        <w:framePr w:hSpace="141" w:wrap="auto" w:vAnchor="text" w:hAnchor="page" w:x="2851" w:y="7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963067">
        <w:rPr>
          <w:rFonts w:ascii="Times New Roman" w:eastAsia="Times New Roman" w:hAnsi="Times New Roman" w:cs="Times New Roman"/>
          <w:noProof/>
          <w:color w:val="FF0000"/>
          <w:sz w:val="24"/>
          <w:szCs w:val="24"/>
        </w:rPr>
        <w:drawing>
          <wp:inline distT="0" distB="0" distL="0" distR="0">
            <wp:extent cx="512445" cy="51943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5" cy="51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3067" w:rsidRPr="00963067" w:rsidRDefault="00963067" w:rsidP="00963067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963067" w:rsidRPr="00963067" w:rsidRDefault="00963067" w:rsidP="0096306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FF0000"/>
          <w:sz w:val="28"/>
          <w:szCs w:val="20"/>
        </w:rPr>
      </w:pPr>
    </w:p>
    <w:p w:rsidR="00963067" w:rsidRPr="00963067" w:rsidRDefault="00963067" w:rsidP="0096306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FF0000"/>
          <w:sz w:val="28"/>
          <w:szCs w:val="20"/>
        </w:rPr>
      </w:pPr>
    </w:p>
    <w:p w:rsidR="00963067" w:rsidRPr="00AC39B5" w:rsidRDefault="00963067" w:rsidP="0096306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0"/>
        </w:rPr>
      </w:pPr>
      <w:r w:rsidRPr="00AC39B5">
        <w:rPr>
          <w:rFonts w:ascii="Times New Roman" w:eastAsia="Times New Roman" w:hAnsi="Times New Roman" w:cs="Times New Roman"/>
          <w:b/>
          <w:sz w:val="24"/>
          <w:szCs w:val="24"/>
        </w:rPr>
        <w:t xml:space="preserve">   WOJEWODA PODKARPACKI</w:t>
      </w:r>
      <w:r w:rsidRPr="00AC39B5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AC39B5">
        <w:rPr>
          <w:rFonts w:ascii="Times New Roman" w:eastAsia="Times New Roman" w:hAnsi="Times New Roman" w:cs="Times New Roman"/>
          <w:b/>
          <w:sz w:val="24"/>
          <w:szCs w:val="20"/>
        </w:rPr>
        <w:tab/>
      </w:r>
      <w:r w:rsidRPr="00AC39B5">
        <w:rPr>
          <w:rFonts w:ascii="Times New Roman" w:eastAsia="Times New Roman" w:hAnsi="Times New Roman" w:cs="Times New Roman"/>
          <w:b/>
          <w:sz w:val="24"/>
          <w:szCs w:val="20"/>
        </w:rPr>
        <w:tab/>
      </w:r>
      <w:r w:rsidR="00AC39B5" w:rsidRPr="00AC39B5">
        <w:rPr>
          <w:rFonts w:ascii="Times New Roman" w:eastAsia="Times New Roman" w:hAnsi="Times New Roman" w:cs="Times New Roman"/>
          <w:b/>
          <w:sz w:val="24"/>
          <w:szCs w:val="20"/>
        </w:rPr>
        <w:t xml:space="preserve">                       </w:t>
      </w:r>
      <w:r w:rsidR="0070068A">
        <w:rPr>
          <w:rFonts w:ascii="Times New Roman" w:eastAsia="Times New Roman" w:hAnsi="Times New Roman" w:cs="Times New Roman"/>
          <w:b/>
          <w:sz w:val="24"/>
          <w:szCs w:val="20"/>
        </w:rPr>
        <w:t xml:space="preserve">     </w:t>
      </w:r>
      <w:r w:rsidR="00AC39B5" w:rsidRPr="00AC39B5">
        <w:rPr>
          <w:rFonts w:ascii="Times New Roman" w:eastAsia="Times New Roman" w:hAnsi="Times New Roman" w:cs="Times New Roman"/>
          <w:b/>
          <w:sz w:val="24"/>
          <w:szCs w:val="20"/>
        </w:rPr>
        <w:t xml:space="preserve"> </w:t>
      </w:r>
      <w:r w:rsidR="00DE01D9">
        <w:rPr>
          <w:rFonts w:ascii="Times New Roman" w:eastAsia="Times New Roman" w:hAnsi="Times New Roman" w:cs="Times New Roman"/>
          <w:b/>
          <w:sz w:val="24"/>
          <w:szCs w:val="20"/>
        </w:rPr>
        <w:t xml:space="preserve">      </w:t>
      </w:r>
      <w:r w:rsidRPr="00AC39B5">
        <w:rPr>
          <w:rFonts w:ascii="Times New Roman" w:eastAsia="Times New Roman" w:hAnsi="Times New Roman" w:cs="Times New Roman"/>
          <w:sz w:val="24"/>
          <w:szCs w:val="20"/>
        </w:rPr>
        <w:t>Rzeszów 20</w:t>
      </w:r>
      <w:r w:rsidR="00C44289">
        <w:rPr>
          <w:rFonts w:ascii="Times New Roman" w:eastAsia="Times New Roman" w:hAnsi="Times New Roman" w:cs="Times New Roman"/>
          <w:sz w:val="24"/>
          <w:szCs w:val="20"/>
        </w:rPr>
        <w:t>24</w:t>
      </w:r>
      <w:r w:rsidR="006F730D">
        <w:rPr>
          <w:rFonts w:ascii="Times New Roman" w:eastAsia="Times New Roman" w:hAnsi="Times New Roman" w:cs="Times New Roman"/>
          <w:sz w:val="24"/>
          <w:szCs w:val="20"/>
        </w:rPr>
        <w:t>.11</w:t>
      </w:r>
      <w:r w:rsidR="0070068A">
        <w:rPr>
          <w:rFonts w:ascii="Times New Roman" w:eastAsia="Times New Roman" w:hAnsi="Times New Roman" w:cs="Times New Roman"/>
          <w:sz w:val="24"/>
          <w:szCs w:val="20"/>
        </w:rPr>
        <w:t>.</w:t>
      </w:r>
      <w:r w:rsidR="006F730D">
        <w:rPr>
          <w:rFonts w:ascii="Times New Roman" w:eastAsia="Times New Roman" w:hAnsi="Times New Roman" w:cs="Times New Roman"/>
          <w:sz w:val="24"/>
          <w:szCs w:val="20"/>
        </w:rPr>
        <w:t>15</w:t>
      </w:r>
    </w:p>
    <w:p w:rsidR="00963067" w:rsidRPr="00AC39B5" w:rsidRDefault="00AC39B5" w:rsidP="0096306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</w:rPr>
      </w:pPr>
      <w:r w:rsidRPr="00AC39B5">
        <w:rPr>
          <w:rFonts w:ascii="Times New Roman" w:eastAsia="Times New Roman" w:hAnsi="Times New Roman" w:cs="Times New Roman"/>
          <w:sz w:val="20"/>
          <w:szCs w:val="20"/>
        </w:rPr>
        <w:t xml:space="preserve">       </w:t>
      </w:r>
      <w:r w:rsidR="00963067" w:rsidRPr="00AC39B5">
        <w:rPr>
          <w:rFonts w:ascii="Times New Roman" w:eastAsia="Times New Roman" w:hAnsi="Times New Roman" w:cs="Times New Roman"/>
          <w:sz w:val="20"/>
          <w:szCs w:val="20"/>
        </w:rPr>
        <w:t xml:space="preserve">ul. Grunwaldzka 15, 35-959 Rzeszów </w:t>
      </w:r>
    </w:p>
    <w:p w:rsidR="00963067" w:rsidRPr="00AC39B5" w:rsidRDefault="00963067" w:rsidP="0096306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</w:rPr>
      </w:pPr>
      <w:r w:rsidRPr="00AC39B5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</w:t>
      </w:r>
      <w:r w:rsidR="006F3CD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AC39B5">
        <w:rPr>
          <w:rFonts w:ascii="Times New Roman" w:eastAsia="Times New Roman" w:hAnsi="Times New Roman" w:cs="Times New Roman"/>
          <w:sz w:val="20"/>
          <w:szCs w:val="20"/>
        </w:rPr>
        <w:t>skr. poczt. 297</w:t>
      </w:r>
    </w:p>
    <w:p w:rsidR="00963067" w:rsidRPr="00AC39B5" w:rsidRDefault="006F3CD2" w:rsidP="00963067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                </w:t>
      </w:r>
      <w:r w:rsidR="002D4A4A">
        <w:rPr>
          <w:rFonts w:ascii="Times New Roman" w:eastAsia="Times New Roman" w:hAnsi="Times New Roman" w:cs="Times New Roman"/>
          <w:b/>
        </w:rPr>
        <w:t xml:space="preserve">  </w:t>
      </w:r>
      <w:r w:rsidR="00963067" w:rsidRPr="00AC39B5">
        <w:rPr>
          <w:rFonts w:ascii="Times New Roman" w:eastAsia="Times New Roman" w:hAnsi="Times New Roman" w:cs="Times New Roman"/>
          <w:b/>
        </w:rPr>
        <w:t>I-III.7821.</w:t>
      </w:r>
      <w:r w:rsidR="004C627A">
        <w:rPr>
          <w:rFonts w:ascii="Times New Roman" w:eastAsia="Times New Roman" w:hAnsi="Times New Roman" w:cs="Times New Roman"/>
          <w:b/>
        </w:rPr>
        <w:t>1.2024</w:t>
      </w:r>
    </w:p>
    <w:p w:rsidR="00963067" w:rsidRPr="00AC39B5" w:rsidRDefault="00963067" w:rsidP="00963067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9F23F4" w:rsidRDefault="009F23F4" w:rsidP="009B0BC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1353E">
        <w:rPr>
          <w:rFonts w:ascii="Times New Roman" w:hAnsi="Times New Roman" w:cs="Times New Roman"/>
          <w:b/>
          <w:sz w:val="36"/>
          <w:szCs w:val="36"/>
        </w:rPr>
        <w:t xml:space="preserve">D E C Y Z J A </w:t>
      </w:r>
    </w:p>
    <w:p w:rsidR="005C29F3" w:rsidRDefault="009F23F4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Działając n</w:t>
      </w:r>
      <w:r w:rsidRPr="00997D42">
        <w:rPr>
          <w:rFonts w:ascii="Times New Roman" w:hAnsi="Times New Roman" w:cs="Times New Roman"/>
          <w:sz w:val="24"/>
          <w:szCs w:val="24"/>
        </w:rPr>
        <w:t xml:space="preserve">a podstawie art. 138 § 1 pkt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997D42">
        <w:rPr>
          <w:rFonts w:ascii="Times New Roman" w:hAnsi="Times New Roman" w:cs="Times New Roman"/>
          <w:sz w:val="24"/>
          <w:szCs w:val="24"/>
        </w:rPr>
        <w:t xml:space="preserve"> ustawy z dnia 14 czerwca 1960 r.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97D42">
        <w:rPr>
          <w:rFonts w:ascii="Times New Roman" w:hAnsi="Times New Roman" w:cs="Times New Roman"/>
          <w:sz w:val="24"/>
          <w:szCs w:val="24"/>
        </w:rPr>
        <w:t>Kodeks postępo</w:t>
      </w:r>
      <w:r>
        <w:rPr>
          <w:rFonts w:ascii="Times New Roman" w:hAnsi="Times New Roman" w:cs="Times New Roman"/>
          <w:sz w:val="24"/>
          <w:szCs w:val="24"/>
        </w:rPr>
        <w:t>wania admin</w:t>
      </w:r>
      <w:r w:rsidR="00304CB1">
        <w:rPr>
          <w:rFonts w:ascii="Times New Roman" w:hAnsi="Times New Roman" w:cs="Times New Roman"/>
          <w:sz w:val="24"/>
          <w:szCs w:val="24"/>
        </w:rPr>
        <w:t>istracyjnego (</w:t>
      </w:r>
      <w:proofErr w:type="spellStart"/>
      <w:r w:rsidR="00304CB1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304CB1">
        <w:rPr>
          <w:rFonts w:ascii="Times New Roman" w:hAnsi="Times New Roman" w:cs="Times New Roman"/>
          <w:sz w:val="24"/>
          <w:szCs w:val="24"/>
        </w:rPr>
        <w:t>. Dz. U. z 2024 r. poz. 572</w:t>
      </w:r>
      <w:r>
        <w:rPr>
          <w:rFonts w:ascii="Times New Roman" w:hAnsi="Times New Roman" w:cs="Times New Roman"/>
          <w:sz w:val="24"/>
          <w:szCs w:val="24"/>
        </w:rPr>
        <w:t>)</w:t>
      </w:r>
      <w:r w:rsidR="004C62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730D" w:rsidRDefault="006F730D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9F23F4" w:rsidRPr="003F5A4F" w:rsidRDefault="009F23F4" w:rsidP="009B0BC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5A4F">
        <w:rPr>
          <w:rFonts w:ascii="Times New Roman" w:hAnsi="Times New Roman" w:cs="Times New Roman"/>
          <w:b/>
          <w:sz w:val="24"/>
          <w:szCs w:val="24"/>
        </w:rPr>
        <w:t>po rozpatrzeniu</w:t>
      </w:r>
    </w:p>
    <w:p w:rsidR="004C627A" w:rsidRPr="004C627A" w:rsidRDefault="009F23F4" w:rsidP="004C627A">
      <w:pPr>
        <w:pStyle w:val="Zwykyteks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627A">
        <w:rPr>
          <w:rFonts w:ascii="Times New Roman" w:hAnsi="Times New Roman" w:cs="Times New Roman"/>
          <w:sz w:val="24"/>
          <w:szCs w:val="24"/>
        </w:rPr>
        <w:t xml:space="preserve">odwołania </w:t>
      </w:r>
      <w:r w:rsidR="004C627A" w:rsidRPr="004C627A">
        <w:rPr>
          <w:rFonts w:ascii="Times New Roman" w:hAnsi="Times New Roman" w:cs="Times New Roman"/>
          <w:sz w:val="24"/>
          <w:szCs w:val="24"/>
        </w:rPr>
        <w:t>Pan</w:t>
      </w:r>
      <w:r w:rsidR="00EF47F0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="00EF47F0">
        <w:rPr>
          <w:rFonts w:ascii="Times New Roman" w:hAnsi="Times New Roman" w:cs="Times New Roman"/>
          <w:sz w:val="24"/>
          <w:szCs w:val="24"/>
        </w:rPr>
        <w:t>Ayhama</w:t>
      </w:r>
      <w:proofErr w:type="spellEnd"/>
      <w:r w:rsidR="00EF47F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F47F0">
        <w:rPr>
          <w:rFonts w:ascii="Times New Roman" w:hAnsi="Times New Roman" w:cs="Times New Roman"/>
          <w:sz w:val="24"/>
          <w:szCs w:val="24"/>
        </w:rPr>
        <w:t>Mohsin</w:t>
      </w:r>
      <w:proofErr w:type="spellEnd"/>
      <w:r w:rsidR="00EF47F0">
        <w:rPr>
          <w:rFonts w:ascii="Times New Roman" w:hAnsi="Times New Roman" w:cs="Times New Roman"/>
          <w:sz w:val="24"/>
          <w:szCs w:val="24"/>
        </w:rPr>
        <w:t xml:space="preserve">, </w:t>
      </w:r>
      <w:r w:rsidR="004C627A" w:rsidRPr="004C627A">
        <w:rPr>
          <w:rFonts w:ascii="Times New Roman" w:hAnsi="Times New Roman" w:cs="Times New Roman"/>
          <w:sz w:val="24"/>
          <w:szCs w:val="24"/>
        </w:rPr>
        <w:t>reprezentowanego przez radcę prawnego Piotra G</w:t>
      </w:r>
      <w:r w:rsidR="00D51546">
        <w:rPr>
          <w:rFonts w:ascii="Times New Roman" w:hAnsi="Times New Roman" w:cs="Times New Roman"/>
          <w:sz w:val="24"/>
          <w:szCs w:val="24"/>
        </w:rPr>
        <w:t>ręb</w:t>
      </w:r>
      <w:r w:rsidR="004C627A" w:rsidRPr="004C627A">
        <w:rPr>
          <w:rFonts w:ascii="Times New Roman" w:hAnsi="Times New Roman" w:cs="Times New Roman"/>
          <w:sz w:val="24"/>
          <w:szCs w:val="24"/>
        </w:rPr>
        <w:t>owskiego z Kancelarii Radcy Prawne</w:t>
      </w:r>
      <w:r w:rsidR="006F730D">
        <w:rPr>
          <w:rFonts w:ascii="Times New Roman" w:hAnsi="Times New Roman" w:cs="Times New Roman"/>
          <w:sz w:val="24"/>
          <w:szCs w:val="24"/>
        </w:rPr>
        <w:t>go w Rzeszowie</w:t>
      </w:r>
      <w:r w:rsidR="004C627A" w:rsidRPr="004C627A">
        <w:rPr>
          <w:rFonts w:ascii="Times New Roman" w:hAnsi="Times New Roman" w:cs="Times New Roman"/>
          <w:sz w:val="24"/>
          <w:szCs w:val="24"/>
        </w:rPr>
        <w:t xml:space="preserve">, od decyzji Prezydenta Miasta Rzeszowa z dnia 12.01.2024 r. Nr 1/2024 znak AR-P.6740.797.2023.SN9 </w:t>
      </w:r>
      <w:r w:rsidR="004C627A">
        <w:rPr>
          <w:rFonts w:ascii="Times New Roman" w:hAnsi="Times New Roman" w:cs="Times New Roman"/>
          <w:sz w:val="24"/>
          <w:szCs w:val="24"/>
        </w:rPr>
        <w:t>u</w:t>
      </w:r>
      <w:r w:rsidR="004C627A" w:rsidRPr="004C627A">
        <w:rPr>
          <w:rFonts w:ascii="Times New Roman" w:hAnsi="Times New Roman" w:cs="Times New Roman"/>
          <w:sz w:val="24"/>
          <w:szCs w:val="24"/>
        </w:rPr>
        <w:t xml:space="preserve">dzielającej zezwolenia na realizację inwestycji drogowej pn. : </w:t>
      </w:r>
      <w:r w:rsidR="004C627A" w:rsidRPr="004C627A">
        <w:rPr>
          <w:rFonts w:ascii="Times New Roman" w:hAnsi="Times New Roman" w:cs="Times New Roman"/>
          <w:b/>
          <w:sz w:val="24"/>
          <w:szCs w:val="24"/>
        </w:rPr>
        <w:t>„Budowa drogi KD</w:t>
      </w:r>
      <w:r w:rsidR="00EF47F0">
        <w:rPr>
          <w:rFonts w:ascii="Times New Roman" w:hAnsi="Times New Roman" w:cs="Times New Roman"/>
          <w:b/>
          <w:sz w:val="24"/>
          <w:szCs w:val="24"/>
        </w:rPr>
        <w:t xml:space="preserve">G </w:t>
      </w:r>
      <w:r w:rsidR="004C627A" w:rsidRPr="004C627A">
        <w:rPr>
          <w:rFonts w:ascii="Times New Roman" w:hAnsi="Times New Roman" w:cs="Times New Roman"/>
          <w:b/>
          <w:sz w:val="24"/>
          <w:szCs w:val="24"/>
        </w:rPr>
        <w:t>na przedłużeniu Al. Krzyżanowskiego od Al. Armii Krajowej do ul. Wieniawskiego”</w:t>
      </w:r>
      <w:r w:rsidR="00EF47F0">
        <w:rPr>
          <w:rFonts w:ascii="Times New Roman" w:hAnsi="Times New Roman" w:cs="Times New Roman"/>
          <w:sz w:val="24"/>
          <w:szCs w:val="24"/>
        </w:rPr>
        <w:t xml:space="preserve"> </w:t>
      </w:r>
      <w:r w:rsidR="004C627A" w:rsidRPr="004C627A">
        <w:rPr>
          <w:rFonts w:ascii="Times New Roman" w:hAnsi="Times New Roman" w:cs="Times New Roman"/>
          <w:sz w:val="24"/>
          <w:szCs w:val="24"/>
        </w:rPr>
        <w:t>w Rzeszowie</w:t>
      </w:r>
      <w:r w:rsidR="004C627A">
        <w:rPr>
          <w:rFonts w:ascii="Times New Roman" w:hAnsi="Times New Roman" w:cs="Times New Roman"/>
          <w:sz w:val="24"/>
          <w:szCs w:val="24"/>
        </w:rPr>
        <w:t>, na działkach wymienionych w sentencji decyzji,</w:t>
      </w:r>
    </w:p>
    <w:p w:rsidR="005A78AB" w:rsidRDefault="005A78AB" w:rsidP="005A78AB">
      <w:pPr>
        <w:tabs>
          <w:tab w:val="left" w:pos="900"/>
        </w:tabs>
        <w:spacing w:after="0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730D" w:rsidRDefault="006F730D" w:rsidP="006F730D">
      <w:pPr>
        <w:pStyle w:val="Akapitzlist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2205">
        <w:rPr>
          <w:rFonts w:ascii="Times New Roman" w:hAnsi="Times New Roman" w:cs="Times New Roman"/>
          <w:b/>
          <w:sz w:val="24"/>
          <w:szCs w:val="24"/>
        </w:rPr>
        <w:t xml:space="preserve">Uchylam </w:t>
      </w:r>
      <w:r w:rsidRPr="005D2205">
        <w:rPr>
          <w:rFonts w:ascii="Times New Roman" w:hAnsi="Times New Roman" w:cs="Times New Roman"/>
          <w:sz w:val="24"/>
          <w:szCs w:val="24"/>
        </w:rPr>
        <w:t xml:space="preserve">w sentencji </w:t>
      </w:r>
      <w:r>
        <w:rPr>
          <w:rFonts w:ascii="Times New Roman" w:hAnsi="Times New Roman" w:cs="Times New Roman"/>
          <w:sz w:val="24"/>
          <w:szCs w:val="24"/>
        </w:rPr>
        <w:t xml:space="preserve">zaskarżonej decyzji </w:t>
      </w:r>
      <w:r w:rsidRPr="005D2205">
        <w:rPr>
          <w:rFonts w:ascii="Times New Roman" w:hAnsi="Times New Roman" w:cs="Times New Roman"/>
          <w:sz w:val="24"/>
          <w:szCs w:val="24"/>
        </w:rPr>
        <w:t>znajdujący się na stronie 2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wierszu 14 od dołu zapis o treści : </w:t>
      </w:r>
    </w:p>
    <w:p w:rsidR="006F730D" w:rsidRDefault="006F730D" w:rsidP="006F730D">
      <w:pPr>
        <w:pStyle w:val="Akapitzlist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F730D">
        <w:rPr>
          <w:rFonts w:ascii="Times New Roman" w:hAnsi="Times New Roman" w:cs="Times New Roman"/>
          <w:i/>
          <w:sz w:val="24"/>
          <w:szCs w:val="24"/>
        </w:rPr>
        <w:t>„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F730D">
        <w:rPr>
          <w:rFonts w:ascii="Times New Roman" w:hAnsi="Times New Roman" w:cs="Times New Roman"/>
          <w:i/>
          <w:sz w:val="24"/>
          <w:szCs w:val="24"/>
        </w:rPr>
        <w:t>z zespołem</w:t>
      </w:r>
      <w:r w:rsidR="00B414B3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:rsidR="006F730D" w:rsidRDefault="006F730D" w:rsidP="006F730D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5A78AB">
        <w:rPr>
          <w:rFonts w:ascii="Times New Roman" w:hAnsi="Times New Roman" w:cs="Times New Roman"/>
          <w:b/>
          <w:sz w:val="24"/>
          <w:szCs w:val="24"/>
        </w:rPr>
        <w:t>i orzekam w tym zakresie</w:t>
      </w:r>
      <w:r w:rsidRPr="005A78AB">
        <w:rPr>
          <w:rFonts w:ascii="Times New Roman" w:hAnsi="Times New Roman" w:cs="Times New Roman"/>
          <w:sz w:val="24"/>
          <w:szCs w:val="24"/>
        </w:rPr>
        <w:t xml:space="preserve"> poprzez ustalenie, w miejsce </w:t>
      </w:r>
      <w:r>
        <w:rPr>
          <w:rFonts w:ascii="Times New Roman" w:hAnsi="Times New Roman" w:cs="Times New Roman"/>
          <w:sz w:val="24"/>
          <w:szCs w:val="24"/>
        </w:rPr>
        <w:t xml:space="preserve">uchylenia, nowego zapisu </w:t>
      </w:r>
      <w:r>
        <w:rPr>
          <w:rFonts w:ascii="Times New Roman" w:hAnsi="Times New Roman" w:cs="Times New Roman"/>
          <w:sz w:val="24"/>
          <w:szCs w:val="24"/>
        </w:rPr>
        <w:br/>
      </w:r>
      <w:r w:rsidRPr="005A78AB">
        <w:rPr>
          <w:rFonts w:ascii="Times New Roman" w:hAnsi="Times New Roman" w:cs="Times New Roman"/>
          <w:sz w:val="24"/>
          <w:szCs w:val="24"/>
        </w:rPr>
        <w:t xml:space="preserve">o treści : </w:t>
      </w:r>
    </w:p>
    <w:p w:rsidR="006F730D" w:rsidRPr="006F730D" w:rsidRDefault="006F730D" w:rsidP="006F730D">
      <w:pPr>
        <w:pStyle w:val="Akapitzli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F730D">
        <w:rPr>
          <w:rFonts w:ascii="Times New Roman" w:hAnsi="Times New Roman" w:cs="Times New Roman"/>
          <w:i/>
          <w:sz w:val="24"/>
          <w:szCs w:val="24"/>
        </w:rPr>
        <w:t>„z zespołem, stanowiący załącznik nr 3a – 3c do niniejszej decyzji</w:t>
      </w:r>
      <w:r w:rsidR="00B414B3">
        <w:rPr>
          <w:rFonts w:ascii="Times New Roman" w:hAnsi="Times New Roman" w:cs="Times New Roman"/>
          <w:i/>
          <w:sz w:val="24"/>
          <w:szCs w:val="24"/>
        </w:rPr>
        <w:t>.</w:t>
      </w:r>
      <w:r w:rsidRPr="006F730D">
        <w:rPr>
          <w:rFonts w:ascii="Times New Roman" w:hAnsi="Times New Roman" w:cs="Times New Roman"/>
          <w:i/>
          <w:sz w:val="24"/>
          <w:szCs w:val="24"/>
        </w:rPr>
        <w:t>”</w:t>
      </w:r>
      <w:r w:rsidR="00B414B3" w:rsidRPr="00E936D8">
        <w:rPr>
          <w:rFonts w:ascii="Times New Roman" w:hAnsi="Times New Roman" w:cs="Times New Roman"/>
          <w:sz w:val="24"/>
          <w:szCs w:val="24"/>
        </w:rPr>
        <w:t>;</w:t>
      </w:r>
      <w:r w:rsidRPr="006F730D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6F730D" w:rsidRPr="006F730D" w:rsidRDefault="006F730D" w:rsidP="006F730D">
      <w:pPr>
        <w:pStyle w:val="Akapitzlist"/>
        <w:tabs>
          <w:tab w:val="left" w:pos="900"/>
        </w:tabs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A78AB" w:rsidRPr="00DF26A9" w:rsidRDefault="005A78AB" w:rsidP="005A78AB">
      <w:pPr>
        <w:pStyle w:val="Akapitzlist"/>
        <w:numPr>
          <w:ilvl w:val="0"/>
          <w:numId w:val="35"/>
        </w:numPr>
        <w:tabs>
          <w:tab w:val="left" w:pos="90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8AB">
        <w:rPr>
          <w:rFonts w:ascii="Times New Roman" w:hAnsi="Times New Roman" w:cs="Times New Roman"/>
          <w:b/>
          <w:sz w:val="24"/>
          <w:szCs w:val="24"/>
        </w:rPr>
        <w:t xml:space="preserve">Uchylam </w:t>
      </w:r>
      <w:r w:rsidRPr="005A78AB">
        <w:rPr>
          <w:rFonts w:ascii="Times New Roman" w:hAnsi="Times New Roman" w:cs="Times New Roman"/>
          <w:sz w:val="24"/>
          <w:szCs w:val="24"/>
        </w:rPr>
        <w:t>w sentencji zaskarżonej decyzji znajdujący</w:t>
      </w:r>
      <w:r>
        <w:rPr>
          <w:rFonts w:ascii="Times New Roman" w:hAnsi="Times New Roman" w:cs="Times New Roman"/>
          <w:sz w:val="24"/>
          <w:szCs w:val="24"/>
        </w:rPr>
        <w:t xml:space="preserve"> się na stronie </w:t>
      </w:r>
      <w:r w:rsidR="00DF26A9">
        <w:rPr>
          <w:rFonts w:ascii="Times New Roman" w:hAnsi="Times New Roman" w:cs="Times New Roman"/>
          <w:sz w:val="24"/>
          <w:szCs w:val="24"/>
        </w:rPr>
        <w:t>6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 w:rsidR="00DF26A9">
        <w:rPr>
          <w:rFonts w:ascii="Times New Roman" w:hAnsi="Times New Roman" w:cs="Times New Roman"/>
          <w:sz w:val="24"/>
          <w:szCs w:val="24"/>
        </w:rPr>
        <w:t xml:space="preserve"> </w:t>
      </w:r>
      <w:r w:rsidRPr="005A78AB">
        <w:rPr>
          <w:rFonts w:ascii="Times New Roman" w:hAnsi="Times New Roman" w:cs="Times New Roman"/>
          <w:sz w:val="24"/>
          <w:szCs w:val="24"/>
        </w:rPr>
        <w:t>w pkt V</w:t>
      </w:r>
      <w:r w:rsidR="00D51546">
        <w:rPr>
          <w:rFonts w:ascii="Times New Roman" w:hAnsi="Times New Roman" w:cs="Times New Roman"/>
          <w:sz w:val="24"/>
          <w:szCs w:val="24"/>
        </w:rPr>
        <w:t xml:space="preserve"> (tabela) zapis </w:t>
      </w:r>
      <w:r w:rsidRPr="005A78AB">
        <w:rPr>
          <w:rFonts w:ascii="Times New Roman" w:hAnsi="Times New Roman" w:cs="Times New Roman"/>
          <w:sz w:val="24"/>
          <w:szCs w:val="24"/>
        </w:rPr>
        <w:t>dot. zatwier</w:t>
      </w:r>
      <w:r w:rsidR="00DF26A9">
        <w:rPr>
          <w:rFonts w:ascii="Times New Roman" w:hAnsi="Times New Roman" w:cs="Times New Roman"/>
          <w:sz w:val="24"/>
          <w:szCs w:val="24"/>
        </w:rPr>
        <w:t xml:space="preserve">dzenia podziału nieruchomości </w:t>
      </w:r>
      <w:r w:rsidRPr="005A78AB">
        <w:rPr>
          <w:rFonts w:ascii="Times New Roman" w:hAnsi="Times New Roman" w:cs="Times New Roman"/>
          <w:sz w:val="24"/>
          <w:szCs w:val="24"/>
        </w:rPr>
        <w:t>o treści  :</w:t>
      </w:r>
    </w:p>
    <w:p w:rsidR="00DF26A9" w:rsidRPr="005A78AB" w:rsidRDefault="00DF26A9" w:rsidP="00DF26A9">
      <w:pPr>
        <w:pStyle w:val="Akapitzlist"/>
        <w:tabs>
          <w:tab w:val="left" w:pos="90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Ind w:w="817" w:type="dxa"/>
        <w:tblLook w:val="04A0" w:firstRow="1" w:lastRow="0" w:firstColumn="1" w:lastColumn="0" w:noHBand="0" w:noVBand="1"/>
      </w:tblPr>
      <w:tblGrid>
        <w:gridCol w:w="709"/>
        <w:gridCol w:w="2410"/>
        <w:gridCol w:w="1701"/>
        <w:gridCol w:w="2551"/>
        <w:gridCol w:w="1098"/>
      </w:tblGrid>
      <w:tr w:rsidR="00D770B4" w:rsidRPr="005A78AB" w:rsidTr="00D770B4">
        <w:tc>
          <w:tcPr>
            <w:tcW w:w="709" w:type="dxa"/>
            <w:vMerge w:val="restart"/>
          </w:tcPr>
          <w:p w:rsidR="00D770B4" w:rsidRPr="005A78AB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0" w:type="dxa"/>
            <w:gridSpan w:val="4"/>
          </w:tcPr>
          <w:p w:rsidR="00D770B4" w:rsidRPr="00D770B4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70B4">
              <w:rPr>
                <w:rFonts w:ascii="Times New Roman" w:hAnsi="Times New Roman" w:cs="Times New Roman"/>
                <w:b/>
                <w:sz w:val="24"/>
                <w:szCs w:val="24"/>
              </w:rPr>
              <w:t>Numer działki</w:t>
            </w:r>
          </w:p>
        </w:tc>
      </w:tr>
      <w:tr w:rsidR="00D770B4" w:rsidRPr="005A78AB" w:rsidTr="00D770B4">
        <w:tc>
          <w:tcPr>
            <w:tcW w:w="709" w:type="dxa"/>
            <w:vMerge/>
          </w:tcPr>
          <w:p w:rsidR="00D770B4" w:rsidRPr="005A78AB" w:rsidRDefault="00D770B4" w:rsidP="001304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D770B4" w:rsidRPr="005A78AB" w:rsidRDefault="00D770B4" w:rsidP="00130454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:rsidR="00D770B4" w:rsidRPr="005A78AB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8AB">
              <w:rPr>
                <w:rFonts w:ascii="Times New Roman" w:hAnsi="Times New Roman" w:cs="Times New Roman"/>
                <w:sz w:val="24"/>
                <w:szCs w:val="24"/>
              </w:rPr>
              <w:t>Stan po podziale</w:t>
            </w:r>
          </w:p>
        </w:tc>
        <w:tc>
          <w:tcPr>
            <w:tcW w:w="1098" w:type="dxa"/>
          </w:tcPr>
          <w:p w:rsidR="00D770B4" w:rsidRPr="005A78AB" w:rsidRDefault="00D770B4" w:rsidP="00130454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70B4" w:rsidRPr="005A78AB" w:rsidTr="00D770B4">
        <w:tc>
          <w:tcPr>
            <w:tcW w:w="709" w:type="dxa"/>
          </w:tcPr>
          <w:p w:rsidR="00D770B4" w:rsidRPr="005A78AB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2410" w:type="dxa"/>
          </w:tcPr>
          <w:p w:rsidR="00D770B4" w:rsidRPr="005A78AB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8AB">
              <w:rPr>
                <w:rFonts w:ascii="Times New Roman" w:hAnsi="Times New Roman" w:cs="Times New Roman"/>
                <w:sz w:val="24"/>
                <w:szCs w:val="24"/>
              </w:rPr>
              <w:t>Stan dotychczasowy</w:t>
            </w:r>
          </w:p>
        </w:tc>
        <w:tc>
          <w:tcPr>
            <w:tcW w:w="1701" w:type="dxa"/>
          </w:tcPr>
          <w:p w:rsidR="00D770B4" w:rsidRPr="00D770B4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70B4">
              <w:rPr>
                <w:rFonts w:ascii="Times New Roman" w:hAnsi="Times New Roman" w:cs="Times New Roman"/>
                <w:b/>
                <w:sz w:val="24"/>
                <w:szCs w:val="24"/>
              </w:rPr>
              <w:t>pod drogę</w:t>
            </w:r>
          </w:p>
        </w:tc>
        <w:tc>
          <w:tcPr>
            <w:tcW w:w="2551" w:type="dxa"/>
          </w:tcPr>
          <w:p w:rsidR="00D770B4" w:rsidRPr="005A78AB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8AB">
              <w:rPr>
                <w:rFonts w:ascii="Times New Roman" w:hAnsi="Times New Roman" w:cs="Times New Roman"/>
                <w:sz w:val="24"/>
                <w:szCs w:val="24"/>
              </w:rPr>
              <w:t>Pozostała część działki</w:t>
            </w:r>
          </w:p>
        </w:tc>
        <w:tc>
          <w:tcPr>
            <w:tcW w:w="1098" w:type="dxa"/>
          </w:tcPr>
          <w:p w:rsidR="00D770B4" w:rsidRPr="005A78AB" w:rsidRDefault="00D51546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D770B4" w:rsidRPr="005A78AB">
              <w:rPr>
                <w:rFonts w:ascii="Times New Roman" w:hAnsi="Times New Roman" w:cs="Times New Roman"/>
                <w:sz w:val="24"/>
                <w:szCs w:val="24"/>
              </w:rPr>
              <w:t>bręb</w:t>
            </w:r>
          </w:p>
        </w:tc>
      </w:tr>
      <w:tr w:rsidR="00D770B4" w:rsidRPr="005A78AB" w:rsidTr="00D770B4">
        <w:tc>
          <w:tcPr>
            <w:tcW w:w="709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410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157/2</w:t>
            </w:r>
          </w:p>
        </w:tc>
        <w:tc>
          <w:tcPr>
            <w:tcW w:w="1701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157/11</w:t>
            </w:r>
          </w:p>
        </w:tc>
        <w:tc>
          <w:tcPr>
            <w:tcW w:w="2551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157/10, 1057/12</w:t>
            </w:r>
          </w:p>
        </w:tc>
        <w:tc>
          <w:tcPr>
            <w:tcW w:w="1098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</w:tr>
    </w:tbl>
    <w:p w:rsidR="00E06765" w:rsidRDefault="00E06765" w:rsidP="005A78AB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78AB" w:rsidRDefault="005A78AB" w:rsidP="005A78AB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5A78AB">
        <w:rPr>
          <w:rFonts w:ascii="Times New Roman" w:hAnsi="Times New Roman" w:cs="Times New Roman"/>
          <w:b/>
          <w:sz w:val="24"/>
          <w:szCs w:val="24"/>
        </w:rPr>
        <w:t>i orzekam w tym zakresie</w:t>
      </w:r>
      <w:r w:rsidRPr="005A78AB">
        <w:rPr>
          <w:rFonts w:ascii="Times New Roman" w:hAnsi="Times New Roman" w:cs="Times New Roman"/>
          <w:sz w:val="24"/>
          <w:szCs w:val="24"/>
        </w:rPr>
        <w:t xml:space="preserve"> poprzez ustalenie, w miejsce </w:t>
      </w:r>
      <w:r w:rsidR="000C2F61">
        <w:rPr>
          <w:rFonts w:ascii="Times New Roman" w:hAnsi="Times New Roman" w:cs="Times New Roman"/>
          <w:sz w:val="24"/>
          <w:szCs w:val="24"/>
        </w:rPr>
        <w:t xml:space="preserve">uchylenia, nowego zapisu </w:t>
      </w:r>
      <w:r w:rsidR="000C2F61">
        <w:rPr>
          <w:rFonts w:ascii="Times New Roman" w:hAnsi="Times New Roman" w:cs="Times New Roman"/>
          <w:sz w:val="24"/>
          <w:szCs w:val="24"/>
        </w:rPr>
        <w:br/>
      </w:r>
      <w:r w:rsidRPr="005A78AB">
        <w:rPr>
          <w:rFonts w:ascii="Times New Roman" w:hAnsi="Times New Roman" w:cs="Times New Roman"/>
          <w:sz w:val="24"/>
          <w:szCs w:val="24"/>
        </w:rPr>
        <w:t xml:space="preserve">o treści : </w:t>
      </w:r>
    </w:p>
    <w:tbl>
      <w:tblPr>
        <w:tblStyle w:val="Tabela-Siatka"/>
        <w:tblW w:w="0" w:type="auto"/>
        <w:tblInd w:w="817" w:type="dxa"/>
        <w:tblLook w:val="04A0" w:firstRow="1" w:lastRow="0" w:firstColumn="1" w:lastColumn="0" w:noHBand="0" w:noVBand="1"/>
      </w:tblPr>
      <w:tblGrid>
        <w:gridCol w:w="709"/>
        <w:gridCol w:w="2410"/>
        <w:gridCol w:w="1701"/>
        <w:gridCol w:w="2551"/>
        <w:gridCol w:w="1098"/>
      </w:tblGrid>
      <w:tr w:rsidR="00D770B4" w:rsidRPr="005A78AB" w:rsidTr="00D770B4">
        <w:tc>
          <w:tcPr>
            <w:tcW w:w="709" w:type="dxa"/>
            <w:vMerge w:val="restart"/>
          </w:tcPr>
          <w:p w:rsidR="00D770B4" w:rsidRPr="005A78AB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0" w:type="dxa"/>
            <w:gridSpan w:val="4"/>
          </w:tcPr>
          <w:p w:rsidR="00D770B4" w:rsidRPr="005A78AB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8AB">
              <w:rPr>
                <w:rFonts w:ascii="Times New Roman" w:hAnsi="Times New Roman" w:cs="Times New Roman"/>
                <w:sz w:val="24"/>
                <w:szCs w:val="24"/>
              </w:rPr>
              <w:t>Numer działki</w:t>
            </w:r>
          </w:p>
        </w:tc>
      </w:tr>
      <w:tr w:rsidR="00D770B4" w:rsidRPr="005A78AB" w:rsidTr="00D770B4">
        <w:tc>
          <w:tcPr>
            <w:tcW w:w="709" w:type="dxa"/>
            <w:vMerge/>
          </w:tcPr>
          <w:p w:rsidR="00D770B4" w:rsidRPr="005A78AB" w:rsidRDefault="00D770B4" w:rsidP="001304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D770B4" w:rsidRPr="005A78AB" w:rsidRDefault="00D770B4" w:rsidP="00130454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:rsidR="00D770B4" w:rsidRPr="005A78AB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8AB">
              <w:rPr>
                <w:rFonts w:ascii="Times New Roman" w:hAnsi="Times New Roman" w:cs="Times New Roman"/>
                <w:sz w:val="24"/>
                <w:szCs w:val="24"/>
              </w:rPr>
              <w:t>Stan po podziale</w:t>
            </w:r>
          </w:p>
        </w:tc>
        <w:tc>
          <w:tcPr>
            <w:tcW w:w="1098" w:type="dxa"/>
          </w:tcPr>
          <w:p w:rsidR="00D770B4" w:rsidRPr="005A78AB" w:rsidRDefault="00D770B4" w:rsidP="00130454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70B4" w:rsidRPr="005A78AB" w:rsidTr="00D770B4">
        <w:tc>
          <w:tcPr>
            <w:tcW w:w="709" w:type="dxa"/>
          </w:tcPr>
          <w:p w:rsidR="00D770B4" w:rsidRPr="005A78AB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2410" w:type="dxa"/>
          </w:tcPr>
          <w:p w:rsidR="00D770B4" w:rsidRPr="005A78AB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8AB">
              <w:rPr>
                <w:rFonts w:ascii="Times New Roman" w:hAnsi="Times New Roman" w:cs="Times New Roman"/>
                <w:sz w:val="24"/>
                <w:szCs w:val="24"/>
              </w:rPr>
              <w:t>Stan dotychczasowy</w:t>
            </w:r>
          </w:p>
        </w:tc>
        <w:tc>
          <w:tcPr>
            <w:tcW w:w="1701" w:type="dxa"/>
          </w:tcPr>
          <w:p w:rsidR="00D770B4" w:rsidRPr="00D770B4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70B4">
              <w:rPr>
                <w:rFonts w:ascii="Times New Roman" w:hAnsi="Times New Roman" w:cs="Times New Roman"/>
                <w:b/>
                <w:sz w:val="24"/>
                <w:szCs w:val="24"/>
              </w:rPr>
              <w:t>pod drogę</w:t>
            </w:r>
          </w:p>
        </w:tc>
        <w:tc>
          <w:tcPr>
            <w:tcW w:w="2551" w:type="dxa"/>
          </w:tcPr>
          <w:p w:rsidR="00D770B4" w:rsidRPr="005A78AB" w:rsidRDefault="00D770B4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8AB">
              <w:rPr>
                <w:rFonts w:ascii="Times New Roman" w:hAnsi="Times New Roman" w:cs="Times New Roman"/>
                <w:sz w:val="24"/>
                <w:szCs w:val="24"/>
              </w:rPr>
              <w:t>Pozostała część działki</w:t>
            </w:r>
          </w:p>
        </w:tc>
        <w:tc>
          <w:tcPr>
            <w:tcW w:w="1098" w:type="dxa"/>
          </w:tcPr>
          <w:p w:rsidR="00D770B4" w:rsidRPr="005A78AB" w:rsidRDefault="00D51546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D770B4" w:rsidRPr="005A78AB">
              <w:rPr>
                <w:rFonts w:ascii="Times New Roman" w:hAnsi="Times New Roman" w:cs="Times New Roman"/>
                <w:sz w:val="24"/>
                <w:szCs w:val="24"/>
              </w:rPr>
              <w:t>bręb</w:t>
            </w:r>
          </w:p>
        </w:tc>
      </w:tr>
      <w:tr w:rsidR="00D770B4" w:rsidRPr="005A78AB" w:rsidTr="00D770B4">
        <w:tc>
          <w:tcPr>
            <w:tcW w:w="709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410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157/2</w:t>
            </w:r>
          </w:p>
        </w:tc>
        <w:tc>
          <w:tcPr>
            <w:tcW w:w="1701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157/11</w:t>
            </w:r>
          </w:p>
        </w:tc>
        <w:tc>
          <w:tcPr>
            <w:tcW w:w="2551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157/10, 157/12</w:t>
            </w:r>
          </w:p>
        </w:tc>
        <w:tc>
          <w:tcPr>
            <w:tcW w:w="1098" w:type="dxa"/>
          </w:tcPr>
          <w:p w:rsidR="00D770B4" w:rsidRDefault="00D770B4" w:rsidP="001304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</w:tr>
    </w:tbl>
    <w:p w:rsidR="00DF26A9" w:rsidRDefault="00DF26A9" w:rsidP="009B0BCF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E66C1" w:rsidRDefault="00AE66C1" w:rsidP="009B0BCF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36D8" w:rsidRDefault="00E936D8" w:rsidP="009B0BCF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730D" w:rsidRDefault="006F730D" w:rsidP="00B414B3">
      <w:pPr>
        <w:pStyle w:val="Akapitzlist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220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Uchylam </w:t>
      </w:r>
      <w:r w:rsidRPr="005D2205">
        <w:rPr>
          <w:rFonts w:ascii="Times New Roman" w:hAnsi="Times New Roman" w:cs="Times New Roman"/>
          <w:sz w:val="24"/>
          <w:szCs w:val="24"/>
        </w:rPr>
        <w:t xml:space="preserve">w sentencji </w:t>
      </w:r>
      <w:r>
        <w:rPr>
          <w:rFonts w:ascii="Times New Roman" w:hAnsi="Times New Roman" w:cs="Times New Roman"/>
          <w:sz w:val="24"/>
          <w:szCs w:val="24"/>
        </w:rPr>
        <w:t xml:space="preserve">zaskarżonej decyzji </w:t>
      </w:r>
      <w:r w:rsidR="00B414B3">
        <w:rPr>
          <w:rFonts w:ascii="Times New Roman" w:hAnsi="Times New Roman" w:cs="Times New Roman"/>
          <w:sz w:val="24"/>
          <w:szCs w:val="24"/>
        </w:rPr>
        <w:t>znajdujący się na stronie 10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</w:t>
      </w:r>
      <w:r w:rsidR="00CB34BE">
        <w:rPr>
          <w:rFonts w:ascii="Times New Roman" w:hAnsi="Times New Roman" w:cs="Times New Roman"/>
          <w:sz w:val="24"/>
          <w:szCs w:val="24"/>
        </w:rPr>
        <w:t xml:space="preserve">pkt 5 </w:t>
      </w:r>
      <w:r>
        <w:rPr>
          <w:rFonts w:ascii="Times New Roman" w:hAnsi="Times New Roman" w:cs="Times New Roman"/>
          <w:sz w:val="24"/>
          <w:szCs w:val="24"/>
        </w:rPr>
        <w:t xml:space="preserve">zapis </w:t>
      </w:r>
      <w:r w:rsidR="00CB34BE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o treści : </w:t>
      </w:r>
    </w:p>
    <w:p w:rsidR="006F730D" w:rsidRPr="00CB34BE" w:rsidRDefault="006F730D" w:rsidP="006F730D">
      <w:pPr>
        <w:pStyle w:val="Akapitzlist"/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F730D">
        <w:rPr>
          <w:rFonts w:ascii="Times New Roman" w:hAnsi="Times New Roman" w:cs="Times New Roman"/>
          <w:i/>
          <w:sz w:val="24"/>
          <w:szCs w:val="24"/>
        </w:rPr>
        <w:t>„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B34BE" w:rsidRPr="00CB34BE">
        <w:rPr>
          <w:rFonts w:ascii="Times New Roman" w:hAnsi="Times New Roman" w:cs="Times New Roman"/>
          <w:b/>
          <w:i/>
          <w:sz w:val="24"/>
          <w:szCs w:val="24"/>
        </w:rPr>
        <w:t>W ramach realizowanej inwestycji, inwestor zobowiązany jest do dokonania</w:t>
      </w:r>
      <w:r w:rsidR="00CB34B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B34BE" w:rsidRPr="00CB34BE">
        <w:rPr>
          <w:rFonts w:ascii="Times New Roman" w:hAnsi="Times New Roman" w:cs="Times New Roman"/>
          <w:b/>
          <w:i/>
          <w:sz w:val="24"/>
          <w:szCs w:val="24"/>
        </w:rPr>
        <w:t>budowy</w:t>
      </w:r>
      <w:r w:rsidR="00CB34BE">
        <w:rPr>
          <w:rFonts w:ascii="Times New Roman" w:hAnsi="Times New Roman" w:cs="Times New Roman"/>
          <w:b/>
          <w:i/>
          <w:sz w:val="24"/>
          <w:szCs w:val="24"/>
        </w:rPr>
        <w:t xml:space="preserve"> sieci uzbrojenia terenu, przebudowy sieci uzbrojenia terenu, przebudowy innych dróg publicznych, budowy oraz przebudowy zjazdów(…)”,</w:t>
      </w:r>
    </w:p>
    <w:p w:rsidR="006F730D" w:rsidRDefault="006F730D" w:rsidP="006F730D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5A78AB">
        <w:rPr>
          <w:rFonts w:ascii="Times New Roman" w:hAnsi="Times New Roman" w:cs="Times New Roman"/>
          <w:b/>
          <w:sz w:val="24"/>
          <w:szCs w:val="24"/>
        </w:rPr>
        <w:t>i orzekam w tym zakresie</w:t>
      </w:r>
      <w:r w:rsidRPr="005A78AB">
        <w:rPr>
          <w:rFonts w:ascii="Times New Roman" w:hAnsi="Times New Roman" w:cs="Times New Roman"/>
          <w:sz w:val="24"/>
          <w:szCs w:val="24"/>
        </w:rPr>
        <w:t xml:space="preserve"> poprzez ustalenie, w miejsce </w:t>
      </w:r>
      <w:r>
        <w:rPr>
          <w:rFonts w:ascii="Times New Roman" w:hAnsi="Times New Roman" w:cs="Times New Roman"/>
          <w:sz w:val="24"/>
          <w:szCs w:val="24"/>
        </w:rPr>
        <w:t xml:space="preserve">uchylenia, nowego zapisu </w:t>
      </w:r>
      <w:r>
        <w:rPr>
          <w:rFonts w:ascii="Times New Roman" w:hAnsi="Times New Roman" w:cs="Times New Roman"/>
          <w:sz w:val="24"/>
          <w:szCs w:val="24"/>
        </w:rPr>
        <w:br/>
      </w:r>
      <w:r w:rsidRPr="005A78AB">
        <w:rPr>
          <w:rFonts w:ascii="Times New Roman" w:hAnsi="Times New Roman" w:cs="Times New Roman"/>
          <w:sz w:val="24"/>
          <w:szCs w:val="24"/>
        </w:rPr>
        <w:t xml:space="preserve">o treści : </w:t>
      </w:r>
    </w:p>
    <w:p w:rsidR="00CB34BE" w:rsidRPr="00CB34BE" w:rsidRDefault="00CB34BE" w:rsidP="00CB34BE">
      <w:pPr>
        <w:pStyle w:val="Akapitzlist"/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F730D">
        <w:rPr>
          <w:rFonts w:ascii="Times New Roman" w:hAnsi="Times New Roman" w:cs="Times New Roman"/>
          <w:i/>
          <w:sz w:val="24"/>
          <w:szCs w:val="24"/>
        </w:rPr>
        <w:t>„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B34BE">
        <w:rPr>
          <w:rFonts w:ascii="Times New Roman" w:hAnsi="Times New Roman" w:cs="Times New Roman"/>
          <w:b/>
          <w:i/>
          <w:sz w:val="24"/>
          <w:szCs w:val="24"/>
        </w:rPr>
        <w:t>W ramach realizowanej inwestycji, inwestor zobowiązany jest do dokonania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B34BE">
        <w:rPr>
          <w:rFonts w:ascii="Times New Roman" w:hAnsi="Times New Roman" w:cs="Times New Roman"/>
          <w:b/>
          <w:i/>
          <w:sz w:val="24"/>
          <w:szCs w:val="24"/>
        </w:rPr>
        <w:t>budowy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i przebudowy sieci uzbrojenia terenu, budowy urządzeń wodnych, przebudowy innych dróg publicznych oraz budowy zjazdów, (…)”,</w:t>
      </w:r>
    </w:p>
    <w:p w:rsidR="00CB34BE" w:rsidRDefault="00CB34BE" w:rsidP="006F730D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CB34BE" w:rsidRDefault="00CB34BE" w:rsidP="00CB34BE">
      <w:pPr>
        <w:pStyle w:val="Akapitzlist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2205">
        <w:rPr>
          <w:rFonts w:ascii="Times New Roman" w:hAnsi="Times New Roman" w:cs="Times New Roman"/>
          <w:b/>
          <w:sz w:val="24"/>
          <w:szCs w:val="24"/>
        </w:rPr>
        <w:t xml:space="preserve">Uchylam </w:t>
      </w:r>
      <w:r w:rsidRPr="005D2205">
        <w:rPr>
          <w:rFonts w:ascii="Times New Roman" w:hAnsi="Times New Roman" w:cs="Times New Roman"/>
          <w:sz w:val="24"/>
          <w:szCs w:val="24"/>
        </w:rPr>
        <w:t xml:space="preserve">w sentencji </w:t>
      </w:r>
      <w:r>
        <w:rPr>
          <w:rFonts w:ascii="Times New Roman" w:hAnsi="Times New Roman" w:cs="Times New Roman"/>
          <w:sz w:val="24"/>
          <w:szCs w:val="24"/>
        </w:rPr>
        <w:t>zaskarżonej decyzji znajdujący się na stronie 11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wierszu 15 od góry zapis o treści : </w:t>
      </w:r>
    </w:p>
    <w:p w:rsidR="00CB34BE" w:rsidRPr="00117A1C" w:rsidRDefault="00CB34BE" w:rsidP="00CB34BE">
      <w:pPr>
        <w:spacing w:after="0"/>
        <w:ind w:left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7A1C">
        <w:rPr>
          <w:rFonts w:ascii="Times New Roman" w:hAnsi="Times New Roman" w:cs="Times New Roman"/>
          <w:i/>
          <w:sz w:val="24"/>
          <w:szCs w:val="24"/>
        </w:rPr>
        <w:t>„w skali 1:500 stanowiącej załącznik nr 1 do niniejszej decyzji”</w:t>
      </w:r>
      <w:r w:rsidRPr="00117A1C">
        <w:rPr>
          <w:rFonts w:ascii="Times New Roman" w:hAnsi="Times New Roman" w:cs="Times New Roman"/>
          <w:sz w:val="24"/>
          <w:szCs w:val="24"/>
        </w:rPr>
        <w:t>,</w:t>
      </w:r>
      <w:r w:rsidRPr="00117A1C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CB34BE" w:rsidRDefault="00CB34BE" w:rsidP="00CB34BE">
      <w:pPr>
        <w:pStyle w:val="Akapitzlist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78AB">
        <w:rPr>
          <w:rFonts w:ascii="Times New Roman" w:hAnsi="Times New Roman" w:cs="Times New Roman"/>
          <w:b/>
          <w:sz w:val="24"/>
          <w:szCs w:val="24"/>
        </w:rPr>
        <w:t>i orzekam w tym zakresie</w:t>
      </w:r>
      <w:r w:rsidRPr="005A78AB">
        <w:rPr>
          <w:rFonts w:ascii="Times New Roman" w:hAnsi="Times New Roman" w:cs="Times New Roman"/>
          <w:sz w:val="24"/>
          <w:szCs w:val="24"/>
        </w:rPr>
        <w:t xml:space="preserve"> poprzez ustalenie, w miejsce </w:t>
      </w:r>
      <w:r>
        <w:rPr>
          <w:rFonts w:ascii="Times New Roman" w:hAnsi="Times New Roman" w:cs="Times New Roman"/>
          <w:sz w:val="24"/>
          <w:szCs w:val="24"/>
        </w:rPr>
        <w:t xml:space="preserve">uchylenia, nowego zapisu </w:t>
      </w:r>
      <w:r>
        <w:rPr>
          <w:rFonts w:ascii="Times New Roman" w:hAnsi="Times New Roman" w:cs="Times New Roman"/>
          <w:sz w:val="24"/>
          <w:szCs w:val="24"/>
        </w:rPr>
        <w:br/>
      </w:r>
      <w:r w:rsidRPr="005A78AB">
        <w:rPr>
          <w:rFonts w:ascii="Times New Roman" w:hAnsi="Times New Roman" w:cs="Times New Roman"/>
          <w:sz w:val="24"/>
          <w:szCs w:val="24"/>
        </w:rPr>
        <w:t>o treści :</w:t>
      </w:r>
    </w:p>
    <w:p w:rsidR="00CB34BE" w:rsidRPr="00117A1C" w:rsidRDefault="00CB34BE" w:rsidP="00CB34BE">
      <w:pPr>
        <w:spacing w:after="0"/>
        <w:ind w:left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7A1C">
        <w:rPr>
          <w:rFonts w:ascii="Times New Roman" w:hAnsi="Times New Roman" w:cs="Times New Roman"/>
          <w:i/>
          <w:sz w:val="24"/>
          <w:szCs w:val="24"/>
        </w:rPr>
        <w:t>„w skali 1:500 stanowiącej załącznik nr 1a</w:t>
      </w:r>
      <w:r w:rsidR="00DC1FB8">
        <w:rPr>
          <w:rFonts w:ascii="Times New Roman" w:hAnsi="Times New Roman" w:cs="Times New Roman"/>
          <w:i/>
          <w:sz w:val="24"/>
          <w:szCs w:val="24"/>
        </w:rPr>
        <w:t>-</w:t>
      </w:r>
      <w:r w:rsidRPr="00117A1C">
        <w:rPr>
          <w:rFonts w:ascii="Times New Roman" w:hAnsi="Times New Roman" w:cs="Times New Roman"/>
          <w:i/>
          <w:sz w:val="24"/>
          <w:szCs w:val="24"/>
        </w:rPr>
        <w:t>1e do niniejszej decyzji”</w:t>
      </w:r>
      <w:r w:rsidRPr="00117A1C">
        <w:rPr>
          <w:rFonts w:ascii="Times New Roman" w:hAnsi="Times New Roman" w:cs="Times New Roman"/>
          <w:sz w:val="24"/>
          <w:szCs w:val="24"/>
        </w:rPr>
        <w:t>;</w:t>
      </w:r>
      <w:r w:rsidRPr="00117A1C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6F730D" w:rsidRDefault="006F730D" w:rsidP="006F730D">
      <w:pPr>
        <w:pStyle w:val="Akapitzlist"/>
        <w:tabs>
          <w:tab w:val="left" w:pos="90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34BE" w:rsidRDefault="00CB34BE" w:rsidP="00CB34BE">
      <w:pPr>
        <w:pStyle w:val="Akapitzlist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2205">
        <w:rPr>
          <w:rFonts w:ascii="Times New Roman" w:hAnsi="Times New Roman" w:cs="Times New Roman"/>
          <w:b/>
          <w:sz w:val="24"/>
          <w:szCs w:val="24"/>
        </w:rPr>
        <w:t xml:space="preserve">Uchylam </w:t>
      </w:r>
      <w:r w:rsidRPr="005D2205">
        <w:rPr>
          <w:rFonts w:ascii="Times New Roman" w:hAnsi="Times New Roman" w:cs="Times New Roman"/>
          <w:sz w:val="24"/>
          <w:szCs w:val="24"/>
        </w:rPr>
        <w:t xml:space="preserve">w sentencji </w:t>
      </w:r>
      <w:r>
        <w:rPr>
          <w:rFonts w:ascii="Times New Roman" w:hAnsi="Times New Roman" w:cs="Times New Roman"/>
          <w:sz w:val="24"/>
          <w:szCs w:val="24"/>
        </w:rPr>
        <w:t>zaskarżonej decyzji znajdujący się na stronie 11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wierszu 20 od góry zapis o treści : </w:t>
      </w:r>
    </w:p>
    <w:p w:rsidR="00CB34BE" w:rsidRPr="00117A1C" w:rsidRDefault="00CB34BE" w:rsidP="00CB34BE">
      <w:pPr>
        <w:spacing w:after="0"/>
        <w:ind w:left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7A1C">
        <w:rPr>
          <w:rFonts w:ascii="Times New Roman" w:hAnsi="Times New Roman" w:cs="Times New Roman"/>
          <w:i/>
          <w:sz w:val="24"/>
          <w:szCs w:val="24"/>
        </w:rPr>
        <w:t xml:space="preserve">„części tych nieruchomości określonej na załączniku nr 1 do </w:t>
      </w:r>
      <w:r w:rsidR="000759B1">
        <w:rPr>
          <w:rFonts w:ascii="Times New Roman" w:hAnsi="Times New Roman" w:cs="Times New Roman"/>
          <w:i/>
          <w:sz w:val="24"/>
          <w:szCs w:val="24"/>
        </w:rPr>
        <w:t>niniejszej decyzji granicami</w:t>
      </w:r>
      <w:r w:rsidRPr="00117A1C">
        <w:rPr>
          <w:rFonts w:ascii="Times New Roman" w:hAnsi="Times New Roman" w:cs="Times New Roman"/>
          <w:i/>
          <w:sz w:val="24"/>
          <w:szCs w:val="24"/>
        </w:rPr>
        <w:t>”</w:t>
      </w:r>
      <w:r w:rsidRPr="00117A1C">
        <w:rPr>
          <w:rFonts w:ascii="Times New Roman" w:hAnsi="Times New Roman" w:cs="Times New Roman"/>
          <w:sz w:val="24"/>
          <w:szCs w:val="24"/>
        </w:rPr>
        <w:t>,</w:t>
      </w:r>
    </w:p>
    <w:p w:rsidR="00CB34BE" w:rsidRDefault="00CB34BE" w:rsidP="00CB34BE">
      <w:pPr>
        <w:pStyle w:val="Akapitzlist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78AB">
        <w:rPr>
          <w:rFonts w:ascii="Times New Roman" w:hAnsi="Times New Roman" w:cs="Times New Roman"/>
          <w:b/>
          <w:sz w:val="24"/>
          <w:szCs w:val="24"/>
        </w:rPr>
        <w:t>i orzekam w tym zakresie</w:t>
      </w:r>
      <w:r w:rsidRPr="005A78AB">
        <w:rPr>
          <w:rFonts w:ascii="Times New Roman" w:hAnsi="Times New Roman" w:cs="Times New Roman"/>
          <w:sz w:val="24"/>
          <w:szCs w:val="24"/>
        </w:rPr>
        <w:t xml:space="preserve"> poprzez ustalenie, w miejsce </w:t>
      </w:r>
      <w:r>
        <w:rPr>
          <w:rFonts w:ascii="Times New Roman" w:hAnsi="Times New Roman" w:cs="Times New Roman"/>
          <w:sz w:val="24"/>
          <w:szCs w:val="24"/>
        </w:rPr>
        <w:t xml:space="preserve">uchylenia, nowego zapisu </w:t>
      </w:r>
      <w:r>
        <w:rPr>
          <w:rFonts w:ascii="Times New Roman" w:hAnsi="Times New Roman" w:cs="Times New Roman"/>
          <w:sz w:val="24"/>
          <w:szCs w:val="24"/>
        </w:rPr>
        <w:br/>
      </w:r>
      <w:r w:rsidRPr="005A78AB">
        <w:rPr>
          <w:rFonts w:ascii="Times New Roman" w:hAnsi="Times New Roman" w:cs="Times New Roman"/>
          <w:sz w:val="24"/>
          <w:szCs w:val="24"/>
        </w:rPr>
        <w:t>o treści :</w:t>
      </w:r>
    </w:p>
    <w:p w:rsidR="00CB34BE" w:rsidRPr="00117A1C" w:rsidRDefault="00CB34BE" w:rsidP="00CB34BE">
      <w:pPr>
        <w:spacing w:after="0"/>
        <w:ind w:left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7A1C">
        <w:rPr>
          <w:rFonts w:ascii="Times New Roman" w:hAnsi="Times New Roman" w:cs="Times New Roman"/>
          <w:i/>
          <w:sz w:val="24"/>
          <w:szCs w:val="24"/>
        </w:rPr>
        <w:t>„części tych nieruchomości określonej na załączniku nr 1</w:t>
      </w:r>
      <w:r w:rsidR="00117A1C" w:rsidRPr="00117A1C">
        <w:rPr>
          <w:rFonts w:ascii="Times New Roman" w:hAnsi="Times New Roman" w:cs="Times New Roman"/>
          <w:i/>
          <w:sz w:val="24"/>
          <w:szCs w:val="24"/>
        </w:rPr>
        <w:t>a</w:t>
      </w:r>
      <w:r w:rsidR="00DC1FB8">
        <w:rPr>
          <w:rFonts w:ascii="Times New Roman" w:hAnsi="Times New Roman" w:cs="Times New Roman"/>
          <w:i/>
          <w:sz w:val="24"/>
          <w:szCs w:val="24"/>
        </w:rPr>
        <w:t>-</w:t>
      </w:r>
      <w:r w:rsidR="00117A1C" w:rsidRPr="00117A1C">
        <w:rPr>
          <w:rFonts w:ascii="Times New Roman" w:hAnsi="Times New Roman" w:cs="Times New Roman"/>
          <w:i/>
          <w:sz w:val="24"/>
          <w:szCs w:val="24"/>
        </w:rPr>
        <w:t xml:space="preserve">1e </w:t>
      </w:r>
      <w:r w:rsidRPr="00117A1C">
        <w:rPr>
          <w:rFonts w:ascii="Times New Roman" w:hAnsi="Times New Roman" w:cs="Times New Roman"/>
          <w:i/>
          <w:sz w:val="24"/>
          <w:szCs w:val="24"/>
        </w:rPr>
        <w:t>do niniejszej decyzji granicami</w:t>
      </w:r>
      <w:r w:rsidR="00117A1C" w:rsidRPr="00117A1C">
        <w:rPr>
          <w:rFonts w:ascii="Times New Roman" w:hAnsi="Times New Roman" w:cs="Times New Roman"/>
          <w:i/>
          <w:sz w:val="24"/>
          <w:szCs w:val="24"/>
        </w:rPr>
        <w:t>”</w:t>
      </w:r>
      <w:r w:rsidR="00117A1C" w:rsidRPr="00117A1C">
        <w:rPr>
          <w:rFonts w:ascii="Times New Roman" w:hAnsi="Times New Roman" w:cs="Times New Roman"/>
          <w:sz w:val="24"/>
          <w:szCs w:val="24"/>
        </w:rPr>
        <w:t>;</w:t>
      </w:r>
    </w:p>
    <w:p w:rsidR="00CB34BE" w:rsidRDefault="00CB34BE" w:rsidP="00CB34BE">
      <w:pPr>
        <w:pStyle w:val="Akapitzlist"/>
        <w:tabs>
          <w:tab w:val="left" w:pos="90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17A1C" w:rsidRDefault="00117A1C" w:rsidP="00117A1C">
      <w:pPr>
        <w:pStyle w:val="Akapitzlist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2205">
        <w:rPr>
          <w:rFonts w:ascii="Times New Roman" w:hAnsi="Times New Roman" w:cs="Times New Roman"/>
          <w:b/>
          <w:sz w:val="24"/>
          <w:szCs w:val="24"/>
        </w:rPr>
        <w:t xml:space="preserve">Uchylam </w:t>
      </w:r>
      <w:r w:rsidRPr="005D2205">
        <w:rPr>
          <w:rFonts w:ascii="Times New Roman" w:hAnsi="Times New Roman" w:cs="Times New Roman"/>
          <w:sz w:val="24"/>
          <w:szCs w:val="24"/>
        </w:rPr>
        <w:t xml:space="preserve">w sentencji </w:t>
      </w:r>
      <w:r>
        <w:rPr>
          <w:rFonts w:ascii="Times New Roman" w:hAnsi="Times New Roman" w:cs="Times New Roman"/>
          <w:sz w:val="24"/>
          <w:szCs w:val="24"/>
        </w:rPr>
        <w:t xml:space="preserve">zaskarżonej decyzji znajdujący się na stronie 11, w wierszu 23 od góry zapis o treści : </w:t>
      </w:r>
    </w:p>
    <w:p w:rsidR="00117A1C" w:rsidRPr="00117A1C" w:rsidRDefault="00117A1C" w:rsidP="00117A1C">
      <w:pPr>
        <w:spacing w:after="0"/>
        <w:ind w:left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7A1C">
        <w:rPr>
          <w:rFonts w:ascii="Times New Roman" w:hAnsi="Times New Roman" w:cs="Times New Roman"/>
          <w:i/>
          <w:sz w:val="24"/>
          <w:szCs w:val="24"/>
        </w:rPr>
        <w:t>„architektoniczno-budowlanym, stanowiącym załączn</w:t>
      </w:r>
      <w:r w:rsidR="00DC1FB8">
        <w:rPr>
          <w:rFonts w:ascii="Times New Roman" w:hAnsi="Times New Roman" w:cs="Times New Roman"/>
          <w:i/>
          <w:sz w:val="24"/>
          <w:szCs w:val="24"/>
        </w:rPr>
        <w:t>ik nr 3 do niniejszej decyzji :</w:t>
      </w:r>
      <w:r w:rsidRPr="00117A1C">
        <w:rPr>
          <w:rFonts w:ascii="Times New Roman" w:hAnsi="Times New Roman" w:cs="Times New Roman"/>
          <w:i/>
          <w:sz w:val="24"/>
          <w:szCs w:val="24"/>
        </w:rPr>
        <w:t>”</w:t>
      </w:r>
      <w:r w:rsidRPr="00117A1C">
        <w:rPr>
          <w:rFonts w:ascii="Times New Roman" w:hAnsi="Times New Roman" w:cs="Times New Roman"/>
          <w:sz w:val="24"/>
          <w:szCs w:val="24"/>
        </w:rPr>
        <w:t>,</w:t>
      </w:r>
    </w:p>
    <w:p w:rsidR="00117A1C" w:rsidRDefault="00117A1C" w:rsidP="00117A1C">
      <w:pPr>
        <w:pStyle w:val="Akapitzlist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78AB">
        <w:rPr>
          <w:rFonts w:ascii="Times New Roman" w:hAnsi="Times New Roman" w:cs="Times New Roman"/>
          <w:b/>
          <w:sz w:val="24"/>
          <w:szCs w:val="24"/>
        </w:rPr>
        <w:t>i orzekam w tym zakresie</w:t>
      </w:r>
      <w:r w:rsidRPr="005A78AB">
        <w:rPr>
          <w:rFonts w:ascii="Times New Roman" w:hAnsi="Times New Roman" w:cs="Times New Roman"/>
          <w:sz w:val="24"/>
          <w:szCs w:val="24"/>
        </w:rPr>
        <w:t xml:space="preserve"> poprzez ustalenie, w miejsce </w:t>
      </w:r>
      <w:r>
        <w:rPr>
          <w:rFonts w:ascii="Times New Roman" w:hAnsi="Times New Roman" w:cs="Times New Roman"/>
          <w:sz w:val="24"/>
          <w:szCs w:val="24"/>
        </w:rPr>
        <w:t xml:space="preserve">uchylenia, nowego zapisu </w:t>
      </w:r>
      <w:r>
        <w:rPr>
          <w:rFonts w:ascii="Times New Roman" w:hAnsi="Times New Roman" w:cs="Times New Roman"/>
          <w:sz w:val="24"/>
          <w:szCs w:val="24"/>
        </w:rPr>
        <w:br/>
      </w:r>
      <w:r w:rsidRPr="005A78AB">
        <w:rPr>
          <w:rFonts w:ascii="Times New Roman" w:hAnsi="Times New Roman" w:cs="Times New Roman"/>
          <w:sz w:val="24"/>
          <w:szCs w:val="24"/>
        </w:rPr>
        <w:t>o treści :</w:t>
      </w:r>
    </w:p>
    <w:p w:rsidR="00117A1C" w:rsidRPr="00117A1C" w:rsidRDefault="00117A1C" w:rsidP="00117A1C">
      <w:pPr>
        <w:spacing w:after="0"/>
        <w:ind w:left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7A1C">
        <w:rPr>
          <w:rFonts w:ascii="Times New Roman" w:hAnsi="Times New Roman" w:cs="Times New Roman"/>
          <w:i/>
          <w:sz w:val="24"/>
          <w:szCs w:val="24"/>
        </w:rPr>
        <w:t>„architektoniczno-budowlanym, sta</w:t>
      </w:r>
      <w:r w:rsidR="00DC1FB8">
        <w:rPr>
          <w:rFonts w:ascii="Times New Roman" w:hAnsi="Times New Roman" w:cs="Times New Roman"/>
          <w:i/>
          <w:sz w:val="24"/>
          <w:szCs w:val="24"/>
        </w:rPr>
        <w:t>nowiącym załącznik nr 3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 w:rsidR="00DC1FB8"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</w:rPr>
        <w:t xml:space="preserve">3c </w:t>
      </w:r>
      <w:r w:rsidRPr="00117A1C">
        <w:rPr>
          <w:rFonts w:ascii="Times New Roman" w:hAnsi="Times New Roman" w:cs="Times New Roman"/>
          <w:i/>
          <w:sz w:val="24"/>
          <w:szCs w:val="24"/>
        </w:rPr>
        <w:t xml:space="preserve">do niniejszej </w:t>
      </w:r>
      <w:r w:rsidR="00DC1FB8">
        <w:rPr>
          <w:rFonts w:ascii="Times New Roman" w:hAnsi="Times New Roman" w:cs="Times New Roman"/>
          <w:i/>
          <w:sz w:val="24"/>
          <w:szCs w:val="24"/>
        </w:rPr>
        <w:t xml:space="preserve">                 decyzji :</w:t>
      </w:r>
      <w:r w:rsidRPr="00117A1C">
        <w:rPr>
          <w:rFonts w:ascii="Times New Roman" w:hAnsi="Times New Roman" w:cs="Times New Roman"/>
          <w:i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F730D" w:rsidRDefault="006F730D" w:rsidP="006F730D">
      <w:pPr>
        <w:pStyle w:val="Akapitzlist"/>
        <w:tabs>
          <w:tab w:val="left" w:pos="90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770B4" w:rsidRPr="00DF26A9" w:rsidRDefault="00D770B4" w:rsidP="00117A1C">
      <w:pPr>
        <w:pStyle w:val="Akapitzlist"/>
        <w:numPr>
          <w:ilvl w:val="0"/>
          <w:numId w:val="35"/>
        </w:numPr>
        <w:tabs>
          <w:tab w:val="left" w:pos="90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26A9">
        <w:rPr>
          <w:rFonts w:ascii="Times New Roman" w:hAnsi="Times New Roman" w:cs="Times New Roman"/>
          <w:b/>
          <w:sz w:val="24"/>
          <w:szCs w:val="24"/>
        </w:rPr>
        <w:t xml:space="preserve">Uchylam </w:t>
      </w:r>
      <w:r w:rsidRPr="00DF26A9">
        <w:rPr>
          <w:rFonts w:ascii="Times New Roman" w:hAnsi="Times New Roman" w:cs="Times New Roman"/>
          <w:sz w:val="24"/>
          <w:szCs w:val="24"/>
        </w:rPr>
        <w:t>w sentencji zaskarżonej decyzji znajdujący się na stronie 12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 w:rsidRPr="00DF26A9">
        <w:rPr>
          <w:rFonts w:ascii="Times New Roman" w:hAnsi="Times New Roman" w:cs="Times New Roman"/>
          <w:sz w:val="24"/>
          <w:szCs w:val="24"/>
        </w:rPr>
        <w:t xml:space="preserve"> w pkt </w:t>
      </w:r>
      <w:r w:rsidR="00117A1C">
        <w:rPr>
          <w:rFonts w:ascii="Times New Roman" w:hAnsi="Times New Roman" w:cs="Times New Roman"/>
          <w:sz w:val="24"/>
          <w:szCs w:val="24"/>
        </w:rPr>
        <w:t>VII.</w:t>
      </w:r>
      <w:r w:rsidRPr="00DF26A9">
        <w:rPr>
          <w:rFonts w:ascii="Times New Roman" w:hAnsi="Times New Roman" w:cs="Times New Roman"/>
          <w:sz w:val="24"/>
          <w:szCs w:val="24"/>
        </w:rPr>
        <w:t>7</w:t>
      </w:r>
      <w:r w:rsidR="00117A1C">
        <w:rPr>
          <w:rFonts w:ascii="Times New Roman" w:hAnsi="Times New Roman" w:cs="Times New Roman"/>
          <w:sz w:val="24"/>
          <w:szCs w:val="24"/>
        </w:rPr>
        <w:t>.</w:t>
      </w:r>
      <w:r w:rsidR="000C2F61">
        <w:rPr>
          <w:rFonts w:ascii="Times New Roman" w:hAnsi="Times New Roman" w:cs="Times New Roman"/>
          <w:sz w:val="24"/>
          <w:szCs w:val="24"/>
        </w:rPr>
        <w:t xml:space="preserve"> (tabela) zapis </w:t>
      </w:r>
      <w:r w:rsidRPr="00DF26A9">
        <w:rPr>
          <w:rFonts w:ascii="Times New Roman" w:hAnsi="Times New Roman" w:cs="Times New Roman"/>
          <w:sz w:val="24"/>
          <w:szCs w:val="24"/>
        </w:rPr>
        <w:t xml:space="preserve">dot. </w:t>
      </w:r>
      <w:r w:rsidR="009D38D5" w:rsidRPr="00DF26A9">
        <w:rPr>
          <w:rFonts w:ascii="Times New Roman" w:hAnsi="Times New Roman" w:cs="Times New Roman"/>
          <w:sz w:val="24"/>
          <w:szCs w:val="24"/>
        </w:rPr>
        <w:t xml:space="preserve">określenia robót budowlanych planowanych do wykonania </w:t>
      </w:r>
      <w:r w:rsidR="00DC1FB8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9D38D5" w:rsidRPr="00DF26A9">
        <w:rPr>
          <w:rFonts w:ascii="Times New Roman" w:hAnsi="Times New Roman" w:cs="Times New Roman"/>
          <w:sz w:val="24"/>
          <w:szCs w:val="24"/>
        </w:rPr>
        <w:t xml:space="preserve">w terenie niezbędnym </w:t>
      </w:r>
      <w:r w:rsidRPr="00DF26A9">
        <w:rPr>
          <w:rFonts w:ascii="Times New Roman" w:hAnsi="Times New Roman" w:cs="Times New Roman"/>
          <w:sz w:val="24"/>
          <w:szCs w:val="24"/>
        </w:rPr>
        <w:t>o treści  :</w:t>
      </w:r>
    </w:p>
    <w:p w:rsidR="00FD7C59" w:rsidRPr="009D38D5" w:rsidRDefault="00FD7C59" w:rsidP="00DF26A9">
      <w:pPr>
        <w:pStyle w:val="Akapitzlist"/>
        <w:tabs>
          <w:tab w:val="left" w:pos="90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859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4111"/>
        <w:gridCol w:w="4488"/>
      </w:tblGrid>
      <w:tr w:rsidR="009D38D5" w:rsidRPr="005A78AB" w:rsidTr="00D7006E">
        <w:tc>
          <w:tcPr>
            <w:tcW w:w="4111" w:type="dxa"/>
          </w:tcPr>
          <w:p w:rsidR="009D38D5" w:rsidRPr="00FA121F" w:rsidRDefault="009D38D5" w:rsidP="001304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38D5" w:rsidRPr="00FA121F" w:rsidRDefault="009D38D5" w:rsidP="001304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121F">
              <w:rPr>
                <w:rFonts w:ascii="Times New Roman" w:hAnsi="Times New Roman" w:cs="Times New Roman"/>
                <w:sz w:val="20"/>
                <w:szCs w:val="20"/>
              </w:rPr>
              <w:t>Nr działki objętej terenem niezbędnym</w:t>
            </w:r>
          </w:p>
          <w:p w:rsidR="009D38D5" w:rsidRPr="00FA121F" w:rsidRDefault="009D38D5" w:rsidP="001304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88" w:type="dxa"/>
          </w:tcPr>
          <w:p w:rsidR="009D38D5" w:rsidRPr="00FA121F" w:rsidRDefault="009D38D5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8D5" w:rsidRPr="00FA121F" w:rsidRDefault="009D38D5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121F">
              <w:rPr>
                <w:rFonts w:ascii="Times New Roman" w:hAnsi="Times New Roman" w:cs="Times New Roman"/>
                <w:sz w:val="20"/>
                <w:szCs w:val="20"/>
              </w:rPr>
              <w:t>Cel ograniczenia</w:t>
            </w:r>
          </w:p>
        </w:tc>
      </w:tr>
      <w:tr w:rsidR="009D38D5" w:rsidRPr="005A78AB" w:rsidTr="00D7006E">
        <w:tc>
          <w:tcPr>
            <w:tcW w:w="8599" w:type="dxa"/>
            <w:gridSpan w:val="2"/>
          </w:tcPr>
          <w:p w:rsidR="009D38D5" w:rsidRPr="00FA121F" w:rsidRDefault="009D38D5" w:rsidP="0013045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12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Województwo podkarpackie, powiat m. Rzeszów, jednostka ewidencyjna 186301_1 Rzeszów, </w:t>
            </w:r>
            <w:r w:rsidR="00FA12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</w:t>
            </w:r>
            <w:proofErr w:type="spellStart"/>
            <w:r w:rsidR="00117A1C">
              <w:rPr>
                <w:rFonts w:ascii="Times New Roman" w:hAnsi="Times New Roman" w:cs="Times New Roman"/>
                <w:b/>
                <w:sz w:val="20"/>
                <w:szCs w:val="20"/>
              </w:rPr>
              <w:t>obr</w:t>
            </w:r>
            <w:proofErr w:type="spellEnd"/>
            <w:r w:rsidR="00117A1C">
              <w:rPr>
                <w:rFonts w:ascii="Times New Roman" w:hAnsi="Times New Roman" w:cs="Times New Roman"/>
                <w:b/>
                <w:sz w:val="20"/>
                <w:szCs w:val="20"/>
              </w:rPr>
              <w:t>. 209 Rzeszów - Zalesie</w:t>
            </w:r>
          </w:p>
        </w:tc>
      </w:tr>
      <w:tr w:rsidR="00D7006E" w:rsidRPr="005A78AB" w:rsidTr="00E06765">
        <w:tc>
          <w:tcPr>
            <w:tcW w:w="4111" w:type="dxa"/>
          </w:tcPr>
          <w:p w:rsidR="00D7006E" w:rsidRDefault="00D7006E" w:rsidP="001304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7006E" w:rsidRDefault="00D7006E" w:rsidP="00D700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161/4 </w:t>
            </w:r>
            <w:r w:rsidRPr="00D7006E">
              <w:rPr>
                <w:rFonts w:ascii="Times New Roman" w:hAnsi="Times New Roman" w:cs="Times New Roman"/>
                <w:sz w:val="20"/>
                <w:szCs w:val="20"/>
              </w:rPr>
              <w:t>(161/2)</w:t>
            </w:r>
          </w:p>
          <w:p w:rsidR="00D7006E" w:rsidRDefault="00D7006E" w:rsidP="00D700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488" w:type="dxa"/>
          </w:tcPr>
          <w:p w:rsidR="00D7006E" w:rsidRDefault="00D7006E" w:rsidP="001304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7006E" w:rsidRPr="00E06765" w:rsidRDefault="00D7006E" w:rsidP="001304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6765">
              <w:rPr>
                <w:rFonts w:ascii="Times New Roman" w:hAnsi="Times New Roman" w:cs="Times New Roman"/>
                <w:sz w:val="20"/>
                <w:szCs w:val="20"/>
              </w:rPr>
              <w:t>przebudowa gazociągu,</w:t>
            </w:r>
            <w:r w:rsidR="00E06765">
              <w:rPr>
                <w:rFonts w:ascii="Times New Roman" w:hAnsi="Times New Roman" w:cs="Times New Roman"/>
                <w:sz w:val="20"/>
                <w:szCs w:val="20"/>
              </w:rPr>
              <w:t xml:space="preserve"> przebudowa teletechniki</w:t>
            </w:r>
            <w:r w:rsidRPr="00E06765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</w:tbl>
    <w:p w:rsidR="00DF26A9" w:rsidRDefault="00DF26A9" w:rsidP="00D770B4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770B4" w:rsidRPr="005A78AB" w:rsidRDefault="00D770B4" w:rsidP="00D770B4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5A78AB">
        <w:rPr>
          <w:rFonts w:ascii="Times New Roman" w:hAnsi="Times New Roman" w:cs="Times New Roman"/>
          <w:b/>
          <w:sz w:val="24"/>
          <w:szCs w:val="24"/>
        </w:rPr>
        <w:lastRenderedPageBreak/>
        <w:t>i orzekam w tym zakresie</w:t>
      </w:r>
      <w:r w:rsidRPr="005A78AB">
        <w:rPr>
          <w:rFonts w:ascii="Times New Roman" w:hAnsi="Times New Roman" w:cs="Times New Roman"/>
          <w:sz w:val="24"/>
          <w:szCs w:val="24"/>
        </w:rPr>
        <w:t xml:space="preserve"> poprzez ustalenie, w miejsce </w:t>
      </w:r>
      <w:r w:rsidR="00DF26A9">
        <w:rPr>
          <w:rFonts w:ascii="Times New Roman" w:hAnsi="Times New Roman" w:cs="Times New Roman"/>
          <w:sz w:val="24"/>
          <w:szCs w:val="24"/>
        </w:rPr>
        <w:t xml:space="preserve">uchylenia, nowego zapisu </w:t>
      </w:r>
      <w:r w:rsidR="00DF26A9">
        <w:rPr>
          <w:rFonts w:ascii="Times New Roman" w:hAnsi="Times New Roman" w:cs="Times New Roman"/>
          <w:sz w:val="24"/>
          <w:szCs w:val="24"/>
        </w:rPr>
        <w:br/>
      </w:r>
      <w:r w:rsidRPr="005A78AB">
        <w:rPr>
          <w:rFonts w:ascii="Times New Roman" w:hAnsi="Times New Roman" w:cs="Times New Roman"/>
          <w:sz w:val="24"/>
          <w:szCs w:val="24"/>
        </w:rPr>
        <w:t xml:space="preserve">o treści : </w:t>
      </w:r>
    </w:p>
    <w:tbl>
      <w:tblPr>
        <w:tblStyle w:val="Tabela-Siatka"/>
        <w:tblW w:w="859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4111"/>
        <w:gridCol w:w="4488"/>
      </w:tblGrid>
      <w:tr w:rsidR="00E06765" w:rsidRPr="005A78AB" w:rsidTr="00130454">
        <w:tc>
          <w:tcPr>
            <w:tcW w:w="4111" w:type="dxa"/>
          </w:tcPr>
          <w:p w:rsidR="00E06765" w:rsidRPr="00FA121F" w:rsidRDefault="00E06765" w:rsidP="001304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6765" w:rsidRPr="00FA121F" w:rsidRDefault="00E06765" w:rsidP="001304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121F">
              <w:rPr>
                <w:rFonts w:ascii="Times New Roman" w:hAnsi="Times New Roman" w:cs="Times New Roman"/>
                <w:sz w:val="20"/>
                <w:szCs w:val="20"/>
              </w:rPr>
              <w:t>Nr działki objętej terenem niezbędnym</w:t>
            </w:r>
          </w:p>
          <w:p w:rsidR="00E06765" w:rsidRPr="00FA121F" w:rsidRDefault="00E06765" w:rsidP="001304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88" w:type="dxa"/>
          </w:tcPr>
          <w:p w:rsidR="00E06765" w:rsidRPr="00FA121F" w:rsidRDefault="00E06765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06765" w:rsidRPr="00FA121F" w:rsidRDefault="00E06765" w:rsidP="00130454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121F">
              <w:rPr>
                <w:rFonts w:ascii="Times New Roman" w:hAnsi="Times New Roman" w:cs="Times New Roman"/>
                <w:sz w:val="20"/>
                <w:szCs w:val="20"/>
              </w:rPr>
              <w:t>Cel ograniczenia</w:t>
            </w:r>
          </w:p>
        </w:tc>
      </w:tr>
      <w:tr w:rsidR="00E06765" w:rsidRPr="005A78AB" w:rsidTr="00130454">
        <w:tc>
          <w:tcPr>
            <w:tcW w:w="8599" w:type="dxa"/>
            <w:gridSpan w:val="2"/>
          </w:tcPr>
          <w:p w:rsidR="00E06765" w:rsidRPr="00FA121F" w:rsidRDefault="00E06765" w:rsidP="0013045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12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Województwo podkarpackie, powiat m. Rzeszów, jednostka ewidencyjna 186301_1 Rzeszów,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</w:t>
            </w:r>
            <w:proofErr w:type="spellStart"/>
            <w:r w:rsidRPr="00FA121F">
              <w:rPr>
                <w:rFonts w:ascii="Times New Roman" w:hAnsi="Times New Roman" w:cs="Times New Roman"/>
                <w:b/>
                <w:sz w:val="20"/>
                <w:szCs w:val="20"/>
              </w:rPr>
              <w:t>obr</w:t>
            </w:r>
            <w:proofErr w:type="spellEnd"/>
            <w:r w:rsidRPr="00FA12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="00117A1C">
              <w:rPr>
                <w:rFonts w:ascii="Times New Roman" w:hAnsi="Times New Roman" w:cs="Times New Roman"/>
                <w:b/>
                <w:sz w:val="20"/>
                <w:szCs w:val="20"/>
              </w:rPr>
              <w:t>209 Rzeszów - Zalesie</w:t>
            </w:r>
          </w:p>
        </w:tc>
      </w:tr>
      <w:tr w:rsidR="00E06765" w:rsidRPr="005A78AB" w:rsidTr="00E06765">
        <w:tc>
          <w:tcPr>
            <w:tcW w:w="4111" w:type="dxa"/>
          </w:tcPr>
          <w:p w:rsidR="00E06765" w:rsidRDefault="00E06765" w:rsidP="001304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06765" w:rsidRDefault="00E06765" w:rsidP="001304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161/4 </w:t>
            </w:r>
            <w:r w:rsidRPr="00D7006E">
              <w:rPr>
                <w:rFonts w:ascii="Times New Roman" w:hAnsi="Times New Roman" w:cs="Times New Roman"/>
                <w:sz w:val="20"/>
                <w:szCs w:val="20"/>
              </w:rPr>
              <w:t>(161/2)</w:t>
            </w:r>
          </w:p>
          <w:p w:rsidR="00E06765" w:rsidRDefault="00E06765" w:rsidP="001304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488" w:type="dxa"/>
          </w:tcPr>
          <w:p w:rsidR="00E06765" w:rsidRDefault="00E06765" w:rsidP="001304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06765" w:rsidRDefault="00E06765" w:rsidP="001304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6765">
              <w:rPr>
                <w:rFonts w:ascii="Times New Roman" w:hAnsi="Times New Roman" w:cs="Times New Roman"/>
                <w:sz w:val="20"/>
                <w:szCs w:val="20"/>
              </w:rPr>
              <w:t xml:space="preserve">przebudowa gazociągu, przebudowa teletechniki, przebudowa kanalizacji sanitarnej  </w:t>
            </w:r>
          </w:p>
          <w:p w:rsidR="00E06765" w:rsidRPr="00E06765" w:rsidRDefault="00E06765" w:rsidP="001304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17A1C" w:rsidRDefault="00117A1C" w:rsidP="0099165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F23F4" w:rsidRPr="00117A1C" w:rsidRDefault="006A1D39" w:rsidP="00117A1C">
      <w:pPr>
        <w:pStyle w:val="Akapitzlist"/>
        <w:numPr>
          <w:ilvl w:val="0"/>
          <w:numId w:val="3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17A1C">
        <w:rPr>
          <w:rFonts w:ascii="Times New Roman" w:hAnsi="Times New Roman" w:cs="Times New Roman"/>
          <w:b/>
          <w:sz w:val="24"/>
          <w:szCs w:val="24"/>
        </w:rPr>
        <w:t xml:space="preserve">W pozostałej części utrzymuję </w:t>
      </w:r>
      <w:r w:rsidR="009F23F4" w:rsidRPr="00117A1C">
        <w:rPr>
          <w:rFonts w:ascii="Times New Roman" w:hAnsi="Times New Roman" w:cs="Times New Roman"/>
          <w:b/>
          <w:sz w:val="24"/>
          <w:szCs w:val="24"/>
        </w:rPr>
        <w:t xml:space="preserve">zaskarżoną decyzję w mocy. </w:t>
      </w:r>
    </w:p>
    <w:p w:rsidR="009F23F4" w:rsidRDefault="009F23F4" w:rsidP="009B0BCF">
      <w:pPr>
        <w:jc w:val="center"/>
        <w:rPr>
          <w:b/>
          <w:sz w:val="24"/>
          <w:szCs w:val="24"/>
        </w:rPr>
      </w:pPr>
    </w:p>
    <w:p w:rsidR="009F23F4" w:rsidRDefault="009F23F4" w:rsidP="009B0BC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1D39">
        <w:rPr>
          <w:rFonts w:ascii="Times New Roman" w:hAnsi="Times New Roman" w:cs="Times New Roman"/>
          <w:b/>
          <w:sz w:val="24"/>
          <w:szCs w:val="24"/>
        </w:rPr>
        <w:t>U z a s a d n i e n i e</w:t>
      </w:r>
    </w:p>
    <w:p w:rsidR="00DF26A9" w:rsidRDefault="00DF26A9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F47F0" w:rsidRDefault="00DF26A9" w:rsidP="00EF47F0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Prezydent Miasta Rzeszowa</w:t>
      </w:r>
      <w:r w:rsidR="00642B07">
        <w:rPr>
          <w:rFonts w:ascii="Times New Roman" w:hAnsi="Times New Roman" w:cs="Times New Roman"/>
          <w:sz w:val="24"/>
          <w:szCs w:val="24"/>
        </w:rPr>
        <w:t xml:space="preserve">, zaskarżoną decyzją </w:t>
      </w:r>
      <w:r>
        <w:rPr>
          <w:rFonts w:ascii="Times New Roman" w:hAnsi="Times New Roman" w:cs="Times New Roman"/>
          <w:sz w:val="24"/>
          <w:szCs w:val="24"/>
        </w:rPr>
        <w:t>z dnia 12.01.2024</w:t>
      </w:r>
      <w:r w:rsidR="00642B07" w:rsidRPr="009F23F4">
        <w:rPr>
          <w:rFonts w:ascii="Times New Roman" w:hAnsi="Times New Roman" w:cs="Times New Roman"/>
          <w:sz w:val="24"/>
          <w:szCs w:val="24"/>
        </w:rPr>
        <w:t xml:space="preserve"> r. </w:t>
      </w:r>
      <w:r>
        <w:rPr>
          <w:rFonts w:ascii="Times New Roman" w:hAnsi="Times New Roman" w:cs="Times New Roman"/>
          <w:sz w:val="24"/>
          <w:szCs w:val="24"/>
        </w:rPr>
        <w:t xml:space="preserve">Nr 1/2024               </w:t>
      </w:r>
      <w:r w:rsidR="00BF6405">
        <w:rPr>
          <w:rFonts w:ascii="Times New Roman" w:hAnsi="Times New Roman" w:cs="Times New Roman"/>
          <w:sz w:val="24"/>
          <w:szCs w:val="24"/>
        </w:rPr>
        <w:t xml:space="preserve"> </w:t>
      </w:r>
      <w:r w:rsidR="00642B07" w:rsidRPr="009F23F4">
        <w:rPr>
          <w:rFonts w:ascii="Times New Roman" w:hAnsi="Times New Roman" w:cs="Times New Roman"/>
          <w:sz w:val="24"/>
          <w:szCs w:val="24"/>
        </w:rPr>
        <w:t>zn</w:t>
      </w:r>
      <w:r w:rsidR="00642B07">
        <w:rPr>
          <w:rFonts w:ascii="Times New Roman" w:hAnsi="Times New Roman" w:cs="Times New Roman"/>
          <w:sz w:val="24"/>
          <w:szCs w:val="24"/>
        </w:rPr>
        <w:t xml:space="preserve">ak </w:t>
      </w:r>
      <w:r>
        <w:rPr>
          <w:rFonts w:ascii="Times New Roman" w:hAnsi="Times New Roman" w:cs="Times New Roman"/>
          <w:sz w:val="24"/>
          <w:szCs w:val="24"/>
        </w:rPr>
        <w:t>AR-P.6740.797.2023.SN9</w:t>
      </w:r>
      <w:r w:rsidR="00642B07">
        <w:rPr>
          <w:rFonts w:ascii="Times New Roman" w:hAnsi="Times New Roman" w:cs="Times New Roman"/>
          <w:sz w:val="24"/>
          <w:szCs w:val="24"/>
        </w:rPr>
        <w:t xml:space="preserve"> udzielił</w:t>
      </w:r>
      <w:r w:rsidR="00642B07" w:rsidRPr="009F23F4">
        <w:rPr>
          <w:rFonts w:ascii="Times New Roman" w:hAnsi="Times New Roman" w:cs="Times New Roman"/>
          <w:sz w:val="24"/>
          <w:szCs w:val="24"/>
        </w:rPr>
        <w:t xml:space="preserve"> </w:t>
      </w:r>
      <w:r w:rsidRPr="003D664A">
        <w:rPr>
          <w:rFonts w:ascii="Times New Roman" w:hAnsi="Times New Roman" w:cs="Times New Roman"/>
          <w:sz w:val="24"/>
          <w:szCs w:val="24"/>
        </w:rPr>
        <w:t xml:space="preserve">na rzecz Prezydenta Miasta Rzeszowa zezwolenia                 na realizację inwestycji drogowej pn. 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EF47F0" w:rsidRPr="00EF47F0">
        <w:rPr>
          <w:rFonts w:ascii="Times New Roman" w:hAnsi="Times New Roman" w:cs="Times New Roman"/>
          <w:sz w:val="24"/>
          <w:szCs w:val="24"/>
        </w:rPr>
        <w:t xml:space="preserve">„Budowa drogi KDG na przedłużeniu </w:t>
      </w:r>
      <w:r w:rsidR="00EF47F0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EF47F0" w:rsidRPr="00EF47F0">
        <w:rPr>
          <w:rFonts w:ascii="Times New Roman" w:hAnsi="Times New Roman" w:cs="Times New Roman"/>
          <w:sz w:val="24"/>
          <w:szCs w:val="24"/>
        </w:rPr>
        <w:t>Al. Krzyżanowskiego od Al. Armii Krajowej do ul. Wieniawskiego”</w:t>
      </w:r>
      <w:r w:rsidR="00EF47F0">
        <w:rPr>
          <w:rFonts w:ascii="Times New Roman" w:hAnsi="Times New Roman" w:cs="Times New Roman"/>
          <w:sz w:val="24"/>
          <w:szCs w:val="24"/>
        </w:rPr>
        <w:t xml:space="preserve"> </w:t>
      </w:r>
      <w:r w:rsidR="00EF47F0" w:rsidRPr="00EF47F0">
        <w:rPr>
          <w:rFonts w:ascii="Times New Roman" w:hAnsi="Times New Roman" w:cs="Times New Roman"/>
          <w:sz w:val="24"/>
          <w:szCs w:val="24"/>
        </w:rPr>
        <w:t xml:space="preserve">w Rzeszowie, </w:t>
      </w:r>
      <w:r w:rsidR="00EF47F0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EF47F0" w:rsidRPr="00EF47F0">
        <w:rPr>
          <w:rFonts w:ascii="Times New Roman" w:hAnsi="Times New Roman" w:cs="Times New Roman"/>
          <w:sz w:val="24"/>
          <w:szCs w:val="24"/>
        </w:rPr>
        <w:t>na działkach w</w:t>
      </w:r>
      <w:r w:rsidR="00EF47F0">
        <w:rPr>
          <w:rFonts w:ascii="Times New Roman" w:hAnsi="Times New Roman" w:cs="Times New Roman"/>
          <w:sz w:val="24"/>
          <w:szCs w:val="24"/>
        </w:rPr>
        <w:t>ymienionych w sentencji decyzji.</w:t>
      </w:r>
    </w:p>
    <w:p w:rsidR="00913BA1" w:rsidRDefault="009F23F4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23F4">
        <w:rPr>
          <w:rFonts w:ascii="Times New Roman" w:hAnsi="Times New Roman" w:cs="Times New Roman"/>
          <w:sz w:val="24"/>
          <w:szCs w:val="24"/>
        </w:rPr>
        <w:t>Odwołanie od powyż</w:t>
      </w:r>
      <w:r w:rsidR="00EF47F0">
        <w:rPr>
          <w:rFonts w:ascii="Times New Roman" w:hAnsi="Times New Roman" w:cs="Times New Roman"/>
          <w:sz w:val="24"/>
          <w:szCs w:val="24"/>
        </w:rPr>
        <w:t xml:space="preserve">szej decyzji wniósł Pan </w:t>
      </w:r>
      <w:proofErr w:type="spellStart"/>
      <w:r w:rsidR="00EF47F0">
        <w:rPr>
          <w:rFonts w:ascii="Times New Roman" w:hAnsi="Times New Roman" w:cs="Times New Roman"/>
          <w:sz w:val="24"/>
          <w:szCs w:val="24"/>
        </w:rPr>
        <w:t>Ayham</w:t>
      </w:r>
      <w:proofErr w:type="spellEnd"/>
      <w:r w:rsidR="00EF47F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F47F0">
        <w:rPr>
          <w:rFonts w:ascii="Times New Roman" w:hAnsi="Times New Roman" w:cs="Times New Roman"/>
          <w:sz w:val="24"/>
          <w:szCs w:val="24"/>
        </w:rPr>
        <w:t>Mohsin</w:t>
      </w:r>
      <w:proofErr w:type="spellEnd"/>
      <w:r w:rsidR="00EF47F0">
        <w:rPr>
          <w:rFonts w:ascii="Times New Roman" w:hAnsi="Times New Roman" w:cs="Times New Roman"/>
          <w:sz w:val="24"/>
          <w:szCs w:val="24"/>
        </w:rPr>
        <w:t>, reprezentowany przez radcę prawnego Piotra Grębowskiego, który zarzucił zaskarżonej decyzji naruszenie przepisów postępowania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 w:rsidR="00EF47F0">
        <w:rPr>
          <w:rFonts w:ascii="Times New Roman" w:hAnsi="Times New Roman" w:cs="Times New Roman"/>
          <w:sz w:val="24"/>
          <w:szCs w:val="24"/>
        </w:rPr>
        <w:t xml:space="preserve"> tj. </w:t>
      </w:r>
      <w:r w:rsidR="00913BA1">
        <w:rPr>
          <w:rFonts w:ascii="Times New Roman" w:hAnsi="Times New Roman" w:cs="Times New Roman"/>
          <w:sz w:val="24"/>
          <w:szCs w:val="24"/>
        </w:rPr>
        <w:t>:</w:t>
      </w:r>
    </w:p>
    <w:p w:rsidR="00E0007B" w:rsidRDefault="00E0007B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13BA1" w:rsidRDefault="00EF47F0" w:rsidP="00913BA1">
      <w:pPr>
        <w:pStyle w:val="Zwykytekst"/>
        <w:numPr>
          <w:ilvl w:val="0"/>
          <w:numId w:val="38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art. 10 Kpa, poprzez pozbawienie Odwołującego się możliwości czynnego udziału </w:t>
      </w:r>
      <w:r w:rsidR="00913BA1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>w prowadzonym postępowaniu administracyjnym</w:t>
      </w:r>
      <w:r w:rsidR="00913BA1">
        <w:rPr>
          <w:rFonts w:ascii="Times New Roman" w:hAnsi="Times New Roman" w:cs="Times New Roman"/>
          <w:sz w:val="24"/>
          <w:szCs w:val="24"/>
        </w:rPr>
        <w:t xml:space="preserve"> oraz brak umożliwienia                             mu wypowiedzenia się co do zebranych dowodów i materiałów oraz zgłoszonych żądań przed wydaniem decyzji,</w:t>
      </w:r>
    </w:p>
    <w:p w:rsidR="00913BA1" w:rsidRDefault="00913BA1" w:rsidP="00913BA1">
      <w:pPr>
        <w:pStyle w:val="Zwykytekst"/>
        <w:numPr>
          <w:ilvl w:val="0"/>
          <w:numId w:val="38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art. 7 i 77 Kpa, poprzez nieprzeprowadzenie wszechstronnego postępowania dowodowego, jak również błędne ustalenie stanu faktycznego sprawy,                                      a w szczególności zaniechanie ustalenia oddziaływania na środowisko                                    dla przedmiotowego przedsięwzięcia, co miało następnie wpływ na ustalenie,                          iż w sprawie nie ma obowiązku uzyskania decyzji o środowiskowych uwarunkowaniach.</w:t>
      </w:r>
    </w:p>
    <w:p w:rsidR="00EF47F0" w:rsidRDefault="00913BA1" w:rsidP="00913BA1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Skarżący wskazał ponadto na błędy w ustaleniach faktycznych polegające                                na przyjęciu, że planowana inwestycja nie będzie znacząco oddziaływać na środowisko, czego skutkiem było nieprzeprowadzenie postępowania w zakresie oddziaływania                               na środowisko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oraz </w:t>
      </w:r>
      <w:r w:rsidR="00117A1C">
        <w:rPr>
          <w:rFonts w:ascii="Times New Roman" w:hAnsi="Times New Roman" w:cs="Times New Roman"/>
          <w:sz w:val="24"/>
          <w:szCs w:val="24"/>
        </w:rPr>
        <w:t xml:space="preserve">że </w:t>
      </w:r>
      <w:r>
        <w:rPr>
          <w:rFonts w:ascii="Times New Roman" w:hAnsi="Times New Roman" w:cs="Times New Roman"/>
          <w:sz w:val="24"/>
          <w:szCs w:val="24"/>
        </w:rPr>
        <w:t xml:space="preserve">rozpoznanie sprawy </w:t>
      </w:r>
      <w:r w:rsidR="00117A1C">
        <w:rPr>
          <w:rFonts w:ascii="Times New Roman" w:hAnsi="Times New Roman" w:cs="Times New Roman"/>
          <w:sz w:val="24"/>
          <w:szCs w:val="24"/>
        </w:rPr>
        <w:t xml:space="preserve">nastąpiło </w:t>
      </w:r>
      <w:r>
        <w:rPr>
          <w:rFonts w:ascii="Times New Roman" w:hAnsi="Times New Roman" w:cs="Times New Roman"/>
          <w:sz w:val="24"/>
          <w:szCs w:val="24"/>
        </w:rPr>
        <w:t>w oderwaniu od interesu społeczności lokalnej, narażonej na uciążliwości przekraczające granice działek objętych zezwoleniem na realizację przedmiotowej inwestycji.</w:t>
      </w:r>
    </w:p>
    <w:p w:rsidR="00DC1FB8" w:rsidRDefault="00DC1FB8" w:rsidP="00913BA1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C1FB8" w:rsidRDefault="00DC1FB8" w:rsidP="00913BA1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C1FB8" w:rsidRDefault="00DC1FB8" w:rsidP="00913BA1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C1FB8" w:rsidRDefault="00DC1FB8" w:rsidP="00913BA1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13BA1" w:rsidRDefault="000C2F61" w:rsidP="00913BA1">
      <w:pPr>
        <w:pStyle w:val="Zwykyteks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Odwołujący zarzucił również </w:t>
      </w:r>
      <w:r w:rsidR="00913BA1">
        <w:rPr>
          <w:rFonts w:ascii="Times New Roman" w:hAnsi="Times New Roman" w:cs="Times New Roman"/>
          <w:sz w:val="24"/>
          <w:szCs w:val="24"/>
        </w:rPr>
        <w:t>naruszenie przepisów prawa materialnego</w:t>
      </w:r>
      <w:r w:rsidR="00117A1C">
        <w:rPr>
          <w:rFonts w:ascii="Times New Roman" w:hAnsi="Times New Roman" w:cs="Times New Roman"/>
          <w:sz w:val="24"/>
          <w:szCs w:val="24"/>
        </w:rPr>
        <w:t>,</w:t>
      </w:r>
      <w:r w:rsidR="00913BA1">
        <w:rPr>
          <w:rFonts w:ascii="Times New Roman" w:hAnsi="Times New Roman" w:cs="Times New Roman"/>
          <w:sz w:val="24"/>
          <w:szCs w:val="24"/>
        </w:rPr>
        <w:t xml:space="preserve"> tj. :</w:t>
      </w:r>
    </w:p>
    <w:p w:rsidR="00006FB9" w:rsidRDefault="00913BA1" w:rsidP="00913BA1">
      <w:pPr>
        <w:pStyle w:val="Zwykytekst"/>
        <w:numPr>
          <w:ilvl w:val="0"/>
          <w:numId w:val="4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art. 11d ust. 5 specustawy drogowej poprzez brak zawiadomienia Skarżącego </w:t>
      </w:r>
      <w:r w:rsidR="00A4550B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o wszczęciu postępowania w sprawie wydania decyzji </w:t>
      </w:r>
      <w:proofErr w:type="spellStart"/>
      <w:r>
        <w:rPr>
          <w:rFonts w:ascii="Times New Roman" w:hAnsi="Times New Roman" w:cs="Times New Roman"/>
          <w:sz w:val="24"/>
          <w:szCs w:val="24"/>
        </w:rPr>
        <w:t>zrid</w:t>
      </w:r>
      <w:proofErr w:type="spellEnd"/>
      <w:r w:rsidR="00006FB9">
        <w:rPr>
          <w:rFonts w:ascii="Times New Roman" w:hAnsi="Times New Roman" w:cs="Times New Roman"/>
          <w:sz w:val="24"/>
          <w:szCs w:val="24"/>
        </w:rPr>
        <w:t>, w sytuacji, gdy Odwołujący się jest wsp</w:t>
      </w:r>
      <w:r w:rsidR="0090618C">
        <w:rPr>
          <w:rFonts w:ascii="Times New Roman" w:hAnsi="Times New Roman" w:cs="Times New Roman"/>
          <w:sz w:val="24"/>
          <w:szCs w:val="24"/>
        </w:rPr>
        <w:t xml:space="preserve">ółwłaścicielem działek nr </w:t>
      </w:r>
      <w:proofErr w:type="spellStart"/>
      <w:r w:rsidR="0090618C">
        <w:rPr>
          <w:rFonts w:ascii="Times New Roman" w:hAnsi="Times New Roman" w:cs="Times New Roman"/>
          <w:sz w:val="24"/>
          <w:szCs w:val="24"/>
        </w:rPr>
        <w:t>ewid</w:t>
      </w:r>
      <w:proofErr w:type="spellEnd"/>
      <w:r w:rsidR="0090618C">
        <w:rPr>
          <w:rFonts w:ascii="Times New Roman" w:hAnsi="Times New Roman" w:cs="Times New Roman"/>
          <w:sz w:val="24"/>
          <w:szCs w:val="24"/>
        </w:rPr>
        <w:t>.</w:t>
      </w:r>
      <w:r w:rsidR="00006FB9">
        <w:rPr>
          <w:rFonts w:ascii="Times New Roman" w:hAnsi="Times New Roman" w:cs="Times New Roman"/>
          <w:sz w:val="24"/>
          <w:szCs w:val="24"/>
        </w:rPr>
        <w:t xml:space="preserve"> 184 i 181/17, zaś wskazane nieruchomości objęte były wnioskiem </w:t>
      </w:r>
      <w:r w:rsidR="00117A1C">
        <w:rPr>
          <w:rFonts w:ascii="Times New Roman" w:hAnsi="Times New Roman" w:cs="Times New Roman"/>
          <w:sz w:val="24"/>
          <w:szCs w:val="24"/>
        </w:rPr>
        <w:t>o wydanie przedmiotowej decyzji,</w:t>
      </w:r>
    </w:p>
    <w:p w:rsidR="00913BA1" w:rsidRDefault="00006FB9" w:rsidP="00913BA1">
      <w:pPr>
        <w:pStyle w:val="Zwykytekst"/>
        <w:numPr>
          <w:ilvl w:val="0"/>
          <w:numId w:val="4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art. 71 ust. 2 </w:t>
      </w:r>
      <w:r w:rsidR="00117A1C">
        <w:rPr>
          <w:rFonts w:ascii="Times New Roman" w:hAnsi="Times New Roman" w:cs="Times New Roman"/>
          <w:sz w:val="24"/>
          <w:szCs w:val="24"/>
        </w:rPr>
        <w:t xml:space="preserve">pkt 2 </w:t>
      </w:r>
      <w:r>
        <w:rPr>
          <w:rFonts w:ascii="Times New Roman" w:hAnsi="Times New Roman" w:cs="Times New Roman"/>
          <w:sz w:val="24"/>
          <w:szCs w:val="24"/>
        </w:rPr>
        <w:t xml:space="preserve">ustawy o udostępnianiu informacji </w:t>
      </w:r>
      <w:r w:rsidR="00117A1C">
        <w:rPr>
          <w:rFonts w:ascii="Times New Roman" w:hAnsi="Times New Roman" w:cs="Times New Roman"/>
          <w:sz w:val="24"/>
          <w:szCs w:val="24"/>
        </w:rPr>
        <w:t xml:space="preserve">o środowisku </w:t>
      </w:r>
      <w:r>
        <w:rPr>
          <w:rFonts w:ascii="Times New Roman" w:hAnsi="Times New Roman" w:cs="Times New Roman"/>
          <w:sz w:val="24"/>
          <w:szCs w:val="24"/>
        </w:rPr>
        <w:t xml:space="preserve">i jego ochronie, udziale społeczeństwa w ochronie środowiska oraz o ocenach oddziaływania </w:t>
      </w:r>
      <w:r w:rsidR="00117A1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>na środowisko</w:t>
      </w:r>
      <w:r w:rsidR="00117A1C">
        <w:rPr>
          <w:rFonts w:ascii="Times New Roman" w:hAnsi="Times New Roman" w:cs="Times New Roman"/>
          <w:sz w:val="24"/>
          <w:szCs w:val="24"/>
        </w:rPr>
        <w:t xml:space="preserve"> w związku z § 3 ust. 1 pkt 62 r</w:t>
      </w:r>
      <w:r>
        <w:rPr>
          <w:rFonts w:ascii="Times New Roman" w:hAnsi="Times New Roman" w:cs="Times New Roman"/>
          <w:sz w:val="24"/>
          <w:szCs w:val="24"/>
        </w:rPr>
        <w:t xml:space="preserve">ozporządzenia Rady Ministrów z dnia 10.09.2019 r. w sprawie przedsięwzięć mogących znacząco oddziaływać </w:t>
      </w:r>
      <w:r w:rsidR="00117A1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na środowisko poprzez brak uzyskania decyzji o środowiskowych uwarunkowaniach, przed wydaniem decyzji </w:t>
      </w:r>
      <w:proofErr w:type="spellStart"/>
      <w:r>
        <w:rPr>
          <w:rFonts w:ascii="Times New Roman" w:hAnsi="Times New Roman" w:cs="Times New Roman"/>
          <w:sz w:val="24"/>
          <w:szCs w:val="24"/>
        </w:rPr>
        <w:t>zrid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w sytuacji, gdy przedmiotowa inwestycja drogowa może potencjalnie znacząco oddziaływać na środowisko.    </w:t>
      </w:r>
      <w:r w:rsidR="00913BA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47F0" w:rsidRDefault="00006FB9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Reasumując, Skarżący wniósł o uchylenie zaskarżonej decyzji w całości i wydanie decyzji odmawiającej udzielenia zezwolenia na realizację ww. inwestycji drogowej, względnie uchylenie zaskarżonej decyzji w całości i przekazanie sprawy do ponownego rozpoznania organowi I instancji.  </w:t>
      </w:r>
    </w:p>
    <w:p w:rsidR="00691B7A" w:rsidRDefault="00691B7A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57982" w:rsidRPr="00357982" w:rsidRDefault="00357982" w:rsidP="009B0BCF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7982">
        <w:rPr>
          <w:rFonts w:ascii="Times New Roman" w:eastAsia="Times New Roman" w:hAnsi="Times New Roman" w:cs="Times New Roman"/>
          <w:b/>
          <w:sz w:val="24"/>
          <w:szCs w:val="24"/>
        </w:rPr>
        <w:t xml:space="preserve">Rozpatrując sprawę w trybie odwoławczym, po przeanalizowaniu </w:t>
      </w:r>
      <w:r w:rsidR="00006FB9">
        <w:rPr>
          <w:rFonts w:ascii="Times New Roman" w:eastAsia="Times New Roman" w:hAnsi="Times New Roman" w:cs="Times New Roman"/>
          <w:b/>
          <w:sz w:val="24"/>
          <w:szCs w:val="24"/>
        </w:rPr>
        <w:t xml:space="preserve">zgromadzonego materiału dowodowego, a także zarzutów zawartych w odwołaniu </w:t>
      </w:r>
      <w:r w:rsidRPr="00357982">
        <w:rPr>
          <w:rFonts w:ascii="Times New Roman" w:eastAsia="Times New Roman" w:hAnsi="Times New Roman" w:cs="Times New Roman"/>
          <w:b/>
          <w:sz w:val="24"/>
          <w:szCs w:val="24"/>
        </w:rPr>
        <w:t xml:space="preserve">stwierdzam, że </w:t>
      </w:r>
      <w:r w:rsidR="00006FB9">
        <w:rPr>
          <w:rFonts w:ascii="Times New Roman" w:eastAsia="Times New Roman" w:hAnsi="Times New Roman" w:cs="Times New Roman"/>
          <w:b/>
          <w:sz w:val="24"/>
          <w:szCs w:val="24"/>
        </w:rPr>
        <w:t xml:space="preserve">odwołanie nie zasługuje na uwzględnienie, chociaż decyzja wymaga </w:t>
      </w:r>
      <w:r w:rsidRPr="00357982">
        <w:rPr>
          <w:rFonts w:ascii="Times New Roman" w:eastAsia="Times New Roman" w:hAnsi="Times New Roman" w:cs="Times New Roman"/>
          <w:b/>
          <w:sz w:val="24"/>
          <w:szCs w:val="24"/>
        </w:rPr>
        <w:t xml:space="preserve">reformy na podstawie art. 138 § 1 pkt 2 Kpa, o czym orzeczono w sentencji niniejszej decyzji.    </w:t>
      </w:r>
    </w:p>
    <w:p w:rsidR="002150ED" w:rsidRDefault="009F23F4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23F4">
        <w:rPr>
          <w:rFonts w:ascii="Times New Roman" w:hAnsi="Times New Roman" w:cs="Times New Roman"/>
          <w:sz w:val="24"/>
          <w:szCs w:val="24"/>
        </w:rPr>
        <w:t xml:space="preserve">Na wstępie należy wyjaśnić, że kompetencje organu odwoławczego obejmują zarówno korygowanie wad prawnych decyzji organu I instancji, polegających na niewłaściwym zastosowaniu przepisu prawa materialnego, bądź postępowania administracyjnego, </w:t>
      </w:r>
      <w:r w:rsidRPr="009F23F4">
        <w:rPr>
          <w:rFonts w:ascii="Times New Roman" w:hAnsi="Times New Roman" w:cs="Times New Roman"/>
          <w:sz w:val="24"/>
          <w:szCs w:val="24"/>
        </w:rPr>
        <w:br/>
        <w:t>jak i wad polegających na niewłaściwej ocenie okoliczności faktycznych.</w:t>
      </w:r>
    </w:p>
    <w:p w:rsidR="009F23F4" w:rsidRDefault="009F23F4" w:rsidP="00462424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23F4">
        <w:rPr>
          <w:rFonts w:ascii="Times New Roman" w:hAnsi="Times New Roman" w:cs="Times New Roman"/>
          <w:sz w:val="24"/>
          <w:szCs w:val="24"/>
        </w:rPr>
        <w:t xml:space="preserve">Zgodnie z ogólnie przyjętą zasadą organy administracyjne powinny działać wnikliwie, prowadząc wyczerpujące postępowanie dowodowe w celu uzyskania prawdy obiektywnej, </w:t>
      </w:r>
      <w:r w:rsidRPr="009F23F4">
        <w:rPr>
          <w:rFonts w:ascii="Times New Roman" w:hAnsi="Times New Roman" w:cs="Times New Roman"/>
          <w:sz w:val="24"/>
          <w:szCs w:val="24"/>
        </w:rPr>
        <w:br/>
        <w:t xml:space="preserve">a fakty istotne dla podjęcia rozstrzygnięcia powinny zostać w miarę możliwości bezsprzecznie ustalone. Obowiązek ten wynika z art. 7 i 77 Kpa. Dlatego też trafność rozstrzygnięcia w każdym indywidualnym przypadku wymaga szczegółowego zbadania </w:t>
      </w:r>
      <w:r w:rsidRPr="009F23F4">
        <w:rPr>
          <w:rFonts w:ascii="Times New Roman" w:hAnsi="Times New Roman" w:cs="Times New Roman"/>
          <w:sz w:val="24"/>
          <w:szCs w:val="24"/>
        </w:rPr>
        <w:br/>
        <w:t xml:space="preserve">i rozważenia wszelkich argumentów, które stanowiły podstawę do przyjęcia określonego stanowiska. Wydając decyzję, organ zobowiązany jest do przestrzegania przepisów Kpa, </w:t>
      </w:r>
      <w:r w:rsidRPr="009F23F4">
        <w:rPr>
          <w:rFonts w:ascii="Times New Roman" w:hAnsi="Times New Roman" w:cs="Times New Roman"/>
          <w:sz w:val="24"/>
          <w:szCs w:val="24"/>
        </w:rPr>
        <w:br/>
        <w:t xml:space="preserve">a przede wszystkim do podejmowania wszelkich kroków niezbędnych do dokładnego wyjaśnienia stanu faktycznego. </w:t>
      </w:r>
    </w:p>
    <w:p w:rsidR="00130454" w:rsidRDefault="00130454" w:rsidP="001304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30454">
        <w:rPr>
          <w:rFonts w:ascii="Times New Roman" w:hAnsi="Times New Roman" w:cs="Times New Roman"/>
          <w:sz w:val="24"/>
          <w:szCs w:val="24"/>
        </w:rPr>
        <w:t>Mając na względzie powyższe Wojewoda Podkarpacki w trakcie prowadzonego postępowania odwoławczego rozpatrzył ponownie wniosek inwestora o wydanie decyzji</w:t>
      </w:r>
      <w:r w:rsidRPr="00130454">
        <w:rPr>
          <w:rFonts w:ascii="Times New Roman" w:hAnsi="Times New Roman" w:cs="Times New Roman"/>
          <w:sz w:val="24"/>
          <w:szCs w:val="24"/>
        </w:rPr>
        <w:br/>
        <w:t xml:space="preserve">o zezwoleniu na realizację przedmiotowej inwestycji drogowej, przeanalizował zgromadzony </w:t>
      </w:r>
      <w:r w:rsidR="00FD7C59">
        <w:rPr>
          <w:rFonts w:ascii="Times New Roman" w:hAnsi="Times New Roman" w:cs="Times New Roman"/>
          <w:sz w:val="24"/>
          <w:szCs w:val="24"/>
        </w:rPr>
        <w:br/>
      </w:r>
      <w:r w:rsidRPr="00130454">
        <w:rPr>
          <w:rFonts w:ascii="Times New Roman" w:hAnsi="Times New Roman" w:cs="Times New Roman"/>
          <w:sz w:val="24"/>
          <w:szCs w:val="24"/>
        </w:rPr>
        <w:t xml:space="preserve">materiał dowodowy, zbadał prawidłowość przeprowadzonego postępowania </w:t>
      </w:r>
      <w:r w:rsidRPr="00130454">
        <w:rPr>
          <w:rFonts w:ascii="Times New Roman" w:hAnsi="Times New Roman" w:cs="Times New Roman"/>
          <w:sz w:val="24"/>
          <w:szCs w:val="24"/>
        </w:rPr>
        <w:br/>
        <w:t>oraz skontrolował legalność zaskarżonej decyzji P</w:t>
      </w:r>
      <w:r>
        <w:rPr>
          <w:rFonts w:ascii="Times New Roman" w:hAnsi="Times New Roman" w:cs="Times New Roman"/>
          <w:sz w:val="24"/>
          <w:szCs w:val="24"/>
        </w:rPr>
        <w:t>rezydenta Miasta Rzeszowa z dnia 12.01.2024</w:t>
      </w:r>
      <w:r w:rsidRPr="009F23F4">
        <w:rPr>
          <w:rFonts w:ascii="Times New Roman" w:hAnsi="Times New Roman" w:cs="Times New Roman"/>
          <w:sz w:val="24"/>
          <w:szCs w:val="24"/>
        </w:rPr>
        <w:t xml:space="preserve"> r. </w:t>
      </w:r>
      <w:r>
        <w:rPr>
          <w:rFonts w:ascii="Times New Roman" w:hAnsi="Times New Roman" w:cs="Times New Roman"/>
          <w:sz w:val="24"/>
          <w:szCs w:val="24"/>
        </w:rPr>
        <w:t>Nr 1/2024 z</w:t>
      </w:r>
      <w:r w:rsidRPr="009F23F4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ak AR-P.6740.797.2023.SN9</w:t>
      </w:r>
      <w:r w:rsidRPr="00130454">
        <w:rPr>
          <w:rFonts w:ascii="Times New Roman" w:hAnsi="Times New Roman" w:cs="Times New Roman"/>
          <w:sz w:val="24"/>
          <w:szCs w:val="24"/>
        </w:rPr>
        <w:t>, jak równi</w:t>
      </w:r>
      <w:r>
        <w:rPr>
          <w:rFonts w:ascii="Times New Roman" w:hAnsi="Times New Roman" w:cs="Times New Roman"/>
          <w:sz w:val="24"/>
          <w:szCs w:val="24"/>
        </w:rPr>
        <w:t>eż rozpatrzył zarzuty Skarżącego.</w:t>
      </w:r>
    </w:p>
    <w:p w:rsidR="00DC1FB8" w:rsidRDefault="00DC1FB8" w:rsidP="001304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C1FB8" w:rsidRDefault="00DC1FB8" w:rsidP="001304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C1FB8" w:rsidRDefault="00DC1FB8" w:rsidP="001304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C1FB8" w:rsidRDefault="00DC1FB8" w:rsidP="001304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43E22" w:rsidRDefault="00123B4A" w:rsidP="00443E22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3B4A">
        <w:rPr>
          <w:rFonts w:ascii="Times New Roman" w:eastAsia="Times New Roman" w:hAnsi="Times New Roman" w:cs="Times New Roman"/>
          <w:sz w:val="24"/>
          <w:szCs w:val="24"/>
        </w:rPr>
        <w:lastRenderedPageBreak/>
        <w:t>Przechodząc do analizy wydanego przez Prezydenta Miasta Rzeszowa rozstrzygnięcia, w pierwszej kolejności należy zwrócić uwagę, że zaskarżona decyzja została wydana na podstawie przepisów us</w:t>
      </w:r>
      <w:r w:rsidR="00443E22">
        <w:rPr>
          <w:rFonts w:ascii="Times New Roman" w:eastAsia="Times New Roman" w:hAnsi="Times New Roman" w:cs="Times New Roman"/>
          <w:sz w:val="24"/>
          <w:szCs w:val="24"/>
        </w:rPr>
        <w:t>tawy z dnia 10 kwietnia 2003 r.</w:t>
      </w:r>
      <w:r w:rsidRPr="00123B4A">
        <w:rPr>
          <w:rFonts w:ascii="Times New Roman" w:eastAsia="Times New Roman" w:hAnsi="Times New Roman" w:cs="Times New Roman"/>
          <w:sz w:val="24"/>
          <w:szCs w:val="24"/>
        </w:rPr>
        <w:t xml:space="preserve"> o szczególnych zasadach przygotowania i realizacji inwestycji w zakresie dróg publicznych. Ustawa określa zasady </w:t>
      </w:r>
      <w:r w:rsidR="00443E22">
        <w:rPr>
          <w:rFonts w:ascii="Times New Roman" w:eastAsia="Times New Roman" w:hAnsi="Times New Roman" w:cs="Times New Roman"/>
          <w:sz w:val="24"/>
          <w:szCs w:val="24"/>
        </w:rPr>
        <w:t xml:space="preserve">                 </w:t>
      </w:r>
      <w:r w:rsidRPr="00123B4A">
        <w:rPr>
          <w:rFonts w:ascii="Times New Roman" w:eastAsia="Times New Roman" w:hAnsi="Times New Roman" w:cs="Times New Roman"/>
          <w:sz w:val="24"/>
          <w:szCs w:val="24"/>
        </w:rPr>
        <w:t xml:space="preserve">i warunki przygotowania inwestycji w zakresie dróg publicznych w rozumieniu przepisów ustawy z dnia 21 marca 1985 r. o drogach publicznych (Dz. U. z 2023 r. poz. 645, 760, 1193 </w:t>
      </w:r>
      <w:r w:rsidR="009A0547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123B4A">
        <w:rPr>
          <w:rFonts w:ascii="Times New Roman" w:eastAsia="Times New Roman" w:hAnsi="Times New Roman" w:cs="Times New Roman"/>
          <w:sz w:val="24"/>
          <w:szCs w:val="24"/>
        </w:rPr>
        <w:t>i 1688), zwanych dalej "drogami", a także organy właściwe w tych sprawach.</w:t>
      </w:r>
      <w:r w:rsidR="00443E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A0547" w:rsidRDefault="00123B4A" w:rsidP="00443E22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3B4A">
        <w:rPr>
          <w:rFonts w:ascii="Times New Roman" w:eastAsia="Times New Roman" w:hAnsi="Times New Roman" w:cs="Times New Roman"/>
          <w:sz w:val="24"/>
          <w:szCs w:val="24"/>
        </w:rPr>
        <w:t>Przenosząc powyższe na grunt rozpoznawanej sprawy należy stwierdzić, </w:t>
      </w:r>
      <w:r w:rsidR="009A0547">
        <w:rPr>
          <w:rFonts w:ascii="Times New Roman" w:eastAsia="Times New Roman" w:hAnsi="Times New Roman" w:cs="Times New Roman"/>
          <w:sz w:val="24"/>
          <w:szCs w:val="24"/>
        </w:rPr>
        <w:br/>
      </w:r>
      <w:r w:rsidRPr="00123B4A">
        <w:rPr>
          <w:rFonts w:ascii="Times New Roman" w:eastAsia="Times New Roman" w:hAnsi="Times New Roman" w:cs="Times New Roman"/>
          <w:sz w:val="24"/>
          <w:szCs w:val="24"/>
        </w:rPr>
        <w:t>że przedmiotem rozpoznania jest budowa drogi gminnej, która z kolei, zgodnie z art. 2 ust. 1 pkt 4 ustawy z dnia 21 marca 1985 roku o drogach publicznych, stanowi kategorię dróg publicznych, a zatem uzasadnia to prowadzenie postępowania w trybie przepisów specustawy drogowej.</w:t>
      </w:r>
      <w:r w:rsidR="00443E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A0547" w:rsidRDefault="00123B4A" w:rsidP="009A054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3B4A">
        <w:rPr>
          <w:rFonts w:ascii="Times New Roman" w:eastAsia="Times New Roman" w:hAnsi="Times New Roman" w:cs="Times New Roman"/>
          <w:sz w:val="24"/>
          <w:szCs w:val="24"/>
        </w:rPr>
        <w:t>Dokonując kontroli złożonego przez zarządcę drogi wniosku w pierwszej kolejności uwagę należy zwrócić na przepisy specustawy drogowej regulujące omawiane postępowanie. A mianowicie, zgodnie z art. 11a ust. 1 przedmiotowej ustawy, wojewoda w odniesieniu </w:t>
      </w:r>
      <w:r w:rsidR="009A0547">
        <w:rPr>
          <w:rFonts w:ascii="Times New Roman" w:eastAsia="Times New Roman" w:hAnsi="Times New Roman" w:cs="Times New Roman"/>
          <w:sz w:val="24"/>
          <w:szCs w:val="24"/>
        </w:rPr>
        <w:br/>
      </w:r>
      <w:r w:rsidRPr="00123B4A">
        <w:rPr>
          <w:rFonts w:ascii="Times New Roman" w:eastAsia="Times New Roman" w:hAnsi="Times New Roman" w:cs="Times New Roman"/>
          <w:sz w:val="24"/>
          <w:szCs w:val="24"/>
        </w:rPr>
        <w:t>do dróg krajowych i wojewódzkich albo wykonujący zadania zlecone z zakresu administracji rządowej starosta w odniesieniu do dróg powiatowych i gminnych, wydają decyzję </w:t>
      </w:r>
      <w:r w:rsidR="009A0547">
        <w:rPr>
          <w:rFonts w:ascii="Times New Roman" w:eastAsia="Times New Roman" w:hAnsi="Times New Roman" w:cs="Times New Roman"/>
          <w:sz w:val="24"/>
          <w:szCs w:val="24"/>
        </w:rPr>
        <w:br/>
      </w:r>
      <w:r w:rsidRPr="00123B4A">
        <w:rPr>
          <w:rFonts w:ascii="Times New Roman" w:eastAsia="Times New Roman" w:hAnsi="Times New Roman" w:cs="Times New Roman"/>
          <w:sz w:val="24"/>
          <w:szCs w:val="24"/>
        </w:rPr>
        <w:t>o zezwoleniu na realizację inwestycji drogowej na wniosek właściwego zarządcy drogi.</w:t>
      </w:r>
      <w:r w:rsidR="00443E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0547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</w:p>
    <w:p w:rsidR="00123B4A" w:rsidRPr="00123B4A" w:rsidRDefault="009A0547" w:rsidP="009A054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123B4A" w:rsidRPr="00123B4A">
        <w:rPr>
          <w:rFonts w:ascii="Times New Roman" w:eastAsia="Times New Roman" w:hAnsi="Times New Roman" w:cs="Times New Roman"/>
          <w:sz w:val="24"/>
          <w:szCs w:val="24"/>
        </w:rPr>
        <w:t xml:space="preserve">W omawianej sprawie postępowanie zostało wszczęte na wniosek właściwego zarządcy dróg na terenie miasta Rzeszowa, tj. Prezydenta Miasta Rzeszowa, działającego przez pełnomocnika – Pana Mateusza </w:t>
      </w:r>
      <w:proofErr w:type="spellStart"/>
      <w:r w:rsidR="00123B4A" w:rsidRPr="00123B4A">
        <w:rPr>
          <w:rFonts w:ascii="Times New Roman" w:eastAsia="Times New Roman" w:hAnsi="Times New Roman" w:cs="Times New Roman"/>
          <w:sz w:val="24"/>
          <w:szCs w:val="24"/>
        </w:rPr>
        <w:t>Królickiego</w:t>
      </w:r>
      <w:proofErr w:type="spellEnd"/>
      <w:r w:rsidR="00123B4A" w:rsidRPr="00123B4A">
        <w:rPr>
          <w:rFonts w:ascii="Times New Roman" w:eastAsia="Times New Roman" w:hAnsi="Times New Roman" w:cs="Times New Roman"/>
          <w:sz w:val="24"/>
          <w:szCs w:val="24"/>
        </w:rPr>
        <w:t>. De</w:t>
      </w:r>
      <w:r w:rsidR="00443E22">
        <w:rPr>
          <w:rFonts w:ascii="Times New Roman" w:eastAsia="Times New Roman" w:hAnsi="Times New Roman" w:cs="Times New Roman"/>
          <w:sz w:val="24"/>
          <w:szCs w:val="24"/>
        </w:rPr>
        <w:t>cyzję natomiast wydał Prezydent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Miasta Rzeszowa działający</w:t>
      </w:r>
      <w:r w:rsidR="00123B4A" w:rsidRPr="00123B4A">
        <w:rPr>
          <w:rFonts w:ascii="Times New Roman" w:eastAsia="Times New Roman" w:hAnsi="Times New Roman" w:cs="Times New Roman"/>
          <w:sz w:val="24"/>
          <w:szCs w:val="24"/>
        </w:rPr>
        <w:t xml:space="preserve"> jako starosta miasta na prawach powiatu.</w:t>
      </w:r>
    </w:p>
    <w:p w:rsidR="00130454" w:rsidRDefault="00130454" w:rsidP="001304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E6699">
        <w:rPr>
          <w:rFonts w:ascii="Times New Roman" w:hAnsi="Times New Roman" w:cs="Times New Roman"/>
          <w:sz w:val="24"/>
          <w:szCs w:val="24"/>
        </w:rPr>
        <w:t>Po dokonaniu analizy zgromadzonego w przedmiotowej sprawie materiału</w:t>
      </w:r>
      <w:r>
        <w:rPr>
          <w:rFonts w:ascii="Times New Roman" w:hAnsi="Times New Roman" w:cs="Times New Roman"/>
          <w:sz w:val="24"/>
          <w:szCs w:val="24"/>
        </w:rPr>
        <w:t xml:space="preserve"> dowodowego, organ odwoławczy uznał, iż wniosek inwestora z dnia 18.10.2023 r. o wydanie przedmiotowej decyzji jest kompletny.</w:t>
      </w:r>
    </w:p>
    <w:p w:rsidR="00CC7271" w:rsidRDefault="00797562" w:rsidP="009B0BC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 </w:t>
      </w:r>
      <w:r w:rsidR="00547DFC">
        <w:rPr>
          <w:rFonts w:ascii="Times New Roman" w:hAnsi="Times New Roman" w:cs="Times New Roman"/>
          <w:sz w:val="24"/>
          <w:szCs w:val="24"/>
        </w:rPr>
        <w:t xml:space="preserve">wniosku o wydanie ww. decyzji </w:t>
      </w:r>
      <w:proofErr w:type="spellStart"/>
      <w:r w:rsidR="00547DFC">
        <w:rPr>
          <w:rFonts w:ascii="Times New Roman" w:hAnsi="Times New Roman" w:cs="Times New Roman"/>
          <w:sz w:val="24"/>
          <w:szCs w:val="24"/>
        </w:rPr>
        <w:t>zrid</w:t>
      </w:r>
      <w:proofErr w:type="spellEnd"/>
      <w:r w:rsidR="00547DFC">
        <w:rPr>
          <w:rFonts w:ascii="Times New Roman" w:hAnsi="Times New Roman" w:cs="Times New Roman"/>
          <w:sz w:val="24"/>
          <w:szCs w:val="24"/>
        </w:rPr>
        <w:t xml:space="preserve"> inwestor</w:t>
      </w:r>
      <w:r w:rsidR="00EB3DA1">
        <w:rPr>
          <w:rFonts w:ascii="Times New Roman" w:hAnsi="Times New Roman" w:cs="Times New Roman"/>
          <w:sz w:val="24"/>
          <w:szCs w:val="24"/>
        </w:rPr>
        <w:t xml:space="preserve"> </w:t>
      </w:r>
      <w:r w:rsidR="008B4758">
        <w:rPr>
          <w:rFonts w:ascii="Times New Roman" w:hAnsi="Times New Roman" w:cs="Times New Roman"/>
          <w:sz w:val="24"/>
          <w:szCs w:val="24"/>
        </w:rPr>
        <w:t xml:space="preserve">dołączył </w:t>
      </w:r>
      <w:r w:rsidR="00547DFC">
        <w:rPr>
          <w:rFonts w:ascii="Times New Roman" w:hAnsi="Times New Roman" w:cs="Times New Roman"/>
          <w:sz w:val="24"/>
          <w:szCs w:val="24"/>
        </w:rPr>
        <w:t>opinie wskazane w art. 11b ust. 1 cyto</w:t>
      </w:r>
      <w:r w:rsidR="008B4758">
        <w:rPr>
          <w:rFonts w:ascii="Times New Roman" w:hAnsi="Times New Roman" w:cs="Times New Roman"/>
          <w:sz w:val="24"/>
          <w:szCs w:val="24"/>
        </w:rPr>
        <w:t>wanej wyżej ustawy</w:t>
      </w:r>
      <w:r w:rsidR="001A6E8A">
        <w:rPr>
          <w:rFonts w:ascii="Times New Roman" w:hAnsi="Times New Roman" w:cs="Times New Roman"/>
          <w:sz w:val="24"/>
          <w:szCs w:val="24"/>
        </w:rPr>
        <w:t>,</w:t>
      </w:r>
      <w:r w:rsidR="008B4758">
        <w:rPr>
          <w:rFonts w:ascii="Times New Roman" w:hAnsi="Times New Roman" w:cs="Times New Roman"/>
          <w:sz w:val="24"/>
          <w:szCs w:val="24"/>
        </w:rPr>
        <w:t xml:space="preserve"> </w:t>
      </w:r>
      <w:r w:rsidR="00AF4E62">
        <w:rPr>
          <w:rFonts w:ascii="Times New Roman" w:hAnsi="Times New Roman" w:cs="Times New Roman"/>
          <w:sz w:val="24"/>
          <w:szCs w:val="24"/>
        </w:rPr>
        <w:t xml:space="preserve">tj. </w:t>
      </w:r>
      <w:r w:rsidR="00CC7271">
        <w:rPr>
          <w:rFonts w:ascii="Times New Roman" w:hAnsi="Times New Roman" w:cs="Times New Roman"/>
          <w:sz w:val="24"/>
          <w:szCs w:val="24"/>
        </w:rPr>
        <w:t>:</w:t>
      </w:r>
    </w:p>
    <w:p w:rsidR="00130454" w:rsidRDefault="00AF4E62" w:rsidP="00130454">
      <w:pPr>
        <w:pStyle w:val="Akapitzlist"/>
        <w:numPr>
          <w:ilvl w:val="0"/>
          <w:numId w:val="3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opinię </w:t>
      </w:r>
      <w:r w:rsidR="00547DFC" w:rsidRPr="00CC7271">
        <w:rPr>
          <w:rFonts w:ascii="Times New Roman" w:hAnsi="Times New Roman" w:cs="Times New Roman"/>
          <w:sz w:val="24"/>
          <w:szCs w:val="24"/>
        </w:rPr>
        <w:t xml:space="preserve">Zarządu Województwa Podkarpackiego </w:t>
      </w:r>
      <w:r w:rsidR="001537A4" w:rsidRPr="00CC7271">
        <w:rPr>
          <w:rFonts w:ascii="Times New Roman" w:hAnsi="Times New Roman" w:cs="Times New Roman"/>
          <w:sz w:val="24"/>
          <w:szCs w:val="24"/>
        </w:rPr>
        <w:t xml:space="preserve">- </w:t>
      </w:r>
      <w:r w:rsidR="00130454">
        <w:rPr>
          <w:rFonts w:ascii="Times New Roman" w:hAnsi="Times New Roman" w:cs="Times New Roman"/>
          <w:sz w:val="24"/>
          <w:szCs w:val="24"/>
        </w:rPr>
        <w:t>uchwała Nr 525/11028/23</w:t>
      </w:r>
      <w:r w:rsidR="00547DFC" w:rsidRPr="00CC7271">
        <w:rPr>
          <w:rFonts w:ascii="Times New Roman" w:hAnsi="Times New Roman" w:cs="Times New Roman"/>
          <w:sz w:val="24"/>
          <w:szCs w:val="24"/>
        </w:rPr>
        <w:t xml:space="preserve"> z dnia </w:t>
      </w:r>
      <w:r w:rsidR="002150ED" w:rsidRPr="00CC727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130454">
        <w:rPr>
          <w:rFonts w:ascii="Times New Roman" w:hAnsi="Times New Roman" w:cs="Times New Roman"/>
          <w:sz w:val="24"/>
          <w:szCs w:val="24"/>
        </w:rPr>
        <w:t>19.09.2023</w:t>
      </w:r>
      <w:r w:rsidR="002150ED" w:rsidRPr="00CC7271">
        <w:rPr>
          <w:rFonts w:ascii="Times New Roman" w:hAnsi="Times New Roman" w:cs="Times New Roman"/>
          <w:sz w:val="24"/>
          <w:szCs w:val="24"/>
        </w:rPr>
        <w:t xml:space="preserve"> r.</w:t>
      </w:r>
      <w:r w:rsidR="00130454">
        <w:rPr>
          <w:rFonts w:ascii="Times New Roman" w:hAnsi="Times New Roman" w:cs="Times New Roman"/>
          <w:sz w:val="24"/>
          <w:szCs w:val="24"/>
        </w:rPr>
        <w:t>,</w:t>
      </w:r>
    </w:p>
    <w:p w:rsidR="00130454" w:rsidRDefault="00130454" w:rsidP="00130454">
      <w:pPr>
        <w:pStyle w:val="Akapitzlist"/>
        <w:numPr>
          <w:ilvl w:val="0"/>
          <w:numId w:val="3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30454">
        <w:rPr>
          <w:rFonts w:ascii="Times New Roman" w:hAnsi="Times New Roman" w:cs="Times New Roman"/>
          <w:sz w:val="24"/>
          <w:szCs w:val="24"/>
        </w:rPr>
        <w:t>opinię Prezydenta Miasta Rzeszowa pełniącego funkc</w:t>
      </w:r>
      <w:r>
        <w:rPr>
          <w:rFonts w:ascii="Times New Roman" w:hAnsi="Times New Roman" w:cs="Times New Roman"/>
          <w:sz w:val="24"/>
          <w:szCs w:val="24"/>
        </w:rPr>
        <w:t>ję Starosty Powiatu Grodzkiego - opinia z dnia 28.08</w:t>
      </w:r>
      <w:r w:rsidRPr="0013045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2023 r. znak TD.421.308.152.2023.JK</w:t>
      </w:r>
      <w:r w:rsidRPr="00130454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130454" w:rsidRDefault="00130454" w:rsidP="00130454">
      <w:pPr>
        <w:pStyle w:val="Akapitzlist"/>
        <w:numPr>
          <w:ilvl w:val="0"/>
          <w:numId w:val="3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30454">
        <w:rPr>
          <w:rFonts w:ascii="Times New Roman" w:hAnsi="Times New Roman" w:cs="Times New Roman"/>
          <w:sz w:val="24"/>
          <w:szCs w:val="24"/>
        </w:rPr>
        <w:t>opinię Pr</w:t>
      </w:r>
      <w:r>
        <w:rPr>
          <w:rFonts w:ascii="Times New Roman" w:hAnsi="Times New Roman" w:cs="Times New Roman"/>
          <w:sz w:val="24"/>
          <w:szCs w:val="24"/>
        </w:rPr>
        <w:t>ezydenta Miasta Rzeszowa z dnia 28.08.2023 r. znak TD.421.308.151.2023</w:t>
      </w:r>
      <w:r w:rsidRPr="00130454">
        <w:rPr>
          <w:rFonts w:ascii="Times New Roman" w:hAnsi="Times New Roman" w:cs="Times New Roman"/>
          <w:sz w:val="24"/>
          <w:szCs w:val="24"/>
        </w:rPr>
        <w:t xml:space="preserve">.JK. </w:t>
      </w:r>
    </w:p>
    <w:p w:rsidR="00FC3BD6" w:rsidRDefault="00BE0F55" w:rsidP="009B0BC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Ponadto, do wniosku</w:t>
      </w:r>
      <w:r w:rsidR="00A23D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E63C3">
        <w:rPr>
          <w:rFonts w:ascii="Times New Roman" w:eastAsia="Times New Roman" w:hAnsi="Times New Roman" w:cs="Times New Roman"/>
          <w:sz w:val="24"/>
          <w:szCs w:val="24"/>
        </w:rPr>
        <w:t xml:space="preserve">o wydanie </w:t>
      </w:r>
      <w:r w:rsidR="00A23D64">
        <w:rPr>
          <w:rFonts w:ascii="Times New Roman" w:eastAsia="Times New Roman" w:hAnsi="Times New Roman" w:cs="Times New Roman"/>
          <w:sz w:val="24"/>
          <w:szCs w:val="24"/>
        </w:rPr>
        <w:t xml:space="preserve">ww. </w:t>
      </w:r>
      <w:r w:rsidR="00CE63C3">
        <w:rPr>
          <w:rFonts w:ascii="Times New Roman" w:eastAsia="Times New Roman" w:hAnsi="Times New Roman" w:cs="Times New Roman"/>
          <w:sz w:val="24"/>
          <w:szCs w:val="24"/>
        </w:rPr>
        <w:t xml:space="preserve">decyzji </w:t>
      </w:r>
      <w:proofErr w:type="spellStart"/>
      <w:r w:rsidR="00CE63C3">
        <w:rPr>
          <w:rFonts w:ascii="Times New Roman" w:eastAsia="Times New Roman" w:hAnsi="Times New Roman" w:cs="Times New Roman"/>
          <w:sz w:val="24"/>
          <w:szCs w:val="24"/>
        </w:rPr>
        <w:t>zrid</w:t>
      </w:r>
      <w:proofErr w:type="spellEnd"/>
      <w:r w:rsidR="00CE63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0618C">
        <w:rPr>
          <w:rFonts w:ascii="Times New Roman" w:eastAsia="Times New Roman" w:hAnsi="Times New Roman" w:cs="Times New Roman"/>
          <w:sz w:val="24"/>
          <w:szCs w:val="24"/>
        </w:rPr>
        <w:t xml:space="preserve">załączono, </w:t>
      </w:r>
      <w:r w:rsidR="00F50C78">
        <w:rPr>
          <w:rFonts w:ascii="Times New Roman" w:eastAsia="Times New Roman" w:hAnsi="Times New Roman" w:cs="Times New Roman"/>
          <w:sz w:val="24"/>
          <w:szCs w:val="24"/>
        </w:rPr>
        <w:t>zgodnie</w:t>
      </w:r>
      <w:r w:rsidR="00A23D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50C78">
        <w:rPr>
          <w:rFonts w:ascii="Times New Roman" w:eastAsia="Times New Roman" w:hAnsi="Times New Roman" w:cs="Times New Roman"/>
          <w:sz w:val="24"/>
          <w:szCs w:val="24"/>
        </w:rPr>
        <w:t xml:space="preserve">z </w:t>
      </w:r>
      <w:r w:rsidR="00416E89">
        <w:rPr>
          <w:rFonts w:ascii="Times New Roman" w:eastAsia="Times New Roman" w:hAnsi="Times New Roman" w:cs="Times New Roman"/>
          <w:sz w:val="24"/>
          <w:szCs w:val="24"/>
        </w:rPr>
        <w:t>art. 11d ust. 1 pkt</w:t>
      </w:r>
      <w:r w:rsidR="00836B1C">
        <w:rPr>
          <w:rFonts w:ascii="Times New Roman" w:eastAsia="Times New Roman" w:hAnsi="Times New Roman" w:cs="Times New Roman"/>
          <w:sz w:val="24"/>
          <w:szCs w:val="24"/>
        </w:rPr>
        <w:t xml:space="preserve"> 8 specustawy drogowej</w:t>
      </w:r>
      <w:r w:rsidR="0090618C">
        <w:rPr>
          <w:rFonts w:ascii="Times New Roman" w:eastAsia="Times New Roman" w:hAnsi="Times New Roman" w:cs="Times New Roman"/>
          <w:sz w:val="24"/>
          <w:szCs w:val="24"/>
        </w:rPr>
        <w:t>,</w:t>
      </w:r>
      <w:r w:rsidR="00836B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A6E8A">
        <w:rPr>
          <w:rFonts w:ascii="Times New Roman" w:eastAsia="Times New Roman" w:hAnsi="Times New Roman" w:cs="Times New Roman"/>
          <w:sz w:val="24"/>
          <w:szCs w:val="24"/>
        </w:rPr>
        <w:t xml:space="preserve">inne </w:t>
      </w:r>
      <w:r w:rsidR="00836B1C">
        <w:rPr>
          <w:rFonts w:ascii="Times New Roman" w:eastAsia="Times New Roman" w:hAnsi="Times New Roman" w:cs="Times New Roman"/>
          <w:sz w:val="24"/>
          <w:szCs w:val="24"/>
        </w:rPr>
        <w:t>opinie</w:t>
      </w:r>
      <w:r w:rsidR="00416E89">
        <w:rPr>
          <w:rFonts w:ascii="Times New Roman" w:eastAsia="Times New Roman" w:hAnsi="Times New Roman" w:cs="Times New Roman"/>
          <w:sz w:val="24"/>
          <w:szCs w:val="24"/>
        </w:rPr>
        <w:t>, tj.</w:t>
      </w:r>
      <w:r w:rsidR="00FC3BD6">
        <w:rPr>
          <w:rFonts w:ascii="Times New Roman" w:hAnsi="Times New Roman" w:cs="Times New Roman"/>
          <w:sz w:val="24"/>
          <w:szCs w:val="24"/>
        </w:rPr>
        <w:t xml:space="preserve"> :</w:t>
      </w:r>
      <w:r w:rsidR="00416E8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3BD6" w:rsidRDefault="00AF4E62" w:rsidP="009B0BCF">
      <w:pPr>
        <w:pStyle w:val="Akapitzlist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opinię </w:t>
      </w:r>
      <w:r w:rsidR="00547DFC" w:rsidRPr="00FC3BD6">
        <w:rPr>
          <w:rFonts w:ascii="Times New Roman" w:hAnsi="Times New Roman" w:cs="Times New Roman"/>
          <w:sz w:val="24"/>
          <w:szCs w:val="24"/>
        </w:rPr>
        <w:t>Podkarpackiego Woje</w:t>
      </w:r>
      <w:r w:rsidR="00A771D4" w:rsidRPr="00FC3BD6">
        <w:rPr>
          <w:rFonts w:ascii="Times New Roman" w:hAnsi="Times New Roman" w:cs="Times New Roman"/>
          <w:sz w:val="24"/>
          <w:szCs w:val="24"/>
        </w:rPr>
        <w:t xml:space="preserve">wódzkiego Konserwatora Zabytków </w:t>
      </w:r>
      <w:r w:rsidR="00547DFC" w:rsidRPr="00FC3BD6">
        <w:rPr>
          <w:rFonts w:ascii="Times New Roman" w:hAnsi="Times New Roman" w:cs="Times New Roman"/>
          <w:sz w:val="24"/>
          <w:szCs w:val="24"/>
        </w:rPr>
        <w:t xml:space="preserve">w </w:t>
      </w:r>
      <w:r w:rsidR="00FC3BD6" w:rsidRPr="00FC3BD6">
        <w:rPr>
          <w:rFonts w:ascii="Times New Roman" w:hAnsi="Times New Roman" w:cs="Times New Roman"/>
          <w:sz w:val="24"/>
          <w:szCs w:val="24"/>
        </w:rPr>
        <w:t xml:space="preserve">Przemyślu </w:t>
      </w:r>
      <w:r w:rsidR="00BE0F55">
        <w:rPr>
          <w:rFonts w:ascii="Times New Roman" w:hAnsi="Times New Roman" w:cs="Times New Roman"/>
          <w:sz w:val="24"/>
          <w:szCs w:val="24"/>
        </w:rPr>
        <w:t>Delegatura w Rzeszowie z dnia 21.09.2023</w:t>
      </w:r>
      <w:r w:rsidR="00547DFC" w:rsidRPr="00FC3BD6">
        <w:rPr>
          <w:rFonts w:ascii="Times New Roman" w:hAnsi="Times New Roman" w:cs="Times New Roman"/>
          <w:sz w:val="24"/>
          <w:szCs w:val="24"/>
        </w:rPr>
        <w:t xml:space="preserve"> </w:t>
      </w:r>
      <w:r w:rsidR="00BE0F55">
        <w:rPr>
          <w:rFonts w:ascii="Times New Roman" w:hAnsi="Times New Roman" w:cs="Times New Roman"/>
          <w:sz w:val="24"/>
          <w:szCs w:val="24"/>
        </w:rPr>
        <w:t>r. Nr Rz-AZP.5152.105.2023.JP</w:t>
      </w:r>
      <w:r w:rsidR="00FC3BD6">
        <w:rPr>
          <w:rFonts w:ascii="Times New Roman" w:hAnsi="Times New Roman" w:cs="Times New Roman"/>
          <w:sz w:val="24"/>
          <w:szCs w:val="24"/>
        </w:rPr>
        <w:t>,</w:t>
      </w:r>
    </w:p>
    <w:p w:rsidR="00BE0F55" w:rsidRDefault="00BE0F55" w:rsidP="00BE0F55">
      <w:pPr>
        <w:pStyle w:val="Akapitzlist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0F55">
        <w:rPr>
          <w:rFonts w:ascii="Times New Roman" w:hAnsi="Times New Roman" w:cs="Times New Roman"/>
          <w:sz w:val="24"/>
          <w:szCs w:val="24"/>
        </w:rPr>
        <w:t>op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BE0F55">
        <w:rPr>
          <w:rFonts w:ascii="Times New Roman" w:hAnsi="Times New Roman" w:cs="Times New Roman"/>
          <w:sz w:val="24"/>
          <w:szCs w:val="24"/>
        </w:rPr>
        <w:t>ni</w:t>
      </w:r>
      <w:r>
        <w:rPr>
          <w:rFonts w:ascii="Times New Roman" w:hAnsi="Times New Roman" w:cs="Times New Roman"/>
          <w:sz w:val="24"/>
          <w:szCs w:val="24"/>
        </w:rPr>
        <w:t>ę</w:t>
      </w:r>
      <w:r w:rsidRPr="00BE0F55">
        <w:rPr>
          <w:rFonts w:ascii="Times New Roman" w:hAnsi="Times New Roman" w:cs="Times New Roman"/>
          <w:sz w:val="24"/>
          <w:szCs w:val="24"/>
        </w:rPr>
        <w:t xml:space="preserve"> Dyrektora Okręgowego Urzędu Górniczego w Krośnie z dnia 15.09.2023 r. znak KRO.5120.272.2023.GK,</w:t>
      </w:r>
    </w:p>
    <w:p w:rsidR="00BE0F55" w:rsidRDefault="00AF4E62" w:rsidP="009B0BCF">
      <w:pPr>
        <w:pStyle w:val="Akapitzlist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7C59">
        <w:rPr>
          <w:rFonts w:ascii="Times New Roman" w:hAnsi="Times New Roman" w:cs="Times New Roman"/>
          <w:sz w:val="24"/>
          <w:szCs w:val="24"/>
        </w:rPr>
        <w:t xml:space="preserve">opinię </w:t>
      </w:r>
      <w:r w:rsidR="00FC3BD6" w:rsidRPr="00FD7C59">
        <w:rPr>
          <w:rFonts w:ascii="Times New Roman" w:hAnsi="Times New Roman" w:cs="Times New Roman"/>
          <w:sz w:val="24"/>
          <w:szCs w:val="24"/>
        </w:rPr>
        <w:t>Państwowego Gospodarstwa Wodnego Wody Polskie Regionalnego Zarządu Gospodarki Wodnej</w:t>
      </w:r>
      <w:r w:rsidR="00BE0F55" w:rsidRPr="00FD7C59">
        <w:rPr>
          <w:rFonts w:ascii="Times New Roman" w:hAnsi="Times New Roman" w:cs="Times New Roman"/>
          <w:sz w:val="24"/>
          <w:szCs w:val="24"/>
        </w:rPr>
        <w:t xml:space="preserve"> w Rzeszowie z dnia 05.09.2023 r. </w:t>
      </w:r>
      <w:r w:rsidR="00FC3BD6" w:rsidRPr="00FD7C59">
        <w:rPr>
          <w:rFonts w:ascii="Times New Roman" w:hAnsi="Times New Roman" w:cs="Times New Roman"/>
          <w:sz w:val="24"/>
          <w:szCs w:val="24"/>
        </w:rPr>
        <w:t>znak RZ.RPP.430.</w:t>
      </w:r>
      <w:r w:rsidR="00BE0F55" w:rsidRPr="00FD7C59">
        <w:rPr>
          <w:rFonts w:ascii="Times New Roman" w:hAnsi="Times New Roman" w:cs="Times New Roman"/>
          <w:sz w:val="24"/>
          <w:szCs w:val="24"/>
        </w:rPr>
        <w:t>113</w:t>
      </w:r>
      <w:r w:rsidR="008B4758" w:rsidRPr="00FD7C59">
        <w:rPr>
          <w:rFonts w:ascii="Times New Roman" w:hAnsi="Times New Roman" w:cs="Times New Roman"/>
          <w:sz w:val="24"/>
          <w:szCs w:val="24"/>
        </w:rPr>
        <w:t>.</w:t>
      </w:r>
      <w:r w:rsidR="00BE0F55" w:rsidRPr="00FD7C59">
        <w:rPr>
          <w:rFonts w:ascii="Times New Roman" w:hAnsi="Times New Roman" w:cs="Times New Roman"/>
          <w:sz w:val="24"/>
          <w:szCs w:val="24"/>
        </w:rPr>
        <w:t>2023.NC,</w:t>
      </w:r>
      <w:r w:rsidR="001A6E8A" w:rsidRPr="00FD7C59">
        <w:rPr>
          <w:rFonts w:ascii="Times New Roman" w:hAnsi="Times New Roman" w:cs="Times New Roman"/>
          <w:sz w:val="24"/>
          <w:szCs w:val="24"/>
        </w:rPr>
        <w:br/>
      </w:r>
      <w:r w:rsidR="00836B1C" w:rsidRPr="00FD7C59">
        <w:rPr>
          <w:rFonts w:ascii="Times New Roman" w:hAnsi="Times New Roman" w:cs="Times New Roman"/>
          <w:sz w:val="24"/>
          <w:szCs w:val="24"/>
        </w:rPr>
        <w:t>opinię</w:t>
      </w:r>
      <w:r w:rsidR="00BE0F55" w:rsidRPr="00FD7C59">
        <w:rPr>
          <w:rFonts w:ascii="Times New Roman" w:hAnsi="Times New Roman" w:cs="Times New Roman"/>
          <w:sz w:val="24"/>
          <w:szCs w:val="24"/>
        </w:rPr>
        <w:t xml:space="preserve"> Dyrektora Regionalnej Dyrekcji Lasów Państwowych w Krośnie z dnia 25.08.2023 r. znak ZS</w:t>
      </w:r>
      <w:r w:rsidR="00836B1C" w:rsidRPr="00FD7C59">
        <w:rPr>
          <w:rFonts w:ascii="Times New Roman" w:hAnsi="Times New Roman" w:cs="Times New Roman"/>
          <w:sz w:val="24"/>
          <w:szCs w:val="24"/>
        </w:rPr>
        <w:t>.2215.39.2023 (brak</w:t>
      </w:r>
      <w:r w:rsidR="00BE0F55" w:rsidRPr="00FD7C59">
        <w:rPr>
          <w:rFonts w:ascii="Times New Roman" w:hAnsi="Times New Roman" w:cs="Times New Roman"/>
          <w:sz w:val="24"/>
          <w:szCs w:val="24"/>
        </w:rPr>
        <w:t xml:space="preserve"> podstaw</w:t>
      </w:r>
      <w:r w:rsidR="0090618C" w:rsidRPr="00FD7C59">
        <w:rPr>
          <w:rFonts w:ascii="Times New Roman" w:hAnsi="Times New Roman" w:cs="Times New Roman"/>
          <w:sz w:val="24"/>
          <w:szCs w:val="24"/>
        </w:rPr>
        <w:t>y</w:t>
      </w:r>
      <w:r w:rsidR="00BE0F55" w:rsidRPr="00FD7C59">
        <w:rPr>
          <w:rFonts w:ascii="Times New Roman" w:hAnsi="Times New Roman" w:cs="Times New Roman"/>
          <w:sz w:val="24"/>
          <w:szCs w:val="24"/>
        </w:rPr>
        <w:t xml:space="preserve"> do wydania opinii</w:t>
      </w:r>
      <w:r w:rsidR="00836B1C" w:rsidRPr="00FD7C59">
        <w:rPr>
          <w:rFonts w:ascii="Times New Roman" w:hAnsi="Times New Roman" w:cs="Times New Roman"/>
          <w:sz w:val="24"/>
          <w:szCs w:val="24"/>
        </w:rPr>
        <w:t>)</w:t>
      </w:r>
      <w:r w:rsidR="00BE0F55" w:rsidRPr="00FD7C5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C1FB8" w:rsidRPr="00DC1FB8" w:rsidRDefault="00DC1FB8" w:rsidP="00DC1F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73D49" w:rsidRPr="00273D49" w:rsidRDefault="00273D49" w:rsidP="00594522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lastRenderedPageBreak/>
        <w:tab/>
      </w:r>
      <w:r w:rsidRPr="00273D49">
        <w:rPr>
          <w:rFonts w:ascii="Times New Roman" w:hAnsi="Times New Roman" w:cs="Times New Roman"/>
          <w:sz w:val="24"/>
          <w:szCs w:val="24"/>
        </w:rPr>
        <w:tab/>
        <w:t xml:space="preserve">Co do pozostałych opinii wskazanych w art. 11d ust. 1 pkt 8 specustawy drogowej należy zauważyć, że inwestor nie miał obowiązku ich przedkładania, gdyż w obszarze projektowanej inwestycji nie znajdują się tereny, z których istnieniem ustawodawca wiąże skutek uzyskania stosownych opinii. Planowana inwestycja zlokalizowana jest bowiem poza </w:t>
      </w:r>
      <w:r w:rsidR="00462424">
        <w:rPr>
          <w:rFonts w:ascii="Times New Roman" w:hAnsi="Times New Roman" w:cs="Times New Roman"/>
          <w:sz w:val="24"/>
          <w:szCs w:val="24"/>
        </w:rPr>
        <w:br/>
      </w:r>
      <w:r w:rsidRPr="00273D49">
        <w:rPr>
          <w:rFonts w:ascii="Times New Roman" w:hAnsi="Times New Roman" w:cs="Times New Roman"/>
          <w:sz w:val="24"/>
          <w:szCs w:val="24"/>
        </w:rPr>
        <w:t>pasem technicznym i ochronnym morskich portów i przystani, na projektowanym odcinku drogi brak jest terenów uzdrowiskowych, co powoduje, że inwestycja nie wymaga opinii dyrektora właściwego urzędu morskiego oraz ministra właściwego do spraw zdrowia.</w:t>
      </w:r>
    </w:p>
    <w:p w:rsidR="00836B1C" w:rsidRDefault="00273D49" w:rsidP="0059452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73D49">
        <w:rPr>
          <w:rFonts w:ascii="Times New Roman" w:hAnsi="Times New Roman" w:cs="Times New Roman"/>
          <w:sz w:val="24"/>
          <w:szCs w:val="24"/>
        </w:rPr>
        <w:t xml:space="preserve">Wraz z wnioskiem o wydanie decyzji </w:t>
      </w:r>
      <w:proofErr w:type="spellStart"/>
      <w:r w:rsidRPr="00273D49">
        <w:rPr>
          <w:rFonts w:ascii="Times New Roman" w:hAnsi="Times New Roman" w:cs="Times New Roman"/>
          <w:sz w:val="24"/>
          <w:szCs w:val="24"/>
        </w:rPr>
        <w:t>zrid</w:t>
      </w:r>
      <w:proofErr w:type="spellEnd"/>
      <w:r w:rsidRPr="00273D49">
        <w:rPr>
          <w:rFonts w:ascii="Times New Roman" w:hAnsi="Times New Roman" w:cs="Times New Roman"/>
          <w:sz w:val="24"/>
          <w:szCs w:val="24"/>
        </w:rPr>
        <w:t xml:space="preserve"> inwestor przedłożył komplet dokumentów wymaganych na podstawie art. 11d ust. 1 specustawy drogowej, a w szczególności mapy </w:t>
      </w:r>
      <w:r w:rsidRPr="00273D49">
        <w:rPr>
          <w:rFonts w:ascii="Times New Roman" w:hAnsi="Times New Roman" w:cs="Times New Roman"/>
          <w:sz w:val="24"/>
          <w:szCs w:val="24"/>
        </w:rPr>
        <w:br/>
        <w:t>w skali 1:500 przedstawiające proponowany przebieg drogi, z zaznaczeniem terenu niezbędnego dla obiektów budowlanych oraz istniejące uzbrojenie terenu, analizę powiązania projektowanej drogi z innymi drogami publicznymi, określenie zmian w dotychczasowej infrastruktur</w:t>
      </w:r>
      <w:r w:rsidR="0090618C">
        <w:rPr>
          <w:rFonts w:ascii="Times New Roman" w:hAnsi="Times New Roman" w:cs="Times New Roman"/>
          <w:sz w:val="24"/>
          <w:szCs w:val="24"/>
        </w:rPr>
        <w:t xml:space="preserve">ze zagospodarowania terenu, </w:t>
      </w:r>
      <w:r w:rsidRPr="00273D49">
        <w:rPr>
          <w:rFonts w:ascii="Times New Roman" w:hAnsi="Times New Roman" w:cs="Times New Roman"/>
          <w:sz w:val="24"/>
          <w:szCs w:val="24"/>
        </w:rPr>
        <w:t>mapy zawierające projekty podziału nieruchomości wraz z wykazem zmian gruntowych</w:t>
      </w:r>
      <w:r>
        <w:rPr>
          <w:rFonts w:ascii="Times New Roman" w:hAnsi="Times New Roman" w:cs="Times New Roman"/>
          <w:sz w:val="24"/>
          <w:szCs w:val="24"/>
        </w:rPr>
        <w:t xml:space="preserve"> oraz trzy </w:t>
      </w:r>
      <w:r w:rsidRPr="00547DFC">
        <w:rPr>
          <w:rFonts w:ascii="Times New Roman" w:hAnsi="Times New Roman" w:cs="Times New Roman"/>
          <w:sz w:val="24"/>
          <w:szCs w:val="24"/>
        </w:rPr>
        <w:t>egzemplarze projektu</w:t>
      </w:r>
      <w:r>
        <w:rPr>
          <w:rFonts w:ascii="Times New Roman" w:hAnsi="Times New Roman" w:cs="Times New Roman"/>
          <w:sz w:val="24"/>
          <w:szCs w:val="24"/>
        </w:rPr>
        <w:t xml:space="preserve"> zagospodarowania terenu i projektu architektoniczno-budowlanego. </w:t>
      </w:r>
      <w:r w:rsidRPr="00273D49">
        <w:rPr>
          <w:rFonts w:ascii="Times New Roman" w:hAnsi="Times New Roman" w:cs="Times New Roman"/>
          <w:sz w:val="24"/>
          <w:szCs w:val="24"/>
        </w:rPr>
        <w:t xml:space="preserve">Do </w:t>
      </w:r>
      <w:r w:rsidR="0090618C">
        <w:rPr>
          <w:rFonts w:ascii="Times New Roman" w:hAnsi="Times New Roman" w:cs="Times New Roman"/>
          <w:sz w:val="24"/>
          <w:szCs w:val="24"/>
        </w:rPr>
        <w:t xml:space="preserve">powyższego </w:t>
      </w:r>
      <w:r w:rsidRPr="00273D49">
        <w:rPr>
          <w:rFonts w:ascii="Times New Roman" w:hAnsi="Times New Roman" w:cs="Times New Roman"/>
          <w:sz w:val="24"/>
          <w:szCs w:val="24"/>
        </w:rPr>
        <w:t xml:space="preserve">wniosku inwestor dołączył również </w:t>
      </w:r>
      <w:r w:rsidR="00547DFC">
        <w:rPr>
          <w:rFonts w:ascii="Times New Roman" w:hAnsi="Times New Roman" w:cs="Times New Roman"/>
          <w:sz w:val="24"/>
          <w:szCs w:val="24"/>
        </w:rPr>
        <w:t xml:space="preserve">decyzję </w:t>
      </w:r>
      <w:r w:rsidR="00836B1C">
        <w:rPr>
          <w:rFonts w:ascii="Times New Roman" w:hAnsi="Times New Roman" w:cs="Times New Roman"/>
          <w:sz w:val="24"/>
          <w:szCs w:val="24"/>
        </w:rPr>
        <w:t>Prezydenta Miasta Rzeszowa z dnia 26.0</w:t>
      </w:r>
      <w:r>
        <w:rPr>
          <w:rFonts w:ascii="Times New Roman" w:hAnsi="Times New Roman" w:cs="Times New Roman"/>
          <w:sz w:val="24"/>
          <w:szCs w:val="24"/>
        </w:rPr>
        <w:t>9.2022 r. z</w:t>
      </w:r>
      <w:r w:rsidR="0090618C">
        <w:rPr>
          <w:rFonts w:ascii="Times New Roman" w:hAnsi="Times New Roman" w:cs="Times New Roman"/>
          <w:sz w:val="24"/>
          <w:szCs w:val="24"/>
        </w:rPr>
        <w:t xml:space="preserve">nak </w:t>
      </w:r>
      <w:r w:rsidR="00836B1C">
        <w:rPr>
          <w:rFonts w:ascii="Times New Roman" w:hAnsi="Times New Roman" w:cs="Times New Roman"/>
          <w:sz w:val="24"/>
          <w:szCs w:val="24"/>
        </w:rPr>
        <w:t>SR-II.6220.26.2022 stwierdzając</w:t>
      </w:r>
      <w:r>
        <w:rPr>
          <w:rFonts w:ascii="Times New Roman" w:hAnsi="Times New Roman" w:cs="Times New Roman"/>
          <w:sz w:val="24"/>
          <w:szCs w:val="24"/>
        </w:rPr>
        <w:t>ą</w:t>
      </w:r>
      <w:r w:rsidR="00836B1C">
        <w:rPr>
          <w:rFonts w:ascii="Times New Roman" w:hAnsi="Times New Roman" w:cs="Times New Roman"/>
          <w:sz w:val="24"/>
          <w:szCs w:val="24"/>
        </w:rPr>
        <w:t xml:space="preserve"> brak potrzeby przeprowadzenia oceny oddział</w:t>
      </w:r>
      <w:r>
        <w:rPr>
          <w:rFonts w:ascii="Times New Roman" w:hAnsi="Times New Roman" w:cs="Times New Roman"/>
          <w:sz w:val="24"/>
          <w:szCs w:val="24"/>
        </w:rPr>
        <w:t xml:space="preserve">ywania </w:t>
      </w:r>
      <w:r w:rsidR="00836B1C">
        <w:rPr>
          <w:rFonts w:ascii="Times New Roman" w:hAnsi="Times New Roman" w:cs="Times New Roman"/>
          <w:sz w:val="24"/>
          <w:szCs w:val="24"/>
        </w:rPr>
        <w:t>na ś</w:t>
      </w:r>
      <w:r>
        <w:rPr>
          <w:rFonts w:ascii="Times New Roman" w:hAnsi="Times New Roman" w:cs="Times New Roman"/>
          <w:sz w:val="24"/>
          <w:szCs w:val="24"/>
        </w:rPr>
        <w:t xml:space="preserve">rodowisko </w:t>
      </w:r>
      <w:r w:rsidR="00836B1C">
        <w:rPr>
          <w:rFonts w:ascii="Times New Roman" w:hAnsi="Times New Roman" w:cs="Times New Roman"/>
          <w:sz w:val="24"/>
          <w:szCs w:val="24"/>
        </w:rPr>
        <w:t xml:space="preserve">dla ww. przedsięwzięcia oraz decyzję </w:t>
      </w:r>
      <w:r w:rsidR="00547DFC">
        <w:rPr>
          <w:rFonts w:ascii="Times New Roman" w:hAnsi="Times New Roman" w:cs="Times New Roman"/>
          <w:sz w:val="24"/>
          <w:szCs w:val="24"/>
        </w:rPr>
        <w:t>Dyrektora Zarządu Zlewni w Krośnie Państwowego Gospodarstw</w:t>
      </w:r>
      <w:r w:rsidR="00FC3BD6">
        <w:rPr>
          <w:rFonts w:ascii="Times New Roman" w:hAnsi="Times New Roman" w:cs="Times New Roman"/>
          <w:sz w:val="24"/>
          <w:szCs w:val="24"/>
        </w:rPr>
        <w:t>a Wodnego Wody Pol</w:t>
      </w:r>
      <w:r w:rsidR="00836B1C">
        <w:rPr>
          <w:rFonts w:ascii="Times New Roman" w:hAnsi="Times New Roman" w:cs="Times New Roman"/>
          <w:sz w:val="24"/>
          <w:szCs w:val="24"/>
        </w:rPr>
        <w:t>skie z dnia 05.07</w:t>
      </w:r>
      <w:r w:rsidR="00FC3BD6">
        <w:rPr>
          <w:rFonts w:ascii="Times New Roman" w:hAnsi="Times New Roman" w:cs="Times New Roman"/>
          <w:sz w:val="24"/>
          <w:szCs w:val="24"/>
        </w:rPr>
        <w:t>.2023</w:t>
      </w:r>
      <w:r w:rsidR="00547DFC">
        <w:rPr>
          <w:rFonts w:ascii="Times New Roman" w:hAnsi="Times New Roman" w:cs="Times New Roman"/>
          <w:sz w:val="24"/>
          <w:szCs w:val="24"/>
        </w:rPr>
        <w:t xml:space="preserve"> r. znak RZ.ZUZ.1.421</w:t>
      </w:r>
      <w:r w:rsidR="00836B1C">
        <w:rPr>
          <w:rFonts w:ascii="Times New Roman" w:hAnsi="Times New Roman" w:cs="Times New Roman"/>
          <w:sz w:val="24"/>
          <w:szCs w:val="24"/>
        </w:rPr>
        <w:t>0.25.2023.MC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7DFC">
        <w:rPr>
          <w:rFonts w:ascii="Times New Roman" w:hAnsi="Times New Roman" w:cs="Times New Roman"/>
          <w:sz w:val="24"/>
          <w:szCs w:val="24"/>
        </w:rPr>
        <w:t xml:space="preserve">udzielającą pozwolenia wodnoprawnego </w:t>
      </w:r>
      <w:r w:rsidR="00416E89">
        <w:rPr>
          <w:rFonts w:ascii="Times New Roman" w:hAnsi="Times New Roman" w:cs="Times New Roman"/>
          <w:sz w:val="24"/>
          <w:szCs w:val="24"/>
        </w:rPr>
        <w:t xml:space="preserve">na wykonanie urządzeń wodnych oraz </w:t>
      </w:r>
      <w:r w:rsidR="00FC3BD6">
        <w:rPr>
          <w:rFonts w:ascii="Times New Roman" w:hAnsi="Times New Roman" w:cs="Times New Roman"/>
          <w:sz w:val="24"/>
          <w:szCs w:val="24"/>
        </w:rPr>
        <w:t xml:space="preserve">odprowadzenie </w:t>
      </w:r>
      <w:r w:rsidR="00836B1C">
        <w:rPr>
          <w:rFonts w:ascii="Times New Roman" w:hAnsi="Times New Roman" w:cs="Times New Roman"/>
          <w:sz w:val="24"/>
          <w:szCs w:val="24"/>
        </w:rPr>
        <w:t xml:space="preserve">do urządzeń wodnych </w:t>
      </w:r>
      <w:r w:rsidR="00FC3BD6">
        <w:rPr>
          <w:rFonts w:ascii="Times New Roman" w:hAnsi="Times New Roman" w:cs="Times New Roman"/>
          <w:sz w:val="24"/>
          <w:szCs w:val="24"/>
        </w:rPr>
        <w:t xml:space="preserve">wód opadowych </w:t>
      </w:r>
      <w:r w:rsidR="001101C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FC3BD6">
        <w:rPr>
          <w:rFonts w:ascii="Times New Roman" w:hAnsi="Times New Roman" w:cs="Times New Roman"/>
          <w:sz w:val="24"/>
          <w:szCs w:val="24"/>
        </w:rPr>
        <w:t>lub</w:t>
      </w:r>
      <w:r w:rsidR="00416E89">
        <w:rPr>
          <w:rFonts w:ascii="Times New Roman" w:hAnsi="Times New Roman" w:cs="Times New Roman"/>
          <w:sz w:val="24"/>
          <w:szCs w:val="24"/>
        </w:rPr>
        <w:t xml:space="preserve"> roztopowych</w:t>
      </w:r>
      <w:r w:rsidR="001101CE">
        <w:rPr>
          <w:rFonts w:ascii="Times New Roman" w:hAnsi="Times New Roman" w:cs="Times New Roman"/>
          <w:sz w:val="24"/>
          <w:szCs w:val="24"/>
        </w:rPr>
        <w:t>.</w:t>
      </w:r>
      <w:r w:rsidR="00836B1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3D49" w:rsidRPr="00273D49" w:rsidRDefault="00273D49" w:rsidP="0059452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73D49">
        <w:rPr>
          <w:rFonts w:ascii="Times New Roman" w:hAnsi="Times New Roman" w:cs="Times New Roman"/>
          <w:sz w:val="24"/>
          <w:szCs w:val="24"/>
        </w:rPr>
        <w:t>Prezydent Miasta Rzeszowa</w:t>
      </w:r>
      <w:r w:rsidR="00594522">
        <w:rPr>
          <w:rFonts w:ascii="Times New Roman" w:hAnsi="Times New Roman" w:cs="Times New Roman"/>
          <w:sz w:val="24"/>
          <w:szCs w:val="24"/>
        </w:rPr>
        <w:t>,</w:t>
      </w:r>
      <w:r w:rsidRPr="00273D49">
        <w:rPr>
          <w:rFonts w:ascii="Times New Roman" w:hAnsi="Times New Roman" w:cs="Times New Roman"/>
          <w:sz w:val="24"/>
          <w:szCs w:val="24"/>
        </w:rPr>
        <w:t xml:space="preserve"> zgodnie z dyspozycją art. 11d ust. 5 specustawy drogowej</w:t>
      </w:r>
      <w:r w:rsidR="00DC1FB8">
        <w:rPr>
          <w:rFonts w:ascii="Times New Roman" w:hAnsi="Times New Roman" w:cs="Times New Roman"/>
          <w:sz w:val="24"/>
          <w:szCs w:val="24"/>
        </w:rPr>
        <w:t xml:space="preserve">, </w:t>
      </w:r>
      <w:r w:rsidRPr="00273D49">
        <w:rPr>
          <w:rFonts w:ascii="Times New Roman" w:hAnsi="Times New Roman" w:cs="Times New Roman"/>
          <w:sz w:val="24"/>
          <w:szCs w:val="24"/>
        </w:rPr>
        <w:t>pismem z dnia 03.11.2023 r. znak AR-P.</w:t>
      </w:r>
      <w:r w:rsidR="001A6E8A">
        <w:rPr>
          <w:rFonts w:ascii="Times New Roman" w:hAnsi="Times New Roman" w:cs="Times New Roman"/>
          <w:sz w:val="24"/>
          <w:szCs w:val="24"/>
        </w:rPr>
        <w:t>6740.</w:t>
      </w:r>
      <w:r w:rsidRPr="00273D49">
        <w:rPr>
          <w:rFonts w:ascii="Times New Roman" w:hAnsi="Times New Roman" w:cs="Times New Roman"/>
          <w:sz w:val="24"/>
          <w:szCs w:val="24"/>
        </w:rPr>
        <w:t xml:space="preserve">797.2023.SN9 zawiadomił </w:t>
      </w:r>
      <w:r w:rsidR="001A6E8A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273D49">
        <w:rPr>
          <w:rFonts w:ascii="Times New Roman" w:hAnsi="Times New Roman" w:cs="Times New Roman"/>
          <w:sz w:val="24"/>
          <w:szCs w:val="24"/>
        </w:rPr>
        <w:t>o wszczęciu postępowania w sprawie wydania decyzji o zezwoleniu na realizację przedmiotowej inwestycji wnioskodawcę oraz właścicieli i użytkowników wieczystych nieruchomości wskazanych we wniosku o wydanie tej decyzji, wysyłając zawiadomienia na adres widniejący w katastrze nieruchomości. Pozostałe strony postępowania zostały poinformowane o jego wsz</w:t>
      </w:r>
      <w:r>
        <w:rPr>
          <w:rFonts w:ascii="Times New Roman" w:hAnsi="Times New Roman" w:cs="Times New Roman"/>
          <w:sz w:val="24"/>
          <w:szCs w:val="24"/>
        </w:rPr>
        <w:t xml:space="preserve">częciu </w:t>
      </w:r>
      <w:r w:rsidRPr="00273D49">
        <w:rPr>
          <w:rFonts w:ascii="Times New Roman" w:hAnsi="Times New Roman" w:cs="Times New Roman"/>
          <w:sz w:val="24"/>
          <w:szCs w:val="24"/>
        </w:rPr>
        <w:t>w drodze obwieszczenia na tablicy o</w:t>
      </w:r>
      <w:r w:rsidR="001A6E8A">
        <w:rPr>
          <w:rFonts w:ascii="Times New Roman" w:hAnsi="Times New Roman" w:cs="Times New Roman"/>
          <w:sz w:val="24"/>
          <w:szCs w:val="24"/>
        </w:rPr>
        <w:t xml:space="preserve">głoszeń Urzędu Miasta Rzeszowa, </w:t>
      </w:r>
      <w:r w:rsidRPr="00273D49">
        <w:rPr>
          <w:rFonts w:ascii="Times New Roman" w:hAnsi="Times New Roman" w:cs="Times New Roman"/>
          <w:sz w:val="24"/>
          <w:szCs w:val="24"/>
        </w:rPr>
        <w:t>w urzędowym publikatorze (BIP) ww. urzędu oraz w prasie lokalnej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73D4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73D49">
        <w:rPr>
          <w:rFonts w:ascii="Times New Roman" w:hAnsi="Times New Roman" w:cs="Times New Roman"/>
          <w:sz w:val="24"/>
          <w:szCs w:val="24"/>
        </w:rPr>
        <w:t>gazeta Super Nowości.</w:t>
      </w:r>
      <w:r w:rsidR="001A6E8A">
        <w:rPr>
          <w:rFonts w:ascii="Times New Roman" w:hAnsi="Times New Roman" w:cs="Times New Roman"/>
          <w:sz w:val="24"/>
          <w:szCs w:val="24"/>
        </w:rPr>
        <w:t xml:space="preserve"> </w:t>
      </w:r>
      <w:r w:rsidRPr="00273D49">
        <w:rPr>
          <w:rFonts w:ascii="Times New Roman" w:hAnsi="Times New Roman" w:cs="Times New Roman"/>
          <w:sz w:val="24"/>
          <w:szCs w:val="24"/>
        </w:rPr>
        <w:t xml:space="preserve">W powyższym zawiadomieniu o wszczęciu postępowania organ I instancji podał jego podstawę prawną, poinformował strony o możliwości zapoznania się </w:t>
      </w:r>
      <w:r w:rsidR="001A6E8A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273D49">
        <w:rPr>
          <w:rFonts w:ascii="Times New Roman" w:hAnsi="Times New Roman" w:cs="Times New Roman"/>
          <w:sz w:val="24"/>
          <w:szCs w:val="24"/>
        </w:rPr>
        <w:t xml:space="preserve">z planowanym zamierzeniem inwestycyjnym oraz zgłoszenia ewentualnych zastrzeżeń </w:t>
      </w:r>
      <w:r w:rsidR="001A6E8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73D49">
        <w:rPr>
          <w:rFonts w:ascii="Times New Roman" w:hAnsi="Times New Roman" w:cs="Times New Roman"/>
          <w:sz w:val="24"/>
          <w:szCs w:val="24"/>
        </w:rPr>
        <w:t xml:space="preserve">i wniosków, a także wskazał  </w:t>
      </w:r>
      <w:r w:rsidRPr="00273D49">
        <w:rPr>
          <w:rFonts w:ascii="Times New Roman" w:hAnsi="Times New Roman" w:cs="Times New Roman"/>
          <w:sz w:val="24"/>
          <w:szCs w:val="24"/>
          <w:shd w:val="clear" w:color="auto" w:fill="FFFFFF"/>
        </w:rPr>
        <w:t>nieruchomości lub ich części, objęte wnioskiem o wydanie decyzji o zezwoleniu na realizację inwestycji drogowej.</w:t>
      </w:r>
    </w:p>
    <w:p w:rsidR="00F93300" w:rsidRPr="009F23F4" w:rsidRDefault="00F93300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23F4">
        <w:rPr>
          <w:rFonts w:ascii="Times New Roman" w:hAnsi="Times New Roman" w:cs="Times New Roman"/>
          <w:sz w:val="24"/>
          <w:szCs w:val="24"/>
        </w:rPr>
        <w:t>Uznając, że zebrany w sprawie materiał dowodowy pozwala na wydanie rozstrzygnięcia, działając na pods</w:t>
      </w:r>
      <w:r>
        <w:rPr>
          <w:rFonts w:ascii="Times New Roman" w:hAnsi="Times New Roman" w:cs="Times New Roman"/>
          <w:sz w:val="24"/>
          <w:szCs w:val="24"/>
        </w:rPr>
        <w:t xml:space="preserve">tawie art. 11a ust. 1 oraz </w:t>
      </w:r>
      <w:r w:rsidRPr="009F23F4">
        <w:rPr>
          <w:rFonts w:ascii="Times New Roman" w:hAnsi="Times New Roman" w:cs="Times New Roman"/>
          <w:sz w:val="24"/>
          <w:szCs w:val="24"/>
        </w:rPr>
        <w:t xml:space="preserve"> art. 11f ust. 1 specustawy dr</w:t>
      </w:r>
      <w:r>
        <w:rPr>
          <w:rFonts w:ascii="Times New Roman" w:hAnsi="Times New Roman" w:cs="Times New Roman"/>
          <w:sz w:val="24"/>
          <w:szCs w:val="24"/>
        </w:rPr>
        <w:t xml:space="preserve">ogowej </w:t>
      </w:r>
      <w:r w:rsidR="00273D49">
        <w:rPr>
          <w:rFonts w:ascii="Times New Roman" w:hAnsi="Times New Roman" w:cs="Times New Roman"/>
          <w:sz w:val="24"/>
          <w:szCs w:val="24"/>
        </w:rPr>
        <w:t>Prezydent Miasta Rzeszowa wydał w dniu 12.01.2024</w:t>
      </w:r>
      <w:r w:rsidRPr="009F23F4">
        <w:rPr>
          <w:rFonts w:ascii="Times New Roman" w:hAnsi="Times New Roman" w:cs="Times New Roman"/>
          <w:sz w:val="24"/>
          <w:szCs w:val="24"/>
        </w:rPr>
        <w:t xml:space="preserve"> r. zaskarżoną decyzję </w:t>
      </w:r>
      <w:r w:rsidR="0090618C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9F23F4">
        <w:rPr>
          <w:rFonts w:ascii="Times New Roman" w:hAnsi="Times New Roman" w:cs="Times New Roman"/>
          <w:sz w:val="24"/>
          <w:szCs w:val="24"/>
        </w:rPr>
        <w:t>o zezwoleniu na realizację przedmiotowej inwestycji drogowej.</w:t>
      </w:r>
    </w:p>
    <w:p w:rsidR="003F01A7" w:rsidRDefault="00A771D4" w:rsidP="008A1139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43BD5">
        <w:rPr>
          <w:rFonts w:ascii="Times New Roman" w:hAnsi="Times New Roman" w:cs="Times New Roman"/>
          <w:sz w:val="24"/>
          <w:szCs w:val="24"/>
        </w:rPr>
        <w:t xml:space="preserve">Z analizy akt sprawy wynika, że organ I instancji doręczył zaskarżoną decyzję wnioskodawcy oraz doręczył zawiadomienie o wydaniu przedmiotowej decyzji właścicielom lub użytkownikom wieczystym na adres wskazany w katastrze nieruchomości zgodnie </w:t>
      </w:r>
      <w:r w:rsidR="003F01A7">
        <w:rPr>
          <w:rFonts w:ascii="Times New Roman" w:hAnsi="Times New Roman" w:cs="Times New Roman"/>
          <w:sz w:val="24"/>
          <w:szCs w:val="24"/>
        </w:rPr>
        <w:t xml:space="preserve">  </w:t>
      </w:r>
      <w:r w:rsidRPr="00043BD5">
        <w:rPr>
          <w:rFonts w:ascii="Times New Roman" w:hAnsi="Times New Roman" w:cs="Times New Roman"/>
          <w:sz w:val="24"/>
          <w:szCs w:val="24"/>
        </w:rPr>
        <w:t xml:space="preserve"> </w:t>
      </w:r>
      <w:r w:rsidR="001A6E8A">
        <w:rPr>
          <w:rFonts w:ascii="Times New Roman" w:hAnsi="Times New Roman" w:cs="Times New Roman"/>
          <w:sz w:val="24"/>
          <w:szCs w:val="24"/>
        </w:rPr>
        <w:br/>
      </w:r>
      <w:r w:rsidRPr="00043BD5">
        <w:rPr>
          <w:rFonts w:ascii="Times New Roman" w:hAnsi="Times New Roman" w:cs="Times New Roman"/>
          <w:sz w:val="24"/>
          <w:szCs w:val="24"/>
        </w:rPr>
        <w:t>dyspozycją art. 11f ust. 3 specustawy drogowej. Pozostałe strony postępowania organ</w:t>
      </w:r>
      <w:r w:rsidR="008B4758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8B4758">
        <w:rPr>
          <w:rFonts w:ascii="Times New Roman" w:hAnsi="Times New Roman" w:cs="Times New Roman"/>
          <w:sz w:val="24"/>
          <w:szCs w:val="24"/>
        </w:rPr>
        <w:lastRenderedPageBreak/>
        <w:t xml:space="preserve">I </w:t>
      </w:r>
      <w:r w:rsidRPr="00043BD5">
        <w:rPr>
          <w:rFonts w:ascii="Times New Roman" w:hAnsi="Times New Roman" w:cs="Times New Roman"/>
          <w:sz w:val="24"/>
          <w:szCs w:val="24"/>
        </w:rPr>
        <w:t xml:space="preserve">instancji </w:t>
      </w:r>
      <w:r w:rsidR="008A1139">
        <w:rPr>
          <w:rFonts w:ascii="Times New Roman" w:hAnsi="Times New Roman" w:cs="Times New Roman"/>
          <w:sz w:val="24"/>
          <w:szCs w:val="24"/>
        </w:rPr>
        <w:t xml:space="preserve">zawiadomił w drodze obwieszczenia </w:t>
      </w:r>
      <w:r w:rsidR="008A1139" w:rsidRPr="00273D49">
        <w:rPr>
          <w:rFonts w:ascii="Times New Roman" w:hAnsi="Times New Roman" w:cs="Times New Roman"/>
          <w:sz w:val="24"/>
          <w:szCs w:val="24"/>
        </w:rPr>
        <w:t>na tablicy ogłoszeń Urzędu Miasta Rzeszowa, w urzędowym publikatorze (BIP) ww. urzędu oraz w prasie lokalnej</w:t>
      </w:r>
      <w:r w:rsidR="0090618C">
        <w:rPr>
          <w:rFonts w:ascii="Times New Roman" w:hAnsi="Times New Roman" w:cs="Times New Roman"/>
          <w:sz w:val="24"/>
          <w:szCs w:val="24"/>
        </w:rPr>
        <w:t xml:space="preserve"> </w:t>
      </w:r>
      <w:r w:rsidR="008A1139" w:rsidRPr="00273D49">
        <w:rPr>
          <w:rFonts w:ascii="Times New Roman" w:hAnsi="Times New Roman" w:cs="Times New Roman"/>
          <w:sz w:val="24"/>
          <w:szCs w:val="24"/>
        </w:rPr>
        <w:t>-</w:t>
      </w:r>
      <w:r w:rsidR="0090618C">
        <w:rPr>
          <w:rFonts w:ascii="Times New Roman" w:hAnsi="Times New Roman" w:cs="Times New Roman"/>
          <w:sz w:val="24"/>
          <w:szCs w:val="24"/>
        </w:rPr>
        <w:t xml:space="preserve"> </w:t>
      </w:r>
      <w:r w:rsidR="008A1139" w:rsidRPr="00273D49">
        <w:rPr>
          <w:rFonts w:ascii="Times New Roman" w:hAnsi="Times New Roman" w:cs="Times New Roman"/>
          <w:sz w:val="24"/>
          <w:szCs w:val="24"/>
        </w:rPr>
        <w:t xml:space="preserve">gazeta Super Nowości.                         </w:t>
      </w:r>
      <w:r w:rsidR="003F01A7" w:rsidRPr="009F23F4">
        <w:rPr>
          <w:rFonts w:ascii="Times New Roman" w:hAnsi="Times New Roman" w:cs="Times New Roman"/>
          <w:sz w:val="24"/>
          <w:szCs w:val="24"/>
        </w:rPr>
        <w:t>W zawiadomieniu oraz w obwieszc</w:t>
      </w:r>
      <w:r w:rsidR="001A6E8A">
        <w:rPr>
          <w:rFonts w:ascii="Times New Roman" w:hAnsi="Times New Roman" w:cs="Times New Roman"/>
          <w:sz w:val="24"/>
          <w:szCs w:val="24"/>
        </w:rPr>
        <w:t>zeniu, zgodnie z art. 11f ust. 4</w:t>
      </w:r>
      <w:r w:rsidR="003F01A7" w:rsidRPr="009F23F4">
        <w:rPr>
          <w:rFonts w:ascii="Times New Roman" w:hAnsi="Times New Roman" w:cs="Times New Roman"/>
          <w:sz w:val="24"/>
          <w:szCs w:val="24"/>
        </w:rPr>
        <w:t xml:space="preserve"> ustawy </w:t>
      </w:r>
      <w:proofErr w:type="spellStart"/>
      <w:r w:rsidR="003F01A7" w:rsidRPr="009F23F4">
        <w:rPr>
          <w:rFonts w:ascii="Times New Roman" w:hAnsi="Times New Roman" w:cs="Times New Roman"/>
          <w:sz w:val="24"/>
          <w:szCs w:val="24"/>
        </w:rPr>
        <w:t>zrid</w:t>
      </w:r>
      <w:proofErr w:type="spellEnd"/>
      <w:r w:rsidR="003F01A7" w:rsidRPr="009F23F4">
        <w:rPr>
          <w:rFonts w:ascii="Times New Roman" w:hAnsi="Times New Roman" w:cs="Times New Roman"/>
          <w:sz w:val="24"/>
          <w:szCs w:val="24"/>
        </w:rPr>
        <w:t xml:space="preserve"> organ podał informację o miejscu i terminie, w którym strony mogą zapoznać się z treścią decyzji.  </w:t>
      </w:r>
    </w:p>
    <w:p w:rsidR="00EE11EC" w:rsidRDefault="008A1139" w:rsidP="00843AD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 w:rsidR="00A771D4" w:rsidRPr="003F01A7">
        <w:rPr>
          <w:rFonts w:ascii="Times New Roman" w:hAnsi="Times New Roman" w:cs="Times New Roman"/>
          <w:sz w:val="24"/>
          <w:szCs w:val="24"/>
        </w:rPr>
        <w:t xml:space="preserve">Kontrolowana </w:t>
      </w:r>
      <w:r>
        <w:rPr>
          <w:rFonts w:ascii="Times New Roman" w:hAnsi="Times New Roman" w:cs="Times New Roman"/>
          <w:sz w:val="24"/>
          <w:szCs w:val="24"/>
        </w:rPr>
        <w:t xml:space="preserve">przez organ odwoławczy </w:t>
      </w:r>
      <w:r w:rsidR="00A771D4" w:rsidRPr="003F01A7">
        <w:rPr>
          <w:rFonts w:ascii="Times New Roman" w:hAnsi="Times New Roman" w:cs="Times New Roman"/>
          <w:sz w:val="24"/>
          <w:szCs w:val="24"/>
        </w:rPr>
        <w:t xml:space="preserve">decyzja </w:t>
      </w:r>
      <w:proofErr w:type="spellStart"/>
      <w:r>
        <w:rPr>
          <w:rFonts w:ascii="Times New Roman" w:hAnsi="Times New Roman" w:cs="Times New Roman"/>
          <w:sz w:val="24"/>
          <w:szCs w:val="24"/>
        </w:rPr>
        <w:t>zrid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771D4" w:rsidRPr="003F01A7">
        <w:rPr>
          <w:rFonts w:ascii="Times New Roman" w:hAnsi="Times New Roman" w:cs="Times New Roman"/>
          <w:sz w:val="24"/>
          <w:szCs w:val="24"/>
        </w:rPr>
        <w:t xml:space="preserve">czyni zadość wymogom określonym w art. 11f ust. 1 </w:t>
      </w:r>
      <w:r w:rsidR="00A771D4" w:rsidRPr="00C94378">
        <w:rPr>
          <w:rFonts w:ascii="Times New Roman" w:hAnsi="Times New Roman" w:cs="Times New Roman"/>
          <w:sz w:val="24"/>
          <w:szCs w:val="24"/>
        </w:rPr>
        <w:t>specustawy drogowej</w:t>
      </w:r>
      <w:r w:rsidR="00A771D4" w:rsidRPr="003F01A7">
        <w:rPr>
          <w:rFonts w:ascii="Times New Roman" w:hAnsi="Times New Roman" w:cs="Times New Roman"/>
          <w:sz w:val="24"/>
          <w:szCs w:val="24"/>
        </w:rPr>
        <w:t xml:space="preserve"> zawiera bowiem wszystkie niezbędne elementy określone w tym przepisie. Decyzja zawiera wymagania dotyczące powiązania drogi z innymi drogami publicznymi, określenie linii rozgraniczających teren inwestycji, </w:t>
      </w:r>
      <w:r w:rsidR="00462424">
        <w:rPr>
          <w:rFonts w:ascii="Times New Roman" w:hAnsi="Times New Roman" w:cs="Times New Roman"/>
          <w:sz w:val="24"/>
          <w:szCs w:val="24"/>
        </w:rPr>
        <w:t xml:space="preserve">                    a</w:t>
      </w:r>
      <w:r w:rsidR="00A771D4" w:rsidRPr="003F01A7">
        <w:rPr>
          <w:rFonts w:ascii="Times New Roman" w:hAnsi="Times New Roman" w:cs="Times New Roman"/>
          <w:sz w:val="24"/>
          <w:szCs w:val="24"/>
        </w:rPr>
        <w:t xml:space="preserve"> także zatwierdzenie podziału nieruchomości. Ponadto na mocy przedmiotowego roz</w:t>
      </w:r>
      <w:r w:rsidR="000B24D0">
        <w:rPr>
          <w:rFonts w:ascii="Times New Roman" w:hAnsi="Times New Roman" w:cs="Times New Roman"/>
          <w:sz w:val="24"/>
          <w:szCs w:val="24"/>
        </w:rPr>
        <w:t xml:space="preserve">strzygnięcia zatwierdzono projekt zagospodarowania terenu i projekt architektoniczno-budowlany. </w:t>
      </w:r>
      <w:r w:rsidR="0090618C">
        <w:rPr>
          <w:rFonts w:ascii="Times New Roman" w:hAnsi="Times New Roman" w:cs="Times New Roman"/>
          <w:sz w:val="24"/>
          <w:szCs w:val="24"/>
        </w:rPr>
        <w:t xml:space="preserve">W decyzji określono </w:t>
      </w:r>
      <w:r w:rsidR="00A771D4" w:rsidRPr="003F01A7">
        <w:rPr>
          <w:rFonts w:ascii="Times New Roman" w:hAnsi="Times New Roman" w:cs="Times New Roman"/>
          <w:sz w:val="24"/>
          <w:szCs w:val="24"/>
        </w:rPr>
        <w:t>nieruchomości, które stają się z mocy prawa</w:t>
      </w:r>
      <w:r w:rsidR="00AA2235">
        <w:rPr>
          <w:rFonts w:ascii="Times New Roman" w:hAnsi="Times New Roman" w:cs="Times New Roman"/>
          <w:sz w:val="24"/>
          <w:szCs w:val="24"/>
        </w:rPr>
        <w:t xml:space="preserve"> własnością </w:t>
      </w:r>
      <w:r w:rsidR="00EE0A7A">
        <w:rPr>
          <w:rFonts w:ascii="Times New Roman" w:hAnsi="Times New Roman" w:cs="Times New Roman"/>
          <w:sz w:val="24"/>
          <w:szCs w:val="24"/>
        </w:rPr>
        <w:t>jednostki samorządu terytorialnego</w:t>
      </w:r>
      <w:r w:rsidR="00A771D4" w:rsidRPr="003F01A7">
        <w:rPr>
          <w:rFonts w:ascii="Times New Roman" w:hAnsi="Times New Roman" w:cs="Times New Roman"/>
          <w:sz w:val="24"/>
          <w:szCs w:val="24"/>
        </w:rPr>
        <w:t xml:space="preserve">. Poza </w:t>
      </w:r>
      <w:r w:rsidR="0090618C">
        <w:rPr>
          <w:rFonts w:ascii="Times New Roman" w:hAnsi="Times New Roman" w:cs="Times New Roman"/>
          <w:sz w:val="24"/>
          <w:szCs w:val="24"/>
        </w:rPr>
        <w:t>tym ustalono warunki wynikające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771D4" w:rsidRPr="003F01A7">
        <w:rPr>
          <w:rFonts w:ascii="Times New Roman" w:hAnsi="Times New Roman" w:cs="Times New Roman"/>
          <w:sz w:val="24"/>
          <w:szCs w:val="24"/>
        </w:rPr>
        <w:t xml:space="preserve">z potrzeb ochrony środowiska, ochrony zabytków i dóbr kultury współczesnej, określono wymagania dotyczące ochrony uzasadnionych interesów osób trzecich, a także szczegółowe warunki zabezpieczenia terenu budowy i prowadzenia robót budowlanych, jak również szczegółowe wymagania dotyczące nadzoru na budowie.     </w:t>
      </w:r>
    </w:p>
    <w:p w:rsidR="00C02D71" w:rsidRDefault="00A771D4" w:rsidP="00C02D7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1A7">
        <w:rPr>
          <w:rFonts w:ascii="Times New Roman" w:hAnsi="Times New Roman" w:cs="Times New Roman"/>
          <w:sz w:val="24"/>
          <w:szCs w:val="24"/>
        </w:rPr>
        <w:t xml:space="preserve">      </w:t>
      </w:r>
      <w:r w:rsidRPr="00900779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A679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Dokonana przez organ odwoławczy analiza zaskarżonej decyzji wykazała,                            że w </w:t>
      </w:r>
      <w:r w:rsidR="00DC1F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podstawie prawnej ww. </w:t>
      </w:r>
      <w:r w:rsidR="00A679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decyzji </w:t>
      </w:r>
      <w:proofErr w:type="spellStart"/>
      <w:r w:rsidR="00DC1FB8">
        <w:rPr>
          <w:rFonts w:ascii="Times New Roman" w:hAnsi="Times New Roman" w:cs="Times New Roman"/>
          <w:color w:val="000000" w:themeColor="text1"/>
          <w:sz w:val="24"/>
          <w:szCs w:val="24"/>
        </w:rPr>
        <w:t>zrid</w:t>
      </w:r>
      <w:proofErr w:type="spellEnd"/>
      <w:r w:rsidR="00DC1F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67948">
        <w:rPr>
          <w:rFonts w:ascii="Times New Roman" w:hAnsi="Times New Roman" w:cs="Times New Roman"/>
          <w:color w:val="000000" w:themeColor="text1"/>
          <w:sz w:val="24"/>
          <w:szCs w:val="24"/>
        </w:rPr>
        <w:t>organ</w:t>
      </w:r>
      <w:r w:rsidR="00C02D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instancji</w:t>
      </w:r>
      <w:r w:rsidR="00A679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nie </w:t>
      </w:r>
      <w:r w:rsidR="00C02D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przywołał art. 17 ust. 1  specustawy drogowej dot. nadania rygoru natychmiastowej wykonalności, jednak powyższe uchybienie nie miało wpływu na podjęte rozstrzygnięcie, bowiem 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zarówno </w:t>
      </w:r>
      <w:r w:rsidR="00C02D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sentencji 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jak </w:t>
      </w:r>
      <w:r w:rsidR="008D241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uzasadnieniu </w:t>
      </w:r>
      <w:r w:rsidR="00C02D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zaskarżonej 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decyzji, </w:t>
      </w:r>
      <w:r w:rsidR="00C02D71">
        <w:rPr>
          <w:rFonts w:ascii="Times New Roman" w:hAnsi="Times New Roman" w:cs="Times New Roman"/>
          <w:color w:val="000000" w:themeColor="text1"/>
          <w:sz w:val="24"/>
          <w:szCs w:val="24"/>
        </w:rPr>
        <w:t>Prezydent Miasta Rzeszowa, rozstrzygając o nadaniu zaskarżonej decyzji rygoru natychmiastowej wykonalności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C02D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powołał się na powyższy przepis.          </w:t>
      </w:r>
    </w:p>
    <w:p w:rsidR="000B24D0" w:rsidRPr="00594522" w:rsidRDefault="00A771D4" w:rsidP="00843AD0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00779">
        <w:rPr>
          <w:rFonts w:ascii="Times New Roman" w:hAnsi="Times New Roman" w:cs="Times New Roman"/>
          <w:color w:val="000000" w:themeColor="text1"/>
          <w:sz w:val="24"/>
          <w:szCs w:val="24"/>
        </w:rPr>
        <w:t>W toku prowadzonego postępowania odwoławczego tut. Organ</w:t>
      </w:r>
      <w:r w:rsidR="000B24D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pismem z dnia </w:t>
      </w:r>
      <w:r w:rsidR="00594522">
        <w:rPr>
          <w:rFonts w:ascii="Times New Roman" w:hAnsi="Times New Roman" w:cs="Times New Roman"/>
          <w:color w:val="000000" w:themeColor="text1"/>
          <w:sz w:val="24"/>
          <w:szCs w:val="24"/>
        </w:rPr>
        <w:t>13.08.2024 r. znak I-III.7821.1.2024</w:t>
      </w:r>
      <w:r w:rsidR="00900779" w:rsidRPr="009007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wezwał </w:t>
      </w:r>
      <w:r w:rsidR="00900779" w:rsidRPr="0090077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zarządcę drogi do uzupełnienia przedłożonej dokumentacji w zakresie stwierdzonych w n</w:t>
      </w:r>
      <w:r w:rsidR="000B24D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iej nieprawidłowości</w:t>
      </w:r>
      <w:r w:rsidR="0059452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W odpowiedzi                           na powyższe wezwanie Inwestor w dniu 29.08.2024 r. przedłożył w tut. Urzędzie uzupełnione dokumenty. </w:t>
      </w:r>
      <w:r w:rsidR="005945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następstwie powyższego </w:t>
      </w:r>
      <w:r w:rsidRPr="001E0BDF">
        <w:rPr>
          <w:rFonts w:ascii="Times New Roman" w:hAnsi="Times New Roman" w:cs="Times New Roman"/>
          <w:color w:val="000000" w:themeColor="text1"/>
          <w:sz w:val="24"/>
          <w:szCs w:val="24"/>
        </w:rPr>
        <w:t>Wojewoda Podkarp</w:t>
      </w:r>
      <w:r w:rsidR="00594522">
        <w:rPr>
          <w:rFonts w:ascii="Times New Roman" w:hAnsi="Times New Roman" w:cs="Times New Roman"/>
          <w:color w:val="000000" w:themeColor="text1"/>
          <w:sz w:val="24"/>
          <w:szCs w:val="24"/>
        </w:rPr>
        <w:t>acki pismem z dnia 02.09</w:t>
      </w:r>
      <w:r w:rsidR="000B24D0">
        <w:rPr>
          <w:rFonts w:ascii="Times New Roman" w:hAnsi="Times New Roman" w:cs="Times New Roman"/>
          <w:color w:val="000000" w:themeColor="text1"/>
          <w:sz w:val="24"/>
          <w:szCs w:val="24"/>
        </w:rPr>
        <w:t>.2024</w:t>
      </w:r>
      <w:r w:rsidR="00900779" w:rsidRPr="001E0B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r. </w:t>
      </w:r>
      <w:r w:rsidRPr="001E0B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poinformował strony o możliwości zapoznania </w:t>
      </w:r>
      <w:r w:rsidR="005945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się z aktami sprawy oraz </w:t>
      </w:r>
      <w:r w:rsidRPr="001E0BDF">
        <w:rPr>
          <w:rFonts w:ascii="Times New Roman" w:hAnsi="Times New Roman" w:cs="Times New Roman"/>
          <w:color w:val="000000" w:themeColor="text1"/>
          <w:sz w:val="24"/>
          <w:szCs w:val="24"/>
        </w:rPr>
        <w:t>składania ewentualnych wniosków i zastrze</w:t>
      </w:r>
      <w:r w:rsidR="00900779" w:rsidRPr="001E0B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żeń </w:t>
      </w:r>
      <w:r w:rsidRPr="001E0BDF">
        <w:rPr>
          <w:rFonts w:ascii="Times New Roman" w:hAnsi="Times New Roman" w:cs="Times New Roman"/>
          <w:color w:val="000000" w:themeColor="text1"/>
          <w:sz w:val="24"/>
          <w:szCs w:val="24"/>
        </w:rPr>
        <w:t>w terminie 7 dni od daty doręczenia przedmiotowego pisma.</w:t>
      </w:r>
      <w:r w:rsidR="002735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900779" w:rsidRDefault="001E0BDF" w:rsidP="009B0BCF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735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Przechodząc do kontroli wydan</w:t>
      </w:r>
      <w:r w:rsidR="00900779" w:rsidRPr="002735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ego przez organ I instancji rozstrzygnięcia organ odwoławczy, rozpatr</w:t>
      </w:r>
      <w:r w:rsidR="00922D9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ując ponownie wniosek I</w:t>
      </w:r>
      <w:r w:rsidR="00900779" w:rsidRPr="002735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nwestora oraz uwzględniając dokonane na etapie postępowania odwoławczego uzupełnienia stwierdził, że wydana decyzja wymaga dokonania korekty merytoryczno-reformacyjnej.</w:t>
      </w:r>
    </w:p>
    <w:p w:rsidR="00900779" w:rsidRDefault="00900779" w:rsidP="009B0BCF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735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Należy zauważyć, </w:t>
      </w:r>
      <w:r w:rsidR="00C02D7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że przepisy art. 138 § 1 pkt 2 K</w:t>
      </w:r>
      <w:r w:rsidRPr="002735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pa umożliwiają organowi odwoławczemu korektę zaskarżonej decyzji przez jej uchylenie i orzeczenie w tym zakresie co do istoty sprawy.</w:t>
      </w:r>
    </w:p>
    <w:p w:rsidR="008F7BE7" w:rsidRDefault="001D5D0A" w:rsidP="008F7BE7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Uchylono znajdujący się na stronie 2 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decyzji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zapis dot. zatwierdzenia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pzt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pab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w tym zakresie orzeczono poprzez ustalenie w miejsce uchylenia nowego zapisu.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C221F">
        <w:rPr>
          <w:rFonts w:ascii="Times New Roman" w:hAnsi="Times New Roman" w:cs="Times New Roman"/>
          <w:color w:val="000000" w:themeColor="text1"/>
          <w:sz w:val="24"/>
          <w:szCs w:val="24"/>
        </w:rPr>
        <w:t>Uchylon</w:t>
      </w:r>
      <w:r w:rsidR="00906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>znajdujący się na str</w:t>
      </w:r>
      <w:r w:rsidR="00843AD0">
        <w:rPr>
          <w:rFonts w:ascii="Times New Roman" w:hAnsi="Times New Roman" w:cs="Times New Roman"/>
          <w:color w:val="000000" w:themeColor="text1"/>
          <w:sz w:val="24"/>
          <w:szCs w:val="24"/>
        </w:rPr>
        <w:t>o</w:t>
      </w:r>
      <w:r w:rsidR="0090618C">
        <w:rPr>
          <w:rFonts w:ascii="Times New Roman" w:hAnsi="Times New Roman" w:cs="Times New Roman"/>
          <w:color w:val="000000" w:themeColor="text1"/>
          <w:sz w:val="24"/>
          <w:szCs w:val="24"/>
        </w:rPr>
        <w:t>nie 6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906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>w pkt V</w:t>
      </w:r>
      <w:r w:rsidR="008B475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06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(tabela) </w:t>
      </w:r>
      <w:r w:rsidR="00CC221F">
        <w:rPr>
          <w:rFonts w:ascii="Times New Roman" w:hAnsi="Times New Roman" w:cs="Times New Roman"/>
          <w:color w:val="000000" w:themeColor="text1"/>
          <w:sz w:val="24"/>
          <w:szCs w:val="24"/>
        </w:rPr>
        <w:t>decyzji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CC22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zapis dot. 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zatwierdzenia podziału działki </w:t>
      </w:r>
      <w:r w:rsidR="008D2415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nr </w:t>
      </w:r>
      <w:proofErr w:type="spellStart"/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157/2 </w:t>
      </w:r>
      <w:r w:rsidR="00CC221F">
        <w:rPr>
          <w:rFonts w:ascii="Times New Roman" w:hAnsi="Times New Roman" w:cs="Times New Roman"/>
          <w:color w:val="000000" w:themeColor="text1"/>
          <w:sz w:val="24"/>
          <w:szCs w:val="24"/>
        </w:rPr>
        <w:t>i w tym zakresie orzeczono poprzez ustalenie w miejsc</w:t>
      </w:r>
      <w:r w:rsidR="008B4758">
        <w:rPr>
          <w:rFonts w:ascii="Times New Roman" w:hAnsi="Times New Roman" w:cs="Times New Roman"/>
          <w:color w:val="000000" w:themeColor="text1"/>
          <w:sz w:val="24"/>
          <w:szCs w:val="24"/>
        </w:rPr>
        <w:t>e uchylenia nowego zapisu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>Uchylono znaj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>dujący się na stronie 10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>, w pkt 5 decyzji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zapis dot. </w:t>
      </w:r>
      <w:r w:rsidR="00EB718D" w:rsidRPr="00DF26A9">
        <w:rPr>
          <w:rFonts w:ascii="Times New Roman" w:hAnsi="Times New Roman" w:cs="Times New Roman"/>
          <w:sz w:val="24"/>
          <w:szCs w:val="24"/>
        </w:rPr>
        <w:t xml:space="preserve">określenia robót budowlanych planowanych do wykonania w terenie niezbędnym </w:t>
      </w:r>
      <w:r w:rsidR="008F7BE7">
        <w:rPr>
          <w:rFonts w:ascii="Times New Roman" w:hAnsi="Times New Roman" w:cs="Times New Roman"/>
          <w:sz w:val="24"/>
          <w:szCs w:val="24"/>
        </w:rPr>
        <w:t xml:space="preserve">i 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tym zakresie orzeczono 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poprzez ustalenie w miejsce uchylenia nowego zapisu.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Uchylono znajdujące się na stronie 11 decyzji, zapisy dot. numeracji załączników zaskarżonej decyzji </w:t>
      </w:r>
      <w:r w:rsidR="008F7BE7">
        <w:rPr>
          <w:rFonts w:ascii="Times New Roman" w:hAnsi="Times New Roman" w:cs="Times New Roman"/>
          <w:sz w:val="24"/>
          <w:szCs w:val="24"/>
        </w:rPr>
        <w:t xml:space="preserve">i 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>w tym zakresie orzeczono poprzez ustalenie w miejsce uchylenia nowych zapisów.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>Uchylono znajdując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>y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się na stronie 12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w pkt VII.7. (tabela) 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decyzji, 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>zapis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dot. </w:t>
      </w:r>
      <w:r w:rsidR="008F7BE7" w:rsidRPr="00DF26A9">
        <w:rPr>
          <w:rFonts w:ascii="Times New Roman" w:hAnsi="Times New Roman" w:cs="Times New Roman"/>
          <w:sz w:val="24"/>
          <w:szCs w:val="24"/>
        </w:rPr>
        <w:t xml:space="preserve">określenia robót budowlanych planowanych </w:t>
      </w:r>
      <w:r w:rsidR="00D729B6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8F7BE7" w:rsidRPr="00DF26A9">
        <w:rPr>
          <w:rFonts w:ascii="Times New Roman" w:hAnsi="Times New Roman" w:cs="Times New Roman"/>
          <w:sz w:val="24"/>
          <w:szCs w:val="24"/>
        </w:rPr>
        <w:t>do wykonania w terenie niezbędnym</w:t>
      </w:r>
      <w:r w:rsidR="008F7BE7">
        <w:rPr>
          <w:rFonts w:ascii="Times New Roman" w:hAnsi="Times New Roman" w:cs="Times New Roman"/>
          <w:sz w:val="24"/>
          <w:szCs w:val="24"/>
        </w:rPr>
        <w:t xml:space="preserve"> na działce nr </w:t>
      </w:r>
      <w:proofErr w:type="spellStart"/>
      <w:r w:rsidR="008F7BE7">
        <w:rPr>
          <w:rFonts w:ascii="Times New Roman" w:hAnsi="Times New Roman" w:cs="Times New Roman"/>
          <w:sz w:val="24"/>
          <w:szCs w:val="24"/>
        </w:rPr>
        <w:t>ewid</w:t>
      </w:r>
      <w:proofErr w:type="spellEnd"/>
      <w:r w:rsidR="008F7BE7">
        <w:rPr>
          <w:rFonts w:ascii="Times New Roman" w:hAnsi="Times New Roman" w:cs="Times New Roman"/>
          <w:sz w:val="24"/>
          <w:szCs w:val="24"/>
        </w:rPr>
        <w:t xml:space="preserve">. 161/4 i </w:t>
      </w:r>
      <w:r w:rsidR="008F7BE7">
        <w:rPr>
          <w:rFonts w:ascii="Times New Roman" w:hAnsi="Times New Roman" w:cs="Times New Roman"/>
          <w:color w:val="000000" w:themeColor="text1"/>
          <w:sz w:val="24"/>
          <w:szCs w:val="24"/>
        </w:rPr>
        <w:t>w tym zakresie orzeczono poprzez ustalenie w miejsce uchylenia nowego zapisu.</w:t>
      </w:r>
    </w:p>
    <w:p w:rsidR="00A771D4" w:rsidRDefault="00A771D4" w:rsidP="009B0BCF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6C01">
        <w:rPr>
          <w:rFonts w:ascii="Times New Roman" w:hAnsi="Times New Roman" w:cs="Times New Roman"/>
          <w:color w:val="000000" w:themeColor="text1"/>
          <w:sz w:val="24"/>
          <w:szCs w:val="24"/>
        </w:rPr>
        <w:t>Organ</w:t>
      </w:r>
      <w:r w:rsidR="000B24D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odwoławczy dokonując powyższego rozstrzygnięcia uznał, że nie narusza ono</w:t>
      </w:r>
      <w:r w:rsidRPr="00796C0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zasady dwuinstancyjności postępo</w:t>
      </w:r>
      <w:r w:rsidR="00C369D9">
        <w:rPr>
          <w:rFonts w:ascii="Times New Roman" w:hAnsi="Times New Roman" w:cs="Times New Roman"/>
          <w:color w:val="000000" w:themeColor="text1"/>
          <w:sz w:val="24"/>
          <w:szCs w:val="24"/>
        </w:rPr>
        <w:t>wania, o której mowa w art. 15 K</w:t>
      </w:r>
      <w:r w:rsidR="006D5F66">
        <w:rPr>
          <w:rFonts w:ascii="Times New Roman" w:hAnsi="Times New Roman" w:cs="Times New Roman"/>
          <w:color w:val="000000" w:themeColor="text1"/>
          <w:sz w:val="24"/>
          <w:szCs w:val="24"/>
        </w:rPr>
        <w:t>pa, lecz stanowi skorygowanie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dostrzeżonych nieprawidłowości, bez zmiany przyjętych rozwiązań projektowych.</w:t>
      </w:r>
    </w:p>
    <w:p w:rsidR="00EB718D" w:rsidRDefault="001C58ED" w:rsidP="00E0007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Odnosz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ąc się do 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zawartego w odwołaniu </w:t>
      </w:r>
      <w:r w:rsidR="00E0007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Pana </w:t>
      </w:r>
      <w:proofErr w:type="spellStart"/>
      <w:r w:rsidR="00E0007B">
        <w:rPr>
          <w:rFonts w:ascii="Times New Roman" w:hAnsi="Times New Roman" w:cs="Times New Roman"/>
          <w:color w:val="000000" w:themeColor="text1"/>
          <w:sz w:val="24"/>
          <w:szCs w:val="24"/>
        </w:rPr>
        <w:t>Mohsina</w:t>
      </w:r>
      <w:proofErr w:type="spellEnd"/>
      <w:r w:rsidR="00E0007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F40B8">
        <w:rPr>
          <w:rFonts w:ascii="Times New Roman" w:hAnsi="Times New Roman" w:cs="Times New Roman"/>
          <w:color w:val="000000" w:themeColor="text1"/>
          <w:sz w:val="24"/>
          <w:szCs w:val="24"/>
        </w:rPr>
        <w:t>zarzutu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</w:t>
      </w:r>
      <w:r w:rsidR="00EB718D">
        <w:rPr>
          <w:rFonts w:ascii="Times New Roman" w:hAnsi="Times New Roman" w:cs="Times New Roman"/>
          <w:sz w:val="24"/>
          <w:szCs w:val="24"/>
        </w:rPr>
        <w:t xml:space="preserve">braku zawiadomienia </w:t>
      </w:r>
      <w:r w:rsidR="004215E3">
        <w:rPr>
          <w:rFonts w:ascii="Times New Roman" w:hAnsi="Times New Roman" w:cs="Times New Roman"/>
          <w:sz w:val="24"/>
          <w:szCs w:val="24"/>
        </w:rPr>
        <w:t>przez organ</w:t>
      </w:r>
      <w:r w:rsidR="00E0007B">
        <w:rPr>
          <w:rFonts w:ascii="Times New Roman" w:hAnsi="Times New Roman" w:cs="Times New Roman"/>
          <w:sz w:val="24"/>
          <w:szCs w:val="24"/>
        </w:rPr>
        <w:t xml:space="preserve"> </w:t>
      </w:r>
      <w:r w:rsidR="004215E3">
        <w:rPr>
          <w:rFonts w:ascii="Times New Roman" w:hAnsi="Times New Roman" w:cs="Times New Roman"/>
          <w:sz w:val="24"/>
          <w:szCs w:val="24"/>
        </w:rPr>
        <w:t xml:space="preserve">I instancji Skarżącego </w:t>
      </w:r>
      <w:r w:rsidR="00EB718D">
        <w:rPr>
          <w:rFonts w:ascii="Times New Roman" w:hAnsi="Times New Roman" w:cs="Times New Roman"/>
          <w:sz w:val="24"/>
          <w:szCs w:val="24"/>
        </w:rPr>
        <w:t xml:space="preserve">o wszczęciu postępowania w sprawie wydania decyzji </w:t>
      </w:r>
      <w:proofErr w:type="spellStart"/>
      <w:r w:rsidR="00EB718D">
        <w:rPr>
          <w:rFonts w:ascii="Times New Roman" w:hAnsi="Times New Roman" w:cs="Times New Roman"/>
          <w:sz w:val="24"/>
          <w:szCs w:val="24"/>
        </w:rPr>
        <w:t>zrid</w:t>
      </w:r>
      <w:proofErr w:type="spellEnd"/>
      <w:r w:rsidR="00FA2D87">
        <w:rPr>
          <w:rFonts w:ascii="Times New Roman" w:hAnsi="Times New Roman" w:cs="Times New Roman"/>
          <w:sz w:val="24"/>
          <w:szCs w:val="24"/>
        </w:rPr>
        <w:t xml:space="preserve">, </w:t>
      </w:r>
      <w:r w:rsidR="00EB718D">
        <w:rPr>
          <w:rFonts w:ascii="Times New Roman" w:hAnsi="Times New Roman" w:cs="Times New Roman"/>
          <w:sz w:val="24"/>
          <w:szCs w:val="24"/>
        </w:rPr>
        <w:t>stwierdzić należy,</w:t>
      </w:r>
      <w:r w:rsidR="00E0007B">
        <w:rPr>
          <w:rFonts w:ascii="Times New Roman" w:hAnsi="Times New Roman" w:cs="Times New Roman"/>
          <w:sz w:val="24"/>
          <w:szCs w:val="24"/>
        </w:rPr>
        <w:t xml:space="preserve"> </w:t>
      </w:r>
      <w:r w:rsidR="00EB718D">
        <w:rPr>
          <w:rFonts w:ascii="Times New Roman" w:hAnsi="Times New Roman" w:cs="Times New Roman"/>
          <w:sz w:val="24"/>
          <w:szCs w:val="24"/>
        </w:rPr>
        <w:t>iż powyższy zarzut jest niezasadny.</w:t>
      </w:r>
      <w:r w:rsidR="0009332B">
        <w:rPr>
          <w:rFonts w:ascii="Times New Roman" w:hAnsi="Times New Roman" w:cs="Times New Roman"/>
          <w:sz w:val="24"/>
          <w:szCs w:val="24"/>
        </w:rPr>
        <w:t xml:space="preserve"> 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>Jak wynika</w:t>
      </w:r>
      <w:r w:rsidR="00E0007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>z akt sprawy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Prezydent Miasta Rzeszowa, zgodnie z dyspozycją zawartą</w:t>
      </w:r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art. 11d ust. 5 </w:t>
      </w:r>
      <w:r w:rsidR="00E0007B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specustawy drogowej, pismem</w:t>
      </w:r>
      <w:r w:rsidR="00E0007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z dnia 03.11.2023 r. znak</w:t>
      </w:r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AR-P.6740.797.2023.SN9 </w:t>
      </w:r>
      <w:r w:rsidR="0090618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zawiadomił strony o wszczęciu postepowania w przedmiocie wydania zaskarżonej decyzji </w:t>
      </w:r>
      <w:r w:rsidR="00FA2D87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proofErr w:type="spellStart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zrid</w:t>
      </w:r>
      <w:proofErr w:type="spellEnd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Powyższe zawiadomienie zostało skierowane m.in. do Pana </w:t>
      </w:r>
      <w:proofErr w:type="spellStart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Ayhama</w:t>
      </w:r>
      <w:proofErr w:type="spellEnd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Mohsin</w:t>
      </w:r>
      <w:proofErr w:type="spellEnd"/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A2D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zam.</w:t>
      </w:r>
      <w:r w:rsidR="00FA2D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35-604 Rzeszów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ul. Rumiankowa 4 (adres wskazany w katastrze nieruchomości) - współwłaściciela działek nr </w:t>
      </w:r>
      <w:proofErr w:type="spellStart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184 i 181/17 </w:t>
      </w:r>
      <w:proofErr w:type="spellStart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obr</w:t>
      </w:r>
      <w:proofErr w:type="spellEnd"/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. 209 Zalesie</w:t>
      </w:r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>w Rzeszowie</w:t>
      </w:r>
      <w:r w:rsidR="008E4BCD">
        <w:rPr>
          <w:rFonts w:ascii="Times New Roman" w:hAnsi="Times New Roman" w:cs="Times New Roman"/>
          <w:color w:val="000000" w:themeColor="text1"/>
          <w:sz w:val="24"/>
          <w:szCs w:val="24"/>
        </w:rPr>
        <w:t>. Przesyłka listowa skierowana do ww. adresata została zwrócona do Urzędu Miasta Rzeszowa przez operatora pocztowego</w:t>
      </w:r>
      <w:r w:rsidR="00FA2D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 adnotacją, iż nie została </w:t>
      </w:r>
      <w:r w:rsidR="008E4BCD">
        <w:rPr>
          <w:rFonts w:ascii="Times New Roman" w:hAnsi="Times New Roman" w:cs="Times New Roman"/>
          <w:color w:val="000000" w:themeColor="text1"/>
          <w:sz w:val="24"/>
          <w:szCs w:val="24"/>
        </w:rPr>
        <w:t>podjęta</w:t>
      </w:r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E4B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terminie.  </w:t>
      </w:r>
      <w:r w:rsidR="004215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B71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EB718D" w:rsidRDefault="008E4BCD" w:rsidP="001C58ED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Ustosunkowując się do zarzutu Skarżącego 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znajdującego się w uzasadnieniu wniesionego odwołania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treści : </w:t>
      </w:r>
      <w:r w:rsidR="0009332B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„</w:t>
      </w:r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Niezależnie od powyższego, należy wskazać, iż Odwołującemu się i jego małżonce Agnieszce Banaś-</w:t>
      </w:r>
      <w:proofErr w:type="spellStart"/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Mohsin</w:t>
      </w:r>
      <w:proofErr w:type="spellEnd"/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niezależnie od innych dział</w:t>
      </w:r>
      <w:r w:rsidR="00064A7F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ek zabierana jest </w:t>
      </w:r>
      <w:r w:rsidR="00FD7C5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również </w:t>
      </w:r>
      <w:r w:rsidR="00064A7F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c</w:t>
      </w:r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zęść nieruchomości oznaczonej w ewidencji gruntów jako 181/17 oraz 183/1, która bezpośrednio sąsiaduje z domem Odwołującego się i to wręcz w taki sposó</w:t>
      </w:r>
      <w:r w:rsidR="00064A7F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b</w:t>
      </w:r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ż</w:t>
      </w:r>
      <w:r w:rsidR="00064A7F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e</w:t>
      </w:r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cała inwestycja wyciętym trójkątem przybliża się</w:t>
      </w:r>
      <w:r w:rsidR="00064A7F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do o</w:t>
      </w:r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</w:t>
      </w:r>
      <w:r w:rsidR="00064A7F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l</w:t>
      </w:r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egłoś</w:t>
      </w:r>
      <w:r w:rsidR="00064A7F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c</w:t>
      </w:r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i zaledwie kilka metrów od salonu Odwołującego się</w:t>
      </w:r>
      <w:r w:rsidR="00064A7F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 Nie sposób nie zauważyć, iż zaprojektowanie stacji przepompowni wody w tym, miejscu jest irracjonalne</w:t>
      </w:r>
      <w:r w:rsidR="0009332B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w sposób rażący narusza prawo </w:t>
      </w:r>
      <w:r w:rsidR="00843AD0">
        <w:rPr>
          <w:rFonts w:ascii="Times New Roman" w:hAnsi="Times New Roman" w:cs="Times New Roman"/>
          <w:i/>
          <w:color w:val="000000" w:themeColor="text1"/>
          <w:sz w:val="24"/>
          <w:szCs w:val="24"/>
        </w:rPr>
        <w:br/>
      </w:r>
      <w:r w:rsidR="0009332B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własności Odwołującego się i jego małżonki.</w:t>
      </w:r>
      <w:r w:rsid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”</w:t>
      </w:r>
      <w:r w:rsidR="009076A9" w:rsidRPr="0009332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8E4BCD">
        <w:rPr>
          <w:rFonts w:ascii="Times New Roman" w:hAnsi="Times New Roman" w:cs="Times New Roman"/>
          <w:color w:val="000000" w:themeColor="text1"/>
          <w:sz w:val="24"/>
          <w:szCs w:val="24"/>
        </w:rPr>
        <w:t>wyjaśnić należy,</w:t>
      </w:r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E4BCD">
        <w:rPr>
          <w:rFonts w:ascii="Times New Roman" w:hAnsi="Times New Roman" w:cs="Times New Roman"/>
          <w:color w:val="000000" w:themeColor="text1"/>
          <w:sz w:val="24"/>
          <w:szCs w:val="24"/>
        </w:rPr>
        <w:t>że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9076A9" w:rsidRPr="009076A9">
        <w:rPr>
          <w:rFonts w:ascii="Times New Roman" w:hAnsi="Times New Roman" w:cs="Times New Roman"/>
          <w:color w:val="000000" w:themeColor="text1"/>
          <w:sz w:val="24"/>
          <w:szCs w:val="24"/>
        </w:rPr>
        <w:t>przeprowadzona an</w:t>
      </w:r>
      <w:r w:rsidR="009076A9">
        <w:rPr>
          <w:rFonts w:ascii="Times New Roman" w:hAnsi="Times New Roman" w:cs="Times New Roman"/>
          <w:color w:val="000000" w:themeColor="text1"/>
          <w:sz w:val="24"/>
          <w:szCs w:val="24"/>
        </w:rPr>
        <w:t>aliza projektu zagospodarowania terenu i projek</w:t>
      </w:r>
      <w:r w:rsidR="009076A9" w:rsidRPr="009076A9">
        <w:rPr>
          <w:rFonts w:ascii="Times New Roman" w:hAnsi="Times New Roman" w:cs="Times New Roman"/>
          <w:color w:val="000000" w:themeColor="text1"/>
          <w:sz w:val="24"/>
          <w:szCs w:val="24"/>
        </w:rPr>
        <w:t>tu ar</w:t>
      </w:r>
      <w:r w:rsidR="009076A9">
        <w:rPr>
          <w:rFonts w:ascii="Times New Roman" w:hAnsi="Times New Roman" w:cs="Times New Roman"/>
          <w:color w:val="000000" w:themeColor="text1"/>
          <w:sz w:val="24"/>
          <w:szCs w:val="24"/>
        </w:rPr>
        <w:t>chitektoniczno-budo</w:t>
      </w:r>
      <w:r w:rsidR="009076A9" w:rsidRPr="009076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wlanego wykazała, </w:t>
      </w:r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</w:t>
      </w:r>
      <w:r w:rsidR="009076A9" w:rsidRPr="009076A9">
        <w:rPr>
          <w:rFonts w:ascii="Times New Roman" w:hAnsi="Times New Roman" w:cs="Times New Roman"/>
          <w:color w:val="000000" w:themeColor="text1"/>
          <w:sz w:val="24"/>
          <w:szCs w:val="24"/>
        </w:rPr>
        <w:t>że w ramach projektowanej inwestycji nie przewiduje się</w:t>
      </w:r>
      <w:r w:rsidR="009076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budowy stacji przepompowni wody na działce nr </w:t>
      </w:r>
      <w:proofErr w:type="spellStart"/>
      <w:r w:rsidR="009076A9"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 w:rsidR="009076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183/1. </w:t>
      </w:r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B278CE">
        <w:rPr>
          <w:rFonts w:ascii="Times New Roman" w:hAnsi="Times New Roman" w:cs="Times New Roman"/>
          <w:color w:val="000000" w:themeColor="text1"/>
          <w:sz w:val="24"/>
          <w:szCs w:val="24"/>
        </w:rPr>
        <w:t>onadto jak wynika</w:t>
      </w:r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 </w:t>
      </w:r>
      <w:r w:rsidR="00B278C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części rysunkowej </w:t>
      </w:r>
      <w:proofErr w:type="spellStart"/>
      <w:r w:rsidR="0009332B">
        <w:rPr>
          <w:rFonts w:ascii="Times New Roman" w:hAnsi="Times New Roman" w:cs="Times New Roman"/>
          <w:color w:val="000000" w:themeColor="text1"/>
          <w:sz w:val="24"/>
          <w:szCs w:val="24"/>
        </w:rPr>
        <w:t>pzt</w:t>
      </w:r>
      <w:proofErr w:type="spellEnd"/>
      <w:r w:rsidR="00B278C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(str. 96 rys. nr 2.4) projektowana droga publiczna KDG (przedłużenie al. Krzyżanowskiego) zaprojektowana została w odległości ok. 30 m (odległość linii rozgraniczających drogę) od istniejącego budynku mieszkalnego Skarżącego zlokalizowanego  na działce nr </w:t>
      </w:r>
      <w:proofErr w:type="spellStart"/>
      <w:r w:rsidR="00B278CE"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 w:rsidR="00B278CE">
        <w:rPr>
          <w:rFonts w:ascii="Times New Roman" w:hAnsi="Times New Roman" w:cs="Times New Roman"/>
          <w:color w:val="000000" w:themeColor="text1"/>
          <w:sz w:val="24"/>
          <w:szCs w:val="24"/>
        </w:rPr>
        <w:t>. 181/12.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Najbliższe prace w odniesieniu do budynku mieszkalnego przy ul. Powstańców Listopadowych 22/4, na działkach nr </w:t>
      </w:r>
      <w:proofErr w:type="spellStart"/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181/17 i 183/1 w liniach określających granice terenu niezbędnego dla obiektów budowlanych poza liniami rozgraniczającymi teren inwestycji dotyczą przełożenia istniejącej podziemnej sieci wodociągowej. Taka sieć nie oddziałuje na tereny sąsiednie. </w:t>
      </w:r>
      <w:r w:rsidR="00B278C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</w:p>
    <w:p w:rsidR="006C65F9" w:rsidRPr="006C65F9" w:rsidRDefault="001B1843" w:rsidP="00B37430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Odnosząc się </w:t>
      </w:r>
      <w:r w:rsidR="00F65E5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natomiast do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zarzutu </w:t>
      </w:r>
      <w:r w:rsidR="00F65E5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Odwołującego </w:t>
      </w:r>
      <w:r w:rsidR="006C65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naruszeniu przez organ I instancji </w:t>
      </w:r>
      <w:r w:rsidR="006C65F9">
        <w:rPr>
          <w:rFonts w:ascii="Times New Roman" w:hAnsi="Times New Roman" w:cs="Times New Roman"/>
          <w:sz w:val="24"/>
          <w:szCs w:val="24"/>
        </w:rPr>
        <w:t>art. 71 ust. 2</w:t>
      </w:r>
      <w:r w:rsidR="00FD7C59">
        <w:rPr>
          <w:rFonts w:ascii="Times New Roman" w:hAnsi="Times New Roman" w:cs="Times New Roman"/>
          <w:sz w:val="24"/>
          <w:szCs w:val="24"/>
        </w:rPr>
        <w:t xml:space="preserve"> pkt 2 </w:t>
      </w:r>
      <w:r w:rsidR="006C65F9">
        <w:rPr>
          <w:rFonts w:ascii="Times New Roman" w:hAnsi="Times New Roman" w:cs="Times New Roman"/>
          <w:sz w:val="24"/>
          <w:szCs w:val="24"/>
        </w:rPr>
        <w:t xml:space="preserve">ustawy o udostępnianiu informacji </w:t>
      </w:r>
      <w:r w:rsidR="00FD7C59">
        <w:rPr>
          <w:rFonts w:ascii="Times New Roman" w:hAnsi="Times New Roman" w:cs="Times New Roman"/>
          <w:sz w:val="24"/>
          <w:szCs w:val="24"/>
        </w:rPr>
        <w:t xml:space="preserve">o środowisku </w:t>
      </w:r>
      <w:r w:rsidR="006C65F9">
        <w:rPr>
          <w:rFonts w:ascii="Times New Roman" w:hAnsi="Times New Roman" w:cs="Times New Roman"/>
          <w:sz w:val="24"/>
          <w:szCs w:val="24"/>
        </w:rPr>
        <w:t>i jego ochronie, udziale społeczeństwa</w:t>
      </w:r>
      <w:r w:rsidR="00FD7C59">
        <w:rPr>
          <w:rFonts w:ascii="Times New Roman" w:hAnsi="Times New Roman" w:cs="Times New Roman"/>
          <w:sz w:val="24"/>
          <w:szCs w:val="24"/>
        </w:rPr>
        <w:t xml:space="preserve"> </w:t>
      </w:r>
      <w:r w:rsidR="006C65F9">
        <w:rPr>
          <w:rFonts w:ascii="Times New Roman" w:hAnsi="Times New Roman" w:cs="Times New Roman"/>
          <w:sz w:val="24"/>
          <w:szCs w:val="24"/>
        </w:rPr>
        <w:t xml:space="preserve">w ochronie środowiska oraz o ocenach oddziaływania na środowisko </w:t>
      </w:r>
      <w:r w:rsidR="00FD7C59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6C65F9">
        <w:rPr>
          <w:rFonts w:ascii="Times New Roman" w:hAnsi="Times New Roman" w:cs="Times New Roman"/>
          <w:sz w:val="24"/>
          <w:szCs w:val="24"/>
        </w:rPr>
        <w:lastRenderedPageBreak/>
        <w:t>w związku z § 3 ust. 1 pkt 62 Rozporządzenia Rady Ministrów z dnia 10.09.2019 r. w sprawie przedsięwzięć mogących znacząco oddziaływać na środowisko, poprzez brak uzyskania decyzji</w:t>
      </w:r>
      <w:r w:rsidR="00FD7C59">
        <w:rPr>
          <w:rFonts w:ascii="Times New Roman" w:hAnsi="Times New Roman" w:cs="Times New Roman"/>
          <w:sz w:val="24"/>
          <w:szCs w:val="24"/>
        </w:rPr>
        <w:t xml:space="preserve"> </w:t>
      </w:r>
      <w:r w:rsidR="006C65F9">
        <w:rPr>
          <w:rFonts w:ascii="Times New Roman" w:hAnsi="Times New Roman" w:cs="Times New Roman"/>
          <w:sz w:val="24"/>
          <w:szCs w:val="24"/>
        </w:rPr>
        <w:t xml:space="preserve">o </w:t>
      </w:r>
      <w:r w:rsidR="00B37430">
        <w:rPr>
          <w:rFonts w:ascii="Times New Roman" w:hAnsi="Times New Roman" w:cs="Times New Roman"/>
          <w:sz w:val="24"/>
          <w:szCs w:val="24"/>
        </w:rPr>
        <w:t xml:space="preserve">środowiskowych uwarunkowaniach </w:t>
      </w:r>
      <w:r w:rsidR="006C65F9">
        <w:rPr>
          <w:rFonts w:ascii="Times New Roman" w:hAnsi="Times New Roman" w:cs="Times New Roman"/>
          <w:sz w:val="24"/>
          <w:szCs w:val="24"/>
        </w:rPr>
        <w:t xml:space="preserve">wyjaśnić należy, że </w:t>
      </w:r>
      <w:r w:rsidR="00B37430">
        <w:rPr>
          <w:rFonts w:ascii="Times New Roman" w:hAnsi="Times New Roman" w:cs="Times New Roman"/>
          <w:sz w:val="24"/>
          <w:szCs w:val="24"/>
        </w:rPr>
        <w:t xml:space="preserve">dla inwestycji objętej zaskarżoną decyzją </w:t>
      </w:r>
      <w:proofErr w:type="spellStart"/>
      <w:r w:rsidR="00B37430">
        <w:rPr>
          <w:rFonts w:ascii="Times New Roman" w:hAnsi="Times New Roman" w:cs="Times New Roman"/>
          <w:sz w:val="24"/>
          <w:szCs w:val="24"/>
        </w:rPr>
        <w:t>zrid</w:t>
      </w:r>
      <w:proofErr w:type="spellEnd"/>
      <w:r w:rsidR="003365A4">
        <w:rPr>
          <w:rFonts w:ascii="Times New Roman" w:hAnsi="Times New Roman" w:cs="Times New Roman"/>
          <w:sz w:val="24"/>
          <w:szCs w:val="24"/>
        </w:rPr>
        <w:t xml:space="preserve"> wydana została przez Prezydenta Miasta Rzeszowa decyzja z dnia 26.09.2022 r. znak SR-II.6220.26.2022 stwierdzająca brak potrzeby przeprowadzenia oceny oddziaływania na środowisko. </w:t>
      </w:r>
      <w:r w:rsidR="00FD7C59">
        <w:rPr>
          <w:rFonts w:ascii="Times New Roman" w:hAnsi="Times New Roman" w:cs="Times New Roman"/>
          <w:sz w:val="24"/>
          <w:szCs w:val="24"/>
        </w:rPr>
        <w:t>Tym samym zarzut ten jest całkowicie chybiony.</w:t>
      </w:r>
      <w:r w:rsidR="003365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4317" w:rsidRDefault="005436DF" w:rsidP="00B94317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trakcie postępowania odwoławczego do tut. </w:t>
      </w:r>
      <w:r w:rsidR="00A37ABD">
        <w:rPr>
          <w:rFonts w:ascii="Times New Roman" w:hAnsi="Times New Roman" w:cs="Times New Roman"/>
          <w:color w:val="000000" w:themeColor="text1"/>
          <w:sz w:val="24"/>
          <w:szCs w:val="24"/>
        </w:rPr>
        <w:t>Urzędu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wpłynęło w dniu 22.05.2024 r. pismo Pani Haliny Sikory zawierające prośbę o wyjaśnienie sprawy braku zaprojektowania zjazdu na działkę nr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157/10. Powyższe pismo </w:t>
      </w:r>
      <w:r w:rsidR="00A37ABD">
        <w:rPr>
          <w:rFonts w:ascii="Times New Roman" w:hAnsi="Times New Roman" w:cs="Times New Roman"/>
          <w:color w:val="000000" w:themeColor="text1"/>
          <w:sz w:val="24"/>
          <w:szCs w:val="24"/>
        </w:rPr>
        <w:t>zostało w dniu 12.08.2024 r.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przekazane pełnomocnikowi inwestora celem ustosunkowania się do </w:t>
      </w:r>
      <w:r w:rsidR="00A37AB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zawartych w nim zarzutów.                      W przesłanej do tut. Urzędu w dniu 23.08.2024 r. odpowiedzi na ww. pismo pełnomocnik Prezydenta Miasta Rzeszowa wyjaśnił m.in., że na etapie opracowania 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dokumentacji projektowej </w:t>
      </w:r>
      <w:r w:rsidR="00A37ABD">
        <w:rPr>
          <w:rFonts w:ascii="Times New Roman" w:hAnsi="Times New Roman" w:cs="Times New Roman"/>
          <w:color w:val="000000" w:themeColor="text1"/>
          <w:sz w:val="24"/>
          <w:szCs w:val="24"/>
        </w:rPr>
        <w:t>dla przedmiotowego zadania dokonano analizy dostępności komunikacyjnej działek prz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>yległych do budowanej drogi KDG. W jej wyniku</w:t>
      </w:r>
      <w:r w:rsidR="00A37AB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ustalono rozwiązania zapewniające dostęp do drogi KDG jedynie tym nieruchomościom, które w wyniku 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</w:t>
      </w:r>
      <w:r w:rsidR="00A37ABD">
        <w:rPr>
          <w:rFonts w:ascii="Times New Roman" w:hAnsi="Times New Roman" w:cs="Times New Roman"/>
          <w:color w:val="000000" w:themeColor="text1"/>
          <w:sz w:val="24"/>
          <w:szCs w:val="24"/>
        </w:rPr>
        <w:t>jej budowy utraciły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37ABD">
        <w:rPr>
          <w:rFonts w:ascii="Times New Roman" w:hAnsi="Times New Roman" w:cs="Times New Roman"/>
          <w:color w:val="000000" w:themeColor="text1"/>
          <w:sz w:val="24"/>
          <w:szCs w:val="24"/>
        </w:rPr>
        <w:t>ten walor i nie mają zapewnionego dostępu poprzez służebnoś</w:t>
      </w:r>
      <w:r w:rsidR="00B943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ci drogowe. Pełnomocnik wskazał ponadto, że zgodnie z art. 29 ust. 2 ustawy z dnia 21 marca 1985 r. </w:t>
      </w:r>
      <w:r w:rsidR="00D729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</w:t>
      </w:r>
      <w:r w:rsidR="00B943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drogach publicznych obowiązkiem zarządcy drogi, w przypadku jej budowy (rozbudowy) lub przebudowy jest budowa lub przebudowa zjazdów istniejących. </w:t>
      </w:r>
    </w:p>
    <w:p w:rsidR="006C65F9" w:rsidRPr="00FD1502" w:rsidRDefault="00B94317" w:rsidP="00FA2D87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 analizy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pzt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wynika, że działka nr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157/2 (przed podziałem na działki nr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157/10, 157/11 i 157/12) nie posiadała istniejącego zjazdu na drogę publiczną, tym samym zarządca projektowanej drogi gminnej KDG nie miał obowiązku zaprojektowania zjazdu                      </w:t>
      </w:r>
      <w:r w:rsidR="00FD7C59">
        <w:rPr>
          <w:rFonts w:ascii="Times New Roman" w:hAnsi="Times New Roman" w:cs="Times New Roman"/>
          <w:color w:val="000000" w:themeColor="text1"/>
          <w:sz w:val="24"/>
          <w:szCs w:val="24"/>
        </w:rPr>
        <w:t>do</w:t>
      </w:r>
      <w:r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nowopowstałej działki nr </w:t>
      </w:r>
      <w:proofErr w:type="spellStart"/>
      <w:r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>ewid</w:t>
      </w:r>
      <w:proofErr w:type="spellEnd"/>
      <w:r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157/10.   </w:t>
      </w:r>
    </w:p>
    <w:p w:rsidR="00FD1502" w:rsidRDefault="008014A1" w:rsidP="00E0007B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Odnosząc się natomiast do </w:t>
      </w:r>
      <w:r w:rsidR="00FD1502"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zawartej w powyższym piśmie Pani Sikory </w:t>
      </w:r>
      <w:r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>kwestii związanej z wykupem</w:t>
      </w:r>
      <w:r w:rsidR="00FD1502"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ww. działki nr </w:t>
      </w:r>
      <w:proofErr w:type="spellStart"/>
      <w:r w:rsidR="00FD1502"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>e</w:t>
      </w:r>
      <w:r w:rsidR="00FA2D87">
        <w:rPr>
          <w:rFonts w:ascii="Times New Roman" w:hAnsi="Times New Roman" w:cs="Times New Roman"/>
          <w:color w:val="000000" w:themeColor="text1"/>
          <w:sz w:val="24"/>
          <w:szCs w:val="24"/>
        </w:rPr>
        <w:t>wid</w:t>
      </w:r>
      <w:proofErr w:type="spellEnd"/>
      <w:r w:rsidR="00FA2D87">
        <w:rPr>
          <w:rFonts w:ascii="Times New Roman" w:hAnsi="Times New Roman" w:cs="Times New Roman"/>
          <w:color w:val="000000" w:themeColor="text1"/>
          <w:sz w:val="24"/>
          <w:szCs w:val="24"/>
        </w:rPr>
        <w:t>. 157/10 wyjaśnić należy</w:t>
      </w:r>
      <w:r w:rsidR="00FD1502" w:rsidRPr="00FD15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że w myśl </w:t>
      </w:r>
      <w:r w:rsidR="00FD1502" w:rsidRPr="00FD1502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="00587A54" w:rsidRPr="00FD1502">
        <w:rPr>
          <w:rFonts w:ascii="Times New Roman" w:hAnsi="Times New Roman" w:cs="Times New Roman"/>
          <w:color w:val="000000"/>
          <w:sz w:val="24"/>
          <w:szCs w:val="24"/>
        </w:rPr>
        <w:t xml:space="preserve">rt. 13 ust. 3 </w:t>
      </w:r>
      <w:r w:rsidR="00FD1502">
        <w:rPr>
          <w:rFonts w:ascii="Times New Roman" w:hAnsi="Times New Roman" w:cs="Times New Roman"/>
          <w:color w:val="000000"/>
          <w:sz w:val="24"/>
          <w:szCs w:val="24"/>
        </w:rPr>
        <w:t>spec</w:t>
      </w:r>
      <w:r w:rsidR="00587A54" w:rsidRPr="00FD1502">
        <w:rPr>
          <w:rFonts w:ascii="Times New Roman" w:hAnsi="Times New Roman" w:cs="Times New Roman"/>
          <w:color w:val="000000"/>
          <w:sz w:val="24"/>
          <w:szCs w:val="24"/>
        </w:rPr>
        <w:t xml:space="preserve">ustawy </w:t>
      </w:r>
      <w:proofErr w:type="spellStart"/>
      <w:r w:rsidR="00587A54" w:rsidRPr="00FD1502">
        <w:rPr>
          <w:rFonts w:ascii="Times New Roman" w:hAnsi="Times New Roman" w:cs="Times New Roman"/>
          <w:color w:val="000000"/>
          <w:sz w:val="24"/>
          <w:szCs w:val="24"/>
        </w:rPr>
        <w:t>zrid</w:t>
      </w:r>
      <w:proofErr w:type="spellEnd"/>
      <w:r w:rsidR="00587A54" w:rsidRPr="00FD1502">
        <w:rPr>
          <w:rFonts w:ascii="Times New Roman" w:hAnsi="Times New Roman" w:cs="Times New Roman"/>
          <w:color w:val="000000"/>
          <w:sz w:val="24"/>
          <w:szCs w:val="24"/>
        </w:rPr>
        <w:t xml:space="preserve">  w przypadku, o którym mowa w art. 12 ust. 4, jeżeli przejęta jest część nieruchomości, a pozostała część nie nadaje się do prawidłowego wykorzystania </w:t>
      </w:r>
      <w:r w:rsidR="00E0007B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</w:t>
      </w:r>
      <w:r w:rsidR="00587A54" w:rsidRPr="00FD1502">
        <w:rPr>
          <w:rFonts w:ascii="Times New Roman" w:hAnsi="Times New Roman" w:cs="Times New Roman"/>
          <w:color w:val="000000"/>
          <w:sz w:val="24"/>
          <w:szCs w:val="24"/>
        </w:rPr>
        <w:t xml:space="preserve">na dotychczasowe cele, właściwy zarządca drogi jest obowiązany do nabycia, </w:t>
      </w:r>
      <w:r w:rsidR="00587A54" w:rsidRPr="00FD7C59">
        <w:rPr>
          <w:rFonts w:ascii="Times New Roman" w:hAnsi="Times New Roman" w:cs="Times New Roman"/>
          <w:color w:val="000000"/>
          <w:sz w:val="24"/>
          <w:szCs w:val="24"/>
          <w:u w:val="single"/>
        </w:rPr>
        <w:t>na wniosek właściciela lub użytkownika wieczystego nieruchomości</w:t>
      </w:r>
      <w:r w:rsidR="00587A54" w:rsidRPr="00FD1502">
        <w:rPr>
          <w:rFonts w:ascii="Times New Roman" w:hAnsi="Times New Roman" w:cs="Times New Roman"/>
          <w:color w:val="000000"/>
          <w:sz w:val="24"/>
          <w:szCs w:val="24"/>
        </w:rPr>
        <w:t>, w imieniu i na rzecz Skarbu Państwa albo jednostki samorządu terytori</w:t>
      </w:r>
      <w:r w:rsidR="00FD1502">
        <w:rPr>
          <w:rFonts w:ascii="Times New Roman" w:hAnsi="Times New Roman" w:cs="Times New Roman"/>
          <w:color w:val="000000"/>
          <w:sz w:val="24"/>
          <w:szCs w:val="24"/>
        </w:rPr>
        <w:t>alnego tej części nieruchomości.</w:t>
      </w:r>
    </w:p>
    <w:p w:rsidR="00875B79" w:rsidRDefault="00C15799" w:rsidP="009B0BCF">
      <w:pPr>
        <w:pStyle w:val="Zwykytekst"/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FD15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Reasumując </w:t>
      </w:r>
      <w:r w:rsidR="001F4B08">
        <w:rPr>
          <w:rFonts w:ascii="Times New Roman" w:hAnsi="Times New Roman" w:cs="Times New Roman"/>
          <w:color w:val="000000" w:themeColor="text1"/>
          <w:sz w:val="24"/>
          <w:szCs w:val="24"/>
        </w:rPr>
        <w:t>stwierdzić</w:t>
      </w:r>
      <w:r w:rsidR="00FD15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należy</w:t>
      </w:r>
      <w:r w:rsidR="001F4B08">
        <w:rPr>
          <w:rFonts w:ascii="Times New Roman" w:hAnsi="Times New Roman" w:cs="Times New Roman"/>
          <w:color w:val="000000" w:themeColor="text1"/>
          <w:sz w:val="24"/>
          <w:szCs w:val="24"/>
        </w:rPr>
        <w:t>, że zarówno wniosek I</w:t>
      </w:r>
      <w:r w:rsidR="00A771D4" w:rsidRPr="00875B79">
        <w:rPr>
          <w:rFonts w:ascii="Times New Roman" w:hAnsi="Times New Roman" w:cs="Times New Roman"/>
          <w:color w:val="000000" w:themeColor="text1"/>
          <w:sz w:val="24"/>
          <w:szCs w:val="24"/>
        </w:rPr>
        <w:t>nwestora, postępowanie przeprowadzone przez organ I instancji, jak i zaskarżona de</w:t>
      </w:r>
      <w:r w:rsidR="00875B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cyzja </w:t>
      </w:r>
      <w:r w:rsidR="00520FD2">
        <w:rPr>
          <w:rFonts w:ascii="Times New Roman" w:hAnsi="Times New Roman" w:cs="Times New Roman"/>
          <w:color w:val="000000" w:themeColor="text1"/>
          <w:sz w:val="24"/>
          <w:szCs w:val="24"/>
        </w:rPr>
        <w:t>Prezydenta Miasta Rzeszowa z dnia 12.01.2024 r. Nr 1/2024</w:t>
      </w:r>
      <w:r w:rsidR="001B184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znak </w:t>
      </w:r>
      <w:r w:rsidR="00FA2D87">
        <w:rPr>
          <w:rFonts w:ascii="Times New Roman" w:hAnsi="Times New Roman" w:cs="Times New Roman"/>
          <w:sz w:val="24"/>
          <w:szCs w:val="24"/>
        </w:rPr>
        <w:t xml:space="preserve">AR-P.6740.797.2023.SN9                                          </w:t>
      </w:r>
      <w:r w:rsidR="00843AD0">
        <w:rPr>
          <w:rFonts w:ascii="Times New Roman" w:hAnsi="Times New Roman" w:cs="Times New Roman"/>
          <w:sz w:val="24"/>
          <w:szCs w:val="24"/>
        </w:rPr>
        <w:br/>
      </w:r>
      <w:r w:rsidR="00A771D4" w:rsidRPr="00875B79">
        <w:rPr>
          <w:rFonts w:ascii="Times New Roman" w:hAnsi="Times New Roman" w:cs="Times New Roman"/>
          <w:color w:val="000000" w:themeColor="text1"/>
          <w:sz w:val="24"/>
          <w:szCs w:val="24"/>
        </w:rPr>
        <w:t>(po wyeliminowaniu uchybień w ramach reformacji) nie naruszają prawa</w:t>
      </w:r>
      <w:r w:rsidR="004D04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a </w:t>
      </w:r>
      <w:r w:rsidR="00C369D9">
        <w:rPr>
          <w:rFonts w:ascii="Times New Roman" w:hAnsi="Times New Roman" w:cs="Times New Roman"/>
          <w:color w:val="000000" w:themeColor="text1"/>
          <w:sz w:val="24"/>
          <w:szCs w:val="24"/>
        </w:rPr>
        <w:t>zarzuty Skarżącego nie zasługują na uwzględnienie.</w:t>
      </w:r>
    </w:p>
    <w:p w:rsidR="00875B79" w:rsidRPr="00875B79" w:rsidRDefault="00875B79" w:rsidP="009B0BCF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75B79">
        <w:rPr>
          <w:rFonts w:ascii="Times New Roman" w:hAnsi="Times New Roman" w:cs="Times New Roman"/>
          <w:color w:val="000000" w:themeColor="text1"/>
          <w:sz w:val="24"/>
          <w:szCs w:val="24"/>
        </w:rPr>
        <w:t>Mając p</w:t>
      </w:r>
      <w:r w:rsidR="00FA2D87">
        <w:rPr>
          <w:rFonts w:ascii="Times New Roman" w:hAnsi="Times New Roman" w:cs="Times New Roman"/>
          <w:color w:val="000000" w:themeColor="text1"/>
          <w:sz w:val="24"/>
          <w:szCs w:val="24"/>
        </w:rPr>
        <w:t>owyższe na uwadze orzeczono</w:t>
      </w:r>
      <w:r w:rsidRPr="00875B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jak w sentencji.</w:t>
      </w:r>
    </w:p>
    <w:p w:rsidR="00032A2D" w:rsidRDefault="00032A2D" w:rsidP="009B0BCF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032A2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Decyzja niniejsza jest ostateczna.</w:t>
      </w:r>
    </w:p>
    <w:p w:rsidR="002A5607" w:rsidRDefault="001B1843" w:rsidP="00C369D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B1843">
        <w:rPr>
          <w:rFonts w:ascii="Times New Roman" w:hAnsi="Times New Roman" w:cs="Times New Roman"/>
          <w:sz w:val="24"/>
          <w:szCs w:val="24"/>
        </w:rPr>
        <w:t xml:space="preserve">Strony mogą zaskarżyć decyzję do Wojewódzkiego Sądu Administracyjnego                             w Rzeszowie w terminie 30 dni od dnia jej doręczenia za pośrednictwem Wojewody Podkarpackiego w Rzeszowie na adres </w:t>
      </w:r>
      <w:r w:rsidR="00F10C80">
        <w:rPr>
          <w:rFonts w:ascii="Times New Roman" w:hAnsi="Times New Roman" w:cs="Times New Roman"/>
          <w:sz w:val="24"/>
          <w:szCs w:val="24"/>
        </w:rPr>
        <w:t xml:space="preserve">: </w:t>
      </w:r>
      <w:r w:rsidRPr="001B1843">
        <w:rPr>
          <w:rFonts w:ascii="Times New Roman" w:hAnsi="Times New Roman" w:cs="Times New Roman"/>
          <w:sz w:val="24"/>
          <w:szCs w:val="24"/>
        </w:rPr>
        <w:t>35-959 Rzeszów ul. Grunwaldzka 15.</w:t>
      </w:r>
      <w:r w:rsidRPr="001B1843">
        <w:rPr>
          <w:rFonts w:ascii="Times New Roman" w:hAnsi="Times New Roman" w:cs="Times New Roman"/>
          <w:sz w:val="24"/>
          <w:szCs w:val="24"/>
        </w:rPr>
        <w:tab/>
      </w:r>
    </w:p>
    <w:p w:rsidR="00CC221F" w:rsidRDefault="001B1843" w:rsidP="00FD7C5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B1843">
        <w:rPr>
          <w:rFonts w:ascii="Times New Roman" w:hAnsi="Times New Roman" w:cs="Times New Roman"/>
          <w:sz w:val="24"/>
          <w:szCs w:val="24"/>
        </w:rPr>
        <w:t>Stosownie do art. 57 § 1 ustawy z dnia 30 sierpnia 2002 r. Prawo o postępowaniu przed sądami admi</w:t>
      </w:r>
      <w:r w:rsidR="00E0007B">
        <w:rPr>
          <w:rFonts w:ascii="Times New Roman" w:hAnsi="Times New Roman" w:cs="Times New Roman"/>
          <w:sz w:val="24"/>
          <w:szCs w:val="24"/>
        </w:rPr>
        <w:t>nistracyjnymi (</w:t>
      </w:r>
      <w:proofErr w:type="spellStart"/>
      <w:r w:rsidR="00E0007B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E0007B">
        <w:rPr>
          <w:rFonts w:ascii="Times New Roman" w:hAnsi="Times New Roman" w:cs="Times New Roman"/>
          <w:sz w:val="24"/>
          <w:szCs w:val="24"/>
        </w:rPr>
        <w:t xml:space="preserve">. Dz.U. z 2024 r. poz. 935 </w:t>
      </w:r>
      <w:r w:rsidRPr="001B1843">
        <w:rPr>
          <w:rFonts w:ascii="Times New Roman" w:hAnsi="Times New Roman" w:cs="Times New Roman"/>
          <w:sz w:val="24"/>
          <w:szCs w:val="24"/>
        </w:rPr>
        <w:t>) skarga powinna</w:t>
      </w:r>
      <w:r w:rsidRPr="009A5843">
        <w:rPr>
          <w:rFonts w:ascii="Times New Roman" w:hAnsi="Times New Roman" w:cs="Times New Roman"/>
          <w:sz w:val="24"/>
          <w:szCs w:val="24"/>
        </w:rPr>
        <w:t xml:space="preserve"> czynić zadość wymaganiom pisma w postępowaniu sądowym, a ponadto zawierać</w:t>
      </w:r>
      <w:bookmarkStart w:id="0" w:name="mip43512647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5843">
        <w:rPr>
          <w:rFonts w:ascii="Times New Roman" w:hAnsi="Times New Roman" w:cs="Times New Roman"/>
          <w:sz w:val="24"/>
          <w:szCs w:val="24"/>
        </w:rPr>
        <w:t xml:space="preserve">wskazanie zaskarżonej </w:t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="00D729B6">
        <w:rPr>
          <w:rFonts w:ascii="Times New Roman" w:hAnsi="Times New Roman" w:cs="Times New Roman"/>
          <w:sz w:val="24"/>
          <w:szCs w:val="24"/>
        </w:rPr>
        <w:br/>
      </w:r>
      <w:r w:rsidRPr="009A5843">
        <w:rPr>
          <w:rFonts w:ascii="Times New Roman" w:hAnsi="Times New Roman" w:cs="Times New Roman"/>
          <w:sz w:val="24"/>
          <w:szCs w:val="24"/>
        </w:rPr>
        <w:lastRenderedPageBreak/>
        <w:t>decyzji,</w:t>
      </w:r>
      <w:bookmarkStart w:id="1" w:name="mip43512648"/>
      <w:bookmarkEnd w:id="1"/>
      <w:r w:rsidRPr="009A5843">
        <w:rPr>
          <w:rFonts w:ascii="Times New Roman" w:hAnsi="Times New Roman" w:cs="Times New Roman"/>
          <w:sz w:val="24"/>
          <w:szCs w:val="24"/>
        </w:rPr>
        <w:t xml:space="preserve"> oznaczenie organu</w:t>
      </w:r>
      <w:bookmarkStart w:id="2" w:name="mip43512649"/>
      <w:bookmarkEnd w:id="2"/>
      <w:r>
        <w:rPr>
          <w:rFonts w:ascii="Times New Roman" w:hAnsi="Times New Roman" w:cs="Times New Roman"/>
          <w:sz w:val="24"/>
          <w:szCs w:val="24"/>
        </w:rPr>
        <w:t xml:space="preserve">, który ją wydał oraz </w:t>
      </w:r>
      <w:r w:rsidRPr="009A5843">
        <w:rPr>
          <w:rFonts w:ascii="Times New Roman" w:hAnsi="Times New Roman" w:cs="Times New Roman"/>
          <w:sz w:val="24"/>
          <w:szCs w:val="24"/>
        </w:rPr>
        <w:t>określenie naruszenia prawa lub interesu prawnego.</w:t>
      </w:r>
      <w:r>
        <w:rPr>
          <w:rFonts w:ascii="Times New Roman" w:hAnsi="Times New Roman" w:cs="Times New Roman"/>
          <w:sz w:val="24"/>
          <w:szCs w:val="24"/>
        </w:rPr>
        <w:t xml:space="preserve"> Do skargi należy dołączyć jej odpisy dla każdej ze stron.</w:t>
      </w:r>
    </w:p>
    <w:p w:rsidR="001B1843" w:rsidRDefault="001B1843" w:rsidP="00CC22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Wpis stały od skargi wynosi 500 zł.</w:t>
      </w:r>
    </w:p>
    <w:p w:rsidR="001B1843" w:rsidRDefault="001B1843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A5843">
        <w:rPr>
          <w:rFonts w:ascii="Times New Roman" w:hAnsi="Times New Roman" w:cs="Times New Roman"/>
          <w:sz w:val="24"/>
          <w:szCs w:val="24"/>
        </w:rPr>
        <w:t xml:space="preserve">Stronie może być przyznane </w:t>
      </w:r>
      <w:r>
        <w:rPr>
          <w:rFonts w:ascii="Times New Roman" w:hAnsi="Times New Roman" w:cs="Times New Roman"/>
          <w:sz w:val="24"/>
          <w:szCs w:val="24"/>
        </w:rPr>
        <w:t>prawo pomocy</w:t>
      </w:r>
      <w:r w:rsidRPr="009A5843">
        <w:rPr>
          <w:rFonts w:ascii="Times New Roman" w:hAnsi="Times New Roman" w:cs="Times New Roman"/>
          <w:sz w:val="24"/>
          <w:szCs w:val="24"/>
        </w:rPr>
        <w:t xml:space="preserve"> na jej wniosek złożony przed wszczęciem postępowania lub w toku postępowania. Wniosek ten wolny jest od opłat sądowych</w:t>
      </w:r>
      <w:r>
        <w:rPr>
          <w:rFonts w:ascii="Times New Roman" w:hAnsi="Times New Roman" w:cs="Times New Roman"/>
          <w:sz w:val="24"/>
          <w:szCs w:val="24"/>
        </w:rPr>
        <w:t xml:space="preserve"> (art. 243 § 1 </w:t>
      </w:r>
      <w:proofErr w:type="spellStart"/>
      <w:r>
        <w:rPr>
          <w:rFonts w:ascii="Times New Roman" w:hAnsi="Times New Roman" w:cs="Times New Roman"/>
          <w:sz w:val="24"/>
          <w:szCs w:val="24"/>
        </w:rPr>
        <w:t>Ppsa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</w:t>
      </w:r>
      <w:r w:rsidRPr="00E70A25">
        <w:rPr>
          <w:rFonts w:ascii="Times New Roman" w:hAnsi="Times New Roman" w:cs="Times New Roman"/>
          <w:sz w:val="24"/>
          <w:szCs w:val="24"/>
        </w:rPr>
        <w:t>Prawo pomocy obejmuje zwolnienie od kosztów sądowych oraz ustanowienie adwokata, radcy prawnego, doradcy podatk</w:t>
      </w:r>
      <w:r w:rsidR="00E747E6">
        <w:rPr>
          <w:rFonts w:ascii="Times New Roman" w:hAnsi="Times New Roman" w:cs="Times New Roman"/>
          <w:sz w:val="24"/>
          <w:szCs w:val="24"/>
        </w:rPr>
        <w:t xml:space="preserve">owego lub rzecznika patentowego </w:t>
      </w:r>
      <w:r>
        <w:rPr>
          <w:rFonts w:ascii="Times New Roman" w:hAnsi="Times New Roman" w:cs="Times New Roman"/>
          <w:sz w:val="24"/>
          <w:szCs w:val="24"/>
        </w:rPr>
        <w:t xml:space="preserve">(art. 244 § 1 </w:t>
      </w:r>
      <w:proofErr w:type="spellStart"/>
      <w:r>
        <w:rPr>
          <w:rFonts w:ascii="Times New Roman" w:hAnsi="Times New Roman" w:cs="Times New Roman"/>
          <w:sz w:val="24"/>
          <w:szCs w:val="24"/>
        </w:rPr>
        <w:t>Ppsa</w:t>
      </w:r>
      <w:proofErr w:type="spellEnd"/>
      <w:r>
        <w:rPr>
          <w:rFonts w:ascii="Times New Roman" w:hAnsi="Times New Roman" w:cs="Times New Roman"/>
          <w:sz w:val="24"/>
          <w:szCs w:val="24"/>
        </w:rPr>
        <w:t>).</w:t>
      </w:r>
    </w:p>
    <w:p w:rsidR="001B1843" w:rsidRDefault="001B1843" w:rsidP="009B0BCF">
      <w:pPr>
        <w:pStyle w:val="Zwykytekst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B1843" w:rsidRDefault="001B1843" w:rsidP="009B0BCF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EA0037" w:rsidRPr="00EA0037" w:rsidRDefault="00EA0037" w:rsidP="00EA0037">
      <w:pPr>
        <w:spacing w:after="0"/>
        <w:ind w:left="4956" w:firstLine="708"/>
        <w:rPr>
          <w:rFonts w:ascii="Times New Roman" w:hAnsi="Times New Roman" w:cs="Times New Roman"/>
          <w:b/>
          <w:sz w:val="16"/>
          <w:szCs w:val="16"/>
        </w:rPr>
      </w:pPr>
      <w:r w:rsidRPr="00EA0037">
        <w:rPr>
          <w:rFonts w:ascii="Times New Roman" w:hAnsi="Times New Roman" w:cs="Times New Roman"/>
          <w:b/>
          <w:sz w:val="16"/>
          <w:szCs w:val="16"/>
        </w:rPr>
        <w:t>Z up. WOJEWODY PODKARPACKIEGO</w:t>
      </w:r>
    </w:p>
    <w:p w:rsidR="00EA0037" w:rsidRPr="00EA0037" w:rsidRDefault="00EA0037" w:rsidP="00EA0037">
      <w:pPr>
        <w:spacing w:after="0"/>
        <w:ind w:left="4396" w:firstLine="424"/>
        <w:rPr>
          <w:rFonts w:ascii="Times New Roman" w:hAnsi="Times New Roman" w:cs="Times New Roman"/>
          <w:b/>
          <w:sz w:val="16"/>
          <w:szCs w:val="16"/>
        </w:rPr>
      </w:pPr>
      <w:r w:rsidRPr="00EA0037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( - )</w:t>
      </w:r>
    </w:p>
    <w:p w:rsidR="00EA0037" w:rsidRPr="00EA0037" w:rsidRDefault="00EA0037" w:rsidP="00EA0037">
      <w:pPr>
        <w:spacing w:after="0"/>
        <w:ind w:left="4820"/>
        <w:rPr>
          <w:rFonts w:ascii="Times New Roman" w:hAnsi="Times New Roman" w:cs="Times New Roman"/>
          <w:b/>
          <w:w w:val="110"/>
          <w:sz w:val="16"/>
          <w:szCs w:val="16"/>
        </w:rPr>
      </w:pPr>
      <w:r w:rsidRPr="00EA0037">
        <w:rPr>
          <w:rFonts w:ascii="Times New Roman" w:hAnsi="Times New Roman" w:cs="Times New Roman"/>
          <w:b/>
          <w:w w:val="110"/>
          <w:sz w:val="16"/>
          <w:szCs w:val="16"/>
        </w:rPr>
        <w:t xml:space="preserve">                                      Mateusz </w:t>
      </w:r>
      <w:proofErr w:type="spellStart"/>
      <w:r w:rsidRPr="00EA0037">
        <w:rPr>
          <w:rFonts w:ascii="Times New Roman" w:hAnsi="Times New Roman" w:cs="Times New Roman"/>
          <w:b/>
          <w:w w:val="110"/>
          <w:sz w:val="16"/>
          <w:szCs w:val="16"/>
        </w:rPr>
        <w:t>Grendysa</w:t>
      </w:r>
      <w:proofErr w:type="spellEnd"/>
    </w:p>
    <w:p w:rsidR="00EA0037" w:rsidRPr="00EA0037" w:rsidRDefault="00EA0037" w:rsidP="00EA0037">
      <w:pPr>
        <w:spacing w:after="0"/>
        <w:ind w:left="4820"/>
        <w:rPr>
          <w:rFonts w:ascii="Times New Roman" w:hAnsi="Times New Roman" w:cs="Times New Roman"/>
          <w:b/>
          <w:sz w:val="16"/>
          <w:szCs w:val="16"/>
        </w:rPr>
      </w:pPr>
      <w:r w:rsidRPr="00EA0037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p.o. Kierownika Oddziału</w:t>
      </w:r>
    </w:p>
    <w:p w:rsidR="00EA0037" w:rsidRPr="00EA0037" w:rsidRDefault="00EA0037" w:rsidP="00EA0037">
      <w:pPr>
        <w:spacing w:after="0"/>
        <w:ind w:left="4820"/>
        <w:rPr>
          <w:rFonts w:ascii="Times New Roman" w:hAnsi="Times New Roman" w:cs="Times New Roman"/>
          <w:b/>
          <w:sz w:val="16"/>
          <w:szCs w:val="16"/>
        </w:rPr>
      </w:pPr>
      <w:r w:rsidRPr="00EA0037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w Wydziale Infrastruktury</w:t>
      </w:r>
    </w:p>
    <w:p w:rsidR="00EA0037" w:rsidRPr="00EA0037" w:rsidRDefault="00EA0037" w:rsidP="00EA0037">
      <w:pPr>
        <w:spacing w:after="0"/>
        <w:ind w:left="4396" w:firstLine="424"/>
        <w:jc w:val="center"/>
        <w:rPr>
          <w:rFonts w:ascii="Times New Roman" w:hAnsi="Times New Roman" w:cs="Times New Roman"/>
          <w:sz w:val="16"/>
          <w:szCs w:val="16"/>
        </w:rPr>
      </w:pPr>
      <w:r w:rsidRPr="00EA0037">
        <w:rPr>
          <w:rFonts w:ascii="Times New Roman" w:hAnsi="Times New Roman" w:cs="Times New Roman"/>
          <w:sz w:val="16"/>
          <w:szCs w:val="16"/>
        </w:rPr>
        <w:t xml:space="preserve">              (Podpisane bezpiecznym podpisem elektronicznym)</w:t>
      </w:r>
    </w:p>
    <w:p w:rsidR="00EA0037" w:rsidRPr="003D28DD" w:rsidRDefault="00EA0037" w:rsidP="00EA0037">
      <w:pPr>
        <w:ind w:left="4112" w:firstLine="708"/>
        <w:rPr>
          <w:sz w:val="16"/>
          <w:szCs w:val="16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bookmarkStart w:id="3" w:name="_GoBack"/>
      <w:bookmarkEnd w:id="3"/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729B6" w:rsidRDefault="00D729B6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F65E52" w:rsidRDefault="00F65E52" w:rsidP="001B184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963067" w:rsidRPr="00032A2D" w:rsidRDefault="00963067" w:rsidP="001B184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u w:val="single"/>
        </w:rPr>
      </w:pPr>
      <w:r w:rsidRPr="00032A2D">
        <w:rPr>
          <w:rFonts w:ascii="Times New Roman" w:eastAsia="Times New Roman" w:hAnsi="Times New Roman" w:cs="Times New Roman"/>
          <w:color w:val="000000" w:themeColor="text1"/>
          <w:sz w:val="20"/>
          <w:szCs w:val="20"/>
          <w:u w:val="single"/>
        </w:rPr>
        <w:t>Otrzymują :</w:t>
      </w:r>
    </w:p>
    <w:p w:rsidR="00963067" w:rsidRPr="001B1843" w:rsidRDefault="001B1843" w:rsidP="001B1843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1. </w:t>
      </w:r>
      <w:r w:rsidR="00E0007B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Prezydent Miasta Rzeszowa</w:t>
      </w:r>
    </w:p>
    <w:p w:rsidR="00963067" w:rsidRPr="001B1843" w:rsidRDefault="001B1843" w:rsidP="001B1843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2. </w:t>
      </w:r>
      <w:r w:rsidR="00032A2D" w:rsidRPr="001B1843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P.</w:t>
      </w:r>
      <w:r w:rsidR="00E0007B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Mateusz </w:t>
      </w:r>
      <w:proofErr w:type="spellStart"/>
      <w:r w:rsidR="00E0007B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Królicki</w:t>
      </w:r>
      <w:proofErr w:type="spellEnd"/>
      <w:r w:rsidRPr="001B1843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– pełnomocni</w:t>
      </w:r>
      <w:r w:rsidR="00E0007B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k Prezydenta Miasta Rzeszowa</w:t>
      </w:r>
    </w:p>
    <w:p w:rsidR="00963067" w:rsidRPr="001B1843" w:rsidRDefault="001B1843" w:rsidP="001B1843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3. </w:t>
      </w:r>
      <w:r w:rsidR="00963067" w:rsidRPr="001B1843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Aa.</w:t>
      </w:r>
    </w:p>
    <w:p w:rsidR="00032A2D" w:rsidRPr="00032A2D" w:rsidRDefault="00032A2D" w:rsidP="001B1843">
      <w:pPr>
        <w:pStyle w:val="Akapitzlist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:rsidR="00963067" w:rsidRPr="00032A2D" w:rsidRDefault="00963067" w:rsidP="001B1843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u w:val="single"/>
        </w:rPr>
      </w:pPr>
      <w:r w:rsidRPr="00032A2D">
        <w:rPr>
          <w:rFonts w:ascii="Times New Roman" w:eastAsia="Times New Roman" w:hAnsi="Times New Roman" w:cs="Times New Roman"/>
          <w:color w:val="000000" w:themeColor="text1"/>
          <w:sz w:val="20"/>
          <w:szCs w:val="20"/>
          <w:u w:val="single"/>
        </w:rPr>
        <w:t>Do wiadomości:</w:t>
      </w:r>
    </w:p>
    <w:p w:rsidR="009B0BCF" w:rsidRPr="001B1843" w:rsidRDefault="001B1843" w:rsidP="001B1843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1. </w:t>
      </w:r>
      <w:r w:rsidR="00963067" w:rsidRPr="001B1843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Powiatow</w:t>
      </w:r>
      <w:r w:rsidR="00E0007B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y Inspektor Nadzoru Budowlanego dla Miasta Rzeszowa</w:t>
      </w:r>
    </w:p>
    <w:sectPr w:rsidR="009B0BCF" w:rsidRPr="001B1843" w:rsidSect="00E936D8">
      <w:footerReference w:type="even" r:id="rId10"/>
      <w:footerReference w:type="default" r:id="rId11"/>
      <w:pgSz w:w="11906" w:h="16838"/>
      <w:pgMar w:top="1418" w:right="1418" w:bottom="284" w:left="1418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976" w:rsidRDefault="00323976" w:rsidP="00AC39B5">
      <w:pPr>
        <w:spacing w:after="0" w:line="240" w:lineRule="auto"/>
      </w:pPr>
      <w:r>
        <w:separator/>
      </w:r>
    </w:p>
  </w:endnote>
  <w:endnote w:type="continuationSeparator" w:id="0">
    <w:p w:rsidR="00323976" w:rsidRDefault="00323976" w:rsidP="00AC39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-2072948986"/>
      <w:docPartObj>
        <w:docPartGallery w:val="Page Numbers (Bottom of Page)"/>
        <w:docPartUnique/>
      </w:docPartObj>
    </w:sdtPr>
    <w:sdtEndPr/>
    <w:sdtContent>
      <w:p w:rsidR="00FD7C59" w:rsidRPr="00615CE0" w:rsidRDefault="00FD7C59" w:rsidP="00615CE0">
        <w:pPr>
          <w:pStyle w:val="Stopka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t>I-III.7821.1.2024</w:t>
        </w:r>
        <w:r w:rsidRPr="00615CE0">
          <w:rPr>
            <w:rFonts w:ascii="Times New Roman" w:hAnsi="Times New Roman" w:cs="Times New Roman"/>
            <w:sz w:val="20"/>
            <w:szCs w:val="20"/>
          </w:rPr>
          <w:tab/>
        </w:r>
        <w:r w:rsidRPr="00615CE0">
          <w:rPr>
            <w:rFonts w:ascii="Times New Roman" w:hAnsi="Times New Roman" w:cs="Times New Roman"/>
            <w:sz w:val="20"/>
            <w:szCs w:val="20"/>
          </w:rPr>
          <w:tab/>
          <w:t xml:space="preserve"> </w:t>
        </w:r>
        <w:r>
          <w:rPr>
            <w:rFonts w:ascii="Times New Roman" w:hAnsi="Times New Roman" w:cs="Times New Roman"/>
            <w:sz w:val="20"/>
            <w:szCs w:val="20"/>
          </w:rPr>
          <w:t xml:space="preserve">     </w:t>
        </w:r>
        <w:r w:rsidRPr="00615CE0">
          <w:rPr>
            <w:rFonts w:ascii="Times New Roman" w:hAnsi="Times New Roman" w:cs="Times New Roman"/>
            <w:sz w:val="20"/>
            <w:szCs w:val="20"/>
          </w:rPr>
          <w:t xml:space="preserve">Strona </w:t>
        </w:r>
        <w:r w:rsidR="008D2415">
          <w:rPr>
            <w:rFonts w:ascii="Times New Roman" w:hAnsi="Times New Roman" w:cs="Times New Roman"/>
            <w:sz w:val="20"/>
            <w:szCs w:val="20"/>
          </w:rPr>
          <w:t>9 z 9</w:t>
        </w:r>
      </w:p>
    </w:sdtContent>
  </w:sdt>
  <w:p w:rsidR="00FD7C59" w:rsidRDefault="00FD7C5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145317975"/>
      <w:docPartObj>
        <w:docPartGallery w:val="Page Numbers (Bottom of Page)"/>
        <w:docPartUnique/>
      </w:docPartObj>
    </w:sdtPr>
    <w:sdtEndPr/>
    <w:sdtContent>
      <w:p w:rsidR="00FD7C59" w:rsidRPr="00615CE0" w:rsidRDefault="00FD7C59" w:rsidP="00615CE0">
        <w:pPr>
          <w:pStyle w:val="Stopka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t>I-III.7821.1.2024</w:t>
        </w:r>
        <w:r w:rsidRPr="00615CE0">
          <w:rPr>
            <w:rFonts w:ascii="Times New Roman" w:hAnsi="Times New Roman" w:cs="Times New Roman"/>
            <w:sz w:val="20"/>
            <w:szCs w:val="20"/>
          </w:rPr>
          <w:tab/>
        </w:r>
        <w:r w:rsidRPr="00615CE0">
          <w:rPr>
            <w:rFonts w:ascii="Times New Roman" w:hAnsi="Times New Roman" w:cs="Times New Roman"/>
            <w:sz w:val="20"/>
            <w:szCs w:val="20"/>
          </w:rPr>
          <w:tab/>
          <w:t xml:space="preserve">Strona </w:t>
        </w:r>
        <w:r w:rsidRPr="00615CE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615CE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615CE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A0037">
          <w:rPr>
            <w:rFonts w:ascii="Times New Roman" w:hAnsi="Times New Roman" w:cs="Times New Roman"/>
            <w:noProof/>
            <w:sz w:val="20"/>
            <w:szCs w:val="20"/>
          </w:rPr>
          <w:t>10</w:t>
        </w:r>
        <w:r w:rsidRPr="00615CE0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E936D8">
          <w:rPr>
            <w:rFonts w:ascii="Times New Roman" w:hAnsi="Times New Roman" w:cs="Times New Roman"/>
            <w:sz w:val="20"/>
            <w:szCs w:val="20"/>
          </w:rPr>
          <w:t xml:space="preserve"> z 10</w:t>
        </w:r>
      </w:p>
    </w:sdtContent>
  </w:sdt>
  <w:p w:rsidR="00FD7C59" w:rsidRDefault="00FD7C5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976" w:rsidRDefault="00323976" w:rsidP="00AC39B5">
      <w:pPr>
        <w:spacing w:after="0" w:line="240" w:lineRule="auto"/>
      </w:pPr>
      <w:r>
        <w:separator/>
      </w:r>
    </w:p>
  </w:footnote>
  <w:footnote w:type="continuationSeparator" w:id="0">
    <w:p w:rsidR="00323976" w:rsidRDefault="00323976" w:rsidP="00AC39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6665C"/>
    <w:multiLevelType w:val="hybridMultilevel"/>
    <w:tmpl w:val="6A1AC44E"/>
    <w:lvl w:ilvl="0" w:tplc="04150001">
      <w:start w:val="1"/>
      <w:numFmt w:val="bullet"/>
      <w:lvlText w:val=""/>
      <w:lvlJc w:val="left"/>
      <w:pPr>
        <w:ind w:left="15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10" w:hanging="360"/>
      </w:pPr>
      <w:rPr>
        <w:rFonts w:ascii="Wingdings" w:hAnsi="Wingdings" w:hint="default"/>
      </w:rPr>
    </w:lvl>
  </w:abstractNum>
  <w:abstractNum w:abstractNumId="1">
    <w:nsid w:val="061872C5"/>
    <w:multiLevelType w:val="hybridMultilevel"/>
    <w:tmpl w:val="968292E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7475B60"/>
    <w:multiLevelType w:val="hybridMultilevel"/>
    <w:tmpl w:val="83B093D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B1573E"/>
    <w:multiLevelType w:val="hybridMultilevel"/>
    <w:tmpl w:val="3404E0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5B2285"/>
    <w:multiLevelType w:val="hybridMultilevel"/>
    <w:tmpl w:val="B73ACECE"/>
    <w:lvl w:ilvl="0" w:tplc="2380538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861C04"/>
    <w:multiLevelType w:val="hybridMultilevel"/>
    <w:tmpl w:val="F32C5E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C61B95"/>
    <w:multiLevelType w:val="hybridMultilevel"/>
    <w:tmpl w:val="C6D447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CF77AB"/>
    <w:multiLevelType w:val="hybridMultilevel"/>
    <w:tmpl w:val="E0A23C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843807"/>
    <w:multiLevelType w:val="hybridMultilevel"/>
    <w:tmpl w:val="BD201C6A"/>
    <w:lvl w:ilvl="0" w:tplc="757C795A">
      <w:start w:val="1"/>
      <w:numFmt w:val="upperRoman"/>
      <w:lvlText w:val="%1."/>
      <w:lvlJc w:val="righ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A57CF8"/>
    <w:multiLevelType w:val="hybridMultilevel"/>
    <w:tmpl w:val="BD201C6A"/>
    <w:lvl w:ilvl="0" w:tplc="757C795A">
      <w:start w:val="1"/>
      <w:numFmt w:val="upperRoman"/>
      <w:lvlText w:val="%1."/>
      <w:lvlJc w:val="righ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7D6773"/>
    <w:multiLevelType w:val="hybridMultilevel"/>
    <w:tmpl w:val="DB0A90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EC0E64"/>
    <w:multiLevelType w:val="hybridMultilevel"/>
    <w:tmpl w:val="7D046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8001F20"/>
    <w:multiLevelType w:val="hybridMultilevel"/>
    <w:tmpl w:val="185A9FD0"/>
    <w:lvl w:ilvl="0" w:tplc="3D3A28B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B243B1"/>
    <w:multiLevelType w:val="hybridMultilevel"/>
    <w:tmpl w:val="5A806860"/>
    <w:lvl w:ilvl="0" w:tplc="04150001">
      <w:start w:val="1"/>
      <w:numFmt w:val="bullet"/>
      <w:lvlText w:val=""/>
      <w:lvlJc w:val="left"/>
      <w:pPr>
        <w:ind w:left="1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4">
    <w:nsid w:val="3B585641"/>
    <w:multiLevelType w:val="hybridMultilevel"/>
    <w:tmpl w:val="47AAC73E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3D425DC8"/>
    <w:multiLevelType w:val="hybridMultilevel"/>
    <w:tmpl w:val="19C858B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4E72DA"/>
    <w:multiLevelType w:val="hybridMultilevel"/>
    <w:tmpl w:val="4AD0809E"/>
    <w:lvl w:ilvl="0" w:tplc="BA828B72">
      <w:start w:val="1"/>
      <w:numFmt w:val="upperRoman"/>
      <w:lvlText w:val="%1."/>
      <w:lvlJc w:val="righ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683734"/>
    <w:multiLevelType w:val="hybridMultilevel"/>
    <w:tmpl w:val="70841214"/>
    <w:lvl w:ilvl="0" w:tplc="5950AC5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88504D"/>
    <w:multiLevelType w:val="hybridMultilevel"/>
    <w:tmpl w:val="B87881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184031"/>
    <w:multiLevelType w:val="hybridMultilevel"/>
    <w:tmpl w:val="C78A70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C7851C8"/>
    <w:multiLevelType w:val="hybridMultilevel"/>
    <w:tmpl w:val="617672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DB4441A"/>
    <w:multiLevelType w:val="hybridMultilevel"/>
    <w:tmpl w:val="59465AEA"/>
    <w:lvl w:ilvl="0" w:tplc="0A420202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E957B16"/>
    <w:multiLevelType w:val="hybridMultilevel"/>
    <w:tmpl w:val="90988F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FB81142"/>
    <w:multiLevelType w:val="hybridMultilevel"/>
    <w:tmpl w:val="7AA0D1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EC492A"/>
    <w:multiLevelType w:val="hybridMultilevel"/>
    <w:tmpl w:val="0BAAEE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4B6F32"/>
    <w:multiLevelType w:val="hybridMultilevel"/>
    <w:tmpl w:val="9070B5E2"/>
    <w:lvl w:ilvl="0" w:tplc="3D3A28B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56962F7"/>
    <w:multiLevelType w:val="hybridMultilevel"/>
    <w:tmpl w:val="6B1A22AC"/>
    <w:lvl w:ilvl="0" w:tplc="3D3A28B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1084559"/>
    <w:multiLevelType w:val="multilevel"/>
    <w:tmpl w:val="575E4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15B2874"/>
    <w:multiLevelType w:val="hybridMultilevel"/>
    <w:tmpl w:val="4B4053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A07A44"/>
    <w:multiLevelType w:val="hybridMultilevel"/>
    <w:tmpl w:val="E786AD9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666C0938"/>
    <w:multiLevelType w:val="hybridMultilevel"/>
    <w:tmpl w:val="90A48488"/>
    <w:lvl w:ilvl="0" w:tplc="04150001">
      <w:start w:val="1"/>
      <w:numFmt w:val="bullet"/>
      <w:lvlText w:val=""/>
      <w:lvlJc w:val="left"/>
      <w:pPr>
        <w:ind w:left="16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31">
    <w:nsid w:val="669C3EC8"/>
    <w:multiLevelType w:val="hybridMultilevel"/>
    <w:tmpl w:val="8716C96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2">
    <w:nsid w:val="681A7369"/>
    <w:multiLevelType w:val="hybridMultilevel"/>
    <w:tmpl w:val="EFFE6AAE"/>
    <w:lvl w:ilvl="0" w:tplc="596607A6">
      <w:start w:val="3"/>
      <w:numFmt w:val="upp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AED5651"/>
    <w:multiLevelType w:val="hybridMultilevel"/>
    <w:tmpl w:val="E3FA9BC8"/>
    <w:lvl w:ilvl="0" w:tplc="B84CCDDE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D6921D0"/>
    <w:multiLevelType w:val="hybridMultilevel"/>
    <w:tmpl w:val="AE7EBB00"/>
    <w:lvl w:ilvl="0" w:tplc="AE70AE4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FD871F1"/>
    <w:multiLevelType w:val="hybridMultilevel"/>
    <w:tmpl w:val="9CC6D82A"/>
    <w:lvl w:ilvl="0" w:tplc="DB723B02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1621057"/>
    <w:multiLevelType w:val="multilevel"/>
    <w:tmpl w:val="2BA82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1964D5E"/>
    <w:multiLevelType w:val="hybridMultilevel"/>
    <w:tmpl w:val="8A0460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9504EE8"/>
    <w:multiLevelType w:val="hybridMultilevel"/>
    <w:tmpl w:val="CC927410"/>
    <w:lvl w:ilvl="0" w:tplc="0415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9">
    <w:nsid w:val="7AF856B8"/>
    <w:multiLevelType w:val="hybridMultilevel"/>
    <w:tmpl w:val="442A50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C120BE2"/>
    <w:multiLevelType w:val="hybridMultilevel"/>
    <w:tmpl w:val="EE70FD48"/>
    <w:lvl w:ilvl="0" w:tplc="87CE8FB8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F595D88"/>
    <w:multiLevelType w:val="hybridMultilevel"/>
    <w:tmpl w:val="DF2679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8"/>
  </w:num>
  <w:num w:numId="3">
    <w:abstractNumId w:val="35"/>
  </w:num>
  <w:num w:numId="4">
    <w:abstractNumId w:val="22"/>
  </w:num>
  <w:num w:numId="5">
    <w:abstractNumId w:val="27"/>
  </w:num>
  <w:num w:numId="6">
    <w:abstractNumId w:val="36"/>
  </w:num>
  <w:num w:numId="7">
    <w:abstractNumId w:val="32"/>
  </w:num>
  <w:num w:numId="8">
    <w:abstractNumId w:val="33"/>
  </w:num>
  <w:num w:numId="9">
    <w:abstractNumId w:val="34"/>
  </w:num>
  <w:num w:numId="10">
    <w:abstractNumId w:val="7"/>
  </w:num>
  <w:num w:numId="11">
    <w:abstractNumId w:val="37"/>
  </w:num>
  <w:num w:numId="12">
    <w:abstractNumId w:val="9"/>
  </w:num>
  <w:num w:numId="13">
    <w:abstractNumId w:val="6"/>
  </w:num>
  <w:num w:numId="14">
    <w:abstractNumId w:val="24"/>
  </w:num>
  <w:num w:numId="15">
    <w:abstractNumId w:val="8"/>
  </w:num>
  <w:num w:numId="16">
    <w:abstractNumId w:val="21"/>
  </w:num>
  <w:num w:numId="17">
    <w:abstractNumId w:val="2"/>
  </w:num>
  <w:num w:numId="18">
    <w:abstractNumId w:val="28"/>
  </w:num>
  <w:num w:numId="19">
    <w:abstractNumId w:val="5"/>
  </w:num>
  <w:num w:numId="20">
    <w:abstractNumId w:val="15"/>
  </w:num>
  <w:num w:numId="21">
    <w:abstractNumId w:val="16"/>
  </w:num>
  <w:num w:numId="22">
    <w:abstractNumId w:val="14"/>
  </w:num>
  <w:num w:numId="23">
    <w:abstractNumId w:val="4"/>
  </w:num>
  <w:num w:numId="24">
    <w:abstractNumId w:val="29"/>
  </w:num>
  <w:num w:numId="25">
    <w:abstractNumId w:val="38"/>
  </w:num>
  <w:num w:numId="26">
    <w:abstractNumId w:val="11"/>
  </w:num>
  <w:num w:numId="27">
    <w:abstractNumId w:val="30"/>
  </w:num>
  <w:num w:numId="28">
    <w:abstractNumId w:val="13"/>
  </w:num>
  <w:num w:numId="29">
    <w:abstractNumId w:val="41"/>
  </w:num>
  <w:num w:numId="30">
    <w:abstractNumId w:val="31"/>
  </w:num>
  <w:num w:numId="31">
    <w:abstractNumId w:val="19"/>
  </w:num>
  <w:num w:numId="32">
    <w:abstractNumId w:val="17"/>
  </w:num>
  <w:num w:numId="33">
    <w:abstractNumId w:val="1"/>
  </w:num>
  <w:num w:numId="34">
    <w:abstractNumId w:val="23"/>
  </w:num>
  <w:num w:numId="35">
    <w:abstractNumId w:val="40"/>
  </w:num>
  <w:num w:numId="36">
    <w:abstractNumId w:val="25"/>
  </w:num>
  <w:num w:numId="37">
    <w:abstractNumId w:val="12"/>
  </w:num>
  <w:num w:numId="38">
    <w:abstractNumId w:val="10"/>
  </w:num>
  <w:num w:numId="39">
    <w:abstractNumId w:val="0"/>
  </w:num>
  <w:num w:numId="40">
    <w:abstractNumId w:val="20"/>
  </w:num>
  <w:num w:numId="41">
    <w:abstractNumId w:val="39"/>
  </w:num>
  <w:num w:numId="4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067"/>
    <w:rsid w:val="00002854"/>
    <w:rsid w:val="00006FB9"/>
    <w:rsid w:val="00025CCD"/>
    <w:rsid w:val="0002603C"/>
    <w:rsid w:val="00032A2D"/>
    <w:rsid w:val="00043BD5"/>
    <w:rsid w:val="00043E57"/>
    <w:rsid w:val="00061F92"/>
    <w:rsid w:val="00064A7F"/>
    <w:rsid w:val="00064DD1"/>
    <w:rsid w:val="0007086A"/>
    <w:rsid w:val="000759B1"/>
    <w:rsid w:val="0007610F"/>
    <w:rsid w:val="0009332B"/>
    <w:rsid w:val="000A7641"/>
    <w:rsid w:val="000B24D0"/>
    <w:rsid w:val="000C2F61"/>
    <w:rsid w:val="000C7725"/>
    <w:rsid w:val="000E1AA2"/>
    <w:rsid w:val="000E1F9C"/>
    <w:rsid w:val="000E4718"/>
    <w:rsid w:val="000E4F39"/>
    <w:rsid w:val="000F4534"/>
    <w:rsid w:val="001000E4"/>
    <w:rsid w:val="001054AE"/>
    <w:rsid w:val="001101CE"/>
    <w:rsid w:val="001179B3"/>
    <w:rsid w:val="00117A1C"/>
    <w:rsid w:val="00123B4A"/>
    <w:rsid w:val="00130454"/>
    <w:rsid w:val="001537A4"/>
    <w:rsid w:val="00156FD7"/>
    <w:rsid w:val="001609A1"/>
    <w:rsid w:val="0016368F"/>
    <w:rsid w:val="001A6E8A"/>
    <w:rsid w:val="001B1843"/>
    <w:rsid w:val="001B3CAA"/>
    <w:rsid w:val="001B7D30"/>
    <w:rsid w:val="001C58ED"/>
    <w:rsid w:val="001C6A3A"/>
    <w:rsid w:val="001D3D72"/>
    <w:rsid w:val="001D4C82"/>
    <w:rsid w:val="001D5D0A"/>
    <w:rsid w:val="001E0BDF"/>
    <w:rsid w:val="001E0D47"/>
    <w:rsid w:val="001F4B08"/>
    <w:rsid w:val="0021195C"/>
    <w:rsid w:val="002150ED"/>
    <w:rsid w:val="00231184"/>
    <w:rsid w:val="00232D1E"/>
    <w:rsid w:val="002346A6"/>
    <w:rsid w:val="00243DF5"/>
    <w:rsid w:val="00273546"/>
    <w:rsid w:val="00273D49"/>
    <w:rsid w:val="00281C7A"/>
    <w:rsid w:val="00281D28"/>
    <w:rsid w:val="002A48D4"/>
    <w:rsid w:val="002A5607"/>
    <w:rsid w:val="002A5FA6"/>
    <w:rsid w:val="002B728F"/>
    <w:rsid w:val="002D4A4A"/>
    <w:rsid w:val="002E2AB2"/>
    <w:rsid w:val="00304CB1"/>
    <w:rsid w:val="00323976"/>
    <w:rsid w:val="003361EE"/>
    <w:rsid w:val="003365A4"/>
    <w:rsid w:val="0034137D"/>
    <w:rsid w:val="00353494"/>
    <w:rsid w:val="00357982"/>
    <w:rsid w:val="00361660"/>
    <w:rsid w:val="00363D3A"/>
    <w:rsid w:val="00365C79"/>
    <w:rsid w:val="00380D71"/>
    <w:rsid w:val="00382023"/>
    <w:rsid w:val="003855B9"/>
    <w:rsid w:val="00395142"/>
    <w:rsid w:val="00396458"/>
    <w:rsid w:val="003A2180"/>
    <w:rsid w:val="003A32BB"/>
    <w:rsid w:val="003A6E2E"/>
    <w:rsid w:val="003B5BD6"/>
    <w:rsid w:val="003D0D28"/>
    <w:rsid w:val="003E65CA"/>
    <w:rsid w:val="003E705E"/>
    <w:rsid w:val="003F01A7"/>
    <w:rsid w:val="003F184A"/>
    <w:rsid w:val="003F5A4F"/>
    <w:rsid w:val="003F67CA"/>
    <w:rsid w:val="003F6C69"/>
    <w:rsid w:val="003F6F30"/>
    <w:rsid w:val="0040355B"/>
    <w:rsid w:val="00404471"/>
    <w:rsid w:val="00407C0F"/>
    <w:rsid w:val="00412C2B"/>
    <w:rsid w:val="00413E82"/>
    <w:rsid w:val="00416E89"/>
    <w:rsid w:val="004215E3"/>
    <w:rsid w:val="00443E22"/>
    <w:rsid w:val="004533F2"/>
    <w:rsid w:val="00462424"/>
    <w:rsid w:val="0046691E"/>
    <w:rsid w:val="00472EE2"/>
    <w:rsid w:val="0049333A"/>
    <w:rsid w:val="00494F55"/>
    <w:rsid w:val="00497DA2"/>
    <w:rsid w:val="004C627A"/>
    <w:rsid w:val="004C6FE5"/>
    <w:rsid w:val="004D04FC"/>
    <w:rsid w:val="004E3103"/>
    <w:rsid w:val="00500EDC"/>
    <w:rsid w:val="0050542B"/>
    <w:rsid w:val="005172E2"/>
    <w:rsid w:val="00520FD2"/>
    <w:rsid w:val="005255AB"/>
    <w:rsid w:val="005330E1"/>
    <w:rsid w:val="00537059"/>
    <w:rsid w:val="005436DF"/>
    <w:rsid w:val="00547DFC"/>
    <w:rsid w:val="00553B1A"/>
    <w:rsid w:val="00587A54"/>
    <w:rsid w:val="00594522"/>
    <w:rsid w:val="00596FAB"/>
    <w:rsid w:val="005A78AB"/>
    <w:rsid w:val="005B5620"/>
    <w:rsid w:val="005C29F3"/>
    <w:rsid w:val="005D2205"/>
    <w:rsid w:val="005E24ED"/>
    <w:rsid w:val="005E64DF"/>
    <w:rsid w:val="00600CFC"/>
    <w:rsid w:val="00601EC2"/>
    <w:rsid w:val="00615CE0"/>
    <w:rsid w:val="006215CF"/>
    <w:rsid w:val="00625E9F"/>
    <w:rsid w:val="00630898"/>
    <w:rsid w:val="00642B07"/>
    <w:rsid w:val="00645C14"/>
    <w:rsid w:val="006501AD"/>
    <w:rsid w:val="00681B9B"/>
    <w:rsid w:val="006824D9"/>
    <w:rsid w:val="00691B7A"/>
    <w:rsid w:val="00695237"/>
    <w:rsid w:val="006A1D39"/>
    <w:rsid w:val="006A6830"/>
    <w:rsid w:val="006B6905"/>
    <w:rsid w:val="006C65F9"/>
    <w:rsid w:val="006D5F66"/>
    <w:rsid w:val="006E00C9"/>
    <w:rsid w:val="006E0BCA"/>
    <w:rsid w:val="006F2676"/>
    <w:rsid w:val="006F3CD2"/>
    <w:rsid w:val="006F50AB"/>
    <w:rsid w:val="006F5BCC"/>
    <w:rsid w:val="006F6E7C"/>
    <w:rsid w:val="006F730D"/>
    <w:rsid w:val="0070031E"/>
    <w:rsid w:val="0070068A"/>
    <w:rsid w:val="00722A6F"/>
    <w:rsid w:val="00724A49"/>
    <w:rsid w:val="00743DCB"/>
    <w:rsid w:val="00764C6E"/>
    <w:rsid w:val="00796C01"/>
    <w:rsid w:val="00797562"/>
    <w:rsid w:val="007A672F"/>
    <w:rsid w:val="007B2B2E"/>
    <w:rsid w:val="007D33C2"/>
    <w:rsid w:val="007E58B4"/>
    <w:rsid w:val="007F6E85"/>
    <w:rsid w:val="008014A1"/>
    <w:rsid w:val="0080182F"/>
    <w:rsid w:val="00807B57"/>
    <w:rsid w:val="0081202F"/>
    <w:rsid w:val="00820475"/>
    <w:rsid w:val="00831CE2"/>
    <w:rsid w:val="00836B1C"/>
    <w:rsid w:val="00843AD0"/>
    <w:rsid w:val="00855F31"/>
    <w:rsid w:val="00874F18"/>
    <w:rsid w:val="00875B79"/>
    <w:rsid w:val="00885F98"/>
    <w:rsid w:val="008936B0"/>
    <w:rsid w:val="0089708A"/>
    <w:rsid w:val="008A1139"/>
    <w:rsid w:val="008A391D"/>
    <w:rsid w:val="008A3E6D"/>
    <w:rsid w:val="008B18F0"/>
    <w:rsid w:val="008B2EAD"/>
    <w:rsid w:val="008B4758"/>
    <w:rsid w:val="008B5A8D"/>
    <w:rsid w:val="008D2415"/>
    <w:rsid w:val="008E4BCD"/>
    <w:rsid w:val="008F7BE7"/>
    <w:rsid w:val="00900779"/>
    <w:rsid w:val="0090618C"/>
    <w:rsid w:val="009076A9"/>
    <w:rsid w:val="00913BA1"/>
    <w:rsid w:val="00922D95"/>
    <w:rsid w:val="009404ED"/>
    <w:rsid w:val="00963067"/>
    <w:rsid w:val="009655AD"/>
    <w:rsid w:val="00991654"/>
    <w:rsid w:val="009A0547"/>
    <w:rsid w:val="009A3F41"/>
    <w:rsid w:val="009B0BCF"/>
    <w:rsid w:val="009B4E0C"/>
    <w:rsid w:val="009C04F0"/>
    <w:rsid w:val="009C6FF2"/>
    <w:rsid w:val="009D351A"/>
    <w:rsid w:val="009D38D5"/>
    <w:rsid w:val="009F00F0"/>
    <w:rsid w:val="009F23F4"/>
    <w:rsid w:val="009F2D9B"/>
    <w:rsid w:val="00A170FA"/>
    <w:rsid w:val="00A2005D"/>
    <w:rsid w:val="00A22E39"/>
    <w:rsid w:val="00A23D64"/>
    <w:rsid w:val="00A25987"/>
    <w:rsid w:val="00A303FD"/>
    <w:rsid w:val="00A37ABD"/>
    <w:rsid w:val="00A4550B"/>
    <w:rsid w:val="00A463DC"/>
    <w:rsid w:val="00A506F9"/>
    <w:rsid w:val="00A5604B"/>
    <w:rsid w:val="00A67948"/>
    <w:rsid w:val="00A771D4"/>
    <w:rsid w:val="00AA2235"/>
    <w:rsid w:val="00AC39B5"/>
    <w:rsid w:val="00AD5CB6"/>
    <w:rsid w:val="00AD74FD"/>
    <w:rsid w:val="00AE66C1"/>
    <w:rsid w:val="00AE6F98"/>
    <w:rsid w:val="00AF01B4"/>
    <w:rsid w:val="00AF0326"/>
    <w:rsid w:val="00AF4E62"/>
    <w:rsid w:val="00B1617E"/>
    <w:rsid w:val="00B278CE"/>
    <w:rsid w:val="00B34F31"/>
    <w:rsid w:val="00B359A5"/>
    <w:rsid w:val="00B37430"/>
    <w:rsid w:val="00B414B3"/>
    <w:rsid w:val="00B60E4E"/>
    <w:rsid w:val="00B678EC"/>
    <w:rsid w:val="00B745A2"/>
    <w:rsid w:val="00B94317"/>
    <w:rsid w:val="00BB0DCE"/>
    <w:rsid w:val="00BC697B"/>
    <w:rsid w:val="00BE0F55"/>
    <w:rsid w:val="00BF2630"/>
    <w:rsid w:val="00BF6405"/>
    <w:rsid w:val="00C02D71"/>
    <w:rsid w:val="00C0467C"/>
    <w:rsid w:val="00C15799"/>
    <w:rsid w:val="00C2071A"/>
    <w:rsid w:val="00C35C8F"/>
    <w:rsid w:val="00C36426"/>
    <w:rsid w:val="00C369D9"/>
    <w:rsid w:val="00C44289"/>
    <w:rsid w:val="00C44AD6"/>
    <w:rsid w:val="00C5272E"/>
    <w:rsid w:val="00C94378"/>
    <w:rsid w:val="00CA5022"/>
    <w:rsid w:val="00CB34BE"/>
    <w:rsid w:val="00CB5236"/>
    <w:rsid w:val="00CC1A89"/>
    <w:rsid w:val="00CC221F"/>
    <w:rsid w:val="00CC7271"/>
    <w:rsid w:val="00CE63C3"/>
    <w:rsid w:val="00D00949"/>
    <w:rsid w:val="00D07A84"/>
    <w:rsid w:val="00D14C19"/>
    <w:rsid w:val="00D32F66"/>
    <w:rsid w:val="00D50773"/>
    <w:rsid w:val="00D51546"/>
    <w:rsid w:val="00D53041"/>
    <w:rsid w:val="00D5685A"/>
    <w:rsid w:val="00D61491"/>
    <w:rsid w:val="00D65245"/>
    <w:rsid w:val="00D7006E"/>
    <w:rsid w:val="00D702D4"/>
    <w:rsid w:val="00D729B6"/>
    <w:rsid w:val="00D770B4"/>
    <w:rsid w:val="00DA1D13"/>
    <w:rsid w:val="00DA360A"/>
    <w:rsid w:val="00DA6CA6"/>
    <w:rsid w:val="00DB19D9"/>
    <w:rsid w:val="00DB6402"/>
    <w:rsid w:val="00DC1FB8"/>
    <w:rsid w:val="00DC6170"/>
    <w:rsid w:val="00DC7AFA"/>
    <w:rsid w:val="00DE01D9"/>
    <w:rsid w:val="00DE1C4D"/>
    <w:rsid w:val="00DF10E6"/>
    <w:rsid w:val="00DF26A9"/>
    <w:rsid w:val="00DF6CAD"/>
    <w:rsid w:val="00E0007B"/>
    <w:rsid w:val="00E01BD5"/>
    <w:rsid w:val="00E0210A"/>
    <w:rsid w:val="00E03E74"/>
    <w:rsid w:val="00E06765"/>
    <w:rsid w:val="00E116B0"/>
    <w:rsid w:val="00E328EE"/>
    <w:rsid w:val="00E35A18"/>
    <w:rsid w:val="00E54681"/>
    <w:rsid w:val="00E57553"/>
    <w:rsid w:val="00E57AFD"/>
    <w:rsid w:val="00E747E6"/>
    <w:rsid w:val="00E936D8"/>
    <w:rsid w:val="00E939C1"/>
    <w:rsid w:val="00EA0037"/>
    <w:rsid w:val="00EB3DA1"/>
    <w:rsid w:val="00EB608C"/>
    <w:rsid w:val="00EB718D"/>
    <w:rsid w:val="00EC474D"/>
    <w:rsid w:val="00EC57E3"/>
    <w:rsid w:val="00EE0A7A"/>
    <w:rsid w:val="00EE11EC"/>
    <w:rsid w:val="00EF47F0"/>
    <w:rsid w:val="00EF75EF"/>
    <w:rsid w:val="00F02624"/>
    <w:rsid w:val="00F10C80"/>
    <w:rsid w:val="00F125D0"/>
    <w:rsid w:val="00F1353E"/>
    <w:rsid w:val="00F16BC4"/>
    <w:rsid w:val="00F41FAB"/>
    <w:rsid w:val="00F50C78"/>
    <w:rsid w:val="00F57FD1"/>
    <w:rsid w:val="00F60FAE"/>
    <w:rsid w:val="00F65E52"/>
    <w:rsid w:val="00F768DA"/>
    <w:rsid w:val="00F850D1"/>
    <w:rsid w:val="00F93300"/>
    <w:rsid w:val="00FA121F"/>
    <w:rsid w:val="00FA2D87"/>
    <w:rsid w:val="00FA69AF"/>
    <w:rsid w:val="00FC2D52"/>
    <w:rsid w:val="00FC3BD6"/>
    <w:rsid w:val="00FD1502"/>
    <w:rsid w:val="00FD7C59"/>
    <w:rsid w:val="00FE5D76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9630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3067"/>
  </w:style>
  <w:style w:type="paragraph" w:styleId="Akapitzlist">
    <w:name w:val="List Paragraph"/>
    <w:basedOn w:val="Normalny"/>
    <w:uiPriority w:val="34"/>
    <w:qFormat/>
    <w:rsid w:val="00963067"/>
    <w:pPr>
      <w:ind w:left="720"/>
      <w:contextualSpacing/>
    </w:pPr>
  </w:style>
  <w:style w:type="table" w:styleId="Tabela-Siatka">
    <w:name w:val="Table Grid"/>
    <w:basedOn w:val="Standardowy"/>
    <w:uiPriority w:val="59"/>
    <w:rsid w:val="009630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630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306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C39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39B5"/>
  </w:style>
  <w:style w:type="paragraph" w:customStyle="1" w:styleId="ng-scope">
    <w:name w:val="ng-scope"/>
    <w:basedOn w:val="Normalny"/>
    <w:rsid w:val="003413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34137D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34137D"/>
    <w:rPr>
      <w:b/>
      <w:bCs/>
    </w:rPr>
  </w:style>
  <w:style w:type="character" w:styleId="Uwydatnienie">
    <w:name w:val="Emphasis"/>
    <w:basedOn w:val="Domylnaczcionkaakapitu"/>
    <w:uiPriority w:val="20"/>
    <w:qFormat/>
    <w:rsid w:val="0034137D"/>
    <w:rPr>
      <w:i/>
      <w:iCs/>
    </w:rPr>
  </w:style>
  <w:style w:type="character" w:customStyle="1" w:styleId="ng-binding">
    <w:name w:val="ng-binding"/>
    <w:basedOn w:val="Domylnaczcionkaakapitu"/>
    <w:rsid w:val="0034137D"/>
  </w:style>
  <w:style w:type="character" w:customStyle="1" w:styleId="ng-scope1">
    <w:name w:val="ng-scope1"/>
    <w:basedOn w:val="Domylnaczcionkaakapitu"/>
    <w:rsid w:val="0034137D"/>
  </w:style>
  <w:style w:type="paragraph" w:styleId="NormalnyWeb">
    <w:name w:val="Normal (Web)"/>
    <w:basedOn w:val="Normalny"/>
    <w:uiPriority w:val="99"/>
    <w:semiHidden/>
    <w:unhideWhenUsed/>
    <w:rsid w:val="003413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-justify">
    <w:name w:val="text-justify"/>
    <w:basedOn w:val="Normalny"/>
    <w:rsid w:val="00650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wykytekst">
    <w:name w:val="Plain Text"/>
    <w:basedOn w:val="Normalny"/>
    <w:link w:val="ZwykytekstZnak"/>
    <w:rsid w:val="009F23F4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9F23F4"/>
    <w:rPr>
      <w:rFonts w:ascii="Courier New" w:eastAsia="Times New Roman" w:hAnsi="Courier New" w:cs="Courier New"/>
      <w:sz w:val="20"/>
      <w:szCs w:val="20"/>
    </w:rPr>
  </w:style>
  <w:style w:type="character" w:customStyle="1" w:styleId="alb">
    <w:name w:val="a_lb"/>
    <w:basedOn w:val="Domylnaczcionkaakapitu"/>
    <w:rsid w:val="009F23F4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16E8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16E8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16E8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F0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01A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01A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F01A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F01A7"/>
    <w:rPr>
      <w:b/>
      <w:bCs/>
      <w:sz w:val="20"/>
      <w:szCs w:val="20"/>
    </w:rPr>
  </w:style>
  <w:style w:type="character" w:customStyle="1" w:styleId="info-list-value-uzasadnienie">
    <w:name w:val="info-list-value-uzasadnienie"/>
    <w:basedOn w:val="Domylnaczcionkaakapitu"/>
    <w:rsid w:val="00281D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9630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3067"/>
  </w:style>
  <w:style w:type="paragraph" w:styleId="Akapitzlist">
    <w:name w:val="List Paragraph"/>
    <w:basedOn w:val="Normalny"/>
    <w:uiPriority w:val="34"/>
    <w:qFormat/>
    <w:rsid w:val="00963067"/>
    <w:pPr>
      <w:ind w:left="720"/>
      <w:contextualSpacing/>
    </w:pPr>
  </w:style>
  <w:style w:type="table" w:styleId="Tabela-Siatka">
    <w:name w:val="Table Grid"/>
    <w:basedOn w:val="Standardowy"/>
    <w:uiPriority w:val="59"/>
    <w:rsid w:val="009630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630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306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C39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39B5"/>
  </w:style>
  <w:style w:type="paragraph" w:customStyle="1" w:styleId="ng-scope">
    <w:name w:val="ng-scope"/>
    <w:basedOn w:val="Normalny"/>
    <w:rsid w:val="003413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34137D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34137D"/>
    <w:rPr>
      <w:b/>
      <w:bCs/>
    </w:rPr>
  </w:style>
  <w:style w:type="character" w:styleId="Uwydatnienie">
    <w:name w:val="Emphasis"/>
    <w:basedOn w:val="Domylnaczcionkaakapitu"/>
    <w:uiPriority w:val="20"/>
    <w:qFormat/>
    <w:rsid w:val="0034137D"/>
    <w:rPr>
      <w:i/>
      <w:iCs/>
    </w:rPr>
  </w:style>
  <w:style w:type="character" w:customStyle="1" w:styleId="ng-binding">
    <w:name w:val="ng-binding"/>
    <w:basedOn w:val="Domylnaczcionkaakapitu"/>
    <w:rsid w:val="0034137D"/>
  </w:style>
  <w:style w:type="character" w:customStyle="1" w:styleId="ng-scope1">
    <w:name w:val="ng-scope1"/>
    <w:basedOn w:val="Domylnaczcionkaakapitu"/>
    <w:rsid w:val="0034137D"/>
  </w:style>
  <w:style w:type="paragraph" w:styleId="NormalnyWeb">
    <w:name w:val="Normal (Web)"/>
    <w:basedOn w:val="Normalny"/>
    <w:uiPriority w:val="99"/>
    <w:semiHidden/>
    <w:unhideWhenUsed/>
    <w:rsid w:val="003413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-justify">
    <w:name w:val="text-justify"/>
    <w:basedOn w:val="Normalny"/>
    <w:rsid w:val="00650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wykytekst">
    <w:name w:val="Plain Text"/>
    <w:basedOn w:val="Normalny"/>
    <w:link w:val="ZwykytekstZnak"/>
    <w:rsid w:val="009F23F4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9F23F4"/>
    <w:rPr>
      <w:rFonts w:ascii="Courier New" w:eastAsia="Times New Roman" w:hAnsi="Courier New" w:cs="Courier New"/>
      <w:sz w:val="20"/>
      <w:szCs w:val="20"/>
    </w:rPr>
  </w:style>
  <w:style w:type="character" w:customStyle="1" w:styleId="alb">
    <w:name w:val="a_lb"/>
    <w:basedOn w:val="Domylnaczcionkaakapitu"/>
    <w:rsid w:val="009F23F4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16E8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16E8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16E8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F0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01A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01A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F01A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F01A7"/>
    <w:rPr>
      <w:b/>
      <w:bCs/>
      <w:sz w:val="20"/>
      <w:szCs w:val="20"/>
    </w:rPr>
  </w:style>
  <w:style w:type="character" w:customStyle="1" w:styleId="info-list-value-uzasadnienie">
    <w:name w:val="info-list-value-uzasadnienie"/>
    <w:basedOn w:val="Domylnaczcionkaakapitu"/>
    <w:rsid w:val="00281D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2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874945">
          <w:marLeft w:val="0"/>
          <w:marRight w:val="0"/>
          <w:marTop w:val="0"/>
          <w:marBottom w:val="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14142">
          <w:marLeft w:val="0"/>
          <w:marRight w:val="0"/>
          <w:marTop w:val="0"/>
          <w:marBottom w:val="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5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087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7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41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0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06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2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354880">
          <w:marLeft w:val="0"/>
          <w:marRight w:val="0"/>
          <w:marTop w:val="0"/>
          <w:marBottom w:val="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16757">
          <w:marLeft w:val="0"/>
          <w:marRight w:val="0"/>
          <w:marTop w:val="0"/>
          <w:marBottom w:val="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5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6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01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FF0785-5461-4C28-92EE-CB6F0DC45C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3976</Words>
  <Characters>23858</Characters>
  <Application>Microsoft Office Word</Application>
  <DocSecurity>0</DocSecurity>
  <Lines>198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Kasia</dc:creator>
  <cp:lastModifiedBy>Wojciech Pańko</cp:lastModifiedBy>
  <cp:revision>3</cp:revision>
  <cp:lastPrinted>2024-11-15T13:24:00Z</cp:lastPrinted>
  <dcterms:created xsi:type="dcterms:W3CDTF">2024-11-15T13:24:00Z</dcterms:created>
  <dcterms:modified xsi:type="dcterms:W3CDTF">2024-11-15T13:27:00Z</dcterms:modified>
</cp:coreProperties>
</file>