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586F9" w14:textId="77777777" w:rsidR="00DD79FF" w:rsidRPr="00CA4A59" w:rsidRDefault="00DD79FF" w:rsidP="00CA4A59">
      <w:pPr>
        <w:pStyle w:val="Tytu"/>
        <w:spacing w:line="360" w:lineRule="auto"/>
        <w:rPr>
          <w:rFonts w:cs="Arial"/>
        </w:rPr>
      </w:pPr>
      <w:r w:rsidRPr="00CA4A59">
        <w:rPr>
          <w:rFonts w:cs="Arial"/>
        </w:rPr>
        <w:t>ZARZĄDZENIE</w:t>
      </w:r>
    </w:p>
    <w:p w14:paraId="7D17EC99" w14:textId="60D19A50" w:rsidR="00DD79FF" w:rsidRPr="00CA4A59" w:rsidRDefault="00DD79FF" w:rsidP="00CA4A59">
      <w:pPr>
        <w:pStyle w:val="Tytu"/>
        <w:spacing w:line="360" w:lineRule="auto"/>
        <w:rPr>
          <w:rFonts w:cs="Arial"/>
          <w:sz w:val="28"/>
          <w:szCs w:val="28"/>
        </w:rPr>
      </w:pPr>
      <w:r w:rsidRPr="00CA4A59">
        <w:rPr>
          <w:rFonts w:cs="Arial"/>
          <w:sz w:val="28"/>
          <w:szCs w:val="28"/>
        </w:rPr>
        <w:t>WOJEWODY POMORSKIEGO</w:t>
      </w:r>
    </w:p>
    <w:p w14:paraId="5C5EE711" w14:textId="239D292E" w:rsidR="00CA4A59" w:rsidRPr="00CA4A59" w:rsidRDefault="00CA4A59" w:rsidP="00CA4A59">
      <w:pPr>
        <w:jc w:val="center"/>
      </w:pPr>
      <w:r>
        <w:t>z dnia</w:t>
      </w:r>
      <w:r w:rsidR="00FF3F61">
        <w:t xml:space="preserve"> 19 lipca 2024 r.</w:t>
      </w:r>
    </w:p>
    <w:p w14:paraId="0E8A04F2" w14:textId="01CA9CD0" w:rsidR="00CA4A59" w:rsidRPr="00CA4A59" w:rsidRDefault="00CA4A59" w:rsidP="00CA4A59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</w:t>
      </w:r>
      <w:r w:rsidRPr="00CA4A59">
        <w:rPr>
          <w:rFonts w:ascii="Arial" w:hAnsi="Arial" w:cs="Arial"/>
          <w:b/>
        </w:rPr>
        <w:t xml:space="preserve"> sprawie powołania Zespołu do spraw reagowania kryzysowego w obszarze pieczy zastępczej</w:t>
      </w:r>
    </w:p>
    <w:p w14:paraId="68BBC828" w14:textId="7D78B270" w:rsidR="00DD79FF" w:rsidRDefault="00DD79FF" w:rsidP="00B702B8">
      <w:pPr>
        <w:spacing w:before="240"/>
        <w:jc w:val="both"/>
        <w:rPr>
          <w:rFonts w:ascii="Arial" w:hAnsi="Arial" w:cs="Arial"/>
        </w:rPr>
      </w:pPr>
      <w:r w:rsidRPr="00CA4A59">
        <w:rPr>
          <w:rFonts w:ascii="Arial" w:hAnsi="Arial" w:cs="Arial"/>
        </w:rPr>
        <w:t>Na podstawie art. 18 ust. 2 ustawy z dnia 23 stycznia 2009 r. o wojewodzie i administr</w:t>
      </w:r>
      <w:r w:rsidR="001F5329">
        <w:rPr>
          <w:rFonts w:ascii="Arial" w:hAnsi="Arial" w:cs="Arial"/>
        </w:rPr>
        <w:t>acji rządowej w województwie (t</w:t>
      </w:r>
      <w:r w:rsidRPr="00CA4A59">
        <w:rPr>
          <w:rFonts w:ascii="Arial" w:hAnsi="Arial" w:cs="Arial"/>
        </w:rPr>
        <w:t xml:space="preserve">j. Dz. U. z 2023 r. poz. 190) w zw. z </w:t>
      </w:r>
      <w:bookmarkStart w:id="0" w:name="_Hlk171425122"/>
      <w:r w:rsidRPr="00CA4A59">
        <w:rPr>
          <w:rFonts w:ascii="Arial" w:hAnsi="Arial" w:cs="Arial"/>
        </w:rPr>
        <w:t>art. 186 ust. 1 pkt 3a ustawy z dnia 9 czerwca 2011 r. o wspieraniu rodziny i systemie pieczy zastępczej (Dz. U. z 2024 r. poz. 177)</w:t>
      </w:r>
      <w:bookmarkEnd w:id="0"/>
      <w:r w:rsidRPr="00CA4A59">
        <w:rPr>
          <w:rFonts w:ascii="Arial" w:hAnsi="Arial" w:cs="Arial"/>
        </w:rPr>
        <w:t>, zarządza się co następuje:</w:t>
      </w:r>
    </w:p>
    <w:p w14:paraId="53BE6D02" w14:textId="77777777" w:rsidR="00CA4A59" w:rsidRPr="00CA4A59" w:rsidRDefault="00CA4A59" w:rsidP="00B702B8">
      <w:pPr>
        <w:spacing w:before="240"/>
        <w:jc w:val="both"/>
        <w:rPr>
          <w:rFonts w:ascii="Arial" w:hAnsi="Arial" w:cs="Arial"/>
        </w:rPr>
      </w:pPr>
    </w:p>
    <w:p w14:paraId="6F0A6847" w14:textId="174E9B17" w:rsidR="00CA4A59" w:rsidRDefault="00DD79FF" w:rsidP="00B702B8">
      <w:pPr>
        <w:spacing w:before="240"/>
        <w:jc w:val="center"/>
        <w:rPr>
          <w:rFonts w:ascii="Arial" w:hAnsi="Arial" w:cs="Arial"/>
        </w:rPr>
      </w:pPr>
      <w:r w:rsidRPr="00CA4A59">
        <w:rPr>
          <w:rFonts w:ascii="Arial" w:hAnsi="Arial" w:cs="Arial"/>
        </w:rPr>
        <w:t>§1.</w:t>
      </w:r>
    </w:p>
    <w:p w14:paraId="256DD8DA" w14:textId="105D86D6" w:rsidR="00DD79FF" w:rsidRPr="00CA4A59" w:rsidRDefault="00DD79FF" w:rsidP="00B702B8">
      <w:pPr>
        <w:spacing w:before="240"/>
        <w:jc w:val="both"/>
        <w:rPr>
          <w:rFonts w:ascii="Arial" w:hAnsi="Arial" w:cs="Arial"/>
        </w:rPr>
      </w:pPr>
      <w:r w:rsidRPr="00CA4A59">
        <w:rPr>
          <w:rFonts w:ascii="Arial" w:hAnsi="Arial" w:cs="Arial"/>
        </w:rPr>
        <w:t>Powołuje się Zespół do spraw reagowania kryzysowego w obszarze pieczy zastępczej, zwany dalej Zespołem, w składzie:</w:t>
      </w:r>
    </w:p>
    <w:p w14:paraId="0BADD10D" w14:textId="3434B80D" w:rsidR="00DD79FF" w:rsidRDefault="00DD79FF" w:rsidP="00B702B8">
      <w:pPr>
        <w:pStyle w:val="Akapitzlist"/>
        <w:numPr>
          <w:ilvl w:val="0"/>
          <w:numId w:val="1"/>
        </w:numPr>
        <w:spacing w:before="240"/>
        <w:jc w:val="both"/>
        <w:rPr>
          <w:rFonts w:ascii="Arial" w:hAnsi="Arial" w:cs="Arial"/>
        </w:rPr>
      </w:pPr>
      <w:r w:rsidRPr="00CA4A59">
        <w:rPr>
          <w:rFonts w:ascii="Arial" w:hAnsi="Arial" w:cs="Arial"/>
        </w:rPr>
        <w:t xml:space="preserve">Grzegorz Szczuka – Pełnomocnik Wojewody Pomorskiego ds. Gospodarczych </w:t>
      </w:r>
      <w:r w:rsidR="002C1D82">
        <w:rPr>
          <w:rFonts w:ascii="Arial" w:hAnsi="Arial" w:cs="Arial"/>
        </w:rPr>
        <w:br/>
      </w:r>
      <w:r w:rsidRPr="00CA4A59">
        <w:rPr>
          <w:rFonts w:ascii="Arial" w:hAnsi="Arial" w:cs="Arial"/>
        </w:rPr>
        <w:t>i Społeczeństwa Obywatelskiego – Przewodniczący Zespołu</w:t>
      </w:r>
      <w:r w:rsidR="0071372D" w:rsidRPr="00CA4A59">
        <w:rPr>
          <w:rFonts w:ascii="Arial" w:hAnsi="Arial" w:cs="Arial"/>
        </w:rPr>
        <w:t xml:space="preserve">, </w:t>
      </w:r>
    </w:p>
    <w:p w14:paraId="6CA294D6" w14:textId="7A7D0289" w:rsidR="002C1D82" w:rsidRPr="00A64732" w:rsidRDefault="00A64732" w:rsidP="00A64732">
      <w:pPr>
        <w:pStyle w:val="Akapitzlist"/>
        <w:numPr>
          <w:ilvl w:val="0"/>
          <w:numId w:val="1"/>
        </w:numPr>
        <w:spacing w:before="240"/>
        <w:jc w:val="both"/>
        <w:rPr>
          <w:rFonts w:ascii="Arial" w:hAnsi="Arial" w:cs="Arial"/>
        </w:rPr>
      </w:pPr>
      <w:r w:rsidRPr="000D5536">
        <w:rPr>
          <w:rFonts w:ascii="Arial" w:hAnsi="Arial" w:cs="Arial"/>
        </w:rPr>
        <w:t xml:space="preserve">Jolanta Szubstarska – </w:t>
      </w:r>
      <w:r>
        <w:rPr>
          <w:rFonts w:ascii="Arial" w:hAnsi="Arial" w:cs="Arial"/>
        </w:rPr>
        <w:t>WPS</w:t>
      </w:r>
      <w:r w:rsidRPr="000D5536">
        <w:rPr>
          <w:rFonts w:ascii="Arial" w:hAnsi="Arial" w:cs="Arial"/>
        </w:rPr>
        <w:t xml:space="preserve"> PUW</w:t>
      </w:r>
      <w:r>
        <w:rPr>
          <w:rFonts w:ascii="Arial" w:hAnsi="Arial" w:cs="Arial"/>
        </w:rPr>
        <w:t xml:space="preserve"> – zastępca Przewodniczącego Zespołu</w:t>
      </w:r>
      <w:r w:rsidRPr="000D5536">
        <w:rPr>
          <w:rFonts w:ascii="Arial" w:hAnsi="Arial" w:cs="Arial"/>
        </w:rPr>
        <w:t>,</w:t>
      </w:r>
    </w:p>
    <w:p w14:paraId="33F8800B" w14:textId="09C455F6" w:rsidR="000D5536" w:rsidRPr="000D5536" w:rsidRDefault="000D5536" w:rsidP="000D5536">
      <w:pPr>
        <w:pStyle w:val="Akapitzlist"/>
        <w:numPr>
          <w:ilvl w:val="0"/>
          <w:numId w:val="1"/>
        </w:numPr>
        <w:spacing w:before="240"/>
        <w:jc w:val="both"/>
        <w:rPr>
          <w:rFonts w:ascii="Arial" w:hAnsi="Arial" w:cs="Arial"/>
        </w:rPr>
      </w:pPr>
      <w:r w:rsidRPr="000D5536">
        <w:rPr>
          <w:rFonts w:ascii="Arial" w:hAnsi="Arial" w:cs="Arial"/>
        </w:rPr>
        <w:t xml:space="preserve">Franciszek </w:t>
      </w:r>
      <w:proofErr w:type="spellStart"/>
      <w:r w:rsidRPr="000D5536">
        <w:rPr>
          <w:rFonts w:ascii="Arial" w:hAnsi="Arial" w:cs="Arial"/>
        </w:rPr>
        <w:t>Bronk</w:t>
      </w:r>
      <w:proofErr w:type="spellEnd"/>
      <w:r w:rsidRPr="000D5536">
        <w:rPr>
          <w:rFonts w:ascii="Arial" w:hAnsi="Arial" w:cs="Arial"/>
        </w:rPr>
        <w:t xml:space="preserve"> – MOPS Gdynia</w:t>
      </w:r>
      <w:r>
        <w:rPr>
          <w:rFonts w:ascii="Arial" w:hAnsi="Arial" w:cs="Arial"/>
        </w:rPr>
        <w:t xml:space="preserve"> – członek Zespołu</w:t>
      </w:r>
      <w:r w:rsidRPr="000D5536">
        <w:rPr>
          <w:rFonts w:ascii="Arial" w:hAnsi="Arial" w:cs="Arial"/>
        </w:rPr>
        <w:t>,</w:t>
      </w:r>
    </w:p>
    <w:p w14:paraId="5F55029B" w14:textId="5A9C579D" w:rsidR="000D5536" w:rsidRPr="000D5536" w:rsidRDefault="000D5536" w:rsidP="000D5536">
      <w:pPr>
        <w:pStyle w:val="Akapitzlist"/>
        <w:numPr>
          <w:ilvl w:val="0"/>
          <w:numId w:val="1"/>
        </w:numPr>
        <w:spacing w:before="240"/>
        <w:jc w:val="both"/>
        <w:rPr>
          <w:rFonts w:ascii="Arial" w:hAnsi="Arial" w:cs="Arial"/>
        </w:rPr>
      </w:pPr>
      <w:r w:rsidRPr="000D5536">
        <w:rPr>
          <w:rFonts w:ascii="Arial" w:hAnsi="Arial" w:cs="Arial"/>
        </w:rPr>
        <w:t xml:space="preserve">Agnieszka </w:t>
      </w:r>
      <w:proofErr w:type="spellStart"/>
      <w:r w:rsidRPr="000D5536">
        <w:rPr>
          <w:rFonts w:ascii="Arial" w:hAnsi="Arial" w:cs="Arial"/>
        </w:rPr>
        <w:t>Chomiuk</w:t>
      </w:r>
      <w:proofErr w:type="spellEnd"/>
      <w:r w:rsidRPr="000D5536">
        <w:rPr>
          <w:rFonts w:ascii="Arial" w:hAnsi="Arial" w:cs="Arial"/>
        </w:rPr>
        <w:t xml:space="preserve"> – MOPR Gdańsk</w:t>
      </w:r>
      <w:r>
        <w:rPr>
          <w:rFonts w:ascii="Arial" w:hAnsi="Arial" w:cs="Arial"/>
        </w:rPr>
        <w:t xml:space="preserve"> – członek Zespołu</w:t>
      </w:r>
      <w:r w:rsidRPr="000D5536">
        <w:rPr>
          <w:rFonts w:ascii="Arial" w:hAnsi="Arial" w:cs="Arial"/>
        </w:rPr>
        <w:t>,</w:t>
      </w:r>
    </w:p>
    <w:p w14:paraId="5B51E1A1" w14:textId="68190EBC" w:rsidR="000D5536" w:rsidRPr="000D5536" w:rsidRDefault="000D5536" w:rsidP="000D5536">
      <w:pPr>
        <w:pStyle w:val="Akapitzlist"/>
        <w:numPr>
          <w:ilvl w:val="0"/>
          <w:numId w:val="1"/>
        </w:numPr>
        <w:spacing w:before="240"/>
        <w:jc w:val="both"/>
        <w:rPr>
          <w:rFonts w:ascii="Arial" w:hAnsi="Arial" w:cs="Arial"/>
        </w:rPr>
      </w:pPr>
      <w:r w:rsidRPr="000D5536">
        <w:rPr>
          <w:rFonts w:ascii="Arial" w:hAnsi="Arial" w:cs="Arial"/>
        </w:rPr>
        <w:t xml:space="preserve">Bogusława Lis-Zielińska </w:t>
      </w:r>
      <w:r>
        <w:rPr>
          <w:rFonts w:ascii="Arial" w:hAnsi="Arial" w:cs="Arial"/>
        </w:rPr>
        <w:t xml:space="preserve">- </w:t>
      </w:r>
      <w:r w:rsidRPr="000D5536">
        <w:rPr>
          <w:rFonts w:ascii="Arial" w:hAnsi="Arial" w:cs="Arial"/>
        </w:rPr>
        <w:t>PCPR Lębork</w:t>
      </w:r>
      <w:r>
        <w:rPr>
          <w:rFonts w:ascii="Arial" w:hAnsi="Arial" w:cs="Arial"/>
        </w:rPr>
        <w:t xml:space="preserve"> – członek Zespołu</w:t>
      </w:r>
      <w:r w:rsidRPr="000D5536">
        <w:rPr>
          <w:rFonts w:ascii="Arial" w:hAnsi="Arial" w:cs="Arial"/>
        </w:rPr>
        <w:t>,</w:t>
      </w:r>
    </w:p>
    <w:p w14:paraId="6F49B7D9" w14:textId="1F16BBD4" w:rsidR="000D5536" w:rsidRPr="000D5536" w:rsidRDefault="000D5536" w:rsidP="000D5536">
      <w:pPr>
        <w:pStyle w:val="Akapitzlist"/>
        <w:numPr>
          <w:ilvl w:val="0"/>
          <w:numId w:val="1"/>
        </w:numPr>
        <w:spacing w:before="240"/>
        <w:jc w:val="both"/>
        <w:rPr>
          <w:rFonts w:ascii="Arial" w:hAnsi="Arial" w:cs="Arial"/>
        </w:rPr>
      </w:pPr>
      <w:r w:rsidRPr="000D5536">
        <w:rPr>
          <w:rFonts w:ascii="Arial" w:hAnsi="Arial" w:cs="Arial"/>
        </w:rPr>
        <w:t xml:space="preserve">Urszula Dąbrowska </w:t>
      </w:r>
      <w:r>
        <w:rPr>
          <w:rFonts w:ascii="Arial" w:hAnsi="Arial" w:cs="Arial"/>
        </w:rPr>
        <w:t xml:space="preserve">- </w:t>
      </w:r>
      <w:r w:rsidRPr="000D5536">
        <w:rPr>
          <w:rFonts w:ascii="Arial" w:hAnsi="Arial" w:cs="Arial"/>
        </w:rPr>
        <w:t>PCPR Słupsk</w:t>
      </w:r>
      <w:r>
        <w:rPr>
          <w:rFonts w:ascii="Arial" w:hAnsi="Arial" w:cs="Arial"/>
        </w:rPr>
        <w:t xml:space="preserve"> – członek Zespołu</w:t>
      </w:r>
      <w:r w:rsidRPr="000D5536">
        <w:rPr>
          <w:rFonts w:ascii="Arial" w:hAnsi="Arial" w:cs="Arial"/>
        </w:rPr>
        <w:t>,</w:t>
      </w:r>
    </w:p>
    <w:p w14:paraId="12A76724" w14:textId="6B92AD0F" w:rsidR="000D5536" w:rsidRPr="000D5536" w:rsidRDefault="000D5536" w:rsidP="000D5536">
      <w:pPr>
        <w:pStyle w:val="Akapitzlist"/>
        <w:numPr>
          <w:ilvl w:val="0"/>
          <w:numId w:val="1"/>
        </w:numPr>
        <w:spacing w:before="240"/>
        <w:jc w:val="both"/>
        <w:rPr>
          <w:rFonts w:ascii="Arial" w:hAnsi="Arial" w:cs="Arial"/>
        </w:rPr>
      </w:pPr>
      <w:r w:rsidRPr="000D5536">
        <w:rPr>
          <w:rFonts w:ascii="Arial" w:hAnsi="Arial" w:cs="Arial"/>
        </w:rPr>
        <w:t xml:space="preserve">Katarzyna </w:t>
      </w:r>
      <w:proofErr w:type="spellStart"/>
      <w:r w:rsidRPr="000D5536">
        <w:rPr>
          <w:rFonts w:ascii="Arial" w:hAnsi="Arial" w:cs="Arial"/>
        </w:rPr>
        <w:t>Weremko</w:t>
      </w:r>
      <w:proofErr w:type="spellEnd"/>
      <w:r w:rsidRPr="000D553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</w:t>
      </w:r>
      <w:r w:rsidRPr="000D5536">
        <w:rPr>
          <w:rFonts w:ascii="Arial" w:hAnsi="Arial" w:cs="Arial"/>
        </w:rPr>
        <w:t xml:space="preserve"> ROPS</w:t>
      </w:r>
      <w:r>
        <w:rPr>
          <w:rFonts w:ascii="Arial" w:hAnsi="Arial" w:cs="Arial"/>
        </w:rPr>
        <w:t xml:space="preserve"> – członek Zespołu,</w:t>
      </w:r>
    </w:p>
    <w:p w14:paraId="3574F39F" w14:textId="30C70281" w:rsidR="000D5536" w:rsidRPr="000D5536" w:rsidRDefault="000D5536" w:rsidP="000D5536">
      <w:pPr>
        <w:pStyle w:val="Akapitzlist"/>
        <w:numPr>
          <w:ilvl w:val="0"/>
          <w:numId w:val="1"/>
        </w:numPr>
        <w:spacing w:before="240"/>
        <w:jc w:val="both"/>
        <w:rPr>
          <w:rFonts w:ascii="Arial" w:hAnsi="Arial" w:cs="Arial"/>
        </w:rPr>
      </w:pPr>
      <w:r w:rsidRPr="000D5536">
        <w:rPr>
          <w:rFonts w:ascii="Arial" w:hAnsi="Arial" w:cs="Arial"/>
        </w:rPr>
        <w:t>Marianna Sitek-Wróblewska – Gdańska Fundacja Innowacji Społecznej</w:t>
      </w:r>
      <w:r>
        <w:rPr>
          <w:rFonts w:ascii="Arial" w:hAnsi="Arial" w:cs="Arial"/>
        </w:rPr>
        <w:t xml:space="preserve"> – członek Zespołu</w:t>
      </w:r>
      <w:r w:rsidRPr="000D5536">
        <w:rPr>
          <w:rFonts w:ascii="Arial" w:hAnsi="Arial" w:cs="Arial"/>
        </w:rPr>
        <w:t>,</w:t>
      </w:r>
    </w:p>
    <w:p w14:paraId="62B2EC35" w14:textId="062B1592" w:rsidR="000D5536" w:rsidRPr="000D5536" w:rsidRDefault="000D5536" w:rsidP="000D5536">
      <w:pPr>
        <w:pStyle w:val="Akapitzlist"/>
        <w:numPr>
          <w:ilvl w:val="0"/>
          <w:numId w:val="1"/>
        </w:numPr>
        <w:spacing w:before="240"/>
        <w:jc w:val="both"/>
        <w:rPr>
          <w:rFonts w:ascii="Arial" w:hAnsi="Arial" w:cs="Arial"/>
        </w:rPr>
      </w:pPr>
      <w:r w:rsidRPr="000D5536">
        <w:rPr>
          <w:rFonts w:ascii="Arial" w:hAnsi="Arial" w:cs="Arial"/>
        </w:rPr>
        <w:t>Marzena Łada – Fundacja „Ogniska Nadziei” Gdańsk</w:t>
      </w:r>
      <w:r>
        <w:rPr>
          <w:rFonts w:ascii="Arial" w:hAnsi="Arial" w:cs="Arial"/>
        </w:rPr>
        <w:t xml:space="preserve"> – członek Zespołu</w:t>
      </w:r>
      <w:r w:rsidRPr="000D5536">
        <w:rPr>
          <w:rFonts w:ascii="Arial" w:hAnsi="Arial" w:cs="Arial"/>
        </w:rPr>
        <w:t>,</w:t>
      </w:r>
    </w:p>
    <w:p w14:paraId="1A626063" w14:textId="77777777" w:rsidR="001F5329" w:rsidRDefault="000D5536" w:rsidP="000D5536">
      <w:pPr>
        <w:pStyle w:val="Akapitzlist"/>
        <w:numPr>
          <w:ilvl w:val="0"/>
          <w:numId w:val="1"/>
        </w:numPr>
        <w:spacing w:before="240"/>
        <w:jc w:val="both"/>
        <w:rPr>
          <w:rFonts w:ascii="Arial" w:hAnsi="Arial" w:cs="Arial"/>
        </w:rPr>
      </w:pPr>
      <w:r w:rsidRPr="000D5536">
        <w:rPr>
          <w:rFonts w:ascii="Arial" w:hAnsi="Arial" w:cs="Arial"/>
        </w:rPr>
        <w:t>Beata Potocka – Koalicja na Rzecz Rodzinnej Opieki Zastępczej</w:t>
      </w:r>
      <w:r>
        <w:rPr>
          <w:rFonts w:ascii="Arial" w:hAnsi="Arial" w:cs="Arial"/>
        </w:rPr>
        <w:t xml:space="preserve"> – członek Zespołu</w:t>
      </w:r>
      <w:r w:rsidR="001F5329">
        <w:rPr>
          <w:rFonts w:ascii="Arial" w:hAnsi="Arial" w:cs="Arial"/>
        </w:rPr>
        <w:t>,</w:t>
      </w:r>
    </w:p>
    <w:p w14:paraId="051C981B" w14:textId="43A4A23A" w:rsidR="000D5536" w:rsidRPr="000D5536" w:rsidRDefault="001F5329" w:rsidP="000D5536">
      <w:pPr>
        <w:pStyle w:val="Akapitzlist"/>
        <w:numPr>
          <w:ilvl w:val="0"/>
          <w:numId w:val="1"/>
        </w:numPr>
        <w:spacing w:before="240"/>
        <w:jc w:val="both"/>
        <w:rPr>
          <w:rFonts w:ascii="Arial" w:hAnsi="Arial" w:cs="Arial"/>
        </w:rPr>
      </w:pPr>
      <w:r>
        <w:rPr>
          <w:rFonts w:ascii="Arial" w:hAnsi="Arial" w:cs="Arial"/>
        </w:rPr>
        <w:t>Maria Maślak – przedstawiciel OMGGS – członek zespołu</w:t>
      </w:r>
      <w:r w:rsidR="000D5536" w:rsidRPr="000D5536">
        <w:rPr>
          <w:rFonts w:ascii="Arial" w:hAnsi="Arial" w:cs="Arial"/>
        </w:rPr>
        <w:t>.</w:t>
      </w:r>
    </w:p>
    <w:p w14:paraId="6E656765" w14:textId="77777777" w:rsidR="000D5536" w:rsidRDefault="000D5536" w:rsidP="000D5536">
      <w:pPr>
        <w:pStyle w:val="Akapitzlist"/>
        <w:spacing w:before="240"/>
        <w:jc w:val="both"/>
        <w:rPr>
          <w:rFonts w:ascii="Arial" w:hAnsi="Arial" w:cs="Arial"/>
        </w:rPr>
      </w:pPr>
    </w:p>
    <w:p w14:paraId="4F048271" w14:textId="77777777" w:rsidR="00CA4A59" w:rsidRPr="00CA4A59" w:rsidRDefault="00CA4A59" w:rsidP="00B702B8">
      <w:pPr>
        <w:pStyle w:val="Akapitzlist"/>
        <w:spacing w:before="240"/>
        <w:jc w:val="both"/>
        <w:rPr>
          <w:rFonts w:ascii="Arial" w:hAnsi="Arial" w:cs="Arial"/>
        </w:rPr>
      </w:pPr>
    </w:p>
    <w:p w14:paraId="66B8F7CE" w14:textId="3DA08ED5" w:rsidR="00CA4A59" w:rsidRDefault="00DD79FF" w:rsidP="00B702B8">
      <w:pPr>
        <w:spacing w:before="240"/>
        <w:jc w:val="center"/>
        <w:rPr>
          <w:rFonts w:ascii="Arial" w:hAnsi="Arial" w:cs="Arial"/>
        </w:rPr>
      </w:pPr>
      <w:r w:rsidRPr="00CA4A59">
        <w:rPr>
          <w:rFonts w:ascii="Arial" w:hAnsi="Arial" w:cs="Arial"/>
        </w:rPr>
        <w:t>§2.</w:t>
      </w:r>
    </w:p>
    <w:p w14:paraId="0D5B5F0A" w14:textId="7D4F4FE5" w:rsidR="00DD79FF" w:rsidRDefault="0071372D" w:rsidP="00B702B8">
      <w:pPr>
        <w:spacing w:before="240"/>
        <w:jc w:val="both"/>
        <w:rPr>
          <w:rFonts w:ascii="Arial" w:hAnsi="Arial" w:cs="Arial"/>
        </w:rPr>
      </w:pPr>
      <w:r w:rsidRPr="00CA4A59">
        <w:rPr>
          <w:rFonts w:ascii="Arial" w:hAnsi="Arial" w:cs="Arial"/>
        </w:rPr>
        <w:t xml:space="preserve">Celem prac Zespołu jest </w:t>
      </w:r>
      <w:bookmarkStart w:id="1" w:name="_Hlk171425378"/>
      <w:r w:rsidRPr="00CA4A59">
        <w:rPr>
          <w:rFonts w:ascii="Arial" w:hAnsi="Arial" w:cs="Arial"/>
        </w:rPr>
        <w:t>analiza sytuacji w pieczy zastępczej na terenie jednostek samorządu terytorialnego w województwie pomorskim we współpracy z powiatami oraz określanie planów działania w zakresie niewykonanych postanowień sądowych w zakresie umieszczania dzieci w pieczy zastępczej</w:t>
      </w:r>
      <w:bookmarkEnd w:id="1"/>
      <w:r w:rsidRPr="00CA4A59">
        <w:rPr>
          <w:rFonts w:ascii="Arial" w:hAnsi="Arial" w:cs="Arial"/>
        </w:rPr>
        <w:t>.</w:t>
      </w:r>
    </w:p>
    <w:p w14:paraId="0CCEEC3F" w14:textId="77777777" w:rsidR="00CA4A59" w:rsidRPr="00CA4A59" w:rsidRDefault="00CA4A59" w:rsidP="00B702B8">
      <w:pPr>
        <w:spacing w:before="240"/>
        <w:jc w:val="both"/>
        <w:rPr>
          <w:rFonts w:ascii="Arial" w:hAnsi="Arial" w:cs="Arial"/>
        </w:rPr>
      </w:pPr>
    </w:p>
    <w:p w14:paraId="777FF369" w14:textId="5394542C" w:rsidR="00CA4A59" w:rsidRDefault="0071372D" w:rsidP="00B702B8">
      <w:pPr>
        <w:spacing w:before="240"/>
        <w:jc w:val="center"/>
        <w:rPr>
          <w:rFonts w:ascii="Arial" w:hAnsi="Arial" w:cs="Arial"/>
        </w:rPr>
      </w:pPr>
      <w:r w:rsidRPr="00CA4A59">
        <w:rPr>
          <w:rFonts w:ascii="Arial" w:hAnsi="Arial" w:cs="Arial"/>
        </w:rPr>
        <w:t>§3</w:t>
      </w:r>
    </w:p>
    <w:p w14:paraId="2993D398" w14:textId="61077E2A" w:rsidR="0071372D" w:rsidRPr="00CA4A59" w:rsidRDefault="0071372D" w:rsidP="00B702B8">
      <w:pPr>
        <w:spacing w:before="240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CA4A59">
        <w:rPr>
          <w:rFonts w:ascii="Arial" w:hAnsi="Arial" w:cs="Arial"/>
        </w:rPr>
        <w:t>Do zadań Zespołu należy:</w:t>
      </w:r>
    </w:p>
    <w:p w14:paraId="3AFA7087" w14:textId="77777777" w:rsidR="0071372D" w:rsidRPr="00CA4A59" w:rsidRDefault="00043990" w:rsidP="00B702B8">
      <w:pPr>
        <w:pStyle w:val="Akapitzlist"/>
        <w:numPr>
          <w:ilvl w:val="0"/>
          <w:numId w:val="3"/>
        </w:numPr>
        <w:spacing w:before="240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CA4A59">
        <w:rPr>
          <w:rFonts w:ascii="Arial" w:eastAsia="Times New Roman" w:hAnsi="Arial" w:cs="Arial"/>
          <w:kern w:val="0"/>
          <w:lang w:eastAsia="pl-PL"/>
          <w14:ligatures w14:val="none"/>
        </w:rPr>
        <w:lastRenderedPageBreak/>
        <w:t>Koordynowanie poszukiwania oraz tworzenia nowych miejsc w pieczy zastępczej na terenie jednostki samorządu terytorialnego;</w:t>
      </w:r>
    </w:p>
    <w:p w14:paraId="6486D4A8" w14:textId="77777777" w:rsidR="0071372D" w:rsidRPr="00CA4A59" w:rsidRDefault="00043990" w:rsidP="00B702B8">
      <w:pPr>
        <w:pStyle w:val="Akapitzlist"/>
        <w:numPr>
          <w:ilvl w:val="0"/>
          <w:numId w:val="3"/>
        </w:numPr>
        <w:spacing w:before="240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CA4A59">
        <w:rPr>
          <w:rFonts w:ascii="Arial" w:eastAsia="Times New Roman" w:hAnsi="Arial" w:cs="Arial"/>
          <w:kern w:val="0"/>
          <w:lang w:eastAsia="pl-PL"/>
          <w14:ligatures w14:val="none"/>
        </w:rPr>
        <w:t>Monitorowanie sytuacji dzieci oczekujących na umieszczenie w pieczy zastępczej pod kątem jakości udzielanego wsparcia;</w:t>
      </w:r>
    </w:p>
    <w:p w14:paraId="4D3D1A22" w14:textId="77777777" w:rsidR="0071372D" w:rsidRPr="00CA4A59" w:rsidRDefault="00043990" w:rsidP="00B702B8">
      <w:pPr>
        <w:pStyle w:val="Akapitzlist"/>
        <w:numPr>
          <w:ilvl w:val="0"/>
          <w:numId w:val="3"/>
        </w:numPr>
        <w:spacing w:before="240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CA4A59">
        <w:rPr>
          <w:rFonts w:ascii="Arial" w:eastAsia="Times New Roman" w:hAnsi="Arial" w:cs="Arial"/>
          <w:kern w:val="0"/>
          <w:lang w:eastAsia="pl-PL"/>
          <w14:ligatures w14:val="none"/>
        </w:rPr>
        <w:t>Weryfikacja liczby miejsc w pieczy zastępczej na terenie powiatów w kontekście realnej możliwości umieszczenia dzieci (limity, oczekujący na dziecko kandydaci czy podaż szkoleń);</w:t>
      </w:r>
    </w:p>
    <w:p w14:paraId="2B489507" w14:textId="77777777" w:rsidR="0071372D" w:rsidRPr="00CA4A59" w:rsidRDefault="00043990" w:rsidP="00B702B8">
      <w:pPr>
        <w:pStyle w:val="Akapitzlist"/>
        <w:numPr>
          <w:ilvl w:val="0"/>
          <w:numId w:val="3"/>
        </w:numPr>
        <w:spacing w:before="240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CA4A59">
        <w:rPr>
          <w:rFonts w:ascii="Arial" w:eastAsia="Times New Roman" w:hAnsi="Arial" w:cs="Arial"/>
          <w:kern w:val="0"/>
          <w:lang w:eastAsia="pl-PL"/>
          <w14:ligatures w14:val="none"/>
        </w:rPr>
        <w:t>Monitorowanie tworzenia w powiatach list dzieci oczekujących z</w:t>
      </w:r>
      <w:r w:rsidR="0071372D" w:rsidRPr="00CA4A59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CA4A59">
        <w:rPr>
          <w:rFonts w:ascii="Arial" w:eastAsia="Times New Roman" w:hAnsi="Arial" w:cs="Arial"/>
          <w:kern w:val="0"/>
          <w:lang w:eastAsia="pl-PL"/>
          <w14:ligatures w14:val="none"/>
        </w:rPr>
        <w:t>uwzględnieniem</w:t>
      </w:r>
      <w:r w:rsidR="0071372D" w:rsidRPr="00CA4A59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CA4A59">
        <w:rPr>
          <w:rFonts w:ascii="Arial" w:eastAsia="Times New Roman" w:hAnsi="Arial" w:cs="Arial"/>
          <w:kern w:val="0"/>
          <w:lang w:eastAsia="pl-PL"/>
          <w14:ligatures w14:val="none"/>
        </w:rPr>
        <w:t>pilności umieszczenia (indywidualne plany działań)</w:t>
      </w:r>
      <w:r w:rsidR="0071372D" w:rsidRPr="00CA4A59">
        <w:rPr>
          <w:rFonts w:ascii="Arial" w:eastAsia="Times New Roman" w:hAnsi="Arial" w:cs="Arial"/>
          <w:kern w:val="0"/>
          <w:lang w:eastAsia="pl-PL"/>
          <w14:ligatures w14:val="none"/>
        </w:rPr>
        <w:t>;</w:t>
      </w:r>
    </w:p>
    <w:p w14:paraId="46146BCA" w14:textId="77777777" w:rsidR="0071372D" w:rsidRPr="00CA4A59" w:rsidRDefault="00043990" w:rsidP="00B702B8">
      <w:pPr>
        <w:pStyle w:val="Akapitzlist"/>
        <w:numPr>
          <w:ilvl w:val="0"/>
          <w:numId w:val="3"/>
        </w:numPr>
        <w:spacing w:before="240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CA4A59">
        <w:rPr>
          <w:rFonts w:ascii="Arial" w:eastAsia="Times New Roman" w:hAnsi="Arial" w:cs="Arial"/>
          <w:kern w:val="0"/>
          <w:lang w:eastAsia="pl-PL"/>
          <w14:ligatures w14:val="none"/>
        </w:rPr>
        <w:t>Analiza przyczyn umieszczeń dzieci ponad stan w placówkach opiekuńczo-</w:t>
      </w:r>
      <w:r w:rsidRPr="00CA4A59">
        <w:rPr>
          <w:rFonts w:ascii="Arial" w:eastAsia="Times New Roman" w:hAnsi="Arial" w:cs="Arial"/>
          <w:kern w:val="0"/>
          <w:lang w:eastAsia="pl-PL"/>
          <w14:ligatures w14:val="none"/>
        </w:rPr>
        <w:br/>
        <w:t>wychowawczych oraz potrzeby wzmocnienia zasobów opiekuńczych w placówkach;</w:t>
      </w:r>
    </w:p>
    <w:p w14:paraId="6B1947B1" w14:textId="77777777" w:rsidR="0071372D" w:rsidRPr="00CA4A59" w:rsidRDefault="00043990" w:rsidP="00B702B8">
      <w:pPr>
        <w:pStyle w:val="Akapitzlist"/>
        <w:numPr>
          <w:ilvl w:val="0"/>
          <w:numId w:val="3"/>
        </w:numPr>
        <w:spacing w:before="240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CA4A59">
        <w:rPr>
          <w:rFonts w:ascii="Arial" w:eastAsia="Times New Roman" w:hAnsi="Arial" w:cs="Arial"/>
          <w:kern w:val="0"/>
          <w:lang w:eastAsia="pl-PL"/>
          <w14:ligatures w14:val="none"/>
        </w:rPr>
        <w:t>Weryfikacja i analiza przypadków rezygnacji rodziny zastępczej/rodzinnego domu</w:t>
      </w:r>
      <w:r w:rsidR="0071372D" w:rsidRPr="00CA4A59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CA4A59">
        <w:rPr>
          <w:rFonts w:ascii="Arial" w:eastAsia="Times New Roman" w:hAnsi="Arial" w:cs="Arial"/>
          <w:kern w:val="0"/>
          <w:lang w:eastAsia="pl-PL"/>
          <w14:ligatures w14:val="none"/>
        </w:rPr>
        <w:t>dziecka z pełnionej funkcji oraz podejmowanych przez powiaty działań na rzecz wsparcia i rozwoju rodzinnej pieczy zastępczej;</w:t>
      </w:r>
    </w:p>
    <w:p w14:paraId="3E3A83EE" w14:textId="77777777" w:rsidR="0071372D" w:rsidRPr="00CA4A59" w:rsidRDefault="00043990" w:rsidP="00B702B8">
      <w:pPr>
        <w:pStyle w:val="Akapitzlist"/>
        <w:numPr>
          <w:ilvl w:val="0"/>
          <w:numId w:val="3"/>
        </w:numPr>
        <w:spacing w:before="240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CA4A59">
        <w:rPr>
          <w:rFonts w:ascii="Arial" w:eastAsia="Times New Roman" w:hAnsi="Arial" w:cs="Arial"/>
          <w:kern w:val="0"/>
          <w:lang w:eastAsia="pl-PL"/>
          <w14:ligatures w14:val="none"/>
        </w:rPr>
        <w:t>Szczegółowa analiza przypadków oczekiwania na umieszczenie w pieczy zastępczej w szczególności dzieci najmłodszych (noworodki);</w:t>
      </w:r>
    </w:p>
    <w:p w14:paraId="2456F44B" w14:textId="7FFD9498" w:rsidR="00043990" w:rsidRDefault="00043990" w:rsidP="00B702B8">
      <w:pPr>
        <w:pStyle w:val="Akapitzlist"/>
        <w:numPr>
          <w:ilvl w:val="0"/>
          <w:numId w:val="3"/>
        </w:numPr>
        <w:spacing w:before="240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CA4A59">
        <w:rPr>
          <w:rFonts w:ascii="Arial" w:eastAsia="Times New Roman" w:hAnsi="Arial" w:cs="Arial"/>
          <w:kern w:val="0"/>
          <w:lang w:eastAsia="pl-PL"/>
          <w14:ligatures w14:val="none"/>
        </w:rPr>
        <w:t>Ocena skuteczności procesów usamodzielnienia.</w:t>
      </w:r>
    </w:p>
    <w:p w14:paraId="69280FFF" w14:textId="77777777" w:rsidR="00CA4A59" w:rsidRPr="00CA4A59" w:rsidRDefault="00CA4A59" w:rsidP="00B702B8">
      <w:pPr>
        <w:pStyle w:val="Akapitzlist"/>
        <w:spacing w:before="240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248CC64D" w14:textId="7C6E112B" w:rsidR="00CA4A59" w:rsidRDefault="0071372D" w:rsidP="00B702B8">
      <w:pPr>
        <w:spacing w:before="240"/>
        <w:jc w:val="center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CA4A59">
        <w:rPr>
          <w:rFonts w:ascii="Arial" w:eastAsia="Times New Roman" w:hAnsi="Arial" w:cs="Arial"/>
          <w:kern w:val="0"/>
          <w:lang w:eastAsia="pl-PL"/>
          <w14:ligatures w14:val="none"/>
        </w:rPr>
        <w:t>§4</w:t>
      </w:r>
    </w:p>
    <w:p w14:paraId="06DD273E" w14:textId="7949F018" w:rsidR="0071372D" w:rsidRPr="00CA4A59" w:rsidRDefault="006462FC" w:rsidP="00B702B8">
      <w:pPr>
        <w:spacing w:before="240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CA4A59">
        <w:rPr>
          <w:rFonts w:ascii="Arial" w:eastAsia="Times New Roman" w:hAnsi="Arial" w:cs="Arial"/>
          <w:kern w:val="0"/>
          <w:lang w:eastAsia="pl-PL"/>
          <w14:ligatures w14:val="none"/>
        </w:rPr>
        <w:t xml:space="preserve">1. </w:t>
      </w:r>
      <w:r w:rsidR="0071372D" w:rsidRPr="00CA4A59">
        <w:rPr>
          <w:rFonts w:ascii="Arial" w:eastAsia="Times New Roman" w:hAnsi="Arial" w:cs="Arial"/>
          <w:kern w:val="0"/>
          <w:lang w:eastAsia="pl-PL"/>
          <w14:ligatures w14:val="none"/>
        </w:rPr>
        <w:t>Do zadań Przewodniczącego Zespołu należy, w szczególności:</w:t>
      </w:r>
    </w:p>
    <w:p w14:paraId="291658AB" w14:textId="10B47484" w:rsidR="0071372D" w:rsidRPr="00CA4A59" w:rsidRDefault="0071372D" w:rsidP="00B702B8">
      <w:pPr>
        <w:pStyle w:val="Akapitzlist"/>
        <w:numPr>
          <w:ilvl w:val="0"/>
          <w:numId w:val="2"/>
        </w:numPr>
        <w:spacing w:before="240"/>
        <w:jc w:val="both"/>
        <w:rPr>
          <w:rFonts w:ascii="Arial" w:hAnsi="Arial" w:cs="Arial"/>
        </w:rPr>
      </w:pPr>
      <w:r w:rsidRPr="00CA4A59">
        <w:rPr>
          <w:rFonts w:ascii="Arial" w:hAnsi="Arial" w:cs="Arial"/>
        </w:rPr>
        <w:t>Inicjowanie, organizowanie i kierowanie pracami Zespołu;</w:t>
      </w:r>
    </w:p>
    <w:p w14:paraId="2D1A1E24" w14:textId="178303C4" w:rsidR="0071372D" w:rsidRPr="00CA4A59" w:rsidRDefault="0071372D" w:rsidP="00B702B8">
      <w:pPr>
        <w:pStyle w:val="Akapitzlist"/>
        <w:numPr>
          <w:ilvl w:val="0"/>
          <w:numId w:val="2"/>
        </w:numPr>
        <w:spacing w:before="240"/>
        <w:jc w:val="both"/>
        <w:rPr>
          <w:rFonts w:ascii="Arial" w:hAnsi="Arial" w:cs="Arial"/>
        </w:rPr>
      </w:pPr>
      <w:r w:rsidRPr="00CA4A59">
        <w:rPr>
          <w:rFonts w:ascii="Arial" w:hAnsi="Arial" w:cs="Arial"/>
        </w:rPr>
        <w:t>Rozstrzyganie kwestii związanych z zatwierdzaniem ustaleń poczynionych w ramach prac Zespołu;</w:t>
      </w:r>
    </w:p>
    <w:p w14:paraId="679DD974" w14:textId="2BB3987D" w:rsidR="00CA4A59" w:rsidRPr="00B702B8" w:rsidRDefault="006462FC" w:rsidP="00B702B8">
      <w:pPr>
        <w:pStyle w:val="Akapitzlist"/>
        <w:numPr>
          <w:ilvl w:val="0"/>
          <w:numId w:val="2"/>
        </w:numPr>
        <w:spacing w:before="240"/>
        <w:jc w:val="both"/>
        <w:rPr>
          <w:rFonts w:ascii="Arial" w:hAnsi="Arial" w:cs="Arial"/>
        </w:rPr>
      </w:pPr>
      <w:r w:rsidRPr="00CA4A59">
        <w:rPr>
          <w:rFonts w:ascii="Arial" w:hAnsi="Arial" w:cs="Arial"/>
        </w:rPr>
        <w:t>Bieżące informowanie Wojewody Pomorskiego o postępie prac Zespołu.</w:t>
      </w:r>
    </w:p>
    <w:p w14:paraId="726604C4" w14:textId="6BB39086" w:rsidR="006462FC" w:rsidRPr="00CA4A59" w:rsidRDefault="006462FC" w:rsidP="00B702B8">
      <w:pPr>
        <w:spacing w:before="240"/>
        <w:jc w:val="both"/>
        <w:rPr>
          <w:rFonts w:ascii="Arial" w:hAnsi="Arial" w:cs="Arial"/>
        </w:rPr>
      </w:pPr>
      <w:r w:rsidRPr="00CA4A59">
        <w:rPr>
          <w:rFonts w:ascii="Arial" w:hAnsi="Arial" w:cs="Arial"/>
        </w:rPr>
        <w:t>2. Przewodniczący Zespołu, działając na podstawie upoważnienia Wojewody Pomorskiego, występuje o niezbędne dokumenty do komórek organizacyjnych Pomorskiego Urzędu Wojewódzkiego w Gdańsku.</w:t>
      </w:r>
    </w:p>
    <w:p w14:paraId="6D52280F" w14:textId="64AA765B" w:rsidR="006462FC" w:rsidRPr="00CA4A59" w:rsidRDefault="006462FC" w:rsidP="00B702B8">
      <w:pPr>
        <w:spacing w:before="240"/>
        <w:jc w:val="both"/>
        <w:rPr>
          <w:rFonts w:ascii="Arial" w:hAnsi="Arial" w:cs="Arial"/>
        </w:rPr>
      </w:pPr>
      <w:r w:rsidRPr="00CA4A59">
        <w:rPr>
          <w:rFonts w:ascii="Arial" w:hAnsi="Arial" w:cs="Arial"/>
        </w:rPr>
        <w:t xml:space="preserve">3. Zastępca Przewodniczącego Zespołu realizuje zadania Przewodniczącego Zespołu podczas jego nieobecności, a także inne zadania powierzone przez Przewodniczącego Zespołu. </w:t>
      </w:r>
    </w:p>
    <w:p w14:paraId="5471FE71" w14:textId="33D3D304" w:rsidR="006462FC" w:rsidRPr="00CA4A59" w:rsidRDefault="006462FC" w:rsidP="00B702B8">
      <w:pPr>
        <w:spacing w:before="240"/>
        <w:jc w:val="both"/>
        <w:rPr>
          <w:rFonts w:ascii="Arial" w:hAnsi="Arial" w:cs="Arial"/>
        </w:rPr>
      </w:pPr>
      <w:r w:rsidRPr="00CA4A59">
        <w:rPr>
          <w:rFonts w:ascii="Arial" w:hAnsi="Arial" w:cs="Arial"/>
        </w:rPr>
        <w:t xml:space="preserve">4. W pracach Zespołu mogą brać udział osoby spoza składu Zespołu, zaproszone przez Przewodniczącego. </w:t>
      </w:r>
    </w:p>
    <w:p w14:paraId="6F300066" w14:textId="0DE89285" w:rsidR="006462FC" w:rsidRDefault="006462FC" w:rsidP="00B702B8">
      <w:pPr>
        <w:spacing w:before="240"/>
        <w:jc w:val="both"/>
        <w:rPr>
          <w:rFonts w:ascii="Arial" w:hAnsi="Arial" w:cs="Arial"/>
        </w:rPr>
      </w:pPr>
      <w:r w:rsidRPr="00CA4A59">
        <w:rPr>
          <w:rFonts w:ascii="Arial" w:hAnsi="Arial" w:cs="Arial"/>
        </w:rPr>
        <w:t xml:space="preserve">5. Osoby uczestniczące w pracach Zespołu zobowiązane są do zachowania poufności wszelkich informacji, danych, dokumentów lub jakichkolwiek materiałów, ustaleń, pozyskanych w ramach prac Zespołu, w tym zobowiązane są do nieudostępniania i nieprzekazywania ich osobom trzecim. </w:t>
      </w:r>
    </w:p>
    <w:p w14:paraId="3F9821E3" w14:textId="77777777" w:rsidR="00CA4A59" w:rsidRPr="00CA4A59" w:rsidRDefault="00CA4A59" w:rsidP="00B702B8">
      <w:pPr>
        <w:spacing w:before="240"/>
        <w:jc w:val="both"/>
        <w:rPr>
          <w:rFonts w:ascii="Arial" w:hAnsi="Arial" w:cs="Arial"/>
        </w:rPr>
      </w:pPr>
    </w:p>
    <w:p w14:paraId="4D74D5EC" w14:textId="2595A21F" w:rsidR="00CA4A59" w:rsidRDefault="006462FC" w:rsidP="00B702B8">
      <w:pPr>
        <w:spacing w:before="240"/>
        <w:jc w:val="center"/>
        <w:rPr>
          <w:rFonts w:ascii="Arial" w:hAnsi="Arial" w:cs="Arial"/>
        </w:rPr>
      </w:pPr>
      <w:r w:rsidRPr="00CA4A59">
        <w:rPr>
          <w:rFonts w:ascii="Arial" w:hAnsi="Arial" w:cs="Arial"/>
        </w:rPr>
        <w:t>§5</w:t>
      </w:r>
    </w:p>
    <w:p w14:paraId="5A9B4490" w14:textId="4A58D875" w:rsidR="006462FC" w:rsidRPr="00CA4A59" w:rsidRDefault="006462FC" w:rsidP="00B702B8">
      <w:pPr>
        <w:spacing w:before="240"/>
        <w:jc w:val="both"/>
        <w:rPr>
          <w:rFonts w:ascii="Arial" w:hAnsi="Arial" w:cs="Arial"/>
        </w:rPr>
      </w:pPr>
      <w:r w:rsidRPr="00CA4A59">
        <w:rPr>
          <w:rFonts w:ascii="Arial" w:hAnsi="Arial" w:cs="Arial"/>
        </w:rPr>
        <w:t xml:space="preserve">1. Termin i miejsce posiedzenia Zespołu wskazuje Przewodniczący. Dopuszcza się posiedzenia Zespołu w trybie online. </w:t>
      </w:r>
    </w:p>
    <w:p w14:paraId="5F20ED42" w14:textId="389BC5AA" w:rsidR="006462FC" w:rsidRPr="00CA4A59" w:rsidRDefault="006462FC" w:rsidP="00B702B8">
      <w:pPr>
        <w:spacing w:before="240"/>
        <w:jc w:val="both"/>
        <w:rPr>
          <w:rFonts w:ascii="Arial" w:hAnsi="Arial" w:cs="Arial"/>
        </w:rPr>
      </w:pPr>
      <w:r w:rsidRPr="00CA4A59">
        <w:rPr>
          <w:rFonts w:ascii="Arial" w:hAnsi="Arial" w:cs="Arial"/>
        </w:rPr>
        <w:lastRenderedPageBreak/>
        <w:t xml:space="preserve">2. Członkowie Zespołu realizują zadania wynikające z ustaleń podjętych na posiedzeniach Zespołu. </w:t>
      </w:r>
    </w:p>
    <w:p w14:paraId="65ABA5B1" w14:textId="5844A4C4" w:rsidR="006462FC" w:rsidRPr="00CA4A59" w:rsidRDefault="006462FC" w:rsidP="00B702B8">
      <w:pPr>
        <w:spacing w:before="240"/>
        <w:jc w:val="both"/>
        <w:rPr>
          <w:rFonts w:ascii="Arial" w:hAnsi="Arial" w:cs="Arial"/>
        </w:rPr>
      </w:pPr>
      <w:r w:rsidRPr="00CA4A59">
        <w:rPr>
          <w:rFonts w:ascii="Arial" w:hAnsi="Arial" w:cs="Arial"/>
        </w:rPr>
        <w:t>3. Dokumentami pracy Zespołu są w szczególności:</w:t>
      </w:r>
    </w:p>
    <w:p w14:paraId="16AB5B76" w14:textId="207CBE46" w:rsidR="006462FC" w:rsidRPr="00CA4A59" w:rsidRDefault="006462FC" w:rsidP="00B702B8">
      <w:pPr>
        <w:pStyle w:val="Akapitzlist"/>
        <w:numPr>
          <w:ilvl w:val="0"/>
          <w:numId w:val="4"/>
        </w:numPr>
        <w:spacing w:before="240"/>
        <w:jc w:val="both"/>
        <w:rPr>
          <w:rFonts w:ascii="Arial" w:hAnsi="Arial" w:cs="Arial"/>
        </w:rPr>
      </w:pPr>
      <w:r w:rsidRPr="00CA4A59">
        <w:rPr>
          <w:rFonts w:ascii="Arial" w:hAnsi="Arial" w:cs="Arial"/>
        </w:rPr>
        <w:t xml:space="preserve">protokoły i notatki z posiedzeń Zespołu, </w:t>
      </w:r>
    </w:p>
    <w:p w14:paraId="263F0B76" w14:textId="580284CD" w:rsidR="006462FC" w:rsidRPr="00CA4A59" w:rsidRDefault="006462FC" w:rsidP="00B702B8">
      <w:pPr>
        <w:pStyle w:val="Akapitzlist"/>
        <w:numPr>
          <w:ilvl w:val="0"/>
          <w:numId w:val="4"/>
        </w:numPr>
        <w:spacing w:before="240"/>
        <w:jc w:val="both"/>
        <w:rPr>
          <w:rFonts w:ascii="Arial" w:hAnsi="Arial" w:cs="Arial"/>
        </w:rPr>
      </w:pPr>
      <w:r w:rsidRPr="00CA4A59">
        <w:rPr>
          <w:rFonts w:ascii="Arial" w:hAnsi="Arial" w:cs="Arial"/>
        </w:rPr>
        <w:t xml:space="preserve">rekomendacje Zespołu, </w:t>
      </w:r>
    </w:p>
    <w:p w14:paraId="64486E3F" w14:textId="1673A365" w:rsidR="006462FC" w:rsidRPr="00CA4A59" w:rsidRDefault="006462FC" w:rsidP="00B702B8">
      <w:pPr>
        <w:pStyle w:val="Akapitzlist"/>
        <w:numPr>
          <w:ilvl w:val="0"/>
          <w:numId w:val="4"/>
        </w:numPr>
        <w:spacing w:before="240"/>
        <w:jc w:val="both"/>
        <w:rPr>
          <w:rFonts w:ascii="Arial" w:hAnsi="Arial" w:cs="Arial"/>
        </w:rPr>
      </w:pPr>
      <w:r w:rsidRPr="00CA4A59">
        <w:rPr>
          <w:rFonts w:ascii="Arial" w:hAnsi="Arial" w:cs="Arial"/>
        </w:rPr>
        <w:t xml:space="preserve">stanowiska, opinie Zespołu, </w:t>
      </w:r>
    </w:p>
    <w:p w14:paraId="36D61119" w14:textId="4CE73D88" w:rsidR="006462FC" w:rsidRPr="00CA4A59" w:rsidRDefault="006462FC" w:rsidP="00B702B8">
      <w:pPr>
        <w:pStyle w:val="Akapitzlist"/>
        <w:numPr>
          <w:ilvl w:val="0"/>
          <w:numId w:val="4"/>
        </w:numPr>
        <w:spacing w:before="240"/>
        <w:jc w:val="both"/>
        <w:rPr>
          <w:rFonts w:ascii="Arial" w:hAnsi="Arial" w:cs="Arial"/>
        </w:rPr>
      </w:pPr>
      <w:r w:rsidRPr="00CA4A59">
        <w:rPr>
          <w:rFonts w:ascii="Arial" w:hAnsi="Arial" w:cs="Arial"/>
        </w:rPr>
        <w:t xml:space="preserve">korespondencja związana z działalnością Zespołu. </w:t>
      </w:r>
    </w:p>
    <w:p w14:paraId="5E704601" w14:textId="6DC108A2" w:rsidR="006462FC" w:rsidRDefault="006462FC" w:rsidP="00B702B8">
      <w:pPr>
        <w:spacing w:before="240"/>
        <w:jc w:val="both"/>
        <w:rPr>
          <w:rFonts w:ascii="Arial" w:hAnsi="Arial" w:cs="Arial"/>
        </w:rPr>
      </w:pPr>
      <w:r w:rsidRPr="00CA4A59">
        <w:rPr>
          <w:rFonts w:ascii="Arial" w:hAnsi="Arial" w:cs="Arial"/>
        </w:rPr>
        <w:t xml:space="preserve">4. Udział w pracach Zespołu jest bezpłatny. Osoby uczestniczące w pracach Zespołu nie otrzymują zwrotu kosztów podróży i dojazdu. </w:t>
      </w:r>
    </w:p>
    <w:p w14:paraId="64AE1D60" w14:textId="77777777" w:rsidR="00CA4A59" w:rsidRPr="00CA4A59" w:rsidRDefault="00CA4A59" w:rsidP="00B702B8">
      <w:pPr>
        <w:spacing w:before="240"/>
        <w:jc w:val="both"/>
        <w:rPr>
          <w:rFonts w:ascii="Arial" w:hAnsi="Arial" w:cs="Arial"/>
        </w:rPr>
      </w:pPr>
    </w:p>
    <w:p w14:paraId="21348C6C" w14:textId="787950B5" w:rsidR="00CA4A59" w:rsidRDefault="006462FC" w:rsidP="00B702B8">
      <w:pPr>
        <w:spacing w:before="240"/>
        <w:jc w:val="center"/>
        <w:rPr>
          <w:rFonts w:ascii="Arial" w:hAnsi="Arial" w:cs="Arial"/>
        </w:rPr>
      </w:pPr>
      <w:r w:rsidRPr="00CA4A59">
        <w:rPr>
          <w:rFonts w:ascii="Arial" w:hAnsi="Arial" w:cs="Arial"/>
        </w:rPr>
        <w:t>§6</w:t>
      </w:r>
    </w:p>
    <w:p w14:paraId="23CA4E39" w14:textId="0B9F082B" w:rsidR="006462FC" w:rsidRDefault="006462FC" w:rsidP="00B702B8">
      <w:pPr>
        <w:spacing w:before="240"/>
        <w:jc w:val="both"/>
        <w:rPr>
          <w:rFonts w:ascii="Arial" w:hAnsi="Arial" w:cs="Arial"/>
        </w:rPr>
      </w:pPr>
      <w:r w:rsidRPr="00CA4A59">
        <w:rPr>
          <w:rFonts w:ascii="Arial" w:hAnsi="Arial" w:cs="Arial"/>
        </w:rPr>
        <w:t xml:space="preserve">Obsługę </w:t>
      </w:r>
      <w:r w:rsidR="00224B0C">
        <w:rPr>
          <w:rFonts w:ascii="Arial" w:hAnsi="Arial" w:cs="Arial"/>
        </w:rPr>
        <w:t xml:space="preserve">organizacyjno-administracyjną </w:t>
      </w:r>
      <w:r w:rsidRPr="00CA4A59">
        <w:rPr>
          <w:rFonts w:ascii="Arial" w:hAnsi="Arial" w:cs="Arial"/>
        </w:rPr>
        <w:t xml:space="preserve">Zespołu zapewnia </w:t>
      </w:r>
      <w:r w:rsidR="00972874">
        <w:rPr>
          <w:rFonts w:ascii="Arial" w:hAnsi="Arial" w:cs="Arial"/>
        </w:rPr>
        <w:t>Wydział Polityki Społecznej</w:t>
      </w:r>
      <w:r w:rsidRPr="00CA4A59">
        <w:rPr>
          <w:rFonts w:ascii="Arial" w:hAnsi="Arial" w:cs="Arial"/>
        </w:rPr>
        <w:t xml:space="preserve">. </w:t>
      </w:r>
    </w:p>
    <w:p w14:paraId="108255C6" w14:textId="77777777" w:rsidR="00CA4A59" w:rsidRPr="00CA4A59" w:rsidRDefault="00CA4A59" w:rsidP="00B702B8">
      <w:pPr>
        <w:spacing w:before="240"/>
        <w:jc w:val="both"/>
        <w:rPr>
          <w:rFonts w:ascii="Arial" w:hAnsi="Arial" w:cs="Arial"/>
        </w:rPr>
      </w:pPr>
    </w:p>
    <w:p w14:paraId="5F9391BA" w14:textId="611A1A9A" w:rsidR="00CA4A59" w:rsidRDefault="006462FC" w:rsidP="00B702B8">
      <w:pPr>
        <w:spacing w:before="240"/>
        <w:jc w:val="center"/>
        <w:rPr>
          <w:rFonts w:ascii="Arial" w:hAnsi="Arial" w:cs="Arial"/>
        </w:rPr>
      </w:pPr>
      <w:r w:rsidRPr="00CA4A59">
        <w:rPr>
          <w:rFonts w:ascii="Arial" w:hAnsi="Arial" w:cs="Arial"/>
        </w:rPr>
        <w:t>§7</w:t>
      </w:r>
    </w:p>
    <w:p w14:paraId="30BA4C2A" w14:textId="73214CFE" w:rsidR="006462FC" w:rsidRDefault="006462FC" w:rsidP="00B702B8">
      <w:pPr>
        <w:spacing w:before="240"/>
        <w:jc w:val="both"/>
        <w:rPr>
          <w:rFonts w:ascii="Arial" w:hAnsi="Arial" w:cs="Arial"/>
        </w:rPr>
      </w:pPr>
      <w:r w:rsidRPr="00CA4A59">
        <w:rPr>
          <w:rFonts w:ascii="Arial" w:hAnsi="Arial" w:cs="Arial"/>
        </w:rPr>
        <w:t xml:space="preserve">Korespondencja w ramach działania Zespołu z Członkami Zespołu prowadzona jest elektronicznie przez skrzynkę mailową. </w:t>
      </w:r>
    </w:p>
    <w:p w14:paraId="16D57DFA" w14:textId="77777777" w:rsidR="00CA4A59" w:rsidRPr="00CA4A59" w:rsidRDefault="00CA4A59" w:rsidP="00B702B8">
      <w:pPr>
        <w:spacing w:before="240"/>
        <w:jc w:val="both"/>
        <w:rPr>
          <w:rFonts w:ascii="Arial" w:hAnsi="Arial" w:cs="Arial"/>
        </w:rPr>
      </w:pPr>
    </w:p>
    <w:p w14:paraId="2FF71F70" w14:textId="417B60AF" w:rsidR="00CA4A59" w:rsidRDefault="006462FC" w:rsidP="00B702B8">
      <w:pPr>
        <w:spacing w:before="240"/>
        <w:jc w:val="center"/>
        <w:rPr>
          <w:rFonts w:ascii="Arial" w:hAnsi="Arial" w:cs="Arial"/>
        </w:rPr>
      </w:pPr>
      <w:r w:rsidRPr="00CA4A59">
        <w:rPr>
          <w:rFonts w:ascii="Arial" w:hAnsi="Arial" w:cs="Arial"/>
        </w:rPr>
        <w:t>§8</w:t>
      </w:r>
    </w:p>
    <w:p w14:paraId="6665F126" w14:textId="3B4A6450" w:rsidR="006462FC" w:rsidRPr="00CA4A59" w:rsidRDefault="006462FC" w:rsidP="00B702B8">
      <w:pPr>
        <w:spacing w:before="240"/>
        <w:jc w:val="both"/>
        <w:rPr>
          <w:rFonts w:ascii="Arial" w:hAnsi="Arial" w:cs="Arial"/>
        </w:rPr>
      </w:pPr>
      <w:r w:rsidRPr="00CA4A59">
        <w:rPr>
          <w:rFonts w:ascii="Arial" w:hAnsi="Arial" w:cs="Arial"/>
        </w:rPr>
        <w:t xml:space="preserve">Zarządzenie wchodzi w życie z dniem ogłoszenia. </w:t>
      </w:r>
    </w:p>
    <w:p w14:paraId="28A3E873" w14:textId="77777777" w:rsidR="006462FC" w:rsidRPr="00CA4A59" w:rsidRDefault="006462FC" w:rsidP="00B702B8">
      <w:pPr>
        <w:spacing w:before="240"/>
        <w:jc w:val="both"/>
        <w:rPr>
          <w:rFonts w:ascii="Arial" w:hAnsi="Arial" w:cs="Arial"/>
        </w:rPr>
      </w:pPr>
    </w:p>
    <w:p w14:paraId="4A132F81" w14:textId="2880A493" w:rsidR="00255BB0" w:rsidRDefault="00FF3F61" w:rsidP="00B702B8">
      <w:pPr>
        <w:jc w:val="both"/>
      </w:pPr>
      <w:r>
        <w:tab/>
      </w:r>
      <w:r>
        <w:tab/>
      </w:r>
      <w:r>
        <w:tab/>
      </w:r>
    </w:p>
    <w:p w14:paraId="6A366E7F" w14:textId="7C8821DA" w:rsidR="00FF3F61" w:rsidRDefault="00FF3F61" w:rsidP="00B702B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WOJEWODA POMORSKI</w:t>
      </w:r>
    </w:p>
    <w:p w14:paraId="648E7EE8" w14:textId="1BAD62D1" w:rsidR="00FF3F61" w:rsidRPr="00CA4A59" w:rsidRDefault="00FF3F61" w:rsidP="00B702B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  <w:t xml:space="preserve">                   </w:t>
      </w:r>
      <w:r w:rsidR="00AF4B31">
        <w:t xml:space="preserve"> </w:t>
      </w:r>
      <w:r>
        <w:t xml:space="preserve"> Beata Rutkiewicz</w:t>
      </w:r>
    </w:p>
    <w:sectPr w:rsidR="00FF3F61" w:rsidRPr="00CA4A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0F4A41"/>
    <w:multiLevelType w:val="hybridMultilevel"/>
    <w:tmpl w:val="79A060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326850"/>
    <w:multiLevelType w:val="hybridMultilevel"/>
    <w:tmpl w:val="883AB0B2"/>
    <w:lvl w:ilvl="0" w:tplc="AEBCF520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94366C"/>
    <w:multiLevelType w:val="hybridMultilevel"/>
    <w:tmpl w:val="CB343B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742947"/>
    <w:multiLevelType w:val="hybridMultilevel"/>
    <w:tmpl w:val="89AE59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0727636">
    <w:abstractNumId w:val="0"/>
  </w:num>
  <w:num w:numId="2" w16cid:durableId="1261597931">
    <w:abstractNumId w:val="1"/>
  </w:num>
  <w:num w:numId="3" w16cid:durableId="1937010997">
    <w:abstractNumId w:val="2"/>
  </w:num>
  <w:num w:numId="4" w16cid:durableId="2014457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990"/>
    <w:rsid w:val="00043990"/>
    <w:rsid w:val="000D5536"/>
    <w:rsid w:val="000E2787"/>
    <w:rsid w:val="001F5329"/>
    <w:rsid w:val="00224B0C"/>
    <w:rsid w:val="00255BB0"/>
    <w:rsid w:val="002C1D82"/>
    <w:rsid w:val="004738B7"/>
    <w:rsid w:val="005E179E"/>
    <w:rsid w:val="006462FC"/>
    <w:rsid w:val="006A6190"/>
    <w:rsid w:val="0071372D"/>
    <w:rsid w:val="008F46EF"/>
    <w:rsid w:val="00972874"/>
    <w:rsid w:val="00A477EA"/>
    <w:rsid w:val="00A64732"/>
    <w:rsid w:val="00A87A0A"/>
    <w:rsid w:val="00AF4B31"/>
    <w:rsid w:val="00B64F9D"/>
    <w:rsid w:val="00B702B8"/>
    <w:rsid w:val="00CA4A59"/>
    <w:rsid w:val="00DD79FF"/>
    <w:rsid w:val="00FF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78D07"/>
  <w15:chartTrackingRefBased/>
  <w15:docId w15:val="{613CC2BA-D320-42CF-B9EB-9EF56FD25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DD79FF"/>
    <w:pPr>
      <w:spacing w:after="120" w:line="276" w:lineRule="auto"/>
      <w:jc w:val="center"/>
    </w:pPr>
    <w:rPr>
      <w:rFonts w:ascii="Arial" w:eastAsiaTheme="majorEastAsia" w:hAnsi="Arial" w:cstheme="majorBidi"/>
      <w:b/>
      <w:spacing w:val="20"/>
      <w:kern w:val="0"/>
      <w:sz w:val="32"/>
      <w:szCs w:val="56"/>
      <w14:ligatures w14:val="none"/>
    </w:rPr>
  </w:style>
  <w:style w:type="character" w:customStyle="1" w:styleId="TytuZnak">
    <w:name w:val="Tytuł Znak"/>
    <w:basedOn w:val="Domylnaczcionkaakapitu"/>
    <w:link w:val="Tytu"/>
    <w:uiPriority w:val="10"/>
    <w:rsid w:val="00DD79FF"/>
    <w:rPr>
      <w:rFonts w:ascii="Arial" w:eastAsiaTheme="majorEastAsia" w:hAnsi="Arial" w:cstheme="majorBidi"/>
      <w:b/>
      <w:spacing w:val="20"/>
      <w:kern w:val="0"/>
      <w:sz w:val="32"/>
      <w:szCs w:val="56"/>
      <w14:ligatures w14:val="none"/>
    </w:rPr>
  </w:style>
  <w:style w:type="paragraph" w:styleId="Akapitzlist">
    <w:name w:val="List Paragraph"/>
    <w:basedOn w:val="Normalny"/>
    <w:uiPriority w:val="34"/>
    <w:qFormat/>
    <w:rsid w:val="00DD79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1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52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661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Czyżewska</dc:creator>
  <cp:keywords/>
  <dc:description/>
  <cp:lastModifiedBy>Jarosław Ziętkiewicz</cp:lastModifiedBy>
  <cp:revision>2</cp:revision>
  <dcterms:created xsi:type="dcterms:W3CDTF">2025-01-13T10:28:00Z</dcterms:created>
  <dcterms:modified xsi:type="dcterms:W3CDTF">2025-01-13T10:28:00Z</dcterms:modified>
</cp:coreProperties>
</file>