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CE1B6" w14:textId="77777777" w:rsidR="00463499" w:rsidRPr="00463499" w:rsidRDefault="00463499" w:rsidP="00463499">
      <w:pPr>
        <w:spacing w:after="2" w:line="253" w:lineRule="auto"/>
        <w:ind w:left="-13"/>
        <w:jc w:val="right"/>
        <w:rPr>
          <w:rFonts w:ascii="Times New Roman" w:eastAsia="Times New Roman" w:hAnsi="Times New Roman" w:cs="Times New Roman"/>
          <w:color w:val="000000"/>
          <w:sz w:val="18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18"/>
          <w:lang w:eastAsia="pl-PL"/>
        </w:rPr>
        <w:t>Załącznik nr 1 zapytania ofertowego na obsługę prawną</w:t>
      </w:r>
    </w:p>
    <w:p w14:paraId="632BDD7B" w14:textId="1A550B6F" w:rsidR="00463499" w:rsidRPr="00463499" w:rsidRDefault="00463499" w:rsidP="00463499">
      <w:pPr>
        <w:spacing w:after="2" w:line="253" w:lineRule="auto"/>
        <w:ind w:left="-13" w:firstLine="439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lang w:eastAsia="pl-PL"/>
        </w:rPr>
        <w:t xml:space="preserve">Dotyczy postępowania nr </w:t>
      </w: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3002-7.262.</w:t>
      </w:r>
      <w:r w:rsidR="003D344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6.</w:t>
      </w: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2024</w:t>
      </w:r>
      <w:r w:rsidRPr="0046349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 </w:t>
      </w:r>
    </w:p>
    <w:p w14:paraId="24DC93C6" w14:textId="77777777" w:rsidR="00463499" w:rsidRPr="00463499" w:rsidRDefault="00463499" w:rsidP="00463499">
      <w:pPr>
        <w:spacing w:after="15"/>
        <w:ind w:left="2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D1DCF79" w14:textId="77777777" w:rsidR="00463499" w:rsidRPr="00463499" w:rsidRDefault="00463499" w:rsidP="00463499">
      <w:pPr>
        <w:keepNext/>
        <w:keepLines/>
        <w:spacing w:after="0"/>
        <w:ind w:left="438" w:right="43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</w:pPr>
      <w:r w:rsidRPr="00463499">
        <w:rPr>
          <w:rFonts w:ascii="Times New Roman" w:eastAsia="Times New Roman" w:hAnsi="Times New Roman" w:cs="Times New Roman"/>
          <w:b/>
          <w:color w:val="000000"/>
          <w:sz w:val="24"/>
          <w:lang w:eastAsia="pl-PL"/>
        </w:rPr>
        <w:t xml:space="preserve">Opis przedmiotu zamówienia </w:t>
      </w:r>
    </w:p>
    <w:p w14:paraId="3BAD25CE" w14:textId="77777777" w:rsidR="00463499" w:rsidRPr="00463499" w:rsidRDefault="00463499" w:rsidP="00463499">
      <w:pPr>
        <w:spacing w:after="25"/>
        <w:ind w:left="59"/>
        <w:jc w:val="center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 </w:t>
      </w:r>
    </w:p>
    <w:p w14:paraId="7C90294C" w14:textId="77777777" w:rsidR="00463499" w:rsidRPr="00463499" w:rsidRDefault="00463499" w:rsidP="00463499">
      <w:pPr>
        <w:spacing w:after="31" w:line="250" w:lineRule="auto"/>
        <w:ind w:left="722" w:hanging="360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>1.</w:t>
      </w:r>
      <w:r w:rsidRPr="00463499">
        <w:rPr>
          <w:rFonts w:ascii="Arial" w:eastAsia="Arial" w:hAnsi="Arial" w:cs="Arial"/>
          <w:color w:val="000000"/>
          <w:sz w:val="24"/>
          <w:lang w:eastAsia="pl-PL"/>
        </w:rPr>
        <w:t xml:space="preserve"> </w:t>
      </w: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Zamawiający zleca a Wykonawca podejmuje się wykonywania na jego rzecz kompleksowej obsługi prawnej Prokuratury Okręgowej w Łomży  obejmującej w szczególności: </w:t>
      </w:r>
    </w:p>
    <w:p w14:paraId="418D442B" w14:textId="77777777" w:rsidR="00463499" w:rsidRPr="00463499" w:rsidRDefault="00463499" w:rsidP="00463499">
      <w:pPr>
        <w:numPr>
          <w:ilvl w:val="0"/>
          <w:numId w:val="1"/>
        </w:numPr>
        <w:spacing w:after="34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Zastępstwo procesowe w postępowaniach przed wszystkimi instancjami sądów powszechnych, sądów administracyjnych oraz wszelkich innych instytucji w ramach działalności zamawiającego; </w:t>
      </w:r>
    </w:p>
    <w:p w14:paraId="637CED53" w14:textId="77777777" w:rsidR="00463499" w:rsidRPr="00463499" w:rsidRDefault="00463499" w:rsidP="00463499">
      <w:pPr>
        <w:numPr>
          <w:ilvl w:val="0"/>
          <w:numId w:val="1"/>
        </w:numPr>
        <w:spacing w:after="10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Udzielanie porad i konsultacji prawnych oraz sporządzanie opinii prawnych w szczególności z zakresu prawa i postępowania cywilnego, prawa administracyjnego, finansów publicznych, rachunkowości, gospodarki nieruchomościami, prawa pracy i ubezpieczeń społecznych, prawa zamówień publicznych (w tym również udziału w sporządzaniu, opiniowaniu oraz weryfikacji dokumentacji w zakresie prowadzonych postępowań o udzielenie zamówień publicznych); </w:t>
      </w:r>
    </w:p>
    <w:p w14:paraId="4AA982D6" w14:textId="77777777" w:rsidR="00463499" w:rsidRPr="00463499" w:rsidRDefault="00463499" w:rsidP="00463499">
      <w:pPr>
        <w:numPr>
          <w:ilvl w:val="0"/>
          <w:numId w:val="1"/>
        </w:numPr>
        <w:spacing w:after="10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Opiniowanie, przygotowywanie lub współudział w opracowywaniu umów (w tym uzgadnianie ich zapisów pod względem zgodności z obowiązującymi przepisami, w szczególności przepisów ustawy Prawo Zamówień Publicznych oraz zasadności wprowadzania zmian do umów); </w:t>
      </w:r>
    </w:p>
    <w:p w14:paraId="640D24FB" w14:textId="77777777" w:rsidR="00463499" w:rsidRPr="00463499" w:rsidRDefault="00463499" w:rsidP="00463499">
      <w:pPr>
        <w:numPr>
          <w:ilvl w:val="0"/>
          <w:numId w:val="1"/>
        </w:numPr>
        <w:spacing w:after="10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Opiniowanie rozliczania kar umownych w ramach zawartych przez zamawiającego umów; </w:t>
      </w:r>
    </w:p>
    <w:p w14:paraId="675097D5" w14:textId="77777777" w:rsidR="00463499" w:rsidRPr="00463499" w:rsidRDefault="00463499" w:rsidP="00463499">
      <w:pPr>
        <w:numPr>
          <w:ilvl w:val="0"/>
          <w:numId w:val="1"/>
        </w:numPr>
        <w:spacing w:after="3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Opiniowanie i opracowywanie projektów wewnętrznych aktów prawnych; </w:t>
      </w:r>
    </w:p>
    <w:p w14:paraId="19DDC0BD" w14:textId="77777777" w:rsidR="00463499" w:rsidRPr="00463499" w:rsidRDefault="00463499" w:rsidP="00463499">
      <w:pPr>
        <w:numPr>
          <w:ilvl w:val="0"/>
          <w:numId w:val="1"/>
        </w:numPr>
        <w:spacing w:after="3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Wykonawca zobowiązany jest to wykonywania czynności na bieżąco, bez zbędnej zwłoki. Wykonawca zobowiązany jest do udzielenia odpowiedzi na zadane pytanie w terminie do 2 dni roboczych od daty otrzymania oraz do sporządzenia opinii prawnych i projektów pism w terminie do 3 dni roboczych, a w przypadku zagadnień wymagających szczegółowej analizy prawnej w terminie do 4 dni roboczych od dnia otrzymania wniosku o ich sporządzenie. W zakresie prawa zamówień publicznych Wykonawca zobowiązany jest do udzielania odpowiedzi na zadane pytania oraz sporządzania opinii prawnych i projektów pism w terminie 1 dnia roboczego od daty ich otrzymania.  </w:t>
      </w:r>
    </w:p>
    <w:p w14:paraId="6B37DDE3" w14:textId="77777777" w:rsidR="00463499" w:rsidRPr="00463499" w:rsidRDefault="00463499" w:rsidP="00463499">
      <w:pPr>
        <w:numPr>
          <w:ilvl w:val="0"/>
          <w:numId w:val="1"/>
        </w:numPr>
        <w:spacing w:after="35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Wykonawca zobowiązany jest do wykonywania czynności na bieżąco, ze starannością wynikającą z profesjonalnego charakteru świadczonych usług oraz z poszanowaniem zasad etyki zawodowej. Czynności, o ile charakter na to pozwala, mogą być wykonywane z użyciem poczty elektronicznej.  </w:t>
      </w:r>
    </w:p>
    <w:p w14:paraId="59483564" w14:textId="77777777" w:rsidR="00463499" w:rsidRPr="00463499" w:rsidRDefault="00463499" w:rsidP="00463499">
      <w:pPr>
        <w:numPr>
          <w:ilvl w:val="0"/>
          <w:numId w:val="1"/>
        </w:numPr>
        <w:spacing w:after="32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Wykonawca zapewni na czas urlopu wypoczynkowego, zwolnień lekarskich i innych wypadków losowych obsługę prawną świadczoną przez radcę prawnego/ adwokata spełniającego określone przez Zamawiającego wymagania na etapie postępowania o udzielenie zamówienia publicznego. </w:t>
      </w:r>
    </w:p>
    <w:p w14:paraId="423514C5" w14:textId="77777777" w:rsidR="00463499" w:rsidRPr="00463499" w:rsidRDefault="00463499" w:rsidP="00463499">
      <w:pPr>
        <w:numPr>
          <w:ilvl w:val="0"/>
          <w:numId w:val="1"/>
        </w:numPr>
        <w:spacing w:after="10" w:line="250" w:lineRule="auto"/>
        <w:jc w:val="both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color w:val="000000"/>
          <w:sz w:val="24"/>
          <w:lang w:eastAsia="pl-PL"/>
        </w:rPr>
        <w:t xml:space="preserve">Wykonawca jest zobowiązany zachować w tajemnicy wszystkie informacje, które pozyskał w związku ze świadczeniem usługi prawnej na rzecz Zamawiającego. </w:t>
      </w:r>
    </w:p>
    <w:p w14:paraId="096AA26F" w14:textId="77777777" w:rsidR="00463499" w:rsidRPr="00463499" w:rsidRDefault="00463499" w:rsidP="00463499">
      <w:pPr>
        <w:spacing w:after="0"/>
        <w:ind w:left="2"/>
        <w:rPr>
          <w:rFonts w:ascii="Calibri" w:eastAsia="Calibri" w:hAnsi="Calibri" w:cs="Calibri"/>
          <w:color w:val="000000"/>
          <w:lang w:eastAsia="pl-PL"/>
        </w:rPr>
      </w:pPr>
      <w:r w:rsidRPr="00463499">
        <w:rPr>
          <w:rFonts w:ascii="Times New Roman" w:eastAsia="Times New Roman" w:hAnsi="Times New Roman" w:cs="Times New Roman"/>
          <w:b/>
          <w:i/>
          <w:color w:val="000000"/>
          <w:sz w:val="24"/>
          <w:lang w:eastAsia="pl-PL"/>
        </w:rPr>
        <w:t xml:space="preserve"> </w:t>
      </w:r>
    </w:p>
    <w:p w14:paraId="445896C0" w14:textId="77777777" w:rsidR="00617DEE" w:rsidRDefault="00617DEE"/>
    <w:sectPr w:rsidR="00617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70250"/>
    <w:multiLevelType w:val="hybridMultilevel"/>
    <w:tmpl w:val="B26A3DA8"/>
    <w:lvl w:ilvl="0" w:tplc="B744592E">
      <w:start w:val="1"/>
      <w:numFmt w:val="lowerLetter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6CF04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A8AA9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AA5C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4119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3237F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6262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4A72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8292A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99"/>
    <w:rsid w:val="003D3449"/>
    <w:rsid w:val="00417FBD"/>
    <w:rsid w:val="00463499"/>
    <w:rsid w:val="00553AD7"/>
    <w:rsid w:val="0061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2D4E"/>
  <w15:chartTrackingRefBased/>
  <w15:docId w15:val="{EE451655-8F50-4F8D-A634-09D156CDF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2287</Characters>
  <Application>Microsoft Office Word</Application>
  <DocSecurity>0</DocSecurity>
  <Lines>19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2</cp:revision>
  <dcterms:created xsi:type="dcterms:W3CDTF">2024-07-03T13:07:00Z</dcterms:created>
  <dcterms:modified xsi:type="dcterms:W3CDTF">2024-07-08T12:14:00Z</dcterms:modified>
</cp:coreProperties>
</file>