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AEB0E" w14:textId="77777777" w:rsidR="009B1767" w:rsidRPr="009B1767" w:rsidRDefault="009B1767" w:rsidP="009B1767">
      <w:pPr>
        <w:spacing w:after="0" w:line="240" w:lineRule="auto"/>
        <w:jc w:val="center"/>
        <w:rPr>
          <w:rFonts w:ascii="Arial" w:hAnsi="Arial" w:cs="Arial"/>
          <w:b/>
          <w:bCs/>
          <w:sz w:val="28"/>
          <w:szCs w:val="28"/>
        </w:rPr>
      </w:pPr>
      <w:r w:rsidRPr="009B1767">
        <w:rPr>
          <w:rFonts w:ascii="Arial" w:hAnsi="Arial" w:cs="Arial"/>
          <w:b/>
          <w:bCs/>
          <w:sz w:val="28"/>
          <w:szCs w:val="28"/>
        </w:rPr>
        <w:t xml:space="preserve">INFORMACJA DOTYCZĄCA PRZEKAZYWANIA WYCIĄGU </w:t>
      </w:r>
    </w:p>
    <w:p w14:paraId="44D73A45" w14:textId="0C10BD57" w:rsidR="009B1767" w:rsidRPr="009B1767" w:rsidRDefault="009B1767" w:rsidP="009B1767">
      <w:pPr>
        <w:spacing w:after="0" w:line="240" w:lineRule="auto"/>
        <w:jc w:val="center"/>
        <w:rPr>
          <w:rFonts w:ascii="Arial" w:hAnsi="Arial" w:cs="Arial"/>
          <w:b/>
          <w:bCs/>
          <w:sz w:val="28"/>
          <w:szCs w:val="28"/>
        </w:rPr>
      </w:pPr>
      <w:r w:rsidRPr="009B1767">
        <w:rPr>
          <w:rFonts w:ascii="Arial" w:hAnsi="Arial" w:cs="Arial"/>
          <w:b/>
          <w:bCs/>
          <w:sz w:val="28"/>
          <w:szCs w:val="28"/>
        </w:rPr>
        <w:t>Z INSTRUKCJI BEZPIECZEŃSTWA POŻAROWEGO</w:t>
      </w:r>
    </w:p>
    <w:p w14:paraId="793C63FB" w14:textId="77777777" w:rsidR="009B1767" w:rsidRPr="009B1767" w:rsidRDefault="009B1767" w:rsidP="009B1767">
      <w:pPr>
        <w:spacing w:after="0" w:line="240" w:lineRule="auto"/>
        <w:jc w:val="center"/>
        <w:rPr>
          <w:rFonts w:ascii="Arial" w:hAnsi="Arial" w:cs="Arial"/>
          <w:sz w:val="28"/>
          <w:szCs w:val="28"/>
        </w:rPr>
      </w:pPr>
    </w:p>
    <w:p w14:paraId="27183368" w14:textId="3065AEF2" w:rsidR="009B1767" w:rsidRPr="009B1767" w:rsidRDefault="009B1767" w:rsidP="009B1767">
      <w:pPr>
        <w:jc w:val="both"/>
        <w:rPr>
          <w:rFonts w:ascii="Arial" w:hAnsi="Arial" w:cs="Arial"/>
        </w:rPr>
      </w:pPr>
      <w:r w:rsidRPr="009B1767">
        <w:rPr>
          <w:rFonts w:ascii="Arial" w:hAnsi="Arial" w:cs="Arial"/>
        </w:rPr>
        <w:t xml:space="preserve">Na podstawie §6 ust. 2 rozporządzenia Ministra Spraw Wewnętrznych i Administracji z dnia 07.06.2010r. (Dz. U. Nr 109, poz. 719), właściciel, zarządca lub użytkownik obiektu budowlanego bądź ich części stanowiących odrębne strefy pożarowe, przeznaczonych do wykonywania funkcji użyteczności publicznej, zamieszkania zbiorowego, produkcyjnych, magazynowych oraz inwentarskich w stosunku do obiektów i terenów dla których jest obowiązek stosowania instalacji systemu sygnalizacji pożarowej, zobowiązani do przekazania do Komendanta </w:t>
      </w:r>
      <w:r w:rsidRPr="009B1767">
        <w:rPr>
          <w:rFonts w:ascii="Arial" w:hAnsi="Arial" w:cs="Arial"/>
        </w:rPr>
        <w:t>Powiatowego</w:t>
      </w:r>
      <w:r w:rsidRPr="009B1767">
        <w:rPr>
          <w:rFonts w:ascii="Arial" w:hAnsi="Arial" w:cs="Arial"/>
        </w:rPr>
        <w:t xml:space="preserve"> Państwowej Straży Pożarnej </w:t>
      </w:r>
      <w:r w:rsidRPr="009B1767">
        <w:rPr>
          <w:rFonts w:ascii="Arial" w:hAnsi="Arial" w:cs="Arial"/>
        </w:rPr>
        <w:t>w Ząbkowicach Śl., ul. Waryńskiego 15, 57-200 Ząbkowice Śl.</w:t>
      </w:r>
    </w:p>
    <w:p w14:paraId="28D48DB6" w14:textId="77777777" w:rsidR="009B1767" w:rsidRPr="009B1767" w:rsidRDefault="009B1767" w:rsidP="009B1767">
      <w:pPr>
        <w:jc w:val="both"/>
        <w:rPr>
          <w:rFonts w:ascii="Arial" w:hAnsi="Arial" w:cs="Arial"/>
        </w:rPr>
      </w:pPr>
      <w:r w:rsidRPr="009B1767">
        <w:rPr>
          <w:rFonts w:ascii="Arial" w:hAnsi="Arial" w:cs="Arial"/>
        </w:rPr>
        <w:t xml:space="preserve"> 1) warunki ochrony przeciwpożarowej, wynikające z przeznaczenia, sposobu użytkowania, prowadzonego procesu technologicznego, magazynowania (składowania) i warunków technicznych obiektu, w tym zagrożenia wybuchem; </w:t>
      </w:r>
    </w:p>
    <w:p w14:paraId="17C8A554" w14:textId="77777777" w:rsidR="009B1767" w:rsidRPr="009B1767" w:rsidRDefault="009B1767" w:rsidP="009B1767">
      <w:pPr>
        <w:jc w:val="both"/>
        <w:rPr>
          <w:rFonts w:ascii="Arial" w:hAnsi="Arial" w:cs="Arial"/>
        </w:rPr>
      </w:pPr>
      <w:r w:rsidRPr="009B1767">
        <w:rPr>
          <w:rFonts w:ascii="Arial" w:hAnsi="Arial" w:cs="Arial"/>
        </w:rPr>
        <w:t xml:space="preserve">2) plany obiektów, obejmujące także ich usytuowanie, oraz terenu przyległego, z uwzględnieniem graficznych danych dotyczących w szczególności: </w:t>
      </w:r>
    </w:p>
    <w:p w14:paraId="5A989ABA" w14:textId="77777777" w:rsidR="009B1767" w:rsidRPr="009B1767" w:rsidRDefault="009B1767" w:rsidP="009B1767">
      <w:pPr>
        <w:spacing w:after="0"/>
        <w:ind w:firstLine="708"/>
        <w:jc w:val="both"/>
        <w:rPr>
          <w:rFonts w:ascii="Arial" w:hAnsi="Arial" w:cs="Arial"/>
        </w:rPr>
      </w:pPr>
      <w:r w:rsidRPr="009B1767">
        <w:rPr>
          <w:rFonts w:ascii="Arial" w:hAnsi="Arial" w:cs="Arial"/>
        </w:rPr>
        <w:t xml:space="preserve">a) powierzchni, wysokości i liczby kondygnacji budynku, </w:t>
      </w:r>
    </w:p>
    <w:p w14:paraId="37115F1C"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b) odległości od obiektów sąsiadujących, </w:t>
      </w:r>
    </w:p>
    <w:p w14:paraId="6682D224"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c) parametrów pożarowych występujących substancji palnych, </w:t>
      </w:r>
    </w:p>
    <w:p w14:paraId="6AF5754B"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d) występującej gęstości obciążenia ogniowego w strefie pożarowej lub w strefach pożarowych, </w:t>
      </w:r>
    </w:p>
    <w:p w14:paraId="05653DF2"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e) kategorii zagrożenia ludzi, przewidywanej liczby osób na każdej kondygnacji i w poszczególnych pomieszczeniach, </w:t>
      </w:r>
    </w:p>
    <w:p w14:paraId="4068733B"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f) lokalizacji pomieszczeń i przestrzeni zewnętrznych zaklasyfikowanych jako strefy zagrożenia wybuchem, </w:t>
      </w:r>
    </w:p>
    <w:p w14:paraId="24BAD787"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g) podziału obiektu na strefy pożarowe, </w:t>
      </w:r>
    </w:p>
    <w:p w14:paraId="0D799239"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h) warunków ewakuacji, ze wskazaniem kierunków i wyjść ewakuacyjnych, </w:t>
      </w:r>
    </w:p>
    <w:p w14:paraId="5C8D8120" w14:textId="77777777" w:rsidR="009B1767" w:rsidRPr="009B1767" w:rsidRDefault="009B1767" w:rsidP="009B1767">
      <w:pPr>
        <w:spacing w:after="0"/>
        <w:ind w:left="708"/>
        <w:jc w:val="both"/>
        <w:rPr>
          <w:rFonts w:ascii="Arial" w:hAnsi="Arial" w:cs="Arial"/>
        </w:rPr>
      </w:pPr>
      <w:r w:rsidRPr="009B1767">
        <w:rPr>
          <w:rFonts w:ascii="Arial" w:hAnsi="Arial" w:cs="Arial"/>
        </w:rPr>
        <w:t>i) miejsc usytuowania urządzeń przeciwpożarowych i gaśnic, kurków głównych instalacji gazowej, materiałów niebezpiecznych pożarowo oraz miejsc usytuowania elementów sterujących urządzeniami przeciwpożarowymi,</w:t>
      </w:r>
    </w:p>
    <w:p w14:paraId="71402231"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 j) wskazania dojść do dźwigów dla ekip ratowniczych, </w:t>
      </w:r>
    </w:p>
    <w:p w14:paraId="19519DF9"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k) hydrantów zewnętrznych oraz innych źródeł wody do celów przeciwpożarowych, </w:t>
      </w:r>
    </w:p>
    <w:p w14:paraId="3200EE00" w14:textId="77777777" w:rsidR="009B1767" w:rsidRPr="009B1767" w:rsidRDefault="009B1767" w:rsidP="009B1767">
      <w:pPr>
        <w:spacing w:after="0"/>
        <w:ind w:left="708"/>
        <w:jc w:val="both"/>
        <w:rPr>
          <w:rFonts w:ascii="Arial" w:hAnsi="Arial" w:cs="Arial"/>
        </w:rPr>
      </w:pPr>
      <w:r w:rsidRPr="009B1767">
        <w:rPr>
          <w:rFonts w:ascii="Arial" w:hAnsi="Arial" w:cs="Arial"/>
        </w:rPr>
        <w:t xml:space="preserve">l) dróg pożarowych i innych dróg dojazdowych, z zaznaczeniem wjazdów na teren ogrodzony. </w:t>
      </w:r>
    </w:p>
    <w:p w14:paraId="67248B5E" w14:textId="77777777" w:rsidR="009B1767" w:rsidRPr="009B1767" w:rsidRDefault="009B1767" w:rsidP="009B1767">
      <w:pPr>
        <w:ind w:left="708"/>
        <w:jc w:val="both"/>
        <w:rPr>
          <w:rFonts w:ascii="Arial" w:hAnsi="Arial" w:cs="Arial"/>
        </w:rPr>
      </w:pPr>
    </w:p>
    <w:p w14:paraId="5D1FACEE" w14:textId="3A5B99B5" w:rsidR="009B1767" w:rsidRPr="009B1767" w:rsidRDefault="009B1767" w:rsidP="009B1767">
      <w:pPr>
        <w:jc w:val="both"/>
        <w:rPr>
          <w:rFonts w:ascii="Arial" w:hAnsi="Arial" w:cs="Arial"/>
        </w:rPr>
      </w:pPr>
      <w:r w:rsidRPr="009B1767">
        <w:rPr>
          <w:rFonts w:ascii="Arial" w:hAnsi="Arial" w:cs="Arial"/>
        </w:rPr>
        <w:t>Powyższe informacje proszę przekazywać w wersji elektronicznej, w formacie PDF. Informacje zostaną umieszczone w elektronicznej bazie danych tut. Komendy celem wykorzystania na potrzeby planowania, organizacji i prowadzenia działań ratowniczych. Informacje proszę składać na nośnikach pamięci: - osobiście K</w:t>
      </w:r>
      <w:r w:rsidRPr="009B1767">
        <w:rPr>
          <w:rFonts w:ascii="Arial" w:hAnsi="Arial" w:cs="Arial"/>
        </w:rPr>
        <w:t>P</w:t>
      </w:r>
      <w:r w:rsidRPr="009B1767">
        <w:rPr>
          <w:rFonts w:ascii="Arial" w:hAnsi="Arial" w:cs="Arial"/>
        </w:rPr>
        <w:t xml:space="preserve"> PSP </w:t>
      </w:r>
      <w:r w:rsidRPr="009B1767">
        <w:rPr>
          <w:rFonts w:ascii="Arial" w:hAnsi="Arial" w:cs="Arial"/>
        </w:rPr>
        <w:t>Ząbkowice Śl.</w:t>
      </w:r>
      <w:r w:rsidRPr="009B1767">
        <w:rPr>
          <w:rFonts w:ascii="Arial" w:hAnsi="Arial" w:cs="Arial"/>
        </w:rPr>
        <w:t xml:space="preserve">, ul. </w:t>
      </w:r>
      <w:r w:rsidRPr="009B1767">
        <w:rPr>
          <w:rFonts w:ascii="Arial" w:hAnsi="Arial" w:cs="Arial"/>
        </w:rPr>
        <w:t>Waryńskiego 15</w:t>
      </w:r>
      <w:r w:rsidRPr="009B1767">
        <w:rPr>
          <w:rFonts w:ascii="Arial" w:hAnsi="Arial" w:cs="Arial"/>
        </w:rPr>
        <w:t xml:space="preserve"> </w:t>
      </w:r>
      <w:r w:rsidRPr="009B1767">
        <w:rPr>
          <w:rFonts w:ascii="Arial" w:hAnsi="Arial" w:cs="Arial"/>
        </w:rPr>
        <w:t>– sekretariat na pierwszym piętrze budynku</w:t>
      </w:r>
      <w:r w:rsidRPr="009B1767">
        <w:rPr>
          <w:rFonts w:ascii="Arial" w:hAnsi="Arial" w:cs="Arial"/>
        </w:rPr>
        <w:t xml:space="preserve"> , lub - listownie na adres: Komenda </w:t>
      </w:r>
      <w:r w:rsidRPr="009B1767">
        <w:rPr>
          <w:rFonts w:ascii="Arial" w:hAnsi="Arial" w:cs="Arial"/>
        </w:rPr>
        <w:t>Powiatowa</w:t>
      </w:r>
      <w:r w:rsidRPr="009B1767">
        <w:rPr>
          <w:rFonts w:ascii="Arial" w:hAnsi="Arial" w:cs="Arial"/>
        </w:rPr>
        <w:t xml:space="preserve"> Państwowej Straży Pożarnej </w:t>
      </w:r>
      <w:r w:rsidRPr="009B1767">
        <w:rPr>
          <w:rFonts w:ascii="Arial" w:hAnsi="Arial" w:cs="Arial"/>
        </w:rPr>
        <w:t>w Ząbkowicach Śl., ul Waryńskiego 15, 57-200 Ząbkowice Śl.</w:t>
      </w:r>
    </w:p>
    <w:p w14:paraId="06F8E6CF" w14:textId="792309CF" w:rsidR="009B1767" w:rsidRPr="009B1767" w:rsidRDefault="009B1767" w:rsidP="009B1767">
      <w:pPr>
        <w:jc w:val="both"/>
        <w:rPr>
          <w:rFonts w:ascii="Arial" w:hAnsi="Arial" w:cs="Arial"/>
        </w:rPr>
      </w:pPr>
      <w:r w:rsidRPr="009B1767">
        <w:rPr>
          <w:rFonts w:ascii="Arial" w:hAnsi="Arial" w:cs="Arial"/>
        </w:rPr>
        <w:t xml:space="preserve">Podstawa prawna: </w:t>
      </w:r>
    </w:p>
    <w:p w14:paraId="4E819646" w14:textId="77777777" w:rsidR="009B1767" w:rsidRPr="009B1767" w:rsidRDefault="009B1767" w:rsidP="009B1767">
      <w:pPr>
        <w:jc w:val="both"/>
        <w:rPr>
          <w:rFonts w:ascii="Arial" w:hAnsi="Arial" w:cs="Arial"/>
        </w:rPr>
      </w:pPr>
      <w:r w:rsidRPr="009B1767">
        <w:rPr>
          <w:rFonts w:ascii="Arial" w:hAnsi="Arial" w:cs="Arial"/>
        </w:rPr>
        <w:t xml:space="preserve">• opracowania instrukcji: §6 ust. 1 rozporządzenia Ministra Spraw Wewnętrznych i Administracji z dnia 07.06.2010r. (Dz. U. Nr 109, poz. 719), </w:t>
      </w:r>
    </w:p>
    <w:p w14:paraId="7B301CCC" w14:textId="15BB5391" w:rsidR="00FE06E0" w:rsidRPr="009B1767" w:rsidRDefault="009B1767" w:rsidP="009B1767">
      <w:pPr>
        <w:jc w:val="both"/>
        <w:rPr>
          <w:rFonts w:ascii="Arial" w:hAnsi="Arial" w:cs="Arial"/>
        </w:rPr>
      </w:pPr>
      <w:r w:rsidRPr="009B1767">
        <w:rPr>
          <w:rFonts w:ascii="Arial" w:hAnsi="Arial" w:cs="Arial"/>
        </w:rPr>
        <w:t>• stosowania systemu sygnalizacji pożarowej: §28 ust. 1 rozporządzenia Ministra Spraw Wewnętrznych i Administracji z dnia 07.06.2010r. (Dz. U. Nr 109, poz. 719),</w:t>
      </w:r>
    </w:p>
    <w:sectPr w:rsidR="00FE06E0" w:rsidRPr="009B1767" w:rsidSect="009B1767">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67"/>
    <w:rsid w:val="009B1767"/>
    <w:rsid w:val="00FE06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2FF9"/>
  <w15:chartTrackingRefBased/>
  <w15:docId w15:val="{EBE72C53-A152-426F-AA36-1F763A10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419</Words>
  <Characters>2518</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Prewencja b</dc:creator>
  <cp:keywords/>
  <dc:description/>
  <cp:lastModifiedBy>Prewencja b</cp:lastModifiedBy>
  <cp:revision>1</cp:revision>
  <dcterms:created xsi:type="dcterms:W3CDTF">2021-02-10T07:57:00Z</dcterms:created>
  <dcterms:modified xsi:type="dcterms:W3CDTF">2021-02-10T08:07:00Z</dcterms:modified>
</cp:coreProperties>
</file>