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30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8416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26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8416E" w:rsidRDefault="00B8416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DOOŚ-WDŚZIL.420.44.2021</w:t>
      </w:r>
      <w:r w:rsidRPr="00B8416E">
        <w:rPr>
          <w:rFonts w:asciiTheme="minorHAnsi" w:hAnsiTheme="minorHAnsi" w:cstheme="minorHAnsi"/>
          <w:bCs/>
          <w:sz w:val="24"/>
          <w:szCs w:val="24"/>
          <w:lang w:eastAsia="pl-PL"/>
        </w:rPr>
        <w:t>.AW.JSz.5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8416E" w:rsidRPr="00B8416E" w:rsidRDefault="00B8416E" w:rsidP="00B841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8416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B8416E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3 października 2008 r. o udostępnianiu informacji o środowisku i jego ochronie, udziale społeczeństwa w ochronie środowiska oraz o ocenach oddziaływania na środowisko (Dz. U. z 2022 r. poz. 1029), dalej ustawa ooś, zawiadamiam strony postępowania, że Generalny Dyrektor Ochrony Środowiska postanowieniem z 25 sierpnia 2022 r., znak: DOOŚ-WDŚZIL.420.44.2021.AW.JSz.5, odmówił wstrzymania natychmiastowego wykonania decyzji Regionalnego Dyrektora Ochrony Środowiska we Wrocławiu z 12 października 2021 r., znak: WOOŚ.420.6.2021.AMA.14, o środowiskowych uwarunkowaniach dla realizacji przedsięwzięcia pn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</w:t>
      </w:r>
      <w:r w:rsidRPr="00B8416E">
        <w:rPr>
          <w:rFonts w:asciiTheme="minorHAnsi" w:hAnsiTheme="minorHAnsi" w:cstheme="minorHAnsi"/>
          <w:bCs/>
          <w:color w:val="000000"/>
          <w:sz w:val="24"/>
          <w:szCs w:val="24"/>
        </w:rPr>
        <w:t>Budowa drogi S8 na odcinku Kłodzko - Wrocław (Magnice) odcinek realizacyjny I Kłodzko - Ząbkowice Śląskie, pododcinek IB Bardo - Ząbkowice Śląskie w wariancie WPR4.</w:t>
      </w:r>
    </w:p>
    <w:p w:rsidR="00B8416E" w:rsidRPr="00B8416E" w:rsidRDefault="00B8416E" w:rsidP="00B841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8416E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D15A10" w:rsidRDefault="00B8416E" w:rsidP="00B841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8416E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we Wrocławiu, Urzędzie Miejskim w Ząbkowicach Śląskich, Urzędzie Miasta i Gminy Bardo i Urzędzie Miejskim w Kamieńcu Ząbkowickim lub w sposób wskazany w art. 49b § 1 Kpa.</w:t>
      </w:r>
    </w:p>
    <w:p w:rsidR="00B8416E" w:rsidRDefault="00B8416E" w:rsidP="00B8416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8416E" w:rsidRPr="00B8416E" w:rsidRDefault="00B8416E" w:rsidP="00B841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8416E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B8416E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stronie podmiotowej właściwego organu administracji publicznej.</w:t>
      </w:r>
    </w:p>
    <w:p w:rsidR="00B8416E" w:rsidRPr="00B8416E" w:rsidRDefault="00B8416E" w:rsidP="00B841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8416E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B8416E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B8416E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B8416E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B8416E" w:rsidP="00B841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8416E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3D" w:rsidRDefault="00BA263D">
      <w:pPr>
        <w:spacing w:after="0" w:line="240" w:lineRule="auto"/>
      </w:pPr>
      <w:r>
        <w:separator/>
      </w:r>
    </w:p>
  </w:endnote>
  <w:endnote w:type="continuationSeparator" w:id="0">
    <w:p w:rsidR="00BA263D" w:rsidRDefault="00BA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54A4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A263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3D" w:rsidRDefault="00BA263D">
      <w:pPr>
        <w:spacing w:after="0" w:line="240" w:lineRule="auto"/>
      </w:pPr>
      <w:r>
        <w:separator/>
      </w:r>
    </w:p>
  </w:footnote>
  <w:footnote w:type="continuationSeparator" w:id="0">
    <w:p w:rsidR="00BA263D" w:rsidRDefault="00BA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A263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A263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A263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8416E"/>
    <w:rsid w:val="00B92515"/>
    <w:rsid w:val="00BA263D"/>
    <w:rsid w:val="00BE4522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4A47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9277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0420-43A4-4529-BB27-9EA32A0D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Kacper Pejta</cp:lastModifiedBy>
  <cp:revision>3</cp:revision>
  <cp:lastPrinted>2023-06-05T13:14:00Z</cp:lastPrinted>
  <dcterms:created xsi:type="dcterms:W3CDTF">2023-07-07T13:04:00Z</dcterms:created>
  <dcterms:modified xsi:type="dcterms:W3CDTF">2023-07-11T06:45:00Z</dcterms:modified>
</cp:coreProperties>
</file>