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829383589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7BAF1124" w:rsidR="00F432E6" w:rsidRPr="00547894" w:rsidRDefault="006021BE" w:rsidP="00547894">
      <w:r w:rsidRPr="00547894">
        <w:t>WOOŚ.</w:t>
      </w:r>
      <w:r w:rsidR="00895944" w:rsidRPr="00547894">
        <w:t>420.</w:t>
      </w:r>
      <w:r w:rsidR="00C800F4">
        <w:t>22.2025.AB.7</w:t>
      </w:r>
    </w:p>
    <w:p w14:paraId="6BD3B45B" w14:textId="39E5334C" w:rsidR="00E74C48" w:rsidRDefault="00895944" w:rsidP="00185213">
      <w:pPr>
        <w:spacing w:after="100" w:afterAutospacing="1"/>
      </w:pPr>
      <w:r w:rsidRPr="00547894">
        <w:t xml:space="preserve">Olsztyn, </w:t>
      </w:r>
      <w:r w:rsidR="0075737E">
        <w:t>8 stycznia 2026 r.</w:t>
      </w:r>
    </w:p>
    <w:p w14:paraId="54DBD3DA" w14:textId="77777777" w:rsidR="003D0879" w:rsidRDefault="00D43F53" w:rsidP="003D0879">
      <w:pPr>
        <w:pStyle w:val="Nagwek1"/>
      </w:pPr>
      <w:r w:rsidRPr="00B210AF">
        <w:t>Obwieszczenie</w:t>
      </w:r>
    </w:p>
    <w:p w14:paraId="386F12C3" w14:textId="4018E3CA" w:rsidR="00C800F4" w:rsidRPr="00C800F4" w:rsidRDefault="00C800F4" w:rsidP="00C800F4">
      <w:pPr>
        <w:spacing w:after="100" w:afterAutospacing="1"/>
      </w:pPr>
      <w:r w:rsidRPr="00C800F4">
        <w:t xml:space="preserve">Zgodnie z art. 10 § 1 oraz art. 49 ustawy z dnia 14 czerwca 1960 r. Kodeks postępowania administracyjnego (Dz. U. z 2025 r., poz. 1691), w związku z art. 74 ust. 3 ustawy </w:t>
      </w:r>
      <w:r w:rsidRPr="00C800F4">
        <w:br/>
        <w:t xml:space="preserve">z dnia 3 października 2008 r. o udostępnianiu informacji o środowisku i jego ochronie, udziale społeczeństwa w ochronie środowiska oraz  o ocenach oddziaływania na środowisko (Dz. U. </w:t>
      </w:r>
      <w:r w:rsidRPr="00C800F4">
        <w:br/>
        <w:t xml:space="preserve">z 2024 r., poz. 1112, z </w:t>
      </w:r>
      <w:proofErr w:type="spellStart"/>
      <w:r w:rsidRPr="00C800F4">
        <w:t>późn</w:t>
      </w:r>
      <w:proofErr w:type="spellEnd"/>
      <w:r w:rsidRPr="00C800F4">
        <w:t xml:space="preserve">. zm.) – dalej </w:t>
      </w:r>
      <w:proofErr w:type="spellStart"/>
      <w:r w:rsidRPr="00C800F4">
        <w:t>ooś</w:t>
      </w:r>
      <w:proofErr w:type="spellEnd"/>
      <w:r w:rsidRPr="00C800F4">
        <w:t>,</w:t>
      </w:r>
    </w:p>
    <w:p w14:paraId="62667DAF" w14:textId="39F07E07" w:rsidR="00D43F53" w:rsidRDefault="00C800F4" w:rsidP="003D0879">
      <w:pPr>
        <w:pStyle w:val="Nagwek1"/>
      </w:pPr>
      <w:r>
        <w:t>zawiadamiam strony postępowania</w:t>
      </w:r>
    </w:p>
    <w:p w14:paraId="0068C429" w14:textId="77777777" w:rsidR="00C800F4" w:rsidRPr="00C800F4" w:rsidRDefault="00C800F4" w:rsidP="00C800F4">
      <w:r w:rsidRPr="00C800F4">
        <w:t>że w toku postępowania w sprawie</w:t>
      </w:r>
      <w:r w:rsidRPr="00C800F4">
        <w:rPr>
          <w:iCs/>
        </w:rPr>
        <w:t xml:space="preserve"> wydania decyzji o środowiskowych uwarunkowaniach dla planowanego przedsięwzięcia polegającego na budowie drogi S-5 na odcinku Wirwajdy – granica województwa (węzeł Mierzyn)</w:t>
      </w:r>
      <w:r w:rsidRPr="00C800F4">
        <w:t>, Regionalny Dyrektor Ochrony Środowiska w Olsztynie pismami z dnia 8 stycznia 2026 r., znak: WOOŚ.420.22.2025.AB.5 i znak: WOOŚ.420.22.2025.AB.6, wystąpił do Regionalnego Zarządu Gospodarki Wodnej w Gdańsku oraz do Warmińsko-Mazurskiego Państwowego Wojewódzkiego Inspektora Sanitarnego o wydanie opinii i uzgodnienia warunków realizacji przedsięwzięcia dla ww. przedsięwzięcia.</w:t>
      </w:r>
    </w:p>
    <w:p w14:paraId="4E3A0793" w14:textId="77777777" w:rsidR="00C800F4" w:rsidRPr="00C800F4" w:rsidRDefault="00C800F4" w:rsidP="00C800F4">
      <w:r w:rsidRPr="00C800F4">
        <w:t>Z ww. pismami oraz aktami sprawy strony postępowania mogą zapoznać się w pokoju nr 26 w Wydziale Ocen Oddziaływania na Środowisko Regionalnej Dyrekcji Ochrony Środowiska w Olsztynie po uprzednim umówieniu się z pracownikiem tutejszej Dyrekcji (nr telefonu do kontaktu: 895372110).</w:t>
      </w:r>
    </w:p>
    <w:p w14:paraId="09CC384E" w14:textId="30D9F8CC" w:rsidR="00C800F4" w:rsidRPr="00C800F4" w:rsidRDefault="00C800F4" w:rsidP="00C800F4">
      <w:pPr>
        <w:spacing w:after="100" w:afterAutospacing="1"/>
      </w:pPr>
      <w:r w:rsidRPr="00C800F4">
        <w:t>Doręczenie niniejszego zawiadomienia stronom postępowania uważa się za dokonane po upływie 14 dni od dnia, w którym nastąpiło jego upublicznienie.</w:t>
      </w:r>
    </w:p>
    <w:p w14:paraId="3A7577F1" w14:textId="77777777" w:rsidR="0075737E" w:rsidRPr="007C4801" w:rsidRDefault="0075737E" w:rsidP="0075737E">
      <w:r w:rsidRPr="007C4801">
        <w:t>Regionalny Dyrektor</w:t>
      </w:r>
    </w:p>
    <w:p w14:paraId="47873E9A" w14:textId="77777777" w:rsidR="0075737E" w:rsidRPr="007C4801" w:rsidRDefault="0075737E" w:rsidP="0075737E">
      <w:r w:rsidRPr="007C4801">
        <w:t xml:space="preserve">Ochrony Środowiska </w:t>
      </w:r>
    </w:p>
    <w:p w14:paraId="2A7982EC" w14:textId="77777777" w:rsidR="0075737E" w:rsidRPr="007C4801" w:rsidRDefault="0075737E" w:rsidP="0075737E">
      <w:r w:rsidRPr="007C4801">
        <w:t>w Olsztynie</w:t>
      </w:r>
    </w:p>
    <w:p w14:paraId="12A05D92" w14:textId="77777777" w:rsidR="0075737E" w:rsidRPr="007C4801" w:rsidRDefault="0075737E" w:rsidP="0075737E">
      <w:r w:rsidRPr="007C4801">
        <w:t>Agata Moździerz</w:t>
      </w:r>
    </w:p>
    <w:p w14:paraId="2D32689B" w14:textId="77777777" w:rsidR="0075737E" w:rsidRDefault="0075737E" w:rsidP="0075737E">
      <w:pPr>
        <w:spacing w:after="100" w:afterAutospacing="1"/>
      </w:pPr>
      <w:r w:rsidRPr="007C4801">
        <w:t>/podpis elektroniczny/</w:t>
      </w:r>
    </w:p>
    <w:p w14:paraId="6006FCA4" w14:textId="77777777" w:rsidR="00C800F4" w:rsidRPr="00C800F4" w:rsidRDefault="00C800F4" w:rsidP="00C800F4">
      <w:pPr>
        <w:rPr>
          <w:rFonts w:cstheme="minorHAnsi"/>
          <w:szCs w:val="24"/>
        </w:rPr>
      </w:pPr>
      <w:r w:rsidRPr="00C800F4">
        <w:rPr>
          <w:rFonts w:cstheme="minorHAnsi"/>
          <w:szCs w:val="24"/>
        </w:rPr>
        <w:lastRenderedPageBreak/>
        <w:t>Upublicznienie nastąpiło w dniach: od 8.01.2026 r. do 22.01.2026 r.</w:t>
      </w:r>
    </w:p>
    <w:p w14:paraId="0716F7EC" w14:textId="77777777" w:rsidR="00C800F4" w:rsidRPr="00C800F4" w:rsidRDefault="00C800F4" w:rsidP="00C800F4">
      <w:pPr>
        <w:rPr>
          <w:rFonts w:cstheme="minorHAnsi"/>
          <w:iCs/>
          <w:szCs w:val="24"/>
        </w:rPr>
      </w:pPr>
      <w:r w:rsidRPr="00C800F4">
        <w:rPr>
          <w:rFonts w:cstheme="minorHAnsi"/>
          <w:iCs/>
          <w:szCs w:val="24"/>
        </w:rPr>
        <w:t>Sprawę prowadzi: Wydział Ocen Oddziaływania na Środowisko</w:t>
      </w:r>
    </w:p>
    <w:p w14:paraId="1731D222" w14:textId="116B1B12" w:rsidR="00C800F4" w:rsidRPr="00C800F4" w:rsidRDefault="00C800F4" w:rsidP="00C800F4">
      <w:pPr>
        <w:rPr>
          <w:rFonts w:cstheme="minorHAnsi"/>
          <w:bCs/>
          <w:iCs/>
          <w:szCs w:val="24"/>
          <w:lang w:val="en-US"/>
        </w:rPr>
      </w:pPr>
      <w:r w:rsidRPr="00C800F4">
        <w:rPr>
          <w:rFonts w:cstheme="minorHAnsi"/>
          <w:iCs/>
          <w:szCs w:val="24"/>
        </w:rPr>
        <w:t>Telefon kontaktowy:</w:t>
      </w:r>
      <w:r w:rsidRPr="00C800F4">
        <w:rPr>
          <w:rFonts w:cstheme="minorHAnsi"/>
          <w:b/>
          <w:iCs/>
          <w:szCs w:val="24"/>
          <w:lang w:val="en-US"/>
        </w:rPr>
        <w:t xml:space="preserve"> </w:t>
      </w:r>
      <w:r w:rsidRPr="00C800F4">
        <w:rPr>
          <w:rFonts w:cstheme="minorHAnsi"/>
          <w:bCs/>
          <w:iCs/>
          <w:szCs w:val="24"/>
          <w:lang w:val="en-US"/>
        </w:rPr>
        <w:t>895372110</w:t>
      </w:r>
    </w:p>
    <w:p w14:paraId="58DC330F" w14:textId="6D571B12" w:rsidR="002B04FC" w:rsidRPr="00F20082" w:rsidRDefault="00C800F4" w:rsidP="00C800F4">
      <w:pPr>
        <w:spacing w:after="100" w:afterAutospacing="1"/>
        <w:rPr>
          <w:rFonts w:cstheme="minorHAnsi"/>
          <w:szCs w:val="24"/>
        </w:rPr>
      </w:pPr>
      <w:r w:rsidRPr="00C800F4">
        <w:rPr>
          <w:rFonts w:cstheme="minorHAnsi"/>
          <w:szCs w:val="24"/>
        </w:rPr>
        <w:t>Pieczęć urzędu:</w:t>
      </w:r>
    </w:p>
    <w:p w14:paraId="015C0741" w14:textId="77777777" w:rsidR="00C800F4" w:rsidRPr="00C800F4" w:rsidRDefault="00C800F4" w:rsidP="00C800F4">
      <w:pPr>
        <w:rPr>
          <w:bCs/>
        </w:rPr>
      </w:pPr>
      <w:r w:rsidRPr="00C800F4">
        <w:rPr>
          <w:bCs/>
        </w:rPr>
        <w:t>Art. 74 ust. 3 UUOŚ „</w:t>
      </w:r>
      <w:r w:rsidRPr="00C800F4">
        <w:t>Jeżeli liczba stron postępowania w sprawie wydania decyzji o środowiskowych uwarunkowaniach lub innego postępowania dotyczącego tej decyzji przekracza 10, stosuje się art. 49 Kodeksu postępowania administracyjnego”</w:t>
      </w:r>
      <w:r w:rsidRPr="00C800F4">
        <w:rPr>
          <w:bCs/>
        </w:rPr>
        <w:t>.</w:t>
      </w:r>
    </w:p>
    <w:p w14:paraId="428EECCE" w14:textId="77777777" w:rsidR="00C800F4" w:rsidRPr="00C800F4" w:rsidRDefault="00C800F4" w:rsidP="00C800F4">
      <w:pPr>
        <w:rPr>
          <w:bCs/>
        </w:rPr>
      </w:pPr>
      <w:r w:rsidRPr="00C800F4">
        <w:rPr>
          <w:bCs/>
        </w:rPr>
        <w:t xml:space="preserve">Art. 10 § 1 k.p.a. „Organy administracji publicznej obowiązane są zapewnić stronom czynny udział w każdym stadium postępowania, a przed wydaniem decyzji umożliwić im wypowiedzenie się co do zebranych dowodów i materiałów oraz zgłoszonych żądań”. </w:t>
      </w:r>
    </w:p>
    <w:p w14:paraId="001F6A6A" w14:textId="77777777" w:rsidR="00C800F4" w:rsidRPr="00C800F4" w:rsidRDefault="00C800F4" w:rsidP="00C800F4">
      <w:pPr>
        <w:rPr>
          <w:bCs/>
        </w:rPr>
      </w:pPr>
      <w:r w:rsidRPr="00C800F4">
        <w:rPr>
          <w:bCs/>
        </w:rPr>
        <w:t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</w:t>
      </w:r>
    </w:p>
    <w:p w14:paraId="50421FB3" w14:textId="77777777" w:rsidR="00C800F4" w:rsidRPr="00C800F4" w:rsidRDefault="00C800F4" w:rsidP="00C800F4">
      <w:pPr>
        <w:rPr>
          <w:bCs/>
          <w:i/>
        </w:rPr>
      </w:pPr>
      <w:r w:rsidRPr="00C800F4">
        <w:rPr>
          <w:b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13C702E7" w14:textId="77777777" w:rsidR="00C800F4" w:rsidRPr="00C800F4" w:rsidRDefault="00C800F4" w:rsidP="00C800F4">
      <w:pPr>
        <w:spacing w:after="100" w:afterAutospacing="1"/>
      </w:pP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654AA9"/>
    <w:multiLevelType w:val="hybridMultilevel"/>
    <w:tmpl w:val="E6F01C40"/>
    <w:lvl w:ilvl="0" w:tplc="F72C19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7166AA"/>
    <w:multiLevelType w:val="hybridMultilevel"/>
    <w:tmpl w:val="A27E2556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0292141"/>
    <w:multiLevelType w:val="hybridMultilevel"/>
    <w:tmpl w:val="7D9A1222"/>
    <w:lvl w:ilvl="0" w:tplc="F72C19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E423D"/>
    <w:multiLevelType w:val="hybridMultilevel"/>
    <w:tmpl w:val="F8C2D528"/>
    <w:lvl w:ilvl="0" w:tplc="D734827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5"/>
  </w:num>
  <w:num w:numId="4" w16cid:durableId="643850896">
    <w:abstractNumId w:val="7"/>
  </w:num>
  <w:num w:numId="5" w16cid:durableId="1567372782">
    <w:abstractNumId w:val="2"/>
  </w:num>
  <w:num w:numId="6" w16cid:durableId="1890847603">
    <w:abstractNumId w:val="6"/>
  </w:num>
  <w:num w:numId="7" w16cid:durableId="883714059">
    <w:abstractNumId w:val="3"/>
  </w:num>
  <w:num w:numId="8" w16cid:durableId="11590793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0D405E"/>
    <w:rsid w:val="001456C3"/>
    <w:rsid w:val="00185213"/>
    <w:rsid w:val="001947A7"/>
    <w:rsid w:val="001B44C4"/>
    <w:rsid w:val="002408DC"/>
    <w:rsid w:val="0026188F"/>
    <w:rsid w:val="00292C19"/>
    <w:rsid w:val="002B04FC"/>
    <w:rsid w:val="002E129B"/>
    <w:rsid w:val="002E6A37"/>
    <w:rsid w:val="003A51F9"/>
    <w:rsid w:val="003D0879"/>
    <w:rsid w:val="003D0F6B"/>
    <w:rsid w:val="00414A88"/>
    <w:rsid w:val="00497129"/>
    <w:rsid w:val="00547894"/>
    <w:rsid w:val="00565A42"/>
    <w:rsid w:val="005D7DD9"/>
    <w:rsid w:val="006021BE"/>
    <w:rsid w:val="00660B86"/>
    <w:rsid w:val="00665B79"/>
    <w:rsid w:val="00753934"/>
    <w:rsid w:val="0075737E"/>
    <w:rsid w:val="007D755D"/>
    <w:rsid w:val="0081118A"/>
    <w:rsid w:val="00886C9D"/>
    <w:rsid w:val="00895944"/>
    <w:rsid w:val="008970D0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B6083"/>
    <w:rsid w:val="00C25E4A"/>
    <w:rsid w:val="00C503ED"/>
    <w:rsid w:val="00C576CD"/>
    <w:rsid w:val="00C800F4"/>
    <w:rsid w:val="00C806FA"/>
    <w:rsid w:val="00C86778"/>
    <w:rsid w:val="00C91F7D"/>
    <w:rsid w:val="00CA5A82"/>
    <w:rsid w:val="00CF1EA7"/>
    <w:rsid w:val="00D01395"/>
    <w:rsid w:val="00D233B4"/>
    <w:rsid w:val="00D43F53"/>
    <w:rsid w:val="00D60ACE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E0DA3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456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61</cp:revision>
  <dcterms:created xsi:type="dcterms:W3CDTF">2020-09-07T10:53:00Z</dcterms:created>
  <dcterms:modified xsi:type="dcterms:W3CDTF">2026-01-08T12:20:00Z</dcterms:modified>
</cp:coreProperties>
</file>