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4.0 -->
  <w:body>
    <w:p w:rsidR="00A77B3E">
      <w:pPr>
        <w:spacing w:line="240" w:lineRule="auto"/>
        <w:ind w:left="0"/>
        <w:jc w:val="center"/>
        <w:rPr>
          <w:rFonts w:ascii="Times New Roman" w:eastAsia="Times New Roman" w:hAnsi="Times New Roman" w:cs="Times New Roman"/>
          <w:b/>
          <w:caps/>
          <w:sz w:val="24"/>
        </w:rPr>
      </w:pPr>
      <w:r>
        <w:rPr>
          <w:rFonts w:ascii="Times New Roman" w:eastAsia="Times New Roman" w:hAnsi="Times New Roman" w:cs="Times New Roman"/>
          <w:b/>
          <w:caps/>
          <w:sz w:val="24"/>
        </w:rPr>
        <w:t>Zarządzenie</w:t>
      </w:r>
      <w:r>
        <w:rPr>
          <w:rFonts w:ascii="Times New Roman" w:eastAsia="Times New Roman" w:hAnsi="Times New Roman" w:cs="Times New Roman"/>
          <w:b/>
          <w:caps/>
          <w:sz w:val="24"/>
        </w:rPr>
        <w:br/>
      </w:r>
      <w:r>
        <w:rPr>
          <w:rFonts w:ascii="Times New Roman" w:eastAsia="Times New Roman" w:hAnsi="Times New Roman" w:cs="Times New Roman"/>
          <w:b/>
          <w:caps/>
          <w:sz w:val="24"/>
        </w:rPr>
        <w:t>Regionalnego Dyrektora Ochrony Środowiska w Bydgoszczy</w:t>
      </w:r>
    </w:p>
    <w:p w:rsidR="00A77B3E">
      <w:pPr>
        <w:spacing w:before="280" w:after="280" w:line="240" w:lineRule="auto"/>
        <w:ind w:left="0"/>
        <w:jc w:val="center"/>
        <w:rPr>
          <w:rFonts w:ascii="Times New Roman" w:eastAsia="Times New Roman" w:hAnsi="Times New Roman" w:cs="Times New Roman"/>
          <w:b/>
          <w:caps/>
          <w:sz w:val="24"/>
        </w:rPr>
      </w:pPr>
      <w:r>
        <w:rPr>
          <w:rFonts w:ascii="Times New Roman" w:eastAsia="Times New Roman" w:hAnsi="Times New Roman" w:cs="Times New Roman"/>
          <w:b w:val="0"/>
          <w:caps w:val="0"/>
          <w:sz w:val="24"/>
        </w:rPr>
        <w:t>z dnia 28 kwietnia 2025 r.</w:t>
      </w:r>
    </w:p>
    <w:p w:rsidR="00A77B3E">
      <w:pPr>
        <w:spacing w:before="280" w:after="280" w:line="240" w:lineRule="auto"/>
        <w:ind w:left="0"/>
        <w:jc w:val="center"/>
        <w:rPr>
          <w:rFonts w:ascii="Times New Roman" w:eastAsia="Times New Roman" w:hAnsi="Times New Roman" w:cs="Times New Roman"/>
          <w:b w:val="0"/>
          <w:caps w:val="0"/>
          <w:sz w:val="22"/>
        </w:rPr>
      </w:pPr>
    </w:p>
    <w:p w:rsidR="00A77B3E">
      <w:pPr>
        <w:keepNext/>
        <w:spacing w:before="0" w:after="480" w:line="240" w:lineRule="auto"/>
        <w:ind w:left="0" w:right="0" w:firstLine="0"/>
        <w:jc w:val="center"/>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b/>
          <w:caps w:val="0"/>
          <w:sz w:val="24"/>
        </w:rPr>
        <w:t>zmieniające zarządzenie w sprawie ustanowienia planu ochrony dla rezerwatu przyrody „Kruszyn”</w:t>
      </w:r>
    </w:p>
    <w:p w:rsidR="00A77B3E">
      <w:pPr>
        <w:keepNext w:val="0"/>
        <w:keepLines/>
        <w:spacing w:before="120" w:after="120" w:line="240" w:lineRule="auto"/>
        <w:ind w:left="0" w:right="0" w:firstLine="227"/>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b w:val="0"/>
          <w:caps w:val="0"/>
          <w:strike w:val="0"/>
          <w:color w:val="auto"/>
          <w:sz w:val="24"/>
          <w:u w:val="none"/>
        </w:rPr>
        <w:t>Na podstawie art. 19 ust. 6 ustawy z dnia 16 kwietnia 2004 roku o ochronie przyrody (Dz. U. z 2024 r. poz. 1478 oraz 1940) zarządza się, co następuje:</w:t>
      </w:r>
    </w:p>
    <w:p w:rsidR="00A77B3E">
      <w:pPr>
        <w:keepNext w:val="0"/>
        <w:keepLines/>
        <w:spacing w:before="120" w:after="120" w:line="240" w:lineRule="auto"/>
        <w:ind w:left="0" w:right="0" w:firstLine="340"/>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b/>
          <w:sz w:val="24"/>
        </w:rPr>
        <w:t>§ 1. </w:t>
      </w:r>
      <w:r>
        <w:rPr>
          <w:rFonts w:ascii="Times New Roman" w:eastAsia="Times New Roman" w:hAnsi="Times New Roman" w:cs="Times New Roman"/>
          <w:b w:val="0"/>
          <w:caps w:val="0"/>
          <w:strike w:val="0"/>
          <w:color w:val="auto"/>
          <w:sz w:val="24"/>
          <w:u w:val="none"/>
        </w:rPr>
        <w:t>W zarządzeniu Regionalnego Dyrektora Ochrony Środowiska w Bydgoszczy z dnia 29 marca 2017 r. w sprawie ustanowienia planu ochrony dla rezerwatu przyrody „Kruszyn” (Dz. Urz. Woj. Kuj.-Pom. z 2017 r. poz. 1360, ze zm.), wprowadza się następujące zmiany:</w:t>
      </w:r>
    </w:p>
    <w:p w:rsidR="00A77B3E">
      <w:pPr>
        <w:keepNext w:val="0"/>
        <w:keepLines w:val="0"/>
        <w:spacing w:before="120" w:after="120" w:line="240" w:lineRule="auto"/>
        <w:ind w:left="340" w:right="0" w:hanging="227"/>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sz w:val="24"/>
        </w:rPr>
        <w:t>1) </w:t>
      </w:r>
      <w:r>
        <w:rPr>
          <w:rFonts w:ascii="Times New Roman" w:eastAsia="Times New Roman" w:hAnsi="Times New Roman" w:cs="Times New Roman"/>
          <w:b w:val="0"/>
          <w:caps w:val="0"/>
          <w:strike w:val="0"/>
          <w:color w:val="auto"/>
          <w:sz w:val="24"/>
          <w:u w:val="none"/>
        </w:rPr>
        <w:t>§ 4 otrzymuje brzmienie:</w:t>
      </w:r>
    </w:p>
    <w:p w:rsidR="00A77B3E">
      <w:pPr>
        <w:keepNext w:val="0"/>
        <w:keepLines/>
        <w:spacing w:before="120" w:after="120" w:line="240" w:lineRule="auto"/>
        <w:ind w:left="453" w:right="0" w:firstLine="227"/>
        <w:jc w:val="both"/>
        <w:rPr>
          <w:rFonts w:ascii="Times New Roman" w:eastAsia="Times New Roman" w:hAnsi="Times New Roman" w:cs="Times New Roman"/>
          <w:b w:val="0"/>
          <w:caps w:val="0"/>
          <w:strike w:val="0"/>
          <w:color w:val="auto"/>
          <w:sz w:val="24"/>
          <w:u w:val="none"/>
        </w:rPr>
      </w:pPr>
      <w:r>
        <w:rPr>
          <w:b w:val="0"/>
          <w:i w:val="0"/>
          <w:u w:val="none"/>
        </w:rPr>
        <w:t>„</w:t>
      </w:r>
      <w:r>
        <w:rPr>
          <w:rFonts w:ascii="Times New Roman" w:eastAsia="Times New Roman" w:hAnsi="Times New Roman" w:cs="Times New Roman"/>
          <w:sz w:val="24"/>
        </w:rPr>
        <w:t>§ 4. </w:t>
      </w:r>
      <w:r>
        <w:rPr>
          <w:rFonts w:ascii="Times New Roman" w:eastAsia="Times New Roman" w:hAnsi="Times New Roman" w:cs="Times New Roman"/>
          <w:b w:val="0"/>
          <w:caps w:val="0"/>
          <w:strike w:val="0"/>
          <w:color w:val="auto"/>
          <w:sz w:val="24"/>
          <w:u w:val="none"/>
        </w:rPr>
        <w:t>Ochronie czynnej podlega obszar który stanowią pododziały: 472 b, i, h, g, 473 a (część),  474 a, b, c, d, f, g, i, h (część), 475 a, b, c (część), d, f, g, 476 a, b, c, f (część), i, j, h, w Leśnictwie Kruszyn, Nadleśnictwie Żołędowo, a pozostały obszar rezerwatu podlega ochronie ścisłej</w:t>
      </w:r>
      <w:r>
        <w:rPr>
          <w:b w:val="0"/>
          <w:i w:val="0"/>
          <w:u w:val="none"/>
        </w:rPr>
        <w:t>”</w:t>
      </w:r>
      <w:r>
        <w:t>;</w:t>
      </w:r>
    </w:p>
    <w:p w:rsidR="00A77B3E">
      <w:pPr>
        <w:keepNext w:val="0"/>
        <w:keepLines w:val="0"/>
        <w:spacing w:before="120" w:after="120" w:line="240" w:lineRule="auto"/>
        <w:ind w:left="340" w:right="0" w:hanging="227"/>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sz w:val="24"/>
        </w:rPr>
        <w:t>2) </w:t>
      </w:r>
      <w:r>
        <w:rPr>
          <w:rFonts w:ascii="Times New Roman" w:eastAsia="Times New Roman" w:hAnsi="Times New Roman" w:cs="Times New Roman"/>
          <w:b w:val="0"/>
          <w:caps w:val="0"/>
          <w:strike w:val="0"/>
          <w:color w:val="auto"/>
          <w:sz w:val="24"/>
          <w:u w:val="none"/>
        </w:rPr>
        <w:t>załącznik nr 1 do zarządzenia otrzymuje brzmienie określone w załączniku nr 1 do niniejszego zarządzenia;</w:t>
      </w:r>
    </w:p>
    <w:p w:rsidR="00A77B3E">
      <w:pPr>
        <w:keepNext w:val="0"/>
        <w:keepLines w:val="0"/>
        <w:spacing w:before="120" w:after="120" w:line="240" w:lineRule="auto"/>
        <w:ind w:left="340" w:right="0" w:hanging="227"/>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sz w:val="24"/>
        </w:rPr>
        <w:t>3) </w:t>
      </w:r>
      <w:r>
        <w:rPr>
          <w:rFonts w:ascii="Times New Roman" w:eastAsia="Times New Roman" w:hAnsi="Times New Roman" w:cs="Times New Roman"/>
          <w:b w:val="0"/>
          <w:caps w:val="0"/>
          <w:strike w:val="0"/>
          <w:color w:val="auto"/>
          <w:sz w:val="24"/>
          <w:u w:val="none"/>
        </w:rPr>
        <w:t>załącznik nr 2 do zarządzenia otrzymuje brzmienie określone w załączniku nr 2 do niniejszego zarządzenia.</w:t>
      </w:r>
    </w:p>
    <w:p w:rsidR="00A77B3E">
      <w:pPr>
        <w:keepNext w:val="0"/>
        <w:keepLines/>
        <w:spacing w:before="120" w:after="120" w:line="240" w:lineRule="auto"/>
        <w:ind w:left="0" w:right="0" w:firstLine="340"/>
        <w:jc w:val="both"/>
        <w:rPr>
          <w:rFonts w:ascii="Times New Roman" w:eastAsia="Times New Roman" w:hAnsi="Times New Roman" w:cs="Times New Roman"/>
          <w:b w:val="0"/>
          <w:caps w:val="0"/>
          <w:strike w:val="0"/>
          <w:color w:val="auto"/>
          <w:sz w:val="24"/>
          <w:u w:val="none"/>
        </w:rPr>
        <w:sectPr>
          <w:footerReference w:type="default" r:id="rId5"/>
          <w:endnotePr>
            <w:numFmt w:val="decimal"/>
          </w:endnotePr>
          <w:pgSz w:w="11906" w:h="16838"/>
          <w:pgMar w:top="992" w:right="1020" w:bottom="992" w:left="1020" w:header="708" w:footer="708" w:gutter="0"/>
          <w:cols w:space="708"/>
          <w:docGrid w:linePitch="360"/>
        </w:sectPr>
      </w:pPr>
      <w:r>
        <w:rPr>
          <w:rFonts w:ascii="Times New Roman" w:eastAsia="Times New Roman" w:hAnsi="Times New Roman" w:cs="Times New Roman"/>
          <w:b/>
          <w:sz w:val="24"/>
        </w:rPr>
        <w:t>§ 2. </w:t>
      </w:r>
      <w:r>
        <w:rPr>
          <w:rFonts w:ascii="Times New Roman" w:eastAsia="Times New Roman" w:hAnsi="Times New Roman" w:cs="Times New Roman"/>
          <w:b w:val="0"/>
          <w:caps w:val="0"/>
          <w:strike w:val="0"/>
          <w:color w:val="auto"/>
          <w:sz w:val="24"/>
          <w:u w:val="none"/>
        </w:rPr>
        <w:t>Zarządzenie wchodzi w</w:t>
      </w:r>
      <w:r>
        <w:rPr>
          <w:rFonts w:ascii="Times New Roman" w:eastAsia="Times New Roman" w:hAnsi="Times New Roman" w:cs="Times New Roman"/>
          <w:b w:val="0"/>
          <w:caps w:val="0"/>
          <w:strike w:val="0"/>
          <w:color w:val="auto"/>
          <w:sz w:val="24"/>
          <w:u w:val="none"/>
        </w:rPr>
        <w:t> </w:t>
      </w:r>
      <w:r>
        <w:rPr>
          <w:rFonts w:ascii="Times New Roman" w:eastAsia="Times New Roman" w:hAnsi="Times New Roman" w:cs="Times New Roman"/>
          <w:b w:val="0"/>
          <w:caps w:val="0"/>
          <w:strike w:val="0"/>
          <w:color w:val="auto"/>
          <w:sz w:val="24"/>
          <w:u w:val="none"/>
        </w:rPr>
        <w:t>życie po upływie 14</w:t>
      </w:r>
      <w:r>
        <w:rPr>
          <w:rFonts w:ascii="Times New Roman" w:eastAsia="Times New Roman" w:hAnsi="Times New Roman" w:cs="Times New Roman"/>
          <w:b w:val="0"/>
          <w:caps w:val="0"/>
          <w:strike w:val="0"/>
          <w:color w:val="auto"/>
          <w:sz w:val="24"/>
          <w:u w:val="none"/>
        </w:rPr>
        <w:t> </w:t>
      </w:r>
      <w:r>
        <w:rPr>
          <w:rFonts w:ascii="Times New Roman" w:eastAsia="Times New Roman" w:hAnsi="Times New Roman" w:cs="Times New Roman"/>
          <w:b w:val="0"/>
          <w:caps w:val="0"/>
          <w:strike w:val="0"/>
          <w:color w:val="auto"/>
          <w:sz w:val="24"/>
          <w:u w:val="none"/>
        </w:rPr>
        <w:t>dni od dnia ogłoszenia.</w:t>
      </w:r>
    </w:p>
    <w:p w:rsidR="00A77B3E">
      <w:pPr>
        <w:keepNext/>
        <w:spacing w:before="120" w:after="120" w:line="360" w:lineRule="auto"/>
        <w:ind w:left="3634" w:right="0" w:firstLine="0"/>
        <w:jc w:val="left"/>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val="0"/>
          <w:caps w:val="0"/>
          <w:strike w:val="0"/>
          <w:color w:val="auto"/>
          <w:sz w:val="24"/>
          <w:u w:val="none"/>
        </w:rPr>
        <w:fldChar w:fldCharType="begin"/>
      </w:r>
      <w:r>
        <w:rPr>
          <w:rFonts w:ascii="Times New Roman" w:eastAsia="Times New Roman" w:hAnsi="Times New Roman" w:cs="Times New Roman"/>
          <w:b w:val="0"/>
          <w:caps w:val="0"/>
          <w:strike w:val="0"/>
          <w:color w:val="auto"/>
          <w:sz w:val="24"/>
          <w:u w:val="none"/>
        </w:rPr>
        <w:fldChar w:fldCharType="separate"/>
      </w:r>
      <w:r>
        <w:rPr>
          <w:rFonts w:ascii="Times New Roman" w:eastAsia="Times New Roman" w:hAnsi="Times New Roman" w:cs="Times New Roman"/>
          <w:b w:val="0"/>
          <w:caps w:val="0"/>
          <w:strike w:val="0"/>
          <w:color w:val="auto"/>
          <w:sz w:val="24"/>
          <w:u w:val="none"/>
        </w:rPr>
        <w:fldChar w:fldCharType="end"/>
      </w:r>
      <w:r>
        <w:rPr>
          <w:rFonts w:ascii="Times New Roman" w:eastAsia="Times New Roman" w:hAnsi="Times New Roman" w:cs="Times New Roman"/>
          <w:b w:val="0"/>
          <w:caps w:val="0"/>
          <w:strike w:val="0"/>
          <w:color w:val="auto"/>
          <w:sz w:val="22"/>
          <w:u w:val="none"/>
        </w:rPr>
        <w:t>Załącznik Nr</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1</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do zarządzenia</w:t>
      </w:r>
      <w:r>
        <w:rPr>
          <w:rFonts w:ascii="Times New Roman" w:eastAsia="Times New Roman" w:hAnsi="Times New Roman" w:cs="Times New Roman"/>
          <w:b w:val="0"/>
          <w:caps w:val="0"/>
          <w:strike w:val="0"/>
          <w:color w:val="auto"/>
          <w:sz w:val="22"/>
          <w:u w:val="none"/>
        </w:rPr>
        <w:br/>
      </w:r>
      <w:r>
        <w:rPr>
          <w:rFonts w:ascii="Times New Roman" w:eastAsia="Times New Roman" w:hAnsi="Times New Roman" w:cs="Times New Roman"/>
          <w:b w:val="0"/>
          <w:caps w:val="0"/>
          <w:strike w:val="0"/>
          <w:color w:val="auto"/>
          <w:sz w:val="22"/>
          <w:u w:val="none"/>
        </w:rPr>
        <w:t>Regionalnego Dyrektora Ochrony Środowiska w</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Bydgoszczy</w:t>
      </w:r>
      <w:r>
        <w:rPr>
          <w:rFonts w:ascii="Times New Roman" w:eastAsia="Times New Roman" w:hAnsi="Times New Roman" w:cs="Times New Roman"/>
          <w:b w:val="0"/>
          <w:caps w:val="0"/>
          <w:strike w:val="0"/>
          <w:color w:val="auto"/>
          <w:sz w:val="22"/>
          <w:u w:val="none"/>
        </w:rPr>
        <w:br/>
      </w:r>
      <w:r>
        <w:rPr>
          <w:rFonts w:ascii="Times New Roman" w:eastAsia="Times New Roman" w:hAnsi="Times New Roman" w:cs="Times New Roman"/>
          <w:b w:val="0"/>
          <w:caps w:val="0"/>
          <w:strike w:val="0"/>
          <w:color w:val="auto"/>
          <w:sz w:val="22"/>
          <w:u w:val="none"/>
        </w:rPr>
        <w:t>z dnia 28</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kwietnia 2025</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r.</w:t>
      </w:r>
    </w:p>
    <w:p w:rsidR="00A77B3E">
      <w:pPr>
        <w:keepNext/>
        <w:spacing w:before="0" w:after="480" w:line="240" w:lineRule="auto"/>
        <w:ind w:left="0" w:right="0" w:firstLine="0"/>
        <w:jc w:val="center"/>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caps w:val="0"/>
          <w:strike w:val="0"/>
          <w:color w:val="auto"/>
          <w:sz w:val="22"/>
          <w:u w:val="none"/>
        </w:rPr>
        <w:t>Identyfikacja oraz określenie sposobów eliminacji lub ograniczania istniejących i</w:t>
      </w:r>
      <w:r>
        <w:rPr>
          <w:rFonts w:ascii="Times New Roman" w:eastAsia="Times New Roman" w:hAnsi="Times New Roman" w:cs="Times New Roman"/>
          <w:b/>
          <w:caps w:val="0"/>
          <w:strike w:val="0"/>
          <w:color w:val="auto"/>
          <w:sz w:val="22"/>
          <w:u w:val="none"/>
        </w:rPr>
        <w:t> </w:t>
      </w:r>
      <w:r>
        <w:rPr>
          <w:rFonts w:ascii="Times New Roman" w:eastAsia="Times New Roman" w:hAnsi="Times New Roman" w:cs="Times New Roman"/>
          <w:b/>
          <w:caps w:val="0"/>
          <w:strike w:val="0"/>
          <w:color w:val="auto"/>
          <w:sz w:val="22"/>
          <w:u w:val="none"/>
        </w:rPr>
        <w:t>potencjalnych zagrożeń wewnętrznych i</w:t>
      </w:r>
      <w:r>
        <w:rPr>
          <w:rFonts w:ascii="Times New Roman" w:eastAsia="Times New Roman" w:hAnsi="Times New Roman" w:cs="Times New Roman"/>
          <w:b/>
          <w:caps w:val="0"/>
          <w:strike w:val="0"/>
          <w:color w:val="auto"/>
          <w:sz w:val="22"/>
          <w:u w:val="none"/>
        </w:rPr>
        <w:t> </w:t>
      </w:r>
      <w:r>
        <w:rPr>
          <w:rFonts w:ascii="Times New Roman" w:eastAsia="Times New Roman" w:hAnsi="Times New Roman" w:cs="Times New Roman"/>
          <w:b/>
          <w:caps w:val="0"/>
          <w:strike w:val="0"/>
          <w:color w:val="auto"/>
          <w:sz w:val="22"/>
          <w:u w:val="none"/>
        </w:rPr>
        <w:t>zewnętrznych oraz ich skutków na obszarze rezerwatu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48"/>
        <w:gridCol w:w="4944"/>
        <w:gridCol w:w="449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trHeight w:hRule="auto" w:val="0"/>
        </w:trPr>
        <w:tc>
          <w:tcPr>
            <w:tcW w:w="600" w:type="dxa"/>
            <w:tcBorders>
              <w:top w:val="single" w:sz="4" w:space="0" w:color="auto"/>
              <w:left w:val="single" w:sz="2" w:space="0" w:color="auto"/>
              <w:bottom w:val="single" w:sz="2" w:space="0" w:color="auto"/>
              <w:right w:val="nil"/>
            </w:tcBorders>
            <w:noWrap w:val="0"/>
            <w:tcMar>
              <w:top w:w="10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auto"/>
                <w:sz w:val="22"/>
                <w:u w:val="none"/>
                <w:vertAlign w:val="baseline"/>
              </w:rPr>
            </w:pPr>
            <w:r>
              <w:rPr>
                <w:b/>
              </w:rPr>
              <w:t>Lp.</w:t>
            </w:r>
          </w:p>
        </w:tc>
        <w:tc>
          <w:tcPr>
            <w:tcW w:w="4575" w:type="dxa"/>
            <w:tcBorders>
              <w:top w:val="single" w:sz="4" w:space="0" w:color="auto"/>
              <w:left w:val="single" w:sz="2" w:space="0" w:color="auto"/>
              <w:bottom w:val="single" w:sz="2" w:space="0" w:color="auto"/>
              <w:right w:val="nil"/>
            </w:tcBorders>
            <w:noWrap w:val="0"/>
            <w:tcMar>
              <w:top w:w="10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auto"/>
                <w:sz w:val="22"/>
                <w:u w:val="none"/>
                <w:vertAlign w:val="baseline"/>
              </w:rPr>
            </w:pPr>
            <w:r>
              <w:rPr>
                <w:b/>
              </w:rPr>
              <w:t>Identyfikacja zagrożeń istniejących i potencjalnych zagrożeń wewnętrznych i zewnętrznych</w:t>
            </w:r>
          </w:p>
        </w:tc>
        <w:tc>
          <w:tcPr>
            <w:tcW w:w="415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auto"/>
                <w:sz w:val="22"/>
                <w:u w:val="none"/>
                <w:vertAlign w:val="baseline"/>
              </w:rPr>
            </w:pPr>
            <w:r>
              <w:rPr>
                <w:b/>
              </w:rPr>
              <w:t>Sposób eliminacji lub ograniczania istniejących i potencjalnych zagrożeń wewnętrznych i zewnętrznych oraz ich skutków</w:t>
            </w:r>
          </w:p>
        </w:tc>
      </w:tr>
      <w:tr>
        <w:tblPrEx>
          <w:tblW w:w="5000" w:type="pct"/>
          <w:tblLayout w:type="fixed"/>
          <w:tblCellMar>
            <w:left w:w="108" w:type="dxa"/>
            <w:right w:w="108" w:type="dxa"/>
          </w:tblCellMar>
        </w:tblPrEx>
        <w:trPr>
          <w:trHeight w:val="978"/>
        </w:trPr>
        <w:tc>
          <w:tcPr>
            <w:tcW w:w="60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auto"/>
                <w:sz w:val="22"/>
                <w:u w:val="none"/>
                <w:vertAlign w:val="baseline"/>
              </w:rPr>
            </w:pPr>
            <w:r>
              <w:t>1.</w:t>
            </w:r>
          </w:p>
        </w:tc>
        <w:tc>
          <w:tcPr>
            <w:tcW w:w="457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auto"/>
                <w:sz w:val="22"/>
                <w:u w:val="none"/>
                <w:vertAlign w:val="baseline"/>
              </w:rPr>
            </w:pPr>
            <w:r>
              <w:t xml:space="preserve">Ekspansja gatunków obcych takich jak robinia akacjowa </w:t>
            </w:r>
            <w:r>
              <w:rPr>
                <w:i/>
              </w:rPr>
              <w:t>Robinia pseudoacacia</w:t>
            </w:r>
            <w:r>
              <w:t xml:space="preserve">, barszcz Sosnowskiego </w:t>
            </w:r>
            <w:r>
              <w:rPr>
                <w:i/>
              </w:rPr>
              <w:t>Heracleum sosnowskyi</w:t>
            </w:r>
            <w:r>
              <w:t xml:space="preserve">, klon jesionolistny </w:t>
            </w:r>
            <w:r>
              <w:rPr>
                <w:i/>
              </w:rPr>
              <w:t>Acer negundo</w:t>
            </w:r>
            <w:r>
              <w:t xml:space="preserve">, czeremcha amerykańska </w:t>
            </w:r>
            <w:r>
              <w:rPr>
                <w:i/>
              </w:rPr>
              <w:t xml:space="preserve">Prunus serotina, </w:t>
            </w:r>
            <w:r>
              <w:t xml:space="preserve">dąb czerwony </w:t>
            </w:r>
            <w:r>
              <w:rPr>
                <w:i/>
              </w:rPr>
              <w:t>Quercus rubr</w:t>
            </w:r>
            <w:r>
              <w:t xml:space="preserve">a  (zagrożenie istniejące, wewnętrzne). </w:t>
            </w:r>
          </w:p>
        </w:tc>
        <w:tc>
          <w:tcPr>
            <w:tcW w:w="415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auto"/>
                <w:sz w:val="22"/>
                <w:u w:val="none"/>
                <w:vertAlign w:val="baseline"/>
              </w:rPr>
            </w:pPr>
            <w:r>
              <w:t xml:space="preserve">Usuwanie gatunków obcych takich jak robinia akacjowa </w:t>
            </w:r>
            <w:r>
              <w:rPr>
                <w:i/>
              </w:rPr>
              <w:t>Robinia pseudoacacia</w:t>
            </w:r>
            <w:r>
              <w:t xml:space="preserve">, barszcz Sosnowskiego </w:t>
            </w:r>
            <w:r>
              <w:rPr>
                <w:i/>
              </w:rPr>
              <w:t>Heracleum sosnowskyi</w:t>
            </w:r>
            <w:r>
              <w:t xml:space="preserve">, klon jesionolistny </w:t>
            </w:r>
            <w:r>
              <w:rPr>
                <w:i/>
              </w:rPr>
              <w:t>Acer negundo</w:t>
            </w:r>
            <w:r>
              <w:t xml:space="preserve">, czeremcha amerykańska </w:t>
            </w:r>
            <w:r>
              <w:rPr>
                <w:i/>
              </w:rPr>
              <w:t xml:space="preserve">Prunus serotina, </w:t>
            </w:r>
            <w:r>
              <w:t xml:space="preserve">dąb czerwony </w:t>
            </w:r>
            <w:r>
              <w:rPr>
                <w:i/>
              </w:rPr>
              <w:t>Quercus rubr</w:t>
            </w:r>
            <w:r>
              <w:t>a.</w:t>
            </w:r>
          </w:p>
        </w:tc>
      </w:tr>
      <w:tr>
        <w:tblPrEx>
          <w:tblW w:w="5000" w:type="pct"/>
          <w:tblLayout w:type="fixed"/>
          <w:tblCellMar>
            <w:left w:w="108" w:type="dxa"/>
            <w:right w:w="108" w:type="dxa"/>
          </w:tblCellMar>
        </w:tblPrEx>
        <w:trPr>
          <w:trHeight w:val="978"/>
        </w:trPr>
        <w:tc>
          <w:tcPr>
            <w:tcW w:w="60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auto"/>
                <w:sz w:val="22"/>
                <w:u w:val="none"/>
                <w:vertAlign w:val="baseline"/>
              </w:rPr>
            </w:pPr>
            <w:r>
              <w:t>2.</w:t>
            </w:r>
          </w:p>
        </w:tc>
        <w:tc>
          <w:tcPr>
            <w:tcW w:w="457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auto"/>
                <w:sz w:val="22"/>
                <w:u w:val="none"/>
                <w:vertAlign w:val="baseline"/>
              </w:rPr>
            </w:pPr>
            <w:r>
              <w:t>Nadmierne prześwietlenie drzewostanów skutkujące ekspansją gatunków obcych geograficznie i ekologicznie (zagrożenie istniejące, wewnętrzne).</w:t>
            </w:r>
          </w:p>
        </w:tc>
        <w:tc>
          <w:tcPr>
            <w:tcW w:w="415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auto"/>
                <w:sz w:val="22"/>
                <w:u w:val="none"/>
                <w:vertAlign w:val="baseline"/>
              </w:rPr>
            </w:pPr>
            <w:r>
              <w:t xml:space="preserve">W pierwszej kolejności podsadzenie gatunków drzew charakterystycznych dla grądów, a w późniejszej perspektywie czasowej eleminowanie robinii akacjowej </w:t>
            </w:r>
            <w:r>
              <w:rPr>
                <w:i/>
              </w:rPr>
              <w:t xml:space="preserve">Robinia pseudoacacia. </w:t>
            </w:r>
          </w:p>
        </w:tc>
      </w:tr>
      <w:tr>
        <w:tblPrEx>
          <w:tblW w:w="5000" w:type="pct"/>
          <w:tblLayout w:type="fixed"/>
          <w:tblCellMar>
            <w:left w:w="108" w:type="dxa"/>
            <w:right w:w="108" w:type="dxa"/>
          </w:tblCellMar>
        </w:tblPrEx>
        <w:trPr>
          <w:trHeight w:val="978"/>
        </w:trPr>
        <w:tc>
          <w:tcPr>
            <w:tcW w:w="60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auto"/>
                <w:sz w:val="22"/>
                <w:u w:val="none"/>
                <w:vertAlign w:val="baseline"/>
              </w:rPr>
            </w:pPr>
            <w:r>
              <w:t>3.</w:t>
            </w:r>
          </w:p>
        </w:tc>
        <w:tc>
          <w:tcPr>
            <w:tcW w:w="457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auto"/>
                <w:sz w:val="22"/>
                <w:u w:val="none"/>
                <w:vertAlign w:val="baseline"/>
              </w:rPr>
            </w:pPr>
            <w:r>
              <w:t>Przegęszczenie drzewostanów i podszytu oraz nadmierne zacienie runa w płacie siedliska 91I0 Ciepłolubne dąbrowy (</w:t>
            </w:r>
            <w:r>
              <w:rPr>
                <w:i/>
              </w:rPr>
              <w:t>Quercetalia pubescenti-petraeae</w:t>
            </w:r>
            <w:r>
              <w:t xml:space="preserve">) przez występujące gatunki obce tj. czeremcha amerykańska </w:t>
            </w:r>
            <w:r>
              <w:rPr>
                <w:i/>
              </w:rPr>
              <w:t xml:space="preserve">Prunus serotina, </w:t>
            </w:r>
            <w:r>
              <w:t xml:space="preserve">dąb czerwony </w:t>
            </w:r>
            <w:r>
              <w:rPr>
                <w:i/>
              </w:rPr>
              <w:t>Quercus rubr</w:t>
            </w:r>
            <w:r>
              <w:t xml:space="preserve">a oraz zarośla tarniny </w:t>
            </w:r>
            <w:r>
              <w:rPr>
                <w:i/>
              </w:rPr>
              <w:t>Prunus spinosa.</w:t>
            </w:r>
          </w:p>
        </w:tc>
        <w:tc>
          <w:tcPr>
            <w:tcW w:w="415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auto"/>
                <w:sz w:val="22"/>
                <w:u w:val="none"/>
                <w:vertAlign w:val="baseline"/>
              </w:rPr>
            </w:pPr>
            <w:r>
              <w:t xml:space="preserve">Usuwanie zarośli tarniny </w:t>
            </w:r>
            <w:r>
              <w:rPr>
                <w:i/>
              </w:rPr>
              <w:t xml:space="preserve">Prunus spinosa, </w:t>
            </w:r>
            <w:r>
              <w:t xml:space="preserve">dębu czerwonego </w:t>
            </w:r>
            <w:r>
              <w:rPr>
                <w:i/>
              </w:rPr>
              <w:t>Quercus rubr</w:t>
            </w:r>
            <w:r>
              <w:t xml:space="preserve">a i czeremcha amerykańska </w:t>
            </w:r>
            <w:r>
              <w:rPr>
                <w:i/>
              </w:rPr>
              <w:t xml:space="preserve">Prunus serotina </w:t>
            </w:r>
            <w:r>
              <w:t>w płacie siedliska 91I0 Ciepłolubne dąbrowy (</w:t>
            </w:r>
            <w:r>
              <w:rPr>
                <w:i/>
              </w:rPr>
              <w:t>Quercetalia pubescenti-petraeae</w:t>
            </w:r>
            <w:r>
              <w:t>). Utrzymanie zwarcia koron w obrębie płatów siedliska 91I0 Ciepłolubne dąbrowy (</w:t>
            </w:r>
            <w:r>
              <w:rPr>
                <w:i/>
              </w:rPr>
              <w:t>Quercetalia pubescenti-petraeae</w:t>
            </w:r>
            <w:r>
              <w:t xml:space="preserve">)  na poziomie 50-75%. </w:t>
            </w:r>
          </w:p>
        </w:tc>
      </w:tr>
    </w:tbl>
    <w:p w:rsidR="00A77B3E">
      <w:pPr>
        <w:spacing w:before="0" w:after="0"/>
        <w:rPr>
          <w:rFonts w:ascii="Times New Roman" w:eastAsia="Times New Roman" w:hAnsi="Times New Roman" w:cs="Times New Roman"/>
          <w:b w:val="0"/>
          <w:i w:val="0"/>
          <w:caps w:val="0"/>
          <w:strike w:val="0"/>
          <w:color w:val="auto"/>
          <w:sz w:val="22"/>
          <w:u w:val="none"/>
          <w:vertAlign w:val="baseline"/>
        </w:rPr>
        <w:sectPr>
          <w:footerReference w:type="default" r:id="rId6"/>
          <w:endnotePr>
            <w:numFmt w:val="decimal"/>
          </w:endnotePr>
          <w:type w:val="nextPage"/>
          <w:pgSz w:w="11906" w:h="16838"/>
          <w:pgMar w:top="992" w:right="1020" w:bottom="992" w:left="1020" w:header="708" w:footer="708" w:gutter="0"/>
          <w:pgNumType w:start="1"/>
          <w:cols w:space="708"/>
          <w:docGrid w:linePitch="360"/>
        </w:sectPr>
      </w:pPr>
    </w:p>
    <w:p w:rsidR="00A77B3E">
      <w:pPr>
        <w:keepNext/>
        <w:spacing w:before="120" w:after="120" w:line="360" w:lineRule="auto"/>
        <w:ind w:left="3634" w:right="0" w:firstLine="0"/>
        <w:jc w:val="left"/>
        <w:rPr>
          <w:rFonts w:ascii="Times New Roman" w:eastAsia="Times New Roman" w:hAnsi="Times New Roman" w:cs="Times New Roman"/>
          <w:b w:val="0"/>
          <w:i w:val="0"/>
          <w:caps w:val="0"/>
          <w:strike w:val="0"/>
          <w:color w:val="auto"/>
          <w:sz w:val="22"/>
          <w:u w:val="none"/>
          <w:vertAlign w:val="baseline"/>
        </w:rPr>
      </w:pPr>
      <w:r>
        <w:rPr>
          <w:rFonts w:ascii="Times New Roman" w:eastAsia="Times New Roman" w:hAnsi="Times New Roman" w:cs="Times New Roman"/>
          <w:b w:val="0"/>
          <w:i w:val="0"/>
          <w:caps w:val="0"/>
          <w:strike w:val="0"/>
          <w:color w:val="auto"/>
          <w:sz w:val="22"/>
          <w:u w:val="none"/>
          <w:vertAlign w:val="baseline"/>
        </w:rPr>
        <w:fldChar w:fldCharType="begin"/>
      </w:r>
      <w:r>
        <w:rPr>
          <w:rFonts w:ascii="Times New Roman" w:eastAsia="Times New Roman" w:hAnsi="Times New Roman" w:cs="Times New Roman"/>
          <w:b w:val="0"/>
          <w:i w:val="0"/>
          <w:caps w:val="0"/>
          <w:strike w:val="0"/>
          <w:color w:val="auto"/>
          <w:sz w:val="22"/>
          <w:u w:val="none"/>
          <w:vertAlign w:val="baseline"/>
        </w:rPr>
        <w:fldChar w:fldCharType="separate"/>
      </w:r>
      <w:r>
        <w:rPr>
          <w:rFonts w:ascii="Times New Roman" w:eastAsia="Times New Roman" w:hAnsi="Times New Roman" w:cs="Times New Roman"/>
          <w:b w:val="0"/>
          <w:i w:val="0"/>
          <w:caps w:val="0"/>
          <w:strike w:val="0"/>
          <w:color w:val="auto"/>
          <w:sz w:val="22"/>
          <w:u w:val="none"/>
          <w:vertAlign w:val="baseline"/>
        </w:rPr>
        <w:fldChar w:fldCharType="end"/>
      </w:r>
      <w:r>
        <w:rPr>
          <w:rFonts w:ascii="Times New Roman" w:eastAsia="Times New Roman" w:hAnsi="Times New Roman" w:cs="Times New Roman"/>
          <w:b w:val="0"/>
          <w:i w:val="0"/>
          <w:caps w:val="0"/>
          <w:strike w:val="0"/>
          <w:color w:val="auto"/>
          <w:sz w:val="22"/>
          <w:u w:val="none"/>
          <w:vertAlign w:val="baseline"/>
        </w:rPr>
        <w:t>Załącznik Nr</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do zarządzenia</w:t>
      </w:r>
      <w:r>
        <w:rPr>
          <w:rFonts w:ascii="Times New Roman" w:eastAsia="Times New Roman" w:hAnsi="Times New Roman" w:cs="Times New Roman"/>
          <w:b w:val="0"/>
          <w:i w:val="0"/>
          <w:caps w:val="0"/>
          <w:strike w:val="0"/>
          <w:color w:val="auto"/>
          <w:sz w:val="22"/>
          <w:u w:val="none"/>
          <w:vertAlign w:val="baseline"/>
        </w:rPr>
        <w:br/>
      </w:r>
      <w:r>
        <w:rPr>
          <w:rFonts w:ascii="Times New Roman" w:eastAsia="Times New Roman" w:hAnsi="Times New Roman" w:cs="Times New Roman"/>
          <w:b w:val="0"/>
          <w:i w:val="0"/>
          <w:caps w:val="0"/>
          <w:strike w:val="0"/>
          <w:color w:val="auto"/>
          <w:sz w:val="22"/>
          <w:u w:val="none"/>
          <w:vertAlign w:val="baseline"/>
        </w:rPr>
        <w:t>Regionalnego Dyrektora Ochrony Środowiska w</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Bydgoszczy</w:t>
      </w:r>
      <w:r>
        <w:rPr>
          <w:rFonts w:ascii="Times New Roman" w:eastAsia="Times New Roman" w:hAnsi="Times New Roman" w:cs="Times New Roman"/>
          <w:b w:val="0"/>
          <w:i w:val="0"/>
          <w:caps w:val="0"/>
          <w:strike w:val="0"/>
          <w:color w:val="auto"/>
          <w:sz w:val="22"/>
          <w:u w:val="none"/>
          <w:vertAlign w:val="baseline"/>
        </w:rPr>
        <w:br/>
      </w:r>
      <w:r>
        <w:rPr>
          <w:rFonts w:ascii="Times New Roman" w:eastAsia="Times New Roman" w:hAnsi="Times New Roman" w:cs="Times New Roman"/>
          <w:b w:val="0"/>
          <w:i w:val="0"/>
          <w:caps w:val="0"/>
          <w:strike w:val="0"/>
          <w:color w:val="auto"/>
          <w:sz w:val="22"/>
          <w:u w:val="none"/>
          <w:vertAlign w:val="baseline"/>
        </w:rPr>
        <w:t>z dnia 28</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kwietnia 2025</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auto"/>
          <w:sz w:val="22"/>
          <w:u w:val="none"/>
          <w:vertAlign w:val="baseline"/>
        </w:rPr>
      </w:pPr>
      <w:r>
        <w:rPr>
          <w:rFonts w:ascii="Times New Roman" w:eastAsia="Times New Roman" w:hAnsi="Times New Roman" w:cs="Times New Roman"/>
          <w:b/>
          <w:i w:val="0"/>
          <w:caps w:val="0"/>
          <w:strike w:val="0"/>
          <w:color w:val="auto"/>
          <w:sz w:val="22"/>
          <w:u w:val="none"/>
          <w:vertAlign w:val="baseline"/>
        </w:rPr>
        <w:t>Określenie działań ochronnych na obszarze ochrony czynnej, z</w:t>
      </w:r>
      <w:r>
        <w:rPr>
          <w:rFonts w:ascii="Times New Roman" w:eastAsia="Times New Roman" w:hAnsi="Times New Roman" w:cs="Times New Roman"/>
          <w:b/>
          <w:i w:val="0"/>
          <w:caps w:val="0"/>
          <w:strike w:val="0"/>
          <w:color w:val="auto"/>
          <w:sz w:val="22"/>
          <w:u w:val="none"/>
          <w:vertAlign w:val="baseline"/>
        </w:rPr>
        <w:t> </w:t>
      </w:r>
      <w:r>
        <w:rPr>
          <w:rFonts w:ascii="Times New Roman" w:eastAsia="Times New Roman" w:hAnsi="Times New Roman" w:cs="Times New Roman"/>
          <w:b/>
          <w:i w:val="0"/>
          <w:caps w:val="0"/>
          <w:strike w:val="0"/>
          <w:color w:val="auto"/>
          <w:sz w:val="22"/>
          <w:u w:val="none"/>
          <w:vertAlign w:val="baseline"/>
        </w:rPr>
        <w:t>podaniem ich rodzaju, zakresu i</w:t>
      </w:r>
      <w:r>
        <w:rPr>
          <w:rFonts w:ascii="Times New Roman" w:eastAsia="Times New Roman" w:hAnsi="Times New Roman" w:cs="Times New Roman"/>
          <w:b/>
          <w:i w:val="0"/>
          <w:caps w:val="0"/>
          <w:strike w:val="0"/>
          <w:color w:val="auto"/>
          <w:sz w:val="22"/>
          <w:u w:val="none"/>
          <w:vertAlign w:val="baseline"/>
        </w:rPr>
        <w:t> </w:t>
      </w:r>
      <w:r>
        <w:rPr>
          <w:rFonts w:ascii="Times New Roman" w:eastAsia="Times New Roman" w:hAnsi="Times New Roman" w:cs="Times New Roman"/>
          <w:b/>
          <w:i w:val="0"/>
          <w:caps w:val="0"/>
          <w:strike w:val="0"/>
          <w:color w:val="auto"/>
          <w:sz w:val="22"/>
          <w:u w:val="none"/>
          <w:vertAlign w:val="baseline"/>
        </w:rPr>
        <w:t>lokalizacji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79"/>
        <w:gridCol w:w="2266"/>
        <w:gridCol w:w="4142"/>
        <w:gridCol w:w="309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trHeight w:hRule="auto" w:val="0"/>
        </w:trPr>
        <w:tc>
          <w:tcPr>
            <w:tcW w:w="55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auto"/>
                <w:sz w:val="22"/>
                <w:u w:val="none"/>
                <w:vertAlign w:val="baseline"/>
              </w:rPr>
            </w:pPr>
            <w:r>
              <w:rPr>
                <w:b/>
              </w:rPr>
              <w:t>Lp.</w:t>
            </w:r>
          </w:p>
        </w:tc>
        <w:tc>
          <w:tcPr>
            <w:tcW w:w="217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auto"/>
                <w:sz w:val="22"/>
                <w:u w:val="none"/>
                <w:vertAlign w:val="baseline"/>
              </w:rPr>
            </w:pPr>
            <w:r>
              <w:rPr>
                <w:b/>
              </w:rPr>
              <w:t>Rodzaj działań ochronnych</w:t>
            </w:r>
          </w:p>
        </w:tc>
        <w:tc>
          <w:tcPr>
            <w:tcW w:w="397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auto"/>
                <w:sz w:val="22"/>
                <w:u w:val="none"/>
                <w:vertAlign w:val="baseline"/>
              </w:rPr>
            </w:pPr>
            <w:r>
              <w:rPr>
                <w:b/>
              </w:rPr>
              <w:t>Zakres działań ochronnych</w:t>
            </w:r>
          </w:p>
        </w:tc>
        <w:tc>
          <w:tcPr>
            <w:tcW w:w="297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auto"/>
                <w:sz w:val="22"/>
                <w:u w:val="none"/>
                <w:vertAlign w:val="baseline"/>
              </w:rPr>
              <w:t>Lokalizacja działań</w:t>
            </w:r>
          </w:p>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ochronnych</w:t>
            </w:r>
            <w:r>
              <w:rPr>
                <w:rStyle w:val="FootnoteReference"/>
                <w:rFonts w:ascii="Times New Roman" w:eastAsia="Times New Roman" w:hAnsi="Times New Roman" w:cs="Times New Roman"/>
                <w:b w:val="0"/>
                <w:i w:val="0"/>
                <w:caps w:val="0"/>
                <w:strike w:val="0"/>
                <w:color w:val="000000"/>
                <w:sz w:val="20"/>
                <w:u w:val="none" w:color="000000"/>
                <w:vertAlign w:val="superscript"/>
              </w:rPr>
              <w:footnoteReference w:customMarkFollows="1" w:id="2"/>
              <w:t xml:space="preserve">1)</w:t>
            </w:r>
          </w:p>
        </w:tc>
      </w:tr>
      <w:tr>
        <w:tblPrEx>
          <w:tblW w:w="5000" w:type="pct"/>
          <w:tblLayout w:type="fixed"/>
          <w:tblCellMar>
            <w:left w:w="108" w:type="dxa"/>
            <w:right w:w="108" w:type="dxa"/>
          </w:tblCellMar>
        </w:tblPrEx>
        <w:trPr>
          <w:trHeight w:val="643"/>
        </w:trPr>
        <w:tc>
          <w:tcPr>
            <w:tcW w:w="55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t>1.</w:t>
            </w:r>
          </w:p>
        </w:tc>
        <w:tc>
          <w:tcPr>
            <w:tcW w:w="217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t xml:space="preserve">Usuwaniem robinii akacjowej </w:t>
            </w:r>
            <w:r>
              <w:rPr>
                <w:i/>
              </w:rPr>
              <w:t xml:space="preserve">Robinia pseudoacacia </w:t>
            </w:r>
            <w:r>
              <w:t xml:space="preserve">poprzedzone  podsadzeniem drzew zgodnych z siedliskiem. Usuwanie czeremchy amerykańskiej </w:t>
            </w:r>
            <w:r>
              <w:rPr>
                <w:i/>
              </w:rPr>
              <w:t xml:space="preserve">Prunus serotina i </w:t>
            </w:r>
            <w:r>
              <w:t xml:space="preserve">klonu jesionolistnego </w:t>
            </w:r>
            <w:r>
              <w:rPr>
                <w:i/>
              </w:rPr>
              <w:t>Acer negundo</w:t>
            </w:r>
            <w:r>
              <w:t xml:space="preserve"> (wycinanie). </w:t>
            </w:r>
          </w:p>
        </w:tc>
        <w:tc>
          <w:tcPr>
            <w:tcW w:w="397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t xml:space="preserve">Usuwanie robinii akacjowej </w:t>
            </w:r>
            <w:r>
              <w:rPr>
                <w:i/>
              </w:rPr>
              <w:t>Robinia pseudoacacia</w:t>
            </w:r>
            <w:r>
              <w:t xml:space="preserve">, poprzez obrączkowanie drzew i pozostawianie ich na miejscu do naturalnej śmierci. W przypadku terenów gdzie gatunek ten tworzy zwarte drzewostany lub jest gatunkiem dominującym i współdominującym zabieg obrączkowania należy poprzedzić podsadzeniami gatunków drzew zgodnych ze zbiorowiskiem roślinnym (grab </w:t>
            </w:r>
            <w:r>
              <w:rPr>
                <w:i/>
              </w:rPr>
              <w:t>Carpinus betulu</w:t>
            </w:r>
            <w:r>
              <w:t xml:space="preserve">s, dąb szypułkowy </w:t>
            </w:r>
            <w:r>
              <w:rPr>
                <w:i/>
              </w:rPr>
              <w:t>Quercus robur</w:t>
            </w:r>
            <w:r>
              <w:t xml:space="preserve">, lipa drobnolistna </w:t>
            </w:r>
            <w:r>
              <w:rPr>
                <w:i/>
              </w:rPr>
              <w:t>Tilia cordata</w:t>
            </w:r>
            <w:r>
              <w:t xml:space="preserve">) uzyskując maksymalne możliwe zwarcie tak aby warunki świetlne ograniczały możliwość wzrostu gatunków światłolubnych w tym robinii akacjowej. Obrączkowanie robinii należy rozpocząć po osiągnięciu przez podsadzenia odpowiedniego wzrostu i zwarcia (co najmniej 10-15 lat). Usuwanie czeremchy amerykańskiej </w:t>
            </w:r>
            <w:r>
              <w:rPr>
                <w:i/>
              </w:rPr>
              <w:t xml:space="preserve">Prunus serotina </w:t>
            </w:r>
            <w:r>
              <w:t xml:space="preserve">i klonu jesionolistnego </w:t>
            </w:r>
            <w:r>
              <w:rPr>
                <w:i/>
              </w:rPr>
              <w:t>Acer negundo</w:t>
            </w:r>
            <w:r>
              <w:t xml:space="preserve"> (wycinanie według potrzeb). Działanie wykonać w okresie zimowym, przed zawiązaniem owocostanów i pozostawić biomasę do naturalnego rozkładu. </w:t>
            </w:r>
          </w:p>
        </w:tc>
        <w:tc>
          <w:tcPr>
            <w:tcW w:w="297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t>Obrączkowanie poprzedzone podsadzeniami – wydz. 476 a, b, c, h.</w:t>
            </w:r>
          </w:p>
          <w:p>
            <w:pPr>
              <w:jc w:val="left"/>
            </w:pPr>
            <w:r>
              <w:t>Obrączkowanie: 476 i, j, f (część), 475 a, b, c (część), d, f , g , 474 a, b, c, d, f, g, h (część), i, 473 a (część), 472 b, i, h, g</w:t>
            </w:r>
          </w:p>
        </w:tc>
      </w:tr>
      <w:tr>
        <w:tblPrEx>
          <w:tblW w:w="5000" w:type="pct"/>
          <w:tblLayout w:type="fixed"/>
          <w:tblCellMar>
            <w:left w:w="108" w:type="dxa"/>
            <w:right w:w="108" w:type="dxa"/>
          </w:tblCellMar>
        </w:tblPrEx>
        <w:trPr>
          <w:trHeight w:val="643"/>
        </w:trPr>
        <w:tc>
          <w:tcPr>
            <w:tcW w:w="55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t>2.</w:t>
            </w:r>
          </w:p>
        </w:tc>
        <w:tc>
          <w:tcPr>
            <w:tcW w:w="217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t xml:space="preserve">Usuwanie zarośli tarniny </w:t>
            </w:r>
            <w:r>
              <w:rPr>
                <w:i/>
              </w:rPr>
              <w:t>Prunus spinosa</w:t>
            </w:r>
            <w:r>
              <w:t xml:space="preserve"> i dębu czerwonego </w:t>
            </w:r>
            <w:r>
              <w:rPr>
                <w:i/>
              </w:rPr>
              <w:t>Quercus rubr</w:t>
            </w:r>
            <w:r>
              <w:t>a w płacie siedliska 91I0 Ciepłolubne dąbrowy (</w:t>
            </w:r>
            <w:r>
              <w:rPr>
                <w:i/>
              </w:rPr>
              <w:t>Quercetalia pubescenti-petraeae</w:t>
            </w:r>
            <w:r>
              <w:t xml:space="preserve">) </w:t>
            </w:r>
          </w:p>
        </w:tc>
        <w:tc>
          <w:tcPr>
            <w:tcW w:w="397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t xml:space="preserve">W drugim lub trzecim roku obowiązywania planu a następnie w miarę potrzeb usuwanie tarniny i dębu czerwonego poprzez wycinkę w zasięgu płatu siedliska. Działanie wykonać w okresie zimowym, przed zawiązaniem owocostanów i pozostawić biomasę do naturalnego rozkładu. </w:t>
            </w:r>
          </w:p>
        </w:tc>
        <w:tc>
          <w:tcPr>
            <w:tcW w:w="297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t>472 i</w:t>
            </w:r>
          </w:p>
        </w:tc>
      </w:tr>
      <w:tr>
        <w:tblPrEx>
          <w:tblW w:w="5000" w:type="pct"/>
          <w:tblLayout w:type="fixed"/>
          <w:tblCellMar>
            <w:left w:w="108" w:type="dxa"/>
            <w:right w:w="108" w:type="dxa"/>
          </w:tblCellMar>
        </w:tblPrEx>
        <w:trPr>
          <w:trHeight w:val="643"/>
        </w:trPr>
        <w:tc>
          <w:tcPr>
            <w:tcW w:w="55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t>3.</w:t>
            </w:r>
          </w:p>
        </w:tc>
        <w:tc>
          <w:tcPr>
            <w:tcW w:w="217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t>Utrzymanie zwarcia koron w obrębie płatów siedliska 91I0 Ciepłolubne dąbrowy (</w:t>
            </w:r>
            <w:r>
              <w:rPr>
                <w:i/>
              </w:rPr>
              <w:t>Quercetalia pubescenti-petraeae</w:t>
            </w:r>
            <w:r>
              <w:t>)  na poziomie 50-75%.</w:t>
            </w:r>
          </w:p>
        </w:tc>
        <w:tc>
          <w:tcPr>
            <w:tcW w:w="397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t xml:space="preserve">Po 10 latach dokonać oceny potrzeb związanych z ewentualną potrzebą przerzedzenia koron drzew. W przypadku stwierdzenia zwarcia powyżej 70% działanie polegające na obrączkowaniu drzew należy w pierwszej kolejności prowadzić w stosunku do gatunków obcych geograficznie, następnie obcych ekologicznie. Jeżeli eliminacja ww. gatunków nie zapewni zwarcia poniżej 70% należy działaniem objąć inne gatunki promując dąb bezszypułkowy </w:t>
            </w:r>
            <w:r>
              <w:rPr>
                <w:i/>
              </w:rPr>
              <w:t>Quercus petraea</w:t>
            </w:r>
            <w:r>
              <w:t>. Działanie prowadzić poza okresem lęgowym ptaków, jednorazowo po 10 roku obowiązywania planu (jeśli zajdzie taka potrzeba).</w:t>
            </w:r>
          </w:p>
        </w:tc>
        <w:tc>
          <w:tcPr>
            <w:tcW w:w="297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t>476 f (część), 475 c (część), 474 g (część), 472 i (część),</w:t>
            </w:r>
          </w:p>
        </w:tc>
      </w:tr>
      <w:tr>
        <w:tblPrEx>
          <w:tblW w:w="5000" w:type="pct"/>
          <w:tblLayout w:type="fixed"/>
          <w:tblCellMar>
            <w:left w:w="108" w:type="dxa"/>
            <w:right w:w="108" w:type="dxa"/>
          </w:tblCellMar>
        </w:tblPrEx>
        <w:trPr>
          <w:trHeight w:val="643"/>
        </w:trPr>
        <w:tc>
          <w:tcPr>
            <w:tcW w:w="55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t>4.</w:t>
            </w:r>
          </w:p>
        </w:tc>
        <w:tc>
          <w:tcPr>
            <w:tcW w:w="217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t xml:space="preserve">Usuwanie (wycinanie) barszczu Sosnowskiego </w:t>
            </w:r>
            <w:r>
              <w:rPr>
                <w:i/>
              </w:rPr>
              <w:t>Heracleum sosnowskyi</w:t>
            </w:r>
          </w:p>
        </w:tc>
        <w:tc>
          <w:tcPr>
            <w:tcW w:w="397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t xml:space="preserve">Mechaniczne usuwanie barszczu Sosnowskiego metodami polegającymi na wycinaniu roślin, przycinaniu korzeni, rozwiercianiu korzeni, wykopywaniu roślin z korzeniami. Działanie wykonać przed zawiązaniem owocostanów, pozostawić biomasę do naturalnego rozkładu lub usunąć poza rezerwat. </w:t>
            </w:r>
          </w:p>
          <w:p>
            <w:pPr>
              <w:jc w:val="left"/>
            </w:pPr>
            <w:r>
              <w:t xml:space="preserve">Usuwanie rozpocząć wraz z rozpoczęciem działań dotyczących gatunków inwazyjnych i ekspansywnych występujących w pobliżu granic rezerwatu.  Działanie prowadzić cyklicznie do momentu zaniku stanowisk gatunków inwazyjnych ekspansywnych na terenie rezerwatu.  Weryfikacja lokalizacji i udziału stanowisk gatunków roślin. </w:t>
            </w:r>
          </w:p>
        </w:tc>
        <w:tc>
          <w:tcPr>
            <w:tcW w:w="297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t>wydz. 476 a, b ,c , f (część), h, j, i, 475 a, b, c (część), d, f, g , 474 a, b, c , d, f, g, i, h (część), 473 a (część), 472 b, i, h, g</w:t>
            </w:r>
          </w:p>
        </w:tc>
      </w:tr>
      <w:tr>
        <w:tblPrEx>
          <w:tblW w:w="5000" w:type="pct"/>
          <w:tblLayout w:type="fixed"/>
          <w:tblCellMar>
            <w:left w:w="108" w:type="dxa"/>
            <w:right w:w="108" w:type="dxa"/>
          </w:tblCellMar>
        </w:tblPrEx>
        <w:trPr>
          <w:trHeight w:val="643"/>
        </w:trPr>
        <w:tc>
          <w:tcPr>
            <w:tcW w:w="55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t>5.</w:t>
            </w:r>
          </w:p>
        </w:tc>
        <w:tc>
          <w:tcPr>
            <w:tcW w:w="217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t>Monitoring stanu ochrony rezerwatu przyrody.</w:t>
            </w:r>
          </w:p>
        </w:tc>
        <w:tc>
          <w:tcPr>
            <w:tcW w:w="397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t>Monitoring stanu ochrony rezerwatu przyrody  nie rzadziej niż co 5 lat w trakcie obowiązywania planu ochrony.</w:t>
            </w:r>
          </w:p>
        </w:tc>
        <w:tc>
          <w:tcPr>
            <w:tcW w:w="2970"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t xml:space="preserve">Cały obszar rezerwatu przyrody </w:t>
            </w:r>
          </w:p>
        </w:tc>
      </w:tr>
    </w:tbl>
    <w:p w:rsidR="00A77B3E">
      <w:pPr>
        <w:spacing w:before="0" w:after="0"/>
        <w:rPr>
          <w:rFonts w:ascii="Times New Roman" w:eastAsia="Times New Roman" w:hAnsi="Times New Roman" w:cs="Times New Roman"/>
          <w:b w:val="0"/>
          <w:i w:val="0"/>
          <w:caps w:val="0"/>
          <w:strike w:val="0"/>
          <w:color w:val="auto"/>
          <w:sz w:val="22"/>
          <w:u w:val="none"/>
          <w:vertAlign w:val="baseline"/>
        </w:rPr>
        <w:sectPr>
          <w:footerReference w:type="default" r:id="rId7"/>
          <w:endnotePr>
            <w:numFmt w:val="decimal"/>
          </w:endnotePr>
          <w:type w:val="nextPage"/>
          <w:pgSz w:w="11906" w:h="16838"/>
          <w:pgMar w:top="992" w:right="1020" w:bottom="992" w:left="1020" w:header="708" w:footer="708" w:gutter="0"/>
          <w:pgNumType w:start="1"/>
          <w:cols w:space="708"/>
          <w:docGrid w:linePitch="360"/>
        </w:sectPr>
      </w:pP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shd w:val="clear" w:color="auto" w:fill="FFFFFF"/>
          <w:lang w:val="x-none" w:eastAsia="en-US" w:bidi="ar-SA"/>
        </w:rPr>
      </w:pP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b/>
          <w:caps/>
          <w:color w:val="000000"/>
          <w:szCs w:val="20"/>
          <w:shd w:val="clear" w:color="auto" w:fill="FFFFFF"/>
          <w:lang w:val="x-none" w:eastAsia="en-US" w:bidi="ar-SA"/>
        </w:rPr>
      </w:pPr>
      <w:r>
        <w:rPr>
          <w:b/>
          <w:caps/>
          <w:color w:val="000000"/>
          <w:szCs w:val="20"/>
          <w:shd w:val="clear" w:color="auto" w:fill="FFFFFF"/>
          <w:lang w:val="x-none" w:eastAsia="en-US" w:bidi="ar-SA"/>
        </w:rPr>
        <w:t>uzasadnienie</w:t>
      </w: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b/>
          <w:caps/>
          <w:color w:val="000000"/>
          <w:szCs w:val="20"/>
          <w:shd w:val="clear" w:color="auto" w:fill="FFFFFF"/>
          <w:lang w:val="x-none" w:eastAsia="en-US" w:bidi="ar-SA"/>
        </w:rPr>
      </w:pPr>
    </w:p>
    <w:p>
      <w:pPr>
        <w:keepNext w:val="0"/>
        <w:keepLines w:val="0"/>
        <w:widowControl w:val="0"/>
        <w:suppressLineNumbers w:val="0"/>
        <w:shd w:val="clear" w:color="auto" w:fill="auto"/>
        <w:suppressAutoHyphens/>
        <w:spacing w:before="0" w:beforeAutospacing="0" w:after="0" w:afterAutospacing="0" w:line="276" w:lineRule="auto"/>
        <w:ind w:left="0" w:right="0" w:firstLine="360"/>
        <w:contextualSpacing w:val="0"/>
        <w:rPr>
          <w:color w:val="000000"/>
          <w:szCs w:val="20"/>
          <w:shd w:val="clear" w:color="auto" w:fill="FFFFFF"/>
        </w:rPr>
      </w:pPr>
      <w:r>
        <w:rPr>
          <w:color w:val="000000"/>
          <w:szCs w:val="20"/>
          <w:shd w:val="clear" w:color="auto" w:fill="FFFFFF"/>
          <w:lang w:val="ar-SA" w:eastAsia="ar-SA" w:bidi="ar-SA"/>
        </w:rPr>
        <w:t>Plan ochrony rezerwatu przyrody „Kruszyn” jest dokumentem określającym sposoby ochrony w</w:t>
      </w:r>
      <w:r>
        <w:rPr>
          <w:color w:val="000000"/>
          <w:szCs w:val="20"/>
          <w:shd w:val="clear" w:color="auto" w:fill="FFFFFF"/>
        </w:rPr>
        <w:t xml:space="preserve"> </w:t>
      </w:r>
      <w:r>
        <w:rPr>
          <w:color w:val="000000"/>
          <w:szCs w:val="20"/>
          <w:shd w:val="clear" w:color="auto" w:fill="FFFFFF"/>
          <w:lang w:val="ar-SA" w:eastAsia="ar-SA" w:bidi="ar-SA"/>
        </w:rPr>
        <w:t>celu zachowania zboczy pradoliny Noteci z fragmentami typowo wykształconych grądów zboczowych.</w:t>
      </w:r>
      <w:r>
        <w:rPr>
          <w:color w:val="000000"/>
          <w:szCs w:val="20"/>
          <w:shd w:val="clear" w:color="auto" w:fill="FFFFFF"/>
        </w:rPr>
        <w:t xml:space="preserve"> </w:t>
      </w:r>
      <w:r>
        <w:rPr>
          <w:color w:val="000000"/>
          <w:szCs w:val="20"/>
          <w:shd w:val="clear" w:color="auto" w:fill="FFFFFF"/>
          <w:lang w:val="ar-SA" w:eastAsia="ar-SA" w:bidi="ar-SA"/>
        </w:rPr>
        <w:t>Rezerwat przyrody „Kruszyn” został ustanowiony zarządzeniem Ministra Ochrony Środowiska, Zasobów</w:t>
      </w:r>
      <w:r>
        <w:rPr>
          <w:color w:val="000000"/>
          <w:szCs w:val="20"/>
          <w:shd w:val="clear" w:color="auto" w:fill="FFFFFF"/>
        </w:rPr>
        <w:t xml:space="preserve"> </w:t>
      </w:r>
      <w:r>
        <w:rPr>
          <w:color w:val="000000"/>
          <w:szCs w:val="20"/>
          <w:shd w:val="clear" w:color="auto" w:fill="FFFFFF"/>
          <w:lang w:val="ar-SA" w:eastAsia="ar-SA" w:bidi="ar-SA"/>
        </w:rPr>
        <w:t>Naturalnych i Leśnictwa z dnia 25 lipca 1997 r. w sprawie uznania za rezerwat przyrody (M. P. Nr 56, poz.</w:t>
      </w:r>
      <w:r>
        <w:rPr>
          <w:color w:val="000000"/>
          <w:szCs w:val="20"/>
          <w:shd w:val="clear" w:color="auto" w:fill="FFFFFF"/>
        </w:rPr>
        <w:t xml:space="preserve"> </w:t>
      </w:r>
      <w:r>
        <w:rPr>
          <w:color w:val="000000"/>
          <w:szCs w:val="20"/>
          <w:shd w:val="clear" w:color="auto" w:fill="FFFFFF"/>
          <w:lang w:val="ar-SA" w:eastAsia="ar-SA" w:bidi="ar-SA"/>
        </w:rPr>
        <w:t>539). Aktualnie obowiązuje zarządzenie Regionalnego Dyrektora Ochrony Środowiska w Bydgoszczy z</w:t>
      </w:r>
      <w:r>
        <w:rPr>
          <w:color w:val="000000"/>
          <w:szCs w:val="20"/>
          <w:shd w:val="clear" w:color="auto" w:fill="FFFFFF"/>
        </w:rPr>
        <w:t xml:space="preserve"> </w:t>
      </w:r>
      <w:r>
        <w:rPr>
          <w:color w:val="000000"/>
          <w:szCs w:val="20"/>
          <w:shd w:val="clear" w:color="auto" w:fill="FFFFFF"/>
          <w:lang w:val="ar-SA" w:eastAsia="ar-SA" w:bidi="ar-SA"/>
        </w:rPr>
        <w:t>dnia 2 listopada 2015 r. w sprawie rezerwatu przyro</w:t>
      </w:r>
      <w:r>
        <w:rPr>
          <w:color w:val="000000"/>
          <w:szCs w:val="20"/>
          <w:shd w:val="clear" w:color="auto" w:fill="FFFFFF"/>
        </w:rPr>
        <w:t>d</w:t>
      </w:r>
      <w:r>
        <w:rPr>
          <w:color w:val="000000"/>
          <w:szCs w:val="20"/>
          <w:shd w:val="clear" w:color="auto" w:fill="FFFFFF"/>
          <w:lang w:val="ar-SA" w:eastAsia="ar-SA" w:bidi="ar-SA"/>
        </w:rPr>
        <w:t>y Kruszyn (Dz. Urz. Woj. Kuj-Pom. poz. 3330).</w:t>
      </w:r>
      <w:r>
        <w:rPr>
          <w:color w:val="000000"/>
          <w:szCs w:val="20"/>
          <w:shd w:val="clear" w:color="auto" w:fill="FFFFFF"/>
        </w:rPr>
        <w:t xml:space="preserve"> </w:t>
      </w:r>
    </w:p>
    <w:p>
      <w:pPr>
        <w:keepNext w:val="0"/>
        <w:keepLines w:val="0"/>
        <w:widowControl/>
        <w:suppressLineNumbers w:val="0"/>
        <w:shd w:val="clear" w:color="auto" w:fill="auto"/>
        <w:suppressAutoHyphens w:val="0"/>
        <w:spacing w:before="0" w:beforeAutospacing="0" w:after="0" w:afterAutospacing="0" w:line="240" w:lineRule="auto"/>
        <w:ind w:left="0" w:right="0" w:firstLine="360"/>
        <w:contextualSpacing w:val="0"/>
        <w:rPr>
          <w:color w:val="000000"/>
          <w:szCs w:val="20"/>
          <w:shd w:val="clear" w:color="auto" w:fill="FFFFFF"/>
          <w:lang w:val="x-none" w:eastAsia="en-US" w:bidi="ar-SA"/>
        </w:rPr>
      </w:pPr>
      <w:r>
        <w:rPr>
          <w:color w:val="000000"/>
          <w:szCs w:val="20"/>
          <w:shd w:val="clear" w:color="auto" w:fill="FFFFFF"/>
          <w:lang w:val="x-none" w:eastAsia="en-US" w:bidi="ar-SA"/>
        </w:rPr>
        <w:t xml:space="preserve">Dla właściwego funkcjonowania rezerwatu i jego ochrony plan ochrony zgodnie z art. 20 ustawy z dnia 16 kwietnia 2004 roku o ochronie przyrody </w:t>
      </w:r>
      <w:r>
        <w:rPr>
          <w:color w:val="000000"/>
          <w:szCs w:val="20"/>
          <w:shd w:val="clear" w:color="auto" w:fill="FFFFFF"/>
          <w:lang w:val="x-none" w:eastAsia="en-US" w:bidi="ar-SA"/>
        </w:rPr>
        <w:t>(Dz. U. z 202</w:t>
      </w:r>
      <w:r>
        <w:rPr>
          <w:color w:val="000000"/>
          <w:szCs w:val="20"/>
          <w:shd w:val="clear" w:color="auto" w:fill="FFFFFF"/>
        </w:rPr>
        <w:t>4</w:t>
      </w:r>
      <w:r>
        <w:rPr>
          <w:color w:val="000000"/>
          <w:szCs w:val="20"/>
          <w:shd w:val="clear" w:color="auto" w:fill="FFFFFF"/>
          <w:lang w:val="x-none" w:eastAsia="en-US" w:bidi="ar-SA"/>
        </w:rPr>
        <w:t xml:space="preserve"> r. poz. 1</w:t>
      </w:r>
      <w:r>
        <w:rPr>
          <w:color w:val="000000"/>
          <w:szCs w:val="20"/>
          <w:shd w:val="clear" w:color="auto" w:fill="FFFFFF"/>
        </w:rPr>
        <w:t>478 ze zm.</w:t>
      </w:r>
      <w:r>
        <w:rPr>
          <w:color w:val="000000"/>
          <w:szCs w:val="20"/>
          <w:shd w:val="clear" w:color="auto" w:fill="FFFFFF"/>
          <w:lang w:val="x-none" w:eastAsia="en-US" w:bidi="ar-SA"/>
        </w:rPr>
        <w:t>)</w:t>
      </w:r>
      <w:r>
        <w:rPr>
          <w:color w:val="000000"/>
          <w:szCs w:val="20"/>
          <w:shd w:val="clear" w:color="auto" w:fill="FFFFFF"/>
          <w:lang w:val="x-none" w:eastAsia="en-US" w:bidi="ar-SA"/>
        </w:rPr>
        <w:t xml:space="preserve"> sporządza się na okres 20 lat. Zgodnie z art. 19 ust. 6 ustawy o ochronie przyrody Regionalny Dyrektor Ochrony Środowiska ustanawia w drodze zarządzenia plan ochrony dla rezerwatu przyrody, sporządzony na podstawie w art. 20 ww. ustawy. </w:t>
      </w:r>
    </w:p>
    <w:p>
      <w:pPr>
        <w:keepNext w:val="0"/>
        <w:keepLines w:val="0"/>
        <w:widowControl/>
        <w:suppressLineNumbers w:val="0"/>
        <w:shd w:val="clear" w:color="auto" w:fill="auto"/>
        <w:suppressAutoHyphens w:val="0"/>
        <w:spacing w:before="0" w:beforeAutospacing="0" w:after="0" w:afterAutospacing="0" w:line="240" w:lineRule="auto"/>
        <w:ind w:left="0" w:right="0" w:firstLine="360"/>
        <w:contextualSpacing w:val="0"/>
        <w:rPr>
          <w:color w:val="000000"/>
          <w:szCs w:val="20"/>
          <w:shd w:val="clear" w:color="auto" w:fill="FFFFFF"/>
          <w:lang w:val="x-none" w:eastAsia="en-US" w:bidi="ar-SA"/>
        </w:rPr>
      </w:pPr>
      <w:r>
        <w:rPr>
          <w:color w:val="000000"/>
          <w:szCs w:val="20"/>
          <w:shd w:val="clear" w:color="auto" w:fill="FFFFFF"/>
          <w:lang w:val="x-none" w:eastAsia="en-US" w:bidi="ar-SA"/>
        </w:rPr>
        <w:t>Plan ochrony został ustanowiony zarządzeniem Regionalnego Dyrektora Ochrony Środowiska w Bydgoszczy z dnia 29 marca 2017 r. w sprawie ustanowienia planu ochrony dla rezerwatu przyrody „Kruszyn” (Dz. Urz. Woj. Kuj-Pom. poz. 1360). Regionalny Dyrektor Ochrony Środowiska w Bydgoszczy dokonał zmiany powyższego zarządzenia następującymi zarządzeniami:</w:t>
      </w:r>
    </w:p>
    <w:p>
      <w:pPr>
        <w:keepNext w:val="0"/>
        <w:keepLines w:val="0"/>
        <w:widowControl/>
        <w:suppressLineNumbers w:val="0"/>
        <w:shd w:val="clear" w:color="auto" w:fill="auto"/>
        <w:suppressAutoHyphens w:val="0"/>
        <w:spacing w:before="0" w:beforeAutospacing="0" w:after="0" w:afterAutospacing="0" w:line="240" w:lineRule="auto"/>
        <w:ind w:left="0" w:right="0" w:firstLine="360"/>
        <w:contextualSpacing w:val="0"/>
        <w:rPr>
          <w:color w:val="000000"/>
          <w:szCs w:val="20"/>
          <w:shd w:val="clear" w:color="auto" w:fill="FFFFFF"/>
          <w:lang w:val="x-none" w:eastAsia="en-US" w:bidi="ar-SA"/>
        </w:rPr>
      </w:pPr>
      <w:r>
        <w:rPr>
          <w:color w:val="000000"/>
          <w:szCs w:val="20"/>
          <w:shd w:val="clear" w:color="auto" w:fill="FFFFFF"/>
          <w:lang w:val="x-none" w:eastAsia="en-US" w:bidi="ar-SA"/>
        </w:rPr>
        <w:t>- z dnia 20 czerwca 2018 r. zmieniające zarządzenie w sprawie ustanowienia planu ochrony dla rezerwatu przyrody "Kruszyn" (Dz. Urz. Woj. Kuj-Pom. poz. 3278),</w:t>
      </w:r>
    </w:p>
    <w:p>
      <w:pPr>
        <w:keepNext w:val="0"/>
        <w:keepLines w:val="0"/>
        <w:widowControl/>
        <w:suppressLineNumbers w:val="0"/>
        <w:shd w:val="clear" w:color="auto" w:fill="auto"/>
        <w:suppressAutoHyphens w:val="0"/>
        <w:spacing w:before="0" w:beforeAutospacing="0" w:after="0" w:afterAutospacing="0" w:line="240" w:lineRule="auto"/>
        <w:ind w:left="0" w:right="0" w:firstLine="360"/>
        <w:contextualSpacing w:val="0"/>
        <w:rPr>
          <w:color w:val="000000"/>
          <w:szCs w:val="20"/>
          <w:shd w:val="clear" w:color="auto" w:fill="FFFFFF"/>
          <w:lang w:val="x-none" w:eastAsia="en-US" w:bidi="ar-SA"/>
        </w:rPr>
      </w:pPr>
      <w:r>
        <w:rPr>
          <w:color w:val="000000"/>
          <w:szCs w:val="20"/>
          <w:shd w:val="clear" w:color="auto" w:fill="FFFFFF"/>
          <w:lang w:val="x-none" w:eastAsia="en-US" w:bidi="ar-SA"/>
        </w:rPr>
        <w:t>-  z dnia 5 marca 2020 r. zmieniające zarządzenie w sprawie ustanowienia planu ochrony dla rezerwatu przyrody "Kruszyn" (Dz. Urz. Woj. Kuj-Pom. poz. 1356),</w:t>
      </w:r>
    </w:p>
    <w:p>
      <w:pPr>
        <w:keepNext w:val="0"/>
        <w:keepLines w:val="0"/>
        <w:widowControl/>
        <w:suppressLineNumbers w:val="0"/>
        <w:shd w:val="clear" w:color="auto" w:fill="auto"/>
        <w:suppressAutoHyphens w:val="0"/>
        <w:spacing w:before="0" w:beforeAutospacing="0" w:after="0" w:afterAutospacing="0" w:line="240" w:lineRule="auto"/>
        <w:ind w:left="0" w:right="0" w:firstLine="360"/>
        <w:contextualSpacing w:val="0"/>
        <w:rPr>
          <w:color w:val="000000"/>
          <w:szCs w:val="20"/>
          <w:shd w:val="clear" w:color="auto" w:fill="FFFFFF"/>
          <w:lang w:val="x-none" w:eastAsia="en-US" w:bidi="ar-SA"/>
        </w:rPr>
      </w:pPr>
      <w:r>
        <w:rPr>
          <w:color w:val="000000"/>
          <w:szCs w:val="20"/>
          <w:shd w:val="clear" w:color="auto" w:fill="FFFFFF"/>
          <w:lang w:val="x-none" w:eastAsia="en-US" w:bidi="ar-SA"/>
        </w:rPr>
        <w:t>- z dnia 24 marca 2021 r. zmieniające zarządzenie w sprawie ustanowienia planu ochrony dla rezerwatu przyrody "Kruszyn" (Dz. Urz. Woj. Kuj-Pom. poz. 1524).</w:t>
      </w:r>
    </w:p>
    <w:p>
      <w:pPr>
        <w:keepNext w:val="0"/>
        <w:keepLines w:val="0"/>
        <w:widowControl/>
        <w:suppressLineNumbers w:val="0"/>
        <w:shd w:val="clear" w:color="auto" w:fill="auto"/>
        <w:suppressAutoHyphens w:val="0"/>
        <w:spacing w:before="0" w:beforeAutospacing="0" w:after="0" w:afterAutospacing="0" w:line="240" w:lineRule="auto"/>
        <w:ind w:left="0" w:right="0" w:firstLine="360"/>
        <w:contextualSpacing w:val="0"/>
        <w:rPr>
          <w:color w:val="000000"/>
          <w:szCs w:val="20"/>
          <w:shd w:val="clear" w:color="auto" w:fill="FFFFFF"/>
          <w:lang w:val="x-none" w:eastAsia="en-US" w:bidi="ar-SA"/>
        </w:rPr>
      </w:pPr>
      <w:r>
        <w:rPr>
          <w:color w:val="000000"/>
          <w:szCs w:val="20"/>
          <w:shd w:val="clear" w:color="auto" w:fill="FFFFFF"/>
        </w:rPr>
        <w:t>Powyższe z</w:t>
      </w:r>
      <w:r>
        <w:rPr>
          <w:color w:val="000000"/>
          <w:szCs w:val="20"/>
          <w:shd w:val="clear" w:color="auto" w:fill="FFFFFF"/>
          <w:lang w:val="x-none" w:eastAsia="en-US" w:bidi="ar-SA"/>
        </w:rPr>
        <w:t>arządzenie</w:t>
      </w:r>
      <w:r>
        <w:rPr>
          <w:color w:val="000000"/>
          <w:szCs w:val="20"/>
          <w:shd w:val="clear" w:color="auto" w:fill="FFFFFF"/>
        </w:rPr>
        <w:t xml:space="preserve"> </w:t>
      </w:r>
      <w:r>
        <w:rPr>
          <w:color w:val="000000"/>
          <w:szCs w:val="20"/>
          <w:shd w:val="clear" w:color="auto" w:fill="FFFFFF"/>
          <w:lang w:val="x-none" w:eastAsia="en-US" w:bidi="ar-SA"/>
        </w:rPr>
        <w:t xml:space="preserve">zostało sporządzone na podstawie dokumentacji z 2009 r. wykonanej przez Biuro Usług Ekologicznych i Leśnych „QUERCUS” w Toruniu. Obecnie mija </w:t>
      </w:r>
      <w:r>
        <w:rPr>
          <w:color w:val="000000"/>
          <w:szCs w:val="20"/>
          <w:shd w:val="clear" w:color="auto" w:fill="FFFFFF"/>
        </w:rPr>
        <w:t>15</w:t>
      </w:r>
      <w:r>
        <w:rPr>
          <w:color w:val="000000"/>
          <w:szCs w:val="20"/>
          <w:shd w:val="clear" w:color="auto" w:fill="FFFFFF"/>
          <w:lang w:val="x-none" w:eastAsia="en-US" w:bidi="ar-SA"/>
        </w:rPr>
        <w:t xml:space="preserve"> lat od sporządzenia tej dokumentacji. W tym czasie w rezerwacie nastąpiły zmiany</w:t>
      </w:r>
      <w:r>
        <w:rPr>
          <w:color w:val="000000"/>
          <w:szCs w:val="20"/>
          <w:shd w:val="clear" w:color="auto" w:fill="FFFFFF"/>
        </w:rPr>
        <w:t>,</w:t>
      </w:r>
      <w:r>
        <w:rPr>
          <w:color w:val="000000"/>
          <w:szCs w:val="20"/>
          <w:shd w:val="clear" w:color="auto" w:fill="FFFFFF"/>
          <w:lang w:val="x-none" w:eastAsia="en-US" w:bidi="ar-SA"/>
        </w:rPr>
        <w:t xml:space="preserve"> które są zgłaszane w corocznych kartach oceny rezerwatu przez zarządcę terenu rezerwatu Nadleśnictwo Żołędowo, takie </w:t>
      </w:r>
      <w:r>
        <w:rPr>
          <w:color w:val="000000"/>
          <w:szCs w:val="20"/>
          <w:shd w:val="clear" w:color="auto" w:fill="FFFFFF"/>
        </w:rPr>
        <w:t xml:space="preserve">m. in. </w:t>
      </w:r>
      <w:r>
        <w:rPr>
          <w:color w:val="000000"/>
          <w:szCs w:val="20"/>
          <w:shd w:val="clear" w:color="auto" w:fill="FFFFFF"/>
          <w:lang w:val="x-none" w:eastAsia="en-US" w:bidi="ar-SA"/>
        </w:rPr>
        <w:t>jak:</w:t>
      </w:r>
      <w:r>
        <w:rPr>
          <w:color w:val="000000"/>
          <w:szCs w:val="20"/>
          <w:shd w:val="clear" w:color="auto" w:fill="FFFFFF"/>
        </w:rPr>
        <w:t xml:space="preserve"> </w:t>
      </w:r>
      <w:r>
        <w:rPr>
          <w:color w:val="000000"/>
          <w:szCs w:val="20"/>
          <w:shd w:val="clear" w:color="auto" w:fill="FFFFFF"/>
          <w:lang w:val="x-none" w:eastAsia="en-US" w:bidi="ar-SA"/>
        </w:rPr>
        <w:t>wdzieranie się barszczu Sosnowskiego do wnętrza rezerwatu, rośliny inwazyjnej o właściwościach toksycznych, liczne wydzielanie się posuszu w drzewostanie.</w:t>
      </w:r>
    </w:p>
    <w:p>
      <w:pPr>
        <w:keepNext w:val="0"/>
        <w:keepLines w:val="0"/>
        <w:widowControl/>
        <w:suppressLineNumbers w:val="0"/>
        <w:shd w:val="clear" w:color="auto" w:fill="auto"/>
        <w:suppressAutoHyphens w:val="0"/>
        <w:spacing w:before="0" w:beforeAutospacing="0" w:after="0" w:afterAutospacing="0" w:line="240" w:lineRule="auto"/>
        <w:ind w:left="0" w:right="0" w:firstLine="360"/>
        <w:contextualSpacing w:val="0"/>
        <w:rPr>
          <w:color w:val="000000"/>
          <w:szCs w:val="20"/>
          <w:shd w:val="clear" w:color="auto" w:fill="FFFFFF"/>
          <w:lang w:val="x-none" w:eastAsia="en-US" w:bidi="ar-SA"/>
        </w:rPr>
      </w:pPr>
      <w:r>
        <w:rPr>
          <w:color w:val="000000"/>
          <w:szCs w:val="20"/>
          <w:shd w:val="clear" w:color="auto" w:fill="FFFFFF"/>
          <w:lang w:val="x-none" w:eastAsia="en-US" w:bidi="ar-SA"/>
        </w:rPr>
        <w:t xml:space="preserve">W związku z powyższym oraz mając na uwadze że plan ochrony sporządza się na okres 20 lat, a dokumentację na podstawie której sporządzono plan ochrony wykonano </w:t>
      </w:r>
      <w:r>
        <w:rPr>
          <w:color w:val="000000"/>
          <w:szCs w:val="20"/>
          <w:shd w:val="clear" w:color="auto" w:fill="FFFFFF"/>
        </w:rPr>
        <w:t>15</w:t>
      </w:r>
      <w:r>
        <w:rPr>
          <w:color w:val="000000"/>
          <w:szCs w:val="20"/>
          <w:shd w:val="clear" w:color="auto" w:fill="FFFFFF"/>
          <w:lang w:val="x-none" w:eastAsia="en-US" w:bidi="ar-SA"/>
        </w:rPr>
        <w:t xml:space="preserve"> lat temu Regionalna Dyrekcja Ochrony </w:t>
      </w:r>
      <w:r>
        <w:rPr>
          <w:color w:val="000000"/>
          <w:szCs w:val="20"/>
          <w:shd w:val="clear" w:color="auto" w:fill="FFFFFF"/>
        </w:rPr>
        <w:t>Ś</w:t>
      </w:r>
      <w:r>
        <w:rPr>
          <w:color w:val="000000"/>
          <w:szCs w:val="20"/>
          <w:shd w:val="clear" w:color="auto" w:fill="FFFFFF"/>
          <w:lang w:val="x-none" w:eastAsia="en-US" w:bidi="ar-SA"/>
        </w:rPr>
        <w:t xml:space="preserve">rodowiska w Bydgoszczy stwierdziła potrzebę sporządzenia </w:t>
      </w:r>
      <w:r>
        <w:rPr>
          <w:color w:val="000000"/>
          <w:szCs w:val="20"/>
          <w:shd w:val="clear" w:color="auto" w:fill="FFFFFF"/>
        </w:rPr>
        <w:t>aktualizacji planu ochrony</w:t>
      </w:r>
      <w:r>
        <w:rPr>
          <w:color w:val="000000"/>
          <w:szCs w:val="20"/>
          <w:shd w:val="clear" w:color="auto" w:fill="FFFFFF"/>
          <w:lang w:val="x-none" w:eastAsia="en-US" w:bidi="ar-SA"/>
        </w:rPr>
        <w:t>.</w:t>
      </w:r>
    </w:p>
    <w:p>
      <w:pPr>
        <w:keepNext w:val="0"/>
        <w:keepLines w:val="0"/>
        <w:widowControl/>
        <w:suppressLineNumbers w:val="0"/>
        <w:shd w:val="clear" w:color="auto" w:fill="auto"/>
        <w:suppressAutoHyphens w:val="0"/>
        <w:spacing w:before="0" w:beforeAutospacing="0" w:after="0" w:afterAutospacing="0" w:line="240" w:lineRule="auto"/>
        <w:ind w:left="0" w:right="0" w:firstLine="708"/>
        <w:contextualSpacing w:val="0"/>
        <w:rPr>
          <w:color w:val="000000"/>
          <w:szCs w:val="20"/>
          <w:shd w:val="clear" w:color="auto" w:fill="FFFFFF"/>
          <w:lang w:val="x-none" w:eastAsia="en-US" w:bidi="ar-SA"/>
        </w:rPr>
      </w:pPr>
      <w:r>
        <w:rPr>
          <w:color w:val="000000"/>
          <w:szCs w:val="20"/>
          <w:shd w:val="clear" w:color="auto" w:fill="FFFFFF"/>
        </w:rPr>
        <w:t xml:space="preserve">Obwieszczeniem z dnia 13 marca 2024 r., znak WOP.6202.5.2024.KLD, Regionalny Dyrektor Ochrony Środowiska w Bydgoszczy zawiadomił o przystąpieniu do sporządzenia aktualizacji projektu planu ochrony dla rezerwatu przyrody </w:t>
      </w:r>
      <w:r>
        <w:rPr>
          <w:color w:val="000000"/>
          <w:szCs w:val="20"/>
          <w:shd w:val="clear" w:color="auto" w:fill="FFFFFF"/>
          <w:lang w:val="x-none" w:eastAsia="en-US" w:bidi="ar-SA"/>
        </w:rPr>
        <w:t>„</w:t>
      </w:r>
      <w:r>
        <w:rPr>
          <w:color w:val="000000"/>
          <w:szCs w:val="20"/>
          <w:shd w:val="clear" w:color="auto" w:fill="FFFFFF"/>
        </w:rPr>
        <w:t>Kruszyn</w:t>
      </w:r>
      <w:r>
        <w:rPr>
          <w:color w:val="000000"/>
          <w:szCs w:val="20"/>
          <w:shd w:val="clear" w:color="auto" w:fill="FFFFFF"/>
          <w:lang w:val="x-none" w:eastAsia="en-US" w:bidi="ar-SA"/>
        </w:rPr>
        <w:t>”</w:t>
      </w:r>
      <w:r>
        <w:rPr>
          <w:color w:val="000000"/>
          <w:szCs w:val="20"/>
          <w:shd w:val="clear" w:color="auto" w:fill="FFFFFF"/>
        </w:rPr>
        <w:t xml:space="preserve">. </w:t>
      </w:r>
    </w:p>
    <w:p>
      <w:pPr>
        <w:keepNext w:val="0"/>
        <w:keepLines w:val="0"/>
        <w:widowControl/>
        <w:suppressLineNumbers w:val="0"/>
        <w:shd w:val="clear" w:color="auto" w:fill="auto"/>
        <w:suppressAutoHyphens w:val="0"/>
        <w:spacing w:before="0" w:beforeAutospacing="0" w:after="0" w:afterAutospacing="0" w:line="240" w:lineRule="auto"/>
        <w:ind w:left="0" w:right="0" w:firstLine="708"/>
        <w:contextualSpacing w:val="0"/>
        <w:rPr>
          <w:color w:val="000000"/>
          <w:szCs w:val="20"/>
          <w:shd w:val="clear" w:color="auto" w:fill="FFFFFF"/>
          <w:lang w:val="x-none" w:eastAsia="en-US" w:bidi="ar-SA"/>
        </w:rPr>
      </w:pPr>
      <w:r>
        <w:rPr>
          <w:color w:val="000000"/>
          <w:szCs w:val="20"/>
          <w:shd w:val="clear" w:color="auto" w:fill="FFFFFF"/>
          <w:lang w:val="x-none" w:eastAsia="en-US" w:bidi="ar-SA"/>
        </w:rPr>
        <w:t>Obwieszczeniem z dnia</w:t>
      </w:r>
      <w:r>
        <w:rPr>
          <w:color w:val="000000"/>
          <w:szCs w:val="20"/>
          <w:shd w:val="clear" w:color="auto" w:fill="FFFFFF"/>
        </w:rPr>
        <w:t xml:space="preserve"> 10 stycznia 2025</w:t>
      </w:r>
      <w:r>
        <w:rPr>
          <w:color w:val="000000"/>
          <w:szCs w:val="20"/>
          <w:shd w:val="clear" w:color="auto" w:fill="FFFFFF"/>
          <w:lang w:val="x-none" w:eastAsia="en-US" w:bidi="ar-SA"/>
        </w:rPr>
        <w:t xml:space="preserve"> r., znak</w:t>
      </w:r>
      <w:r>
        <w:rPr>
          <w:color w:val="000000"/>
          <w:szCs w:val="20"/>
          <w:shd w:val="clear" w:color="auto" w:fill="FFFFFF"/>
        </w:rPr>
        <w:t xml:space="preserve"> WOP.6202.5.2024.KLD.25</w:t>
      </w:r>
      <w:r>
        <w:rPr>
          <w:color w:val="000000"/>
          <w:szCs w:val="20"/>
          <w:shd w:val="clear" w:color="auto" w:fill="FFFFFF"/>
          <w:lang w:val="x-none" w:eastAsia="en-US" w:bidi="ar-SA"/>
        </w:rPr>
        <w:t>, Regionalny Dyrektor Ochrony Środowiska w</w:t>
      </w:r>
      <w:r>
        <w:rPr>
          <w:color w:val="000000"/>
          <w:szCs w:val="20"/>
          <w:shd w:val="clear" w:color="auto" w:fill="FFFFFF"/>
        </w:rPr>
        <w:t xml:space="preserve"> </w:t>
      </w:r>
      <w:r>
        <w:rPr>
          <w:color w:val="000000"/>
          <w:szCs w:val="20"/>
          <w:shd w:val="clear" w:color="auto" w:fill="FFFFFF"/>
          <w:lang w:val="x-none" w:eastAsia="en-US" w:bidi="ar-SA"/>
        </w:rPr>
        <w:t>Bydgoszczy zawiadomił o możliwości udziału społeczeństwa w postępowaniu poprzez zapoznanie się z projektem planu ochrony i </w:t>
      </w:r>
      <w:r>
        <w:rPr>
          <w:color w:val="000000"/>
          <w:szCs w:val="20"/>
          <w:shd w:val="clear" w:color="auto" w:fill="FFFFFF"/>
        </w:rPr>
        <w:t xml:space="preserve">o </w:t>
      </w:r>
      <w:r>
        <w:rPr>
          <w:color w:val="000000"/>
          <w:szCs w:val="20"/>
          <w:shd w:val="clear" w:color="auto" w:fill="FFFFFF"/>
          <w:lang w:val="x-none" w:eastAsia="en-US" w:bidi="ar-SA"/>
        </w:rPr>
        <w:t>możliwoś</w:t>
      </w:r>
      <w:r>
        <w:rPr>
          <w:color w:val="000000"/>
          <w:szCs w:val="20"/>
          <w:shd w:val="clear" w:color="auto" w:fill="FFFFFF"/>
        </w:rPr>
        <w:t>ci</w:t>
      </w:r>
      <w:r>
        <w:rPr>
          <w:color w:val="000000"/>
          <w:szCs w:val="20"/>
          <w:shd w:val="clear" w:color="auto" w:fill="FFFFFF"/>
          <w:lang w:val="x-none" w:eastAsia="en-US" w:bidi="ar-SA"/>
        </w:rPr>
        <w:t xml:space="preserve"> składania uwag i wniosków. Informacja została podana do publicznej wiadomości zgodnie z</w:t>
      </w:r>
      <w:r>
        <w:rPr>
          <w:color w:val="000000"/>
          <w:szCs w:val="20"/>
          <w:shd w:val="clear" w:color="auto" w:fill="FFFFFF"/>
        </w:rPr>
        <w:t xml:space="preserve"> art. 19 ust. 1a </w:t>
      </w:r>
      <w:r>
        <w:rPr>
          <w:color w:val="000000"/>
          <w:szCs w:val="20"/>
          <w:shd w:val="clear" w:color="auto" w:fill="FFFFFF"/>
          <w:lang w:val="x-none" w:eastAsia="en-US" w:bidi="ar-SA"/>
        </w:rPr>
        <w:t>ustawy z dnia 16 kwietnia 2004 roku o ochronie przyrody (Dz. U. z 202</w:t>
      </w:r>
      <w:r>
        <w:rPr>
          <w:color w:val="000000"/>
          <w:szCs w:val="20"/>
          <w:shd w:val="clear" w:color="auto" w:fill="FFFFFF"/>
        </w:rPr>
        <w:t>4</w:t>
      </w:r>
      <w:r>
        <w:rPr>
          <w:color w:val="000000"/>
          <w:szCs w:val="20"/>
          <w:shd w:val="clear" w:color="auto" w:fill="FFFFFF"/>
          <w:lang w:val="x-none" w:eastAsia="en-US" w:bidi="ar-SA"/>
        </w:rPr>
        <w:t xml:space="preserve"> r. poz. 1</w:t>
      </w:r>
      <w:r>
        <w:rPr>
          <w:color w:val="000000"/>
          <w:szCs w:val="20"/>
          <w:shd w:val="clear" w:color="auto" w:fill="FFFFFF"/>
        </w:rPr>
        <w:t>478 ze zm.</w:t>
      </w:r>
      <w:r>
        <w:rPr>
          <w:color w:val="000000"/>
          <w:szCs w:val="20"/>
          <w:shd w:val="clear" w:color="auto" w:fill="FFFFFF"/>
          <w:lang w:val="x-none" w:eastAsia="en-US" w:bidi="ar-SA"/>
        </w:rPr>
        <w:t>)</w:t>
      </w:r>
      <w:r>
        <w:rPr>
          <w:color w:val="000000"/>
          <w:szCs w:val="20"/>
          <w:shd w:val="clear" w:color="auto" w:fill="FFFFFF"/>
        </w:rPr>
        <w:t>,</w:t>
      </w:r>
      <w:r>
        <w:rPr>
          <w:color w:val="000000"/>
          <w:szCs w:val="20"/>
          <w:shd w:val="clear" w:color="auto" w:fill="FFFFFF"/>
          <w:lang w:val="x-none" w:eastAsia="en-US" w:bidi="ar-SA"/>
        </w:rPr>
        <w:t xml:space="preserve"> art. 3 ust. 1 pkt 11, art. 39 ustawy z dnia 3 października 2008 roku o udostępnieniu informacji o środowisku i jego ochronie, udziale społeczeństwa w ochronie środowiska oraz o ocenach oddziaływania na środowisko </w:t>
      </w:r>
      <w:r>
        <w:rPr>
          <w:color w:val="000000"/>
          <w:szCs w:val="20"/>
          <w:shd w:val="clear" w:color="auto" w:fill="FFFFFF"/>
          <w:lang w:val="en-US" w:eastAsia="en-US" w:bidi="en-US"/>
        </w:rPr>
        <w:t>(Dz. U. z 202</w:t>
      </w:r>
      <w:r>
        <w:rPr>
          <w:color w:val="000000"/>
          <w:szCs w:val="20"/>
          <w:shd w:val="clear" w:color="auto" w:fill="FFFFFF"/>
        </w:rPr>
        <w:t>4</w:t>
      </w:r>
      <w:r>
        <w:rPr>
          <w:color w:val="000000"/>
          <w:szCs w:val="20"/>
          <w:shd w:val="clear" w:color="auto" w:fill="FFFFFF"/>
          <w:lang w:val="x-none" w:eastAsia="en-US" w:bidi="ar-SA"/>
        </w:rPr>
        <w:t xml:space="preserve"> r., poz. 1</w:t>
      </w:r>
      <w:r>
        <w:rPr>
          <w:color w:val="000000"/>
          <w:szCs w:val="20"/>
          <w:shd w:val="clear" w:color="auto" w:fill="FFFFFF"/>
        </w:rPr>
        <w:t>112</w:t>
      </w:r>
      <w:r>
        <w:rPr>
          <w:color w:val="000000"/>
          <w:szCs w:val="20"/>
          <w:shd w:val="clear" w:color="auto" w:fill="FFFFFF"/>
          <w:lang w:val="en-US" w:eastAsia="en-US" w:bidi="en-US"/>
        </w:rPr>
        <w:t>)</w:t>
      </w:r>
      <w:r>
        <w:rPr>
          <w:color w:val="000000"/>
          <w:szCs w:val="20"/>
          <w:shd w:val="clear" w:color="auto" w:fill="FFFFFF"/>
          <w:lang w:val="x-none" w:eastAsia="en-US" w:bidi="ar-SA"/>
        </w:rPr>
        <w:t xml:space="preserve"> i rozporządzeniem Ministra Środowiska z dnia 12 maja 2005 r. w sprawie sporządzenia projektu planu ochrony dla parku narodowego, rezerwatu przyrody i parku krajobrazowego, dokonania zmian w tym planie oraz ochrony zasobów, tworów i składników przyrody (Dz. U. Nr 94, poz. 794)</w:t>
      </w:r>
      <w:r>
        <w:rPr>
          <w:color w:val="000000"/>
          <w:szCs w:val="20"/>
          <w:shd w:val="clear" w:color="auto" w:fill="FFFFFF"/>
        </w:rPr>
        <w:t xml:space="preserve"> oraz art. 49 ustawy z dnia 14 czerwca 1960 r. Kodeks postępowania administracyjnego </w:t>
      </w:r>
      <w:r>
        <w:rPr>
          <w:color w:val="000000"/>
          <w:szCs w:val="20"/>
          <w:shd w:val="clear" w:color="auto" w:fill="FFFFFF"/>
          <w:lang w:val="x-none" w:eastAsia="en-US" w:bidi="ar-SA"/>
        </w:rPr>
        <w:t>(t.j. Dz. U. z 2024 r. poz. 572).</w:t>
      </w:r>
      <w:r>
        <w:rPr>
          <w:color w:val="000000"/>
          <w:szCs w:val="20"/>
          <w:shd w:val="clear" w:color="auto" w:fill="FFFFFF"/>
        </w:rPr>
        <w:t xml:space="preserve"> Projekt zarządzenia </w:t>
      </w:r>
      <w:r>
        <w:rPr>
          <w:color w:val="000000"/>
          <w:szCs w:val="20"/>
          <w:shd w:val="clear" w:color="auto" w:fill="FFFFFF"/>
          <w:lang w:val="x-none" w:eastAsia="en-US" w:bidi="ar-SA"/>
        </w:rPr>
        <w:t>był podan</w:t>
      </w:r>
      <w:r>
        <w:rPr>
          <w:color w:val="000000"/>
          <w:szCs w:val="20"/>
          <w:shd w:val="clear" w:color="auto" w:fill="FFFFFF"/>
        </w:rPr>
        <w:t>y</w:t>
      </w:r>
      <w:r>
        <w:rPr>
          <w:color w:val="000000"/>
          <w:szCs w:val="20"/>
          <w:shd w:val="clear" w:color="auto" w:fill="FFFFFF"/>
          <w:lang w:val="x-none" w:eastAsia="en-US" w:bidi="ar-SA"/>
        </w:rPr>
        <w:t xml:space="preserve"> do publicznej wiadomości również poprzez ogłoszenie w prasie „</w:t>
      </w:r>
      <w:r>
        <w:rPr>
          <w:color w:val="000000"/>
          <w:szCs w:val="20"/>
          <w:shd w:val="clear" w:color="auto" w:fill="FFFFFF"/>
        </w:rPr>
        <w:t>Gazecie Pomorskiej</w:t>
      </w:r>
      <w:r>
        <w:rPr>
          <w:color w:val="000000"/>
          <w:szCs w:val="20"/>
          <w:shd w:val="clear" w:color="auto" w:fill="FFFFFF"/>
          <w:lang w:val="x-none" w:eastAsia="en-US" w:bidi="ar-SA"/>
        </w:rPr>
        <w:t>”</w:t>
      </w:r>
      <w:r>
        <w:rPr>
          <w:color w:val="000000"/>
          <w:szCs w:val="20"/>
          <w:shd w:val="clear" w:color="auto" w:fill="FFFFFF"/>
        </w:rPr>
        <w:t xml:space="preserve"> </w:t>
      </w:r>
      <w:r>
        <w:rPr>
          <w:color w:val="000000"/>
          <w:szCs w:val="20"/>
          <w:shd w:val="clear" w:color="auto" w:fill="FFFFFF"/>
          <w:lang w:val="x-none" w:eastAsia="en-US" w:bidi="ar-SA"/>
        </w:rPr>
        <w:t>o odpowiednim do rodzaju dokumentu zasięgu</w:t>
      </w:r>
      <w:r>
        <w:rPr>
          <w:color w:val="000000"/>
          <w:szCs w:val="20"/>
          <w:shd w:val="clear" w:color="auto" w:fill="FFFFFF"/>
        </w:rPr>
        <w:t>.</w:t>
      </w:r>
    </w:p>
    <w:p>
      <w:pPr>
        <w:keepNext w:val="0"/>
        <w:keepLines w:val="0"/>
        <w:widowControl/>
        <w:suppressLineNumbers w:val="0"/>
        <w:shd w:val="clear" w:color="auto" w:fill="auto"/>
        <w:suppressAutoHyphens w:val="0"/>
        <w:spacing w:before="0" w:beforeAutospacing="0" w:after="0" w:afterAutospacing="0" w:line="240" w:lineRule="auto"/>
        <w:ind w:left="0" w:right="0" w:firstLine="708"/>
        <w:contextualSpacing w:val="0"/>
        <w:rPr>
          <w:color w:val="000000"/>
          <w:szCs w:val="20"/>
          <w:shd w:val="clear" w:color="auto" w:fill="FFFFFF"/>
        </w:rPr>
      </w:pPr>
      <w:r>
        <w:rPr>
          <w:color w:val="000000"/>
          <w:szCs w:val="20"/>
          <w:shd w:val="clear" w:color="auto" w:fill="FFFFFF"/>
        </w:rPr>
        <w:t>Projekt planu ochrony zamieszczono również w publicznie dostępnym wykazie danych na Ekoportalu (nr karty 22/2025).</w:t>
      </w:r>
    </w:p>
    <w:p>
      <w:pPr>
        <w:keepNext w:val="0"/>
        <w:keepLines w:val="0"/>
        <w:widowControl/>
        <w:suppressLineNumbers w:val="0"/>
        <w:shd w:val="clear" w:color="auto" w:fill="auto"/>
        <w:suppressAutoHyphens w:val="0"/>
        <w:spacing w:before="0" w:beforeAutospacing="0" w:after="0" w:afterAutospacing="0" w:line="240" w:lineRule="auto"/>
        <w:ind w:left="0" w:right="0" w:firstLine="708"/>
        <w:contextualSpacing w:val="0"/>
        <w:rPr>
          <w:color w:val="000000"/>
          <w:szCs w:val="20"/>
          <w:shd w:val="clear" w:color="auto" w:fill="FFFFFF"/>
        </w:rPr>
      </w:pPr>
      <w:r>
        <w:rPr>
          <w:color w:val="000000"/>
          <w:szCs w:val="20"/>
          <w:shd w:val="clear" w:color="auto" w:fill="FFFFFF"/>
        </w:rPr>
        <w:t>W trakcie przeprowadzonych konsultacji społecznych wpłynęły do tut. Urzędu pismem znak ZG.7212.2.2025, z dnia 13 lutego 2025 r., z Nadleśnictwa Żołędowo następujące uwagi do przedmiotowego projektu planu ochrony:</w:t>
      </w: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shd w:val="clear" w:color="auto" w:fill="FFFFFF"/>
          <w:lang w:val="x-none" w:eastAsia="en-US" w:bidi="ar-SA"/>
        </w:rPr>
      </w:pPr>
      <w:r>
        <w:rPr>
          <w:color w:val="000000"/>
          <w:szCs w:val="20"/>
          <w:shd w:val="clear" w:color="auto" w:fill="FFFFFF"/>
          <w:lang w:val="x-none" w:eastAsia="en-US" w:bidi="ar-SA"/>
        </w:rPr>
        <w:t>„</w:t>
      </w:r>
      <w:r>
        <w:rPr>
          <w:color w:val="000000"/>
          <w:szCs w:val="20"/>
          <w:shd w:val="clear" w:color="auto" w:fill="FFFFFF"/>
          <w:lang w:val="x-none" w:eastAsia="en-US" w:bidi="ar-SA"/>
        </w:rPr>
        <w:t xml:space="preserve">Proponujemy zapisy w załączniku nr 2: „Określenie działań ochronnych na obszarze czynnej z podaniem zakresu i lokalizacji”: </w:t>
      </w: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shd w:val="clear" w:color="auto" w:fill="FFFFFF"/>
          <w:lang w:val="x-none" w:eastAsia="en-US" w:bidi="ar-SA"/>
        </w:rPr>
      </w:pPr>
      <w:r>
        <w:rPr>
          <w:color w:val="000000"/>
          <w:szCs w:val="20"/>
          <w:shd w:val="clear" w:color="auto" w:fill="FFFFFF"/>
        </w:rPr>
        <w:t>1. W</w:t>
      </w:r>
      <w:r>
        <w:rPr>
          <w:color w:val="000000"/>
          <w:szCs w:val="20"/>
          <w:shd w:val="clear" w:color="auto" w:fill="FFFFFF"/>
          <w:lang w:val="x-none" w:eastAsia="en-US" w:bidi="ar-SA"/>
        </w:rPr>
        <w:t xml:space="preserve"> punkcie 1. Kolumna „Zakres działań ochronnych” -</w:t>
      </w:r>
      <w:r>
        <w:rPr>
          <w:color w:val="000000"/>
          <w:szCs w:val="20"/>
          <w:shd w:val="clear" w:color="auto" w:fill="FFFFFF"/>
        </w:rPr>
        <w:t xml:space="preserve"> p</w:t>
      </w:r>
      <w:r>
        <w:rPr>
          <w:color w:val="000000"/>
          <w:szCs w:val="20"/>
          <w:shd w:val="clear" w:color="auto" w:fill="FFFFFF"/>
          <w:lang w:val="x-none" w:eastAsia="en-US" w:bidi="ar-SA"/>
        </w:rPr>
        <w:t xml:space="preserve">rosimy o usunięcie zapisu: „biomasę usunąć poza zasięg siedliska” zamiast tego wprowadzić zapis „Działanie wykonać przed zawiązaniem owocostanów i pozostawić biomasę do naturalnego rozkładu”- ukształtowanie terenu uniemożliwia wyniesienie ściętego materiału poza granice rezerwatu. </w:t>
      </w: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shd w:val="clear" w:color="auto" w:fill="FFFFFF"/>
        </w:rPr>
      </w:pPr>
      <w:r>
        <w:rPr>
          <w:color w:val="000000"/>
          <w:szCs w:val="20"/>
          <w:shd w:val="clear" w:color="auto" w:fill="FFFFFF"/>
        </w:rPr>
        <w:t xml:space="preserve">2. </w:t>
      </w:r>
      <w:r>
        <w:rPr>
          <w:color w:val="000000"/>
          <w:szCs w:val="20"/>
          <w:shd w:val="clear" w:color="auto" w:fill="FFFFFF"/>
          <w:lang w:val="x-none" w:eastAsia="en-US" w:bidi="ar-SA"/>
        </w:rPr>
        <w:t>W punkcie 2. Kolumna „Zakres działań ochronnych” -</w:t>
      </w:r>
      <w:r>
        <w:rPr>
          <w:color w:val="000000"/>
          <w:szCs w:val="20"/>
          <w:shd w:val="clear" w:color="auto" w:fill="FFFFFF"/>
        </w:rPr>
        <w:t xml:space="preserve"> p</w:t>
      </w:r>
      <w:r>
        <w:rPr>
          <w:color w:val="000000"/>
          <w:szCs w:val="20"/>
          <w:shd w:val="clear" w:color="auto" w:fill="FFFFFF"/>
          <w:lang w:val="x-none" w:eastAsia="en-US" w:bidi="ar-SA"/>
        </w:rPr>
        <w:t>rosimy o usunięcie zapisu: „biomasę usunąć poza zasięg siedliska” zamiast tego wprowadzić zapis „Działanie wykonać przed zawiązaniem owocostanów i pozostawić biomasę do naturalnego rozkładu”- ukształtowanie terenu uniemożliwia wyniesienie ściętego materiału poza granice rezerwatu.</w:t>
      </w:r>
      <w:r>
        <w:rPr>
          <w:color w:val="000000"/>
          <w:szCs w:val="20"/>
          <w:shd w:val="clear" w:color="auto" w:fill="FFFFFF"/>
        </w:rPr>
        <w:t xml:space="preserve"> </w:t>
      </w: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shd w:val="clear" w:color="auto" w:fill="FFFFFF"/>
          <w:lang w:val="x-none" w:eastAsia="en-US" w:bidi="ar-SA"/>
        </w:rPr>
      </w:pPr>
      <w:r>
        <w:rPr>
          <w:color w:val="000000"/>
          <w:szCs w:val="20"/>
          <w:shd w:val="clear" w:color="auto" w:fill="FFFFFF"/>
        </w:rPr>
        <w:t xml:space="preserve">3. </w:t>
      </w:r>
      <w:r>
        <w:rPr>
          <w:color w:val="000000"/>
          <w:szCs w:val="20"/>
          <w:shd w:val="clear" w:color="auto" w:fill="FFFFFF"/>
          <w:lang w:val="x-none" w:eastAsia="en-US" w:bidi="ar-SA"/>
        </w:rPr>
        <w:t xml:space="preserve">W punkcie 4. Kolumna „Zakres działań ochronnych” </w:t>
      </w:r>
      <w:r>
        <w:rPr>
          <w:color w:val="000000"/>
          <w:szCs w:val="20"/>
          <w:shd w:val="clear" w:color="auto" w:fill="FFFFFF"/>
        </w:rPr>
        <w:t>- p</w:t>
      </w:r>
      <w:r>
        <w:rPr>
          <w:color w:val="000000"/>
          <w:szCs w:val="20"/>
          <w:shd w:val="clear" w:color="auto" w:fill="FFFFFF"/>
          <w:lang w:val="x-none" w:eastAsia="en-US" w:bidi="ar-SA"/>
        </w:rPr>
        <w:t>roponujemy zapis: „Mechaniczne usuwanie (wycinanie) barszczu Sosnowskiego. Zabieg należy prowadzić w celu ograniczenia ekspansji gatunku. Usuwanie rozpocząć wraz z rozpoczęciem działań dotyczących gatunków inwazyjnych i ekspansywnych występujących w pobliżu granic rezerwatu. Weryfikacja lokalizacji i udziału stanowisk gatunków roślin. Działanie prowadzone cyklicznie do momentu zaniku stanowisk gatunków inwazyjnych ekspensach na terenie rezerwatu.”</w:t>
      </w: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shd w:val="clear" w:color="auto" w:fill="FFFFFF"/>
        </w:rPr>
      </w:pPr>
      <w:r>
        <w:rPr>
          <w:color w:val="000000"/>
          <w:szCs w:val="20"/>
          <w:shd w:val="clear" w:color="auto" w:fill="FFFFFF"/>
        </w:rPr>
        <w:t>Powyższe proponowane zapisy przez zarządcę terenu rezerwatu Nadleśnictwo Żołędowo zostały uwzględnione w niniejszym projekcie zarządzenia.</w:t>
      </w:r>
    </w:p>
    <w:p>
      <w:pPr>
        <w:keepNext w:val="0"/>
        <w:keepLines w:val="0"/>
        <w:widowControl/>
        <w:suppressLineNumbers w:val="0"/>
        <w:shd w:val="clear" w:color="auto" w:fill="auto"/>
        <w:suppressAutoHyphens w:val="0"/>
        <w:spacing w:before="0" w:beforeAutospacing="0" w:after="0" w:afterAutospacing="0" w:line="240" w:lineRule="auto"/>
        <w:ind w:left="0" w:right="0" w:firstLine="720"/>
        <w:contextualSpacing w:val="0"/>
        <w:rPr>
          <w:color w:val="000000"/>
          <w:szCs w:val="20"/>
          <w:shd w:val="clear" w:color="auto" w:fill="FFFFFF"/>
          <w:lang w:val="x-none" w:eastAsia="en-US" w:bidi="ar-SA"/>
        </w:rPr>
      </w:pPr>
      <w:r>
        <w:rPr>
          <w:color w:val="000000"/>
          <w:szCs w:val="20"/>
          <w:shd w:val="clear" w:color="auto" w:fill="FFFFFF"/>
          <w:lang w:val="x-none" w:eastAsia="en-US" w:bidi="ar-SA"/>
        </w:rPr>
        <w:t>Projekt aktualizacji planu ochrony dla rezerwatu przyrody „Kruszyn” został zaopiniowany pozytywnie przez zarządcę terenu rezerwatu Państwowe Gospodarstwo Leśne Lasy Państwowe Nadleśnictwo Żołędowo pismem z dnia 18 marca 2025 r., znak ZG.7212.9.2025.</w:t>
        <w:tab/>
      </w:r>
    </w:p>
    <w:p>
      <w:pPr>
        <w:keepNext w:val="0"/>
        <w:keepLines w:val="0"/>
        <w:widowControl/>
        <w:suppressLineNumbers w:val="0"/>
        <w:shd w:val="clear" w:color="auto" w:fill="auto"/>
        <w:suppressAutoHyphens w:val="0"/>
        <w:spacing w:before="0" w:beforeAutospacing="0" w:after="0" w:afterAutospacing="0" w:line="240" w:lineRule="auto"/>
        <w:ind w:left="0" w:right="0" w:firstLine="720"/>
        <w:contextualSpacing w:val="0"/>
        <w:rPr>
          <w:color w:val="000000"/>
          <w:szCs w:val="20"/>
          <w:shd w:val="clear" w:color="auto" w:fill="FFFFFF"/>
        </w:rPr>
      </w:pPr>
      <w:r>
        <w:rPr>
          <w:color w:val="000000"/>
          <w:szCs w:val="20"/>
          <w:shd w:val="clear" w:color="auto" w:fill="FFFFFF"/>
        </w:rPr>
        <w:t>W rezerwacie przyrody „Kruszyn” wyznaczono obszary ochrony ścisłej i czynnej. Działania ochronne na obszarze ochrony czynnej zaplanowane zostały w celu eliminacji z</w:t>
      </w:r>
      <w:r>
        <w:rPr>
          <w:color w:val="000000"/>
          <w:szCs w:val="20"/>
          <w:shd w:val="clear" w:color="auto" w:fill="FFFFFF"/>
        </w:rPr>
        <w:t>agrożenia polegającego na e</w:t>
      </w:r>
      <w:r>
        <w:rPr>
          <w:color w:val="000000"/>
          <w:szCs w:val="20"/>
          <w:shd w:val="clear" w:color="auto" w:fill="FFFFFF"/>
          <w:lang w:val="x-none" w:eastAsia="en-US" w:bidi="ar-SA"/>
        </w:rPr>
        <w:t>kspansj</w:t>
      </w:r>
      <w:r>
        <w:rPr>
          <w:color w:val="000000"/>
          <w:szCs w:val="20"/>
          <w:shd w:val="clear" w:color="auto" w:fill="FFFFFF"/>
        </w:rPr>
        <w:t>i</w:t>
      </w:r>
      <w:r>
        <w:rPr>
          <w:color w:val="000000"/>
          <w:szCs w:val="20"/>
          <w:shd w:val="clear" w:color="auto" w:fill="FFFFFF"/>
          <w:lang w:val="x-none" w:eastAsia="en-US" w:bidi="ar-SA"/>
        </w:rPr>
        <w:t xml:space="preserve"> gatunków obcych takich jak robinia akacjowa</w:t>
      </w:r>
      <w:r>
        <w:rPr>
          <w:color w:val="000000"/>
          <w:szCs w:val="20"/>
          <w:shd w:val="clear" w:color="auto" w:fill="FFFFFF"/>
        </w:rPr>
        <w:t xml:space="preserve"> </w:t>
      </w:r>
      <w:r>
        <w:rPr>
          <w:i/>
          <w:color w:val="000000"/>
          <w:szCs w:val="20"/>
          <w:shd w:val="clear" w:color="auto" w:fill="FFFFFF"/>
          <w:lang w:val="x-none" w:eastAsia="en-US" w:bidi="ar-SA"/>
        </w:rPr>
        <w:t>Robinia pseudoacacia</w:t>
      </w:r>
      <w:r>
        <w:rPr>
          <w:color w:val="000000"/>
          <w:szCs w:val="20"/>
          <w:shd w:val="clear" w:color="auto" w:fill="FFFFFF"/>
          <w:lang w:val="x-none" w:eastAsia="en-US" w:bidi="ar-SA"/>
        </w:rPr>
        <w:t>, barszcz Sosnowskiego</w:t>
      </w:r>
      <w:r>
        <w:rPr>
          <w:color w:val="000000"/>
          <w:szCs w:val="20"/>
          <w:shd w:val="clear" w:color="auto" w:fill="FFFFFF"/>
        </w:rPr>
        <w:t xml:space="preserve"> </w:t>
      </w:r>
      <w:r>
        <w:rPr>
          <w:i/>
          <w:color w:val="000000"/>
          <w:szCs w:val="20"/>
          <w:shd w:val="clear" w:color="auto" w:fill="FFFFFF"/>
          <w:lang w:val="x-none" w:eastAsia="en-US" w:bidi="ar-SA"/>
        </w:rPr>
        <w:t>Heracleum sosnowskyi</w:t>
      </w:r>
      <w:r>
        <w:rPr>
          <w:color w:val="000000"/>
          <w:szCs w:val="20"/>
          <w:shd w:val="clear" w:color="auto" w:fill="FFFFFF"/>
          <w:lang w:val="x-none" w:eastAsia="en-US" w:bidi="ar-SA"/>
        </w:rPr>
        <w:t>, klon jesionolistny</w:t>
      </w:r>
      <w:r>
        <w:rPr>
          <w:color w:val="000000"/>
          <w:szCs w:val="20"/>
          <w:shd w:val="clear" w:color="auto" w:fill="FFFFFF"/>
        </w:rPr>
        <w:t xml:space="preserve"> </w:t>
      </w:r>
      <w:r>
        <w:rPr>
          <w:i/>
          <w:color w:val="000000"/>
          <w:szCs w:val="20"/>
          <w:shd w:val="clear" w:color="auto" w:fill="FFFFFF"/>
          <w:lang w:val="x-none" w:eastAsia="en-US" w:bidi="ar-SA"/>
        </w:rPr>
        <w:t>Acer negundo</w:t>
      </w:r>
      <w:r>
        <w:rPr>
          <w:color w:val="000000"/>
          <w:szCs w:val="20"/>
          <w:shd w:val="clear" w:color="auto" w:fill="FFFFFF"/>
          <w:lang w:val="x-none" w:eastAsia="en-US" w:bidi="ar-SA"/>
        </w:rPr>
        <w:t>, czeremcha amerykańska</w:t>
      </w:r>
      <w:r>
        <w:rPr>
          <w:color w:val="000000"/>
          <w:szCs w:val="20"/>
          <w:shd w:val="clear" w:color="auto" w:fill="FFFFFF"/>
        </w:rPr>
        <w:t xml:space="preserve"> </w:t>
      </w:r>
      <w:r>
        <w:rPr>
          <w:i/>
          <w:color w:val="000000"/>
          <w:szCs w:val="20"/>
          <w:shd w:val="clear" w:color="auto" w:fill="FFFFFF"/>
          <w:lang w:val="x-none" w:eastAsia="en-US" w:bidi="ar-SA"/>
        </w:rPr>
        <w:t>Prunus serotina</w:t>
      </w:r>
      <w:r>
        <w:rPr>
          <w:color w:val="000000"/>
          <w:szCs w:val="20"/>
          <w:shd w:val="clear" w:color="auto" w:fill="FFFFFF"/>
        </w:rPr>
        <w:t xml:space="preserve"> </w:t>
      </w:r>
      <w:r>
        <w:rPr>
          <w:color w:val="000000"/>
          <w:szCs w:val="20"/>
          <w:shd w:val="clear" w:color="auto" w:fill="FFFFFF"/>
          <w:lang w:val="x-none" w:eastAsia="en-US" w:bidi="ar-SA"/>
        </w:rPr>
        <w:t xml:space="preserve">(zagrożenie </w:t>
      </w:r>
      <w:r>
        <w:rPr>
          <w:color w:val="000000"/>
          <w:szCs w:val="20"/>
          <w:shd w:val="clear" w:color="auto" w:fill="FFFFFF"/>
        </w:rPr>
        <w:t>istniejące</w:t>
      </w:r>
      <w:r>
        <w:rPr>
          <w:color w:val="000000"/>
          <w:szCs w:val="20"/>
          <w:shd w:val="clear" w:color="auto" w:fill="FFFFFF"/>
          <w:lang w:val="x-none" w:eastAsia="en-US" w:bidi="ar-SA"/>
        </w:rPr>
        <w:t xml:space="preserve">, wewnętrzne). </w:t>
      </w:r>
      <w:r>
        <w:rPr>
          <w:color w:val="000000"/>
          <w:szCs w:val="20"/>
          <w:shd w:val="clear" w:color="auto" w:fill="FFFFFF"/>
        </w:rPr>
        <w:t xml:space="preserve">W celu eliminacji tego zagrożenia zaplanowano usuwanie powyższych gatunków obcych. </w:t>
      </w:r>
      <w:r>
        <w:rPr>
          <w:color w:val="000000"/>
          <w:szCs w:val="20"/>
          <w:shd w:val="clear" w:color="auto" w:fill="FFFFFF"/>
          <w:lang w:val="x-none" w:eastAsia="en-US" w:bidi="ar-SA"/>
        </w:rPr>
        <w:t>Usuwanie robinii akacjowej</w:t>
      </w:r>
      <w:r>
        <w:rPr>
          <w:color w:val="000000"/>
          <w:szCs w:val="20"/>
          <w:shd w:val="clear" w:color="auto" w:fill="FFFFFF"/>
        </w:rPr>
        <w:t xml:space="preserve"> </w:t>
      </w:r>
      <w:r>
        <w:rPr>
          <w:i/>
          <w:color w:val="000000"/>
          <w:szCs w:val="20"/>
          <w:shd w:val="clear" w:color="auto" w:fill="FFFFFF"/>
          <w:lang w:val="x-none" w:eastAsia="en-US" w:bidi="ar-SA"/>
        </w:rPr>
        <w:t>Robinia pseudoacacia</w:t>
      </w:r>
      <w:r>
        <w:rPr>
          <w:color w:val="000000"/>
          <w:szCs w:val="20"/>
          <w:shd w:val="clear" w:color="auto" w:fill="FFFFFF"/>
          <w:lang w:val="x-none" w:eastAsia="en-US" w:bidi="ar-SA"/>
        </w:rPr>
        <w:t>, poprzez obrączkowanie drzew i pozostawianie ich na miejscu do naturalnej śmierci. W przypadku terenów gdzie gatunek ten tworzy zwarte drzewostany lub jest gatunkiem dominującym i współdominującym zabieg obrączkowania należy poprzedzić podsadzeniami gatunków drzew zgodnych ze zbiorowiskiem roślinnym (grab</w:t>
      </w:r>
      <w:r>
        <w:rPr>
          <w:color w:val="000000"/>
          <w:szCs w:val="20"/>
          <w:shd w:val="clear" w:color="auto" w:fill="FFFFFF"/>
        </w:rPr>
        <w:t xml:space="preserve"> </w:t>
      </w:r>
      <w:r>
        <w:rPr>
          <w:i/>
          <w:color w:val="000000"/>
          <w:szCs w:val="20"/>
          <w:shd w:val="clear" w:color="auto" w:fill="FFFFFF"/>
        </w:rPr>
        <w:t>Carpinus betulu</w:t>
      </w:r>
      <w:r>
        <w:rPr>
          <w:color w:val="000000"/>
          <w:szCs w:val="20"/>
          <w:shd w:val="clear" w:color="auto" w:fill="FFFFFF"/>
        </w:rPr>
        <w:t>s</w:t>
      </w:r>
      <w:r>
        <w:rPr>
          <w:color w:val="000000"/>
          <w:szCs w:val="20"/>
          <w:shd w:val="clear" w:color="auto" w:fill="FFFFFF"/>
          <w:lang w:val="x-none" w:eastAsia="en-US" w:bidi="ar-SA"/>
        </w:rPr>
        <w:t>, dąb szypułkowy</w:t>
      </w:r>
      <w:r>
        <w:rPr>
          <w:color w:val="000000"/>
          <w:szCs w:val="20"/>
          <w:shd w:val="clear" w:color="auto" w:fill="FFFFFF"/>
        </w:rPr>
        <w:t xml:space="preserve"> </w:t>
      </w:r>
      <w:r>
        <w:rPr>
          <w:i/>
          <w:color w:val="000000"/>
          <w:szCs w:val="20"/>
          <w:shd w:val="clear" w:color="auto" w:fill="FFFFFF"/>
        </w:rPr>
        <w:t>Quercus robur</w:t>
      </w:r>
      <w:r>
        <w:rPr>
          <w:color w:val="000000"/>
          <w:szCs w:val="20"/>
          <w:shd w:val="clear" w:color="auto" w:fill="FFFFFF"/>
          <w:lang w:val="x-none" w:eastAsia="en-US" w:bidi="ar-SA"/>
        </w:rPr>
        <w:t>, lipa drobnolistna</w:t>
      </w:r>
      <w:r>
        <w:rPr>
          <w:color w:val="000000"/>
          <w:szCs w:val="20"/>
          <w:shd w:val="clear" w:color="auto" w:fill="FFFFFF"/>
        </w:rPr>
        <w:t xml:space="preserve"> </w:t>
      </w:r>
      <w:r>
        <w:rPr>
          <w:i/>
          <w:color w:val="000000"/>
          <w:szCs w:val="20"/>
          <w:shd w:val="clear" w:color="auto" w:fill="FFFFFF"/>
        </w:rPr>
        <w:t>Tilia cordata</w:t>
      </w:r>
      <w:r>
        <w:rPr>
          <w:color w:val="000000"/>
          <w:szCs w:val="20"/>
          <w:shd w:val="clear" w:color="auto" w:fill="FFFFFF"/>
          <w:lang w:val="x-none" w:eastAsia="en-US" w:bidi="ar-SA"/>
        </w:rPr>
        <w:t>) uzyskując maksymalne możliwe zwarcie tak aby warunki świetlne ograniczały możliwość wzrostu gatunków światłolubnych w tym robinii akacjowej. Obrączkowanie robinii należy rozpocząć po osiągnięciu przez podsadzenia odpowiedniego wzrostu i zwarcia (co najmniej 10-15 lat).</w:t>
      </w:r>
      <w:r>
        <w:rPr>
          <w:color w:val="000000"/>
          <w:szCs w:val="20"/>
          <w:shd w:val="clear" w:color="auto" w:fill="FFFFFF"/>
        </w:rPr>
        <w:t xml:space="preserve"> </w:t>
      </w:r>
      <w:r>
        <w:rPr>
          <w:color w:val="000000"/>
          <w:szCs w:val="20"/>
          <w:shd w:val="clear" w:color="auto" w:fill="FFFFFF"/>
          <w:lang w:val="x-none" w:eastAsia="en-US" w:bidi="ar-SA"/>
        </w:rPr>
        <w:t>Usuwanie zarośli tarniny</w:t>
      </w:r>
      <w:r>
        <w:rPr>
          <w:color w:val="000000"/>
          <w:szCs w:val="20"/>
          <w:shd w:val="clear" w:color="auto" w:fill="FFFFFF"/>
        </w:rPr>
        <w:t xml:space="preserve"> </w:t>
      </w:r>
      <w:r>
        <w:rPr>
          <w:i/>
          <w:color w:val="000000"/>
          <w:szCs w:val="20"/>
          <w:shd w:val="clear" w:color="auto" w:fill="FFFFFF"/>
        </w:rPr>
        <w:t>Prunus spinosa</w:t>
      </w:r>
      <w:r>
        <w:rPr>
          <w:color w:val="000000"/>
          <w:szCs w:val="20"/>
          <w:shd w:val="clear" w:color="auto" w:fill="FFFFFF"/>
        </w:rPr>
        <w:t xml:space="preserve"> i dębu czerwonego </w:t>
      </w:r>
      <w:r>
        <w:rPr>
          <w:i/>
          <w:color w:val="000000"/>
          <w:szCs w:val="20"/>
          <w:shd w:val="clear" w:color="auto" w:fill="FFFFFF"/>
        </w:rPr>
        <w:t>Quercus rubr</w:t>
      </w:r>
      <w:r>
        <w:rPr>
          <w:color w:val="000000"/>
          <w:szCs w:val="20"/>
          <w:shd w:val="clear" w:color="auto" w:fill="FFFFFF"/>
        </w:rPr>
        <w:t>a</w:t>
      </w:r>
      <w:r>
        <w:rPr>
          <w:color w:val="000000"/>
          <w:szCs w:val="20"/>
          <w:shd w:val="clear" w:color="auto" w:fill="FFFFFF"/>
          <w:lang w:val="x-none" w:eastAsia="en-US" w:bidi="ar-SA"/>
        </w:rPr>
        <w:t xml:space="preserve"> w płacie siedliska 91I0</w:t>
      </w:r>
      <w:r>
        <w:rPr>
          <w:color w:val="000000"/>
          <w:szCs w:val="20"/>
          <w:shd w:val="clear" w:color="auto" w:fill="FFFFFF"/>
        </w:rPr>
        <w:t xml:space="preserve"> </w:t>
      </w:r>
      <w:r>
        <w:rPr>
          <w:color w:val="000000"/>
          <w:szCs w:val="20"/>
          <w:shd w:val="clear" w:color="auto" w:fill="FFFFFF"/>
          <w:lang w:val="x-none" w:eastAsia="en-US" w:bidi="ar-SA"/>
        </w:rPr>
        <w:t>Ciepłolubne dąbrowy (</w:t>
      </w:r>
      <w:r>
        <w:rPr>
          <w:i/>
          <w:color w:val="000000"/>
          <w:szCs w:val="20"/>
          <w:shd w:val="clear" w:color="auto" w:fill="FFFFFF"/>
          <w:lang w:val="x-none" w:eastAsia="en-US" w:bidi="ar-SA"/>
        </w:rPr>
        <w:t>Quercetalia pubescenti-petraeae</w:t>
      </w:r>
      <w:r>
        <w:rPr>
          <w:color w:val="000000"/>
          <w:szCs w:val="20"/>
          <w:shd w:val="clear" w:color="auto" w:fill="FFFFFF"/>
          <w:lang w:val="x-none" w:eastAsia="en-US" w:bidi="ar-SA"/>
        </w:rPr>
        <w:t xml:space="preserve">) </w:t>
      </w:r>
      <w:r>
        <w:rPr>
          <w:color w:val="000000"/>
          <w:szCs w:val="20"/>
          <w:shd w:val="clear" w:color="auto" w:fill="FFFFFF"/>
        </w:rPr>
        <w:t>w</w:t>
      </w:r>
      <w:r>
        <w:rPr>
          <w:color w:val="000000"/>
          <w:szCs w:val="20"/>
          <w:shd w:val="clear" w:color="auto" w:fill="FFFFFF"/>
          <w:lang w:val="x-none" w:eastAsia="en-US" w:bidi="ar-SA"/>
        </w:rPr>
        <w:t xml:space="preserve"> drugim lub trzecim roku obowiązywania planu a następnie w miarę potrzeb</w:t>
      </w:r>
      <w:r>
        <w:rPr>
          <w:color w:val="000000"/>
          <w:szCs w:val="20"/>
          <w:shd w:val="clear" w:color="auto" w:fill="FFFFFF"/>
        </w:rPr>
        <w:t>,</w:t>
      </w:r>
      <w:r>
        <w:rPr>
          <w:color w:val="000000"/>
          <w:szCs w:val="20"/>
          <w:shd w:val="clear" w:color="auto" w:fill="FFFFFF"/>
          <w:lang w:val="x-none" w:eastAsia="en-US" w:bidi="ar-SA"/>
        </w:rPr>
        <w:t xml:space="preserve"> poprzez wycinkę w zasięgu płatu siedliska. </w:t>
      </w:r>
      <w:r>
        <w:rPr>
          <w:color w:val="000000"/>
          <w:szCs w:val="20"/>
          <w:shd w:val="clear" w:color="auto" w:fill="FFFFFF"/>
          <w:lang w:val="x-none" w:eastAsia="en-US" w:bidi="ar-SA"/>
        </w:rPr>
        <w:t>Mechaniczne usuwanie barszczu Sosnowskiego</w:t>
      </w:r>
      <w:r>
        <w:rPr>
          <w:color w:val="000000"/>
          <w:szCs w:val="20"/>
          <w:shd w:val="clear" w:color="auto" w:fill="FFFFFF"/>
        </w:rPr>
        <w:t xml:space="preserve"> metodami polegającymi na </w:t>
      </w:r>
      <w:r>
        <w:rPr>
          <w:color w:val="000000"/>
          <w:szCs w:val="20"/>
          <w:shd w:val="clear" w:color="auto" w:fill="FFFFFF"/>
          <w:lang w:val="x-none" w:eastAsia="en-US" w:bidi="ar-SA"/>
        </w:rPr>
        <w:t>wycinani</w:t>
      </w:r>
      <w:r>
        <w:rPr>
          <w:color w:val="000000"/>
          <w:szCs w:val="20"/>
          <w:shd w:val="clear" w:color="auto" w:fill="FFFFFF"/>
        </w:rPr>
        <w:t>u roślin, przycinaniu korzeni, rozwiercianiu korzeni, wykopywaniu roślin z korzeniami</w:t>
      </w:r>
      <w:r>
        <w:rPr>
          <w:color w:val="000000"/>
          <w:szCs w:val="20"/>
          <w:shd w:val="clear" w:color="auto" w:fill="FFFFFF"/>
          <w:lang w:val="x-none" w:eastAsia="en-US" w:bidi="ar-SA"/>
        </w:rPr>
        <w:t>.</w:t>
      </w:r>
      <w:r>
        <w:rPr>
          <w:color w:val="000000"/>
          <w:szCs w:val="20"/>
          <w:shd w:val="clear" w:color="auto" w:fill="FFFFFF"/>
        </w:rPr>
        <w:t xml:space="preserve"> </w:t>
      </w:r>
      <w:r>
        <w:rPr>
          <w:color w:val="000000"/>
          <w:szCs w:val="20"/>
          <w:shd w:val="clear" w:color="auto" w:fill="FFFFFF"/>
          <w:lang w:val="x-none" w:eastAsia="en-US" w:bidi="ar-SA"/>
        </w:rPr>
        <w:t>Działanie</w:t>
      </w:r>
      <w:r>
        <w:rPr>
          <w:color w:val="000000"/>
          <w:szCs w:val="20"/>
          <w:shd w:val="clear" w:color="auto" w:fill="FFFFFF"/>
        </w:rPr>
        <w:t xml:space="preserve"> to należy</w:t>
      </w:r>
      <w:r>
        <w:rPr>
          <w:color w:val="000000"/>
          <w:szCs w:val="20"/>
          <w:shd w:val="clear" w:color="auto" w:fill="FFFFFF"/>
          <w:lang w:val="x-none" w:eastAsia="en-US" w:bidi="ar-SA"/>
        </w:rPr>
        <w:t xml:space="preserve"> wykonać przed zawiązaniem owocostanów</w:t>
      </w:r>
      <w:r>
        <w:rPr>
          <w:color w:val="000000"/>
          <w:szCs w:val="20"/>
          <w:shd w:val="clear" w:color="auto" w:fill="FFFFFF"/>
        </w:rPr>
        <w:t>,</w:t>
      </w:r>
      <w:r>
        <w:rPr>
          <w:color w:val="000000"/>
          <w:szCs w:val="20"/>
          <w:shd w:val="clear" w:color="auto" w:fill="FFFFFF"/>
          <w:lang w:val="x-none" w:eastAsia="en-US" w:bidi="ar-SA"/>
        </w:rPr>
        <w:t xml:space="preserve"> pozostawić biomasę do naturalnego rozkładu</w:t>
      </w:r>
      <w:r>
        <w:rPr>
          <w:color w:val="000000"/>
          <w:szCs w:val="20"/>
          <w:shd w:val="clear" w:color="auto" w:fill="FFFFFF"/>
        </w:rPr>
        <w:t xml:space="preserve"> lub usunąć poza rezerwat.</w:t>
      </w:r>
      <w:r>
        <w:rPr>
          <w:color w:val="000000"/>
          <w:szCs w:val="20"/>
          <w:shd w:val="clear" w:color="auto" w:fill="FFFFFF"/>
          <w:lang w:val="x-none" w:eastAsia="en-US" w:bidi="ar-SA"/>
        </w:rPr>
        <w:t xml:space="preserve"> Zabieg należy prowadzić w celu ograniczenia ekspansji gatunku. Usuwanie rozpocząć wraz z rozpoczęciem działań dotyczących gatunków inwazyjnych i ekspansywnych występujących w pobliżu granic rezerwatu. Weryfikacja lokalizacji i udziału stanowisk gatunków roślin. Działanie prowadzone cyklicznie do momentu zaniku stanowisk gatunków inwazyjnych eks</w:t>
      </w:r>
      <w:r>
        <w:rPr>
          <w:color w:val="000000"/>
          <w:szCs w:val="20"/>
          <w:shd w:val="clear" w:color="auto" w:fill="FFFFFF"/>
        </w:rPr>
        <w:t>pansywnych</w:t>
      </w:r>
      <w:r>
        <w:rPr>
          <w:color w:val="000000"/>
          <w:szCs w:val="20"/>
          <w:shd w:val="clear" w:color="auto" w:fill="FFFFFF"/>
          <w:lang w:val="x-none" w:eastAsia="en-US" w:bidi="ar-SA"/>
        </w:rPr>
        <w:t xml:space="preserve"> na terenie rezerwatu</w:t>
      </w:r>
      <w:r>
        <w:rPr>
          <w:color w:val="000000"/>
          <w:szCs w:val="20"/>
          <w:shd w:val="clear" w:color="auto" w:fill="FFFFFF"/>
        </w:rPr>
        <w:t>.</w:t>
      </w:r>
      <w:r>
        <w:rPr>
          <w:color w:val="000000"/>
          <w:szCs w:val="20"/>
          <w:shd w:val="clear" w:color="auto" w:fill="FFFFFF"/>
        </w:rPr>
        <w:t xml:space="preserve"> Następne stwierdzone zagrożenie istniejące, wewnętrzne to n</w:t>
      </w:r>
      <w:r>
        <w:rPr>
          <w:color w:val="000000"/>
          <w:szCs w:val="20"/>
          <w:shd w:val="clear" w:color="auto" w:fill="FFFFFF"/>
        </w:rPr>
        <w:t xml:space="preserve">admierne prześwietlenie drzewostanów skutkujące ekspansją gatunków obcych geograficznie i ekologicznie. W celu przeciwdziałania zagrożeniu planowane jest w pierwszej kolejności podsadzenie gatunków drzew charakterystycznych dla grądów, a w późniejszej perspektywie czasowej eleminowanie </w:t>
      </w:r>
      <w:r>
        <w:rPr>
          <w:color w:val="000000"/>
          <w:szCs w:val="20"/>
          <w:shd w:val="clear" w:color="auto" w:fill="FFFFFF"/>
          <w:lang w:val="x-none" w:eastAsia="en-US" w:bidi="ar-SA"/>
        </w:rPr>
        <w:t>robini</w:t>
      </w:r>
      <w:r>
        <w:rPr>
          <w:color w:val="000000"/>
          <w:szCs w:val="20"/>
          <w:shd w:val="clear" w:color="auto" w:fill="FFFFFF"/>
        </w:rPr>
        <w:t>i</w:t>
      </w:r>
      <w:r>
        <w:rPr>
          <w:color w:val="000000"/>
          <w:szCs w:val="20"/>
          <w:shd w:val="clear" w:color="auto" w:fill="FFFFFF"/>
          <w:lang w:val="x-none" w:eastAsia="en-US" w:bidi="ar-SA"/>
        </w:rPr>
        <w:t xml:space="preserve"> akacjow</w:t>
      </w:r>
      <w:r>
        <w:rPr>
          <w:color w:val="000000"/>
          <w:szCs w:val="20"/>
          <w:shd w:val="clear" w:color="auto" w:fill="FFFFFF"/>
        </w:rPr>
        <w:t xml:space="preserve">ej </w:t>
      </w:r>
      <w:r>
        <w:rPr>
          <w:i/>
          <w:color w:val="000000"/>
          <w:szCs w:val="20"/>
          <w:shd w:val="clear" w:color="auto" w:fill="FFFFFF"/>
          <w:lang w:val="x-none" w:eastAsia="en-US" w:bidi="ar-SA"/>
        </w:rPr>
        <w:t>Robinia pseudoacacia</w:t>
      </w:r>
      <w:r>
        <w:rPr>
          <w:i/>
          <w:color w:val="000000"/>
          <w:szCs w:val="20"/>
          <w:shd w:val="clear" w:color="auto" w:fill="FFFFFF"/>
        </w:rPr>
        <w:t xml:space="preserve">. </w:t>
      </w:r>
      <w:r>
        <w:rPr>
          <w:color w:val="000000"/>
          <w:szCs w:val="20"/>
          <w:shd w:val="clear" w:color="auto" w:fill="FFFFFF"/>
        </w:rPr>
        <w:t>Kolejnym zagrożeniem istniejącym, wewnętrznym jest p</w:t>
      </w:r>
      <w:r>
        <w:rPr>
          <w:color w:val="000000"/>
          <w:szCs w:val="20"/>
          <w:shd w:val="clear" w:color="auto" w:fill="FFFFFF"/>
        </w:rPr>
        <w:t xml:space="preserve">rzegęszczenie drzewostanów i podszytu oraz nadmierne zacienie runa </w:t>
      </w:r>
      <w:r>
        <w:rPr>
          <w:color w:val="000000"/>
          <w:szCs w:val="20"/>
          <w:shd w:val="clear" w:color="auto" w:fill="FFFFFF"/>
          <w:lang w:val="x-none" w:eastAsia="en-US" w:bidi="ar-SA"/>
        </w:rPr>
        <w:t>w płacie siedliska 91I0</w:t>
      </w:r>
      <w:r>
        <w:rPr>
          <w:color w:val="000000"/>
          <w:szCs w:val="20"/>
          <w:shd w:val="clear" w:color="auto" w:fill="FFFFFF"/>
        </w:rPr>
        <w:t xml:space="preserve"> </w:t>
      </w:r>
      <w:r>
        <w:rPr>
          <w:color w:val="000000"/>
          <w:szCs w:val="20"/>
          <w:shd w:val="clear" w:color="auto" w:fill="FFFFFF"/>
          <w:lang w:val="x-none" w:eastAsia="en-US" w:bidi="ar-SA"/>
        </w:rPr>
        <w:t>Ciepłolubne dąbrowy (</w:t>
      </w:r>
      <w:r>
        <w:rPr>
          <w:i/>
          <w:color w:val="000000"/>
          <w:szCs w:val="20"/>
          <w:shd w:val="clear" w:color="auto" w:fill="FFFFFF"/>
          <w:lang w:val="x-none" w:eastAsia="en-US" w:bidi="ar-SA"/>
        </w:rPr>
        <w:t>Quercetalia pubescenti-petraeae</w:t>
      </w:r>
      <w:r>
        <w:rPr>
          <w:color w:val="000000"/>
          <w:szCs w:val="20"/>
          <w:shd w:val="clear" w:color="auto" w:fill="FFFFFF"/>
          <w:lang w:val="x-none" w:eastAsia="en-US" w:bidi="ar-SA"/>
        </w:rPr>
        <w:t xml:space="preserve">) </w:t>
      </w:r>
      <w:r>
        <w:rPr>
          <w:color w:val="000000"/>
          <w:szCs w:val="20"/>
          <w:shd w:val="clear" w:color="auto" w:fill="FFFFFF"/>
        </w:rPr>
        <w:t xml:space="preserve">przez występujące gatunki obce tj. </w:t>
      </w:r>
      <w:r>
        <w:rPr>
          <w:color w:val="000000"/>
          <w:szCs w:val="20"/>
          <w:shd w:val="clear" w:color="auto" w:fill="FFFFFF"/>
          <w:lang w:val="x-none" w:eastAsia="en-US" w:bidi="ar-SA"/>
        </w:rPr>
        <w:t>czeremcha amerykańska</w:t>
      </w:r>
      <w:r>
        <w:rPr>
          <w:color w:val="000000"/>
          <w:szCs w:val="20"/>
          <w:shd w:val="clear" w:color="auto" w:fill="FFFFFF"/>
        </w:rPr>
        <w:t xml:space="preserve"> </w:t>
      </w:r>
      <w:r>
        <w:rPr>
          <w:i/>
          <w:color w:val="000000"/>
          <w:szCs w:val="20"/>
          <w:shd w:val="clear" w:color="auto" w:fill="FFFFFF"/>
          <w:lang w:val="x-none" w:eastAsia="en-US" w:bidi="ar-SA"/>
        </w:rPr>
        <w:t>Prunus serotina</w:t>
      </w:r>
      <w:r>
        <w:rPr>
          <w:i/>
          <w:color w:val="000000"/>
          <w:szCs w:val="20"/>
          <w:shd w:val="clear" w:color="auto" w:fill="FFFFFF"/>
        </w:rPr>
        <w:t xml:space="preserve">, </w:t>
      </w:r>
      <w:r>
        <w:rPr>
          <w:color w:val="000000"/>
          <w:szCs w:val="20"/>
          <w:shd w:val="clear" w:color="auto" w:fill="FFFFFF"/>
        </w:rPr>
        <w:t xml:space="preserve">dąb czerwony </w:t>
      </w:r>
      <w:r>
        <w:rPr>
          <w:i/>
          <w:color w:val="000000"/>
          <w:szCs w:val="20"/>
          <w:shd w:val="clear" w:color="auto" w:fill="FFFFFF"/>
        </w:rPr>
        <w:t>Quercus rubr</w:t>
      </w:r>
      <w:r>
        <w:rPr>
          <w:color w:val="000000"/>
          <w:szCs w:val="20"/>
          <w:shd w:val="clear" w:color="auto" w:fill="FFFFFF"/>
        </w:rPr>
        <w:t xml:space="preserve">a oraz </w:t>
      </w:r>
      <w:r>
        <w:rPr>
          <w:color w:val="000000"/>
          <w:szCs w:val="20"/>
          <w:shd w:val="clear" w:color="auto" w:fill="FFFFFF"/>
          <w:lang w:val="x-none" w:eastAsia="en-US" w:bidi="ar-SA"/>
        </w:rPr>
        <w:t>zarośli tarniny</w:t>
      </w:r>
      <w:r>
        <w:rPr>
          <w:color w:val="000000"/>
          <w:szCs w:val="20"/>
          <w:shd w:val="clear" w:color="auto" w:fill="FFFFFF"/>
        </w:rPr>
        <w:t xml:space="preserve"> </w:t>
      </w:r>
      <w:r>
        <w:rPr>
          <w:i/>
          <w:color w:val="000000"/>
          <w:szCs w:val="20"/>
          <w:shd w:val="clear" w:color="auto" w:fill="FFFFFF"/>
        </w:rPr>
        <w:t xml:space="preserve">Prunus spinosa. </w:t>
      </w:r>
      <w:r>
        <w:rPr>
          <w:color w:val="000000"/>
          <w:szCs w:val="20"/>
          <w:shd w:val="clear" w:color="auto" w:fill="FFFFFF"/>
        </w:rPr>
        <w:t>W celu eleminacji powyższego zagrożenia zaplanowano u</w:t>
      </w:r>
      <w:r>
        <w:rPr>
          <w:color w:val="000000"/>
          <w:szCs w:val="20"/>
          <w:shd w:val="clear" w:color="auto" w:fill="FFFFFF"/>
          <w:lang w:val="x-none" w:eastAsia="en-US" w:bidi="ar-SA"/>
        </w:rPr>
        <w:t>suwanie zarośli tarniny</w:t>
      </w:r>
      <w:r>
        <w:rPr>
          <w:color w:val="000000"/>
          <w:szCs w:val="20"/>
          <w:shd w:val="clear" w:color="auto" w:fill="FFFFFF"/>
        </w:rPr>
        <w:t xml:space="preserve"> </w:t>
      </w:r>
      <w:r>
        <w:rPr>
          <w:i/>
          <w:color w:val="000000"/>
          <w:szCs w:val="20"/>
          <w:shd w:val="clear" w:color="auto" w:fill="FFFFFF"/>
        </w:rPr>
        <w:t xml:space="preserve">Prunus spinosa, </w:t>
      </w:r>
      <w:r>
        <w:rPr>
          <w:color w:val="000000"/>
          <w:szCs w:val="20"/>
          <w:shd w:val="clear" w:color="auto" w:fill="FFFFFF"/>
        </w:rPr>
        <w:t xml:space="preserve">dębu czerwonego </w:t>
      </w:r>
      <w:r>
        <w:rPr>
          <w:i/>
          <w:color w:val="000000"/>
          <w:szCs w:val="20"/>
          <w:shd w:val="clear" w:color="auto" w:fill="FFFFFF"/>
        </w:rPr>
        <w:t>Quercus rubr</w:t>
      </w:r>
      <w:r>
        <w:rPr>
          <w:color w:val="000000"/>
          <w:szCs w:val="20"/>
          <w:shd w:val="clear" w:color="auto" w:fill="FFFFFF"/>
        </w:rPr>
        <w:t>a</w:t>
      </w:r>
      <w:r>
        <w:rPr>
          <w:color w:val="000000"/>
          <w:szCs w:val="20"/>
          <w:shd w:val="clear" w:color="auto" w:fill="FFFFFF"/>
          <w:lang w:val="x-none" w:eastAsia="en-US" w:bidi="ar-SA"/>
        </w:rPr>
        <w:t xml:space="preserve"> </w:t>
      </w:r>
      <w:r>
        <w:rPr>
          <w:color w:val="000000"/>
          <w:szCs w:val="20"/>
          <w:shd w:val="clear" w:color="auto" w:fill="FFFFFF"/>
        </w:rPr>
        <w:t xml:space="preserve">i </w:t>
      </w:r>
      <w:r>
        <w:rPr>
          <w:color w:val="000000"/>
          <w:szCs w:val="20"/>
          <w:shd w:val="clear" w:color="auto" w:fill="FFFFFF"/>
          <w:lang w:val="x-none" w:eastAsia="en-US" w:bidi="ar-SA"/>
        </w:rPr>
        <w:t>czeremch</w:t>
      </w:r>
      <w:r>
        <w:rPr>
          <w:color w:val="000000"/>
          <w:szCs w:val="20"/>
          <w:shd w:val="clear" w:color="auto" w:fill="FFFFFF"/>
        </w:rPr>
        <w:t>y</w:t>
      </w:r>
      <w:r>
        <w:rPr>
          <w:color w:val="000000"/>
          <w:szCs w:val="20"/>
          <w:shd w:val="clear" w:color="auto" w:fill="FFFFFF"/>
          <w:lang w:val="x-none" w:eastAsia="en-US" w:bidi="ar-SA"/>
        </w:rPr>
        <w:t xml:space="preserve"> amerykańsk</w:t>
      </w:r>
      <w:r>
        <w:rPr>
          <w:color w:val="000000"/>
          <w:szCs w:val="20"/>
          <w:shd w:val="clear" w:color="auto" w:fill="FFFFFF"/>
        </w:rPr>
        <w:t xml:space="preserve">iej </w:t>
      </w:r>
      <w:r>
        <w:rPr>
          <w:i/>
          <w:color w:val="000000"/>
          <w:szCs w:val="20"/>
          <w:shd w:val="clear" w:color="auto" w:fill="FFFFFF"/>
          <w:lang w:val="x-none" w:eastAsia="en-US" w:bidi="ar-SA"/>
        </w:rPr>
        <w:t>Prunus serotin</w:t>
      </w:r>
      <w:r>
        <w:rPr>
          <w:i/>
          <w:color w:val="000000"/>
          <w:szCs w:val="20"/>
          <w:shd w:val="clear" w:color="auto" w:fill="FFFFFF"/>
        </w:rPr>
        <w:t xml:space="preserve">a </w:t>
      </w:r>
      <w:r>
        <w:rPr>
          <w:color w:val="000000"/>
          <w:szCs w:val="20"/>
          <w:shd w:val="clear" w:color="auto" w:fill="FFFFFF"/>
          <w:lang w:val="x-none" w:eastAsia="en-US" w:bidi="ar-SA"/>
        </w:rPr>
        <w:t>w płacie siedliska 91I0</w:t>
      </w:r>
      <w:r>
        <w:rPr>
          <w:color w:val="000000"/>
          <w:szCs w:val="20"/>
          <w:shd w:val="clear" w:color="auto" w:fill="FFFFFF"/>
        </w:rPr>
        <w:t xml:space="preserve"> </w:t>
      </w:r>
      <w:r>
        <w:rPr>
          <w:color w:val="000000"/>
          <w:szCs w:val="20"/>
          <w:shd w:val="clear" w:color="auto" w:fill="FFFFFF"/>
          <w:lang w:val="x-none" w:eastAsia="en-US" w:bidi="ar-SA"/>
        </w:rPr>
        <w:t>Ciepłolubne dąbrowy (</w:t>
      </w:r>
      <w:r>
        <w:rPr>
          <w:i/>
          <w:color w:val="000000"/>
          <w:szCs w:val="20"/>
          <w:shd w:val="clear" w:color="auto" w:fill="FFFFFF"/>
          <w:lang w:val="x-none" w:eastAsia="en-US" w:bidi="ar-SA"/>
        </w:rPr>
        <w:t>Quercetalia pubescenti-petraeae</w:t>
      </w:r>
      <w:r>
        <w:rPr>
          <w:color w:val="000000"/>
          <w:szCs w:val="20"/>
          <w:shd w:val="clear" w:color="auto" w:fill="FFFFFF"/>
          <w:lang w:val="x-none" w:eastAsia="en-US" w:bidi="ar-SA"/>
        </w:rPr>
        <w:t>)</w:t>
      </w:r>
      <w:r>
        <w:rPr>
          <w:color w:val="000000"/>
          <w:szCs w:val="20"/>
          <w:shd w:val="clear" w:color="auto" w:fill="FFFFFF"/>
        </w:rPr>
        <w:t xml:space="preserve">. </w:t>
      </w:r>
      <w:r>
        <w:rPr>
          <w:color w:val="000000"/>
          <w:szCs w:val="20"/>
          <w:shd w:val="clear" w:color="auto" w:fill="FFFFFF"/>
          <w:lang w:val="x-none" w:eastAsia="en-US" w:bidi="ar-SA"/>
        </w:rPr>
        <w:t>Utrzymanie zwarcia koron w obrębie płatów siedliska 91I0</w:t>
      </w:r>
      <w:r>
        <w:rPr>
          <w:color w:val="000000"/>
          <w:szCs w:val="20"/>
          <w:shd w:val="clear" w:color="auto" w:fill="FFFFFF"/>
        </w:rPr>
        <w:t xml:space="preserve"> </w:t>
      </w:r>
      <w:r>
        <w:rPr>
          <w:color w:val="000000"/>
          <w:szCs w:val="20"/>
          <w:shd w:val="clear" w:color="auto" w:fill="FFFFFF"/>
          <w:lang w:val="x-none" w:eastAsia="en-US" w:bidi="ar-SA"/>
        </w:rPr>
        <w:t>Ciepłolubne dąbrowy (</w:t>
      </w:r>
      <w:r>
        <w:rPr>
          <w:i/>
          <w:color w:val="000000"/>
          <w:szCs w:val="20"/>
          <w:shd w:val="clear" w:color="auto" w:fill="FFFFFF"/>
          <w:lang w:val="x-none" w:eastAsia="en-US" w:bidi="ar-SA"/>
        </w:rPr>
        <w:t>Quercetalia pubescenti-petraeae</w:t>
      </w:r>
      <w:r>
        <w:rPr>
          <w:color w:val="000000"/>
          <w:szCs w:val="20"/>
          <w:shd w:val="clear" w:color="auto" w:fill="FFFFFF"/>
          <w:lang w:val="x-none" w:eastAsia="en-US" w:bidi="ar-SA"/>
        </w:rPr>
        <w:t xml:space="preserve">) na poziomie 50-75%. </w:t>
      </w:r>
      <w:r>
        <w:rPr>
          <w:color w:val="000000"/>
          <w:szCs w:val="20"/>
          <w:shd w:val="clear" w:color="auto" w:fill="FFFFFF"/>
        </w:rPr>
        <w:t>Ponadto zaplanowano m</w:t>
      </w:r>
      <w:r>
        <w:rPr>
          <w:color w:val="000000"/>
          <w:szCs w:val="20"/>
          <w:shd w:val="clear" w:color="auto" w:fill="FFFFFF"/>
        </w:rPr>
        <w:t xml:space="preserve">onitoring stanu ochrony rezerwatu przyrody  nie rzadziej niż co 5 lat w trakcie obowiązywania planu ochrony. </w:t>
      </w:r>
      <w:r>
        <w:rPr>
          <w:color w:val="000000"/>
          <w:szCs w:val="20"/>
          <w:shd w:val="clear" w:color="auto" w:fill="FFFFFF"/>
        </w:rPr>
        <w:t xml:space="preserve">W załączniku nr 1 do niniejszego zarządzenia „Identyfikacja oraz określenie sposobów eliminacji lub ograniczania istniejących i potencjalnych zagrożeń wewnętrznych i zewnętrznych oraz ich skutków” wskazano jedynie zagrożenia „istniejące, </w:t>
      </w:r>
      <w:r>
        <w:rPr>
          <w:color w:val="000000"/>
          <w:szCs w:val="20"/>
          <w:shd w:val="clear" w:color="auto" w:fill="FFFFFF"/>
        </w:rPr>
        <w:t>wewnętrzne</w:t>
      </w:r>
      <w:r>
        <w:rPr>
          <w:color w:val="000000"/>
          <w:szCs w:val="20"/>
          <w:shd w:val="clear" w:color="auto" w:fill="FFFFFF"/>
        </w:rPr>
        <w:t xml:space="preserve">”, ponieważ w trakcie badań terenowych na potrzeby utworzenia planu ochrony dla tego rezerwatu nie zostały zidentyfikowane pozostałe rodzaje zagrożeń. </w:t>
      </w:r>
      <w:r>
        <w:rPr>
          <w:color w:val="000000"/>
          <w:szCs w:val="20"/>
          <w:shd w:val="clear" w:color="auto" w:fill="FFFFFF"/>
          <w:lang w:val="x-none" w:eastAsia="en-US" w:bidi="ar-SA"/>
        </w:rPr>
        <w:t>Ochronę ścisłą zaplanowano</w:t>
      </w:r>
      <w:r>
        <w:rPr>
          <w:color w:val="000000"/>
          <w:szCs w:val="20"/>
          <w:shd w:val="clear" w:color="auto" w:fill="FFFFFF"/>
        </w:rPr>
        <w:t xml:space="preserve"> tam gdzie nie</w:t>
      </w:r>
      <w:r>
        <w:rPr>
          <w:color w:val="000000"/>
          <w:szCs w:val="20"/>
          <w:shd w:val="clear" w:color="auto" w:fill="FFFFFF"/>
          <w:lang w:val="x-none" w:eastAsia="en-US" w:bidi="ar-SA"/>
        </w:rPr>
        <w:t xml:space="preserve"> przewiduje się potrzeby działań ochronnych z zakresu ochrony czynnej i umożliwia się zachodzenie naturalnych procesów w siedliskach</w:t>
      </w:r>
      <w:r>
        <w:rPr>
          <w:color w:val="000000"/>
          <w:szCs w:val="20"/>
          <w:shd w:val="clear" w:color="auto" w:fill="FFFFFF"/>
        </w:rPr>
        <w:t xml:space="preserve"> przyrodniczych </w:t>
      </w:r>
      <w:r>
        <w:rPr>
          <w:color w:val="000000"/>
          <w:szCs w:val="20"/>
          <w:shd w:val="clear" w:color="auto" w:fill="FFFFFF"/>
          <w:lang w:val="x-none" w:eastAsia="en-US" w:bidi="ar-SA"/>
        </w:rPr>
        <w:t>rezerwatu</w:t>
      </w:r>
      <w:r>
        <w:rPr>
          <w:color w:val="000000"/>
          <w:szCs w:val="20"/>
          <w:shd w:val="clear" w:color="auto" w:fill="FFFFFF"/>
        </w:rPr>
        <w:t>.</w:t>
      </w:r>
    </w:p>
    <w:p>
      <w:pPr>
        <w:keepNext w:val="0"/>
        <w:keepLines w:val="0"/>
        <w:widowControl/>
        <w:numPr>
          <w:ilvl w:val="0"/>
          <w:numId w:val="0"/>
        </w:numPr>
        <w:suppressLineNumbers w:val="0"/>
        <w:shd w:val="clear" w:color="auto" w:fill="auto"/>
        <w:tabs>
          <w:tab w:val="left" w:pos="0"/>
          <w:tab w:val="clear" w:pos="720"/>
        </w:tabs>
        <w:suppressAutoHyphens w:val="0"/>
        <w:spacing w:before="0" w:beforeAutospacing="0" w:after="0" w:afterAutospacing="0" w:line="240" w:lineRule="auto"/>
        <w:ind w:left="0" w:right="0" w:firstLine="0"/>
        <w:contextualSpacing w:val="0"/>
        <w:rPr>
          <w:color w:val="000000"/>
          <w:szCs w:val="20"/>
          <w:shd w:val="clear" w:color="auto" w:fill="FFFFFF"/>
        </w:rPr>
      </w:pPr>
      <w:r>
        <w:rPr>
          <w:color w:val="000000"/>
          <w:szCs w:val="20"/>
          <w:shd w:val="clear" w:color="auto" w:fill="FFFFFF"/>
        </w:rPr>
        <w:t xml:space="preserve"> </w:t>
        <w:tab/>
        <w:t xml:space="preserve">Ze względu na uwarunkowanie przyrodnicze rezerwatu nie wskazano miejsc, w których może być prowadzona działalność wytwórcza, handlowa i rolnicza, jak również nie wskazano obszarów udostępnianych do celów naukowych, edukacyjnych, rekreacyjnych, sportowych, amatorskiego połowu ryb i rybactwa. Udostępnianie rezerwatu w celu badań naukowych należy rozpatrywać na podstawie art. 15 ust. 1 pkt. 24 ustawy o ochronie przyrody. Uzyskanie indywidualnej zgody na prowadzenie ww. czynności gwarantuje nadzór nad ich rodzajem i metodyką, mając na uwadze dbałość o zachowanie celu ochrony rezerwatu przyrody we właściwym stanie. Udostępnienie rezerwatu przyrody dla </w:t>
      </w:r>
      <w:r>
        <w:rPr>
          <w:color w:val="000000"/>
          <w:szCs w:val="20"/>
          <w:shd w:val="clear" w:color="auto" w:fill="FFFFFF"/>
        </w:rPr>
        <w:t xml:space="preserve">celów edukacyjnych i turystycznych może nastąpić w formie odrębnego zarządzenia na podstawie ar. 15 ust. 1 pkt 15 ustawy z dnia 16 kwietnia 2004 r. o ochronie przyrody, </w:t>
      </w:r>
      <w:r>
        <w:rPr>
          <w:color w:val="000000"/>
          <w:szCs w:val="20"/>
          <w:shd w:val="clear" w:color="auto" w:fill="FFFFFF"/>
        </w:rPr>
        <w:t xml:space="preserve"> </w:t>
      </w:r>
      <w:r>
        <w:rPr>
          <w:color w:val="000000"/>
          <w:szCs w:val="20"/>
          <w:shd w:val="clear" w:color="auto" w:fill="FFFFFF"/>
        </w:rPr>
        <w:t>a  także na podstawie art. 15 ust. 5 ww. ustawy w  drodze  indywidualnego  zezwolenia  na odstępstwo od zakazów z ust. 1 dla celów związanych wykonywaniem badań naukowych lub celami edukacyjnymi, kulturowymi, turystycznymi, rekreacyjnymi lub sportowymi lub celami kultu religijnego.</w:t>
      </w:r>
      <w:r>
        <w:rPr>
          <w:color w:val="000000"/>
          <w:szCs w:val="20"/>
          <w:shd w:val="clear" w:color="auto" w:fill="FFFFFF"/>
        </w:rPr>
        <w:tab/>
      </w:r>
    </w:p>
    <w:p>
      <w:pPr>
        <w:keepNext w:val="0"/>
        <w:keepLines w:val="0"/>
        <w:widowControl/>
        <w:numPr>
          <w:ilvl w:val="0"/>
          <w:numId w:val="0"/>
        </w:numPr>
        <w:suppressLineNumbers w:val="0"/>
        <w:shd w:val="clear" w:color="auto" w:fill="auto"/>
        <w:tabs>
          <w:tab w:val="left" w:pos="0"/>
          <w:tab w:val="clear" w:pos="720"/>
        </w:tabs>
        <w:suppressAutoHyphens w:val="0"/>
        <w:spacing w:before="0" w:beforeAutospacing="0" w:after="0" w:afterAutospacing="0" w:line="240" w:lineRule="auto"/>
        <w:ind w:left="0" w:right="0" w:firstLine="0"/>
        <w:contextualSpacing w:val="0"/>
        <w:rPr>
          <w:color w:val="000000"/>
          <w:szCs w:val="20"/>
        </w:rPr>
      </w:pPr>
      <w:r>
        <w:rPr>
          <w:color w:val="000000"/>
          <w:szCs w:val="20"/>
          <w:shd w:val="clear" w:color="auto" w:fill="FFFFFF"/>
        </w:rPr>
        <w:tab/>
        <w:t xml:space="preserve">Nie wskazano wymagań ochrony przyrody koniecznych do uwzględnienia w ustaleniach planu ogólnego gminy </w:t>
      </w:r>
      <w:r>
        <w:rPr>
          <w:color w:val="000000"/>
          <w:szCs w:val="20"/>
          <w:shd w:val="clear" w:color="auto" w:fill="FFFFFF"/>
        </w:rPr>
        <w:t>Sicienko</w:t>
      </w:r>
      <w:r>
        <w:rPr>
          <w:color w:val="000000"/>
          <w:szCs w:val="20"/>
          <w:shd w:val="clear" w:color="auto" w:fill="FFFFFF"/>
        </w:rPr>
        <w:t>, miejscowych planów zagospodarowania przestrzennego, planów zagospodarowania przestrzennego województwa kujawsko-pomorskiego dotyczących eliminacji lub ograniczenia zagrożeń wewnętrznych i zewnętrznych. Brak wskazań wymagań ochrony przyrody wynika z braku zagrożeń, którym można by przeciwdziałać poprzez ww. wskazania.</w:t>
      </w:r>
    </w:p>
    <w:p>
      <w:pPr>
        <w:keepNext w:val="0"/>
        <w:keepLines w:val="0"/>
        <w:widowControl/>
        <w:suppressLineNumbers w:val="0"/>
        <w:shd w:val="clear" w:color="auto" w:fill="auto"/>
        <w:tabs>
          <w:tab w:val="left" w:pos="680"/>
          <w:tab w:val="left" w:pos="709"/>
        </w:tabs>
        <w:suppressAutoHyphens w:val="0"/>
        <w:spacing w:before="0" w:beforeAutospacing="0" w:after="0" w:afterAutospacing="0" w:line="240" w:lineRule="auto"/>
        <w:ind w:left="0" w:right="0" w:firstLine="0"/>
        <w:contextualSpacing w:val="0"/>
        <w:rPr>
          <w:color w:val="000000"/>
          <w:szCs w:val="20"/>
          <w:shd w:val="clear" w:color="auto" w:fill="FFFFFF"/>
          <w:lang w:val="x-none" w:eastAsia="en-US" w:bidi="ar-SA"/>
        </w:rPr>
      </w:pPr>
      <w:r>
        <w:rPr>
          <w:color w:val="000000"/>
          <w:szCs w:val="20"/>
          <w:shd w:val="clear" w:color="auto" w:fill="FFFFFF"/>
        </w:rPr>
        <w:tab/>
      </w:r>
      <w:r>
        <w:rPr>
          <w:color w:val="000000"/>
          <w:szCs w:val="20"/>
          <w:shd w:val="clear" w:color="auto" w:fill="FFFFFF"/>
          <w:lang w:val="x-none" w:eastAsia="en-US" w:bidi="ar-SA"/>
        </w:rPr>
        <w:t xml:space="preserve">Projekt zarządzenia </w:t>
      </w:r>
      <w:r>
        <w:rPr>
          <w:color w:val="000000"/>
          <w:szCs w:val="20"/>
          <w:shd w:val="clear" w:color="auto" w:fill="FFFFFF"/>
        </w:rPr>
        <w:t xml:space="preserve">zmieniającego zarządzenie </w:t>
      </w:r>
      <w:r>
        <w:rPr>
          <w:color w:val="000000"/>
          <w:szCs w:val="20"/>
          <w:shd w:val="clear" w:color="auto" w:fill="FFFFFF"/>
          <w:lang w:val="x-none" w:eastAsia="en-US" w:bidi="ar-SA"/>
        </w:rPr>
        <w:t>w sprawie ustanowienia planu ochrony dla rezerwatu przyrody „</w:t>
      </w:r>
      <w:r>
        <w:rPr>
          <w:color w:val="000000"/>
          <w:szCs w:val="20"/>
          <w:shd w:val="clear" w:color="auto" w:fill="FFFFFF"/>
        </w:rPr>
        <w:t>Kruszyn</w:t>
      </w:r>
      <w:r>
        <w:rPr>
          <w:color w:val="000000"/>
          <w:szCs w:val="20"/>
          <w:shd w:val="clear" w:color="auto" w:fill="FFFFFF"/>
          <w:lang w:val="x-none" w:eastAsia="en-US" w:bidi="ar-SA"/>
        </w:rPr>
        <w:t>”</w:t>
      </w:r>
      <w:r>
        <w:rPr>
          <w:color w:val="000000"/>
          <w:szCs w:val="20"/>
          <w:shd w:val="clear" w:color="auto" w:fill="FFFFFF"/>
        </w:rPr>
        <w:t xml:space="preserve"> został zaopiniowany negatywnie przez </w:t>
      </w:r>
      <w:r>
        <w:rPr>
          <w:color w:val="000000"/>
          <w:szCs w:val="20"/>
          <w:shd w:val="clear" w:color="auto" w:fill="FFFFFF"/>
          <w:lang w:val="x-none" w:eastAsia="en-US" w:bidi="ar-SA"/>
        </w:rPr>
        <w:t xml:space="preserve">Radę Gminy </w:t>
      </w:r>
      <w:r>
        <w:rPr>
          <w:color w:val="000000"/>
          <w:szCs w:val="20"/>
          <w:shd w:val="clear" w:color="auto" w:fill="FFFFFF"/>
        </w:rPr>
        <w:t xml:space="preserve">Sicienko uchwałą </w:t>
      </w:r>
      <w:r>
        <w:rPr>
          <w:color w:val="000000"/>
          <w:szCs w:val="20"/>
          <w:shd w:val="clear" w:color="auto" w:fill="FFFFFF"/>
          <w:lang w:val="x-none" w:eastAsia="en-US" w:bidi="ar-SA"/>
        </w:rPr>
        <w:t>nr X/69/25</w:t>
      </w:r>
      <w:r>
        <w:rPr>
          <w:color w:val="000000"/>
          <w:szCs w:val="20"/>
          <w:shd w:val="clear" w:color="auto" w:fill="FFFFFF"/>
        </w:rPr>
        <w:t xml:space="preserve">, </w:t>
      </w:r>
      <w:r>
        <w:rPr>
          <w:color w:val="000000"/>
          <w:szCs w:val="20"/>
          <w:shd w:val="clear" w:color="auto" w:fill="FFFFFF"/>
          <w:lang w:val="x-none" w:eastAsia="en-US" w:bidi="ar-SA"/>
        </w:rPr>
        <w:t>z dnia 30 stycznia 2025 r.</w:t>
      </w:r>
      <w:r>
        <w:rPr>
          <w:color w:val="000000"/>
          <w:szCs w:val="20"/>
          <w:shd w:val="clear" w:color="auto" w:fill="FFFFFF"/>
        </w:rPr>
        <w:t xml:space="preserve"> ponieważ zgodnie z argumentacją </w:t>
      </w:r>
      <w:r>
        <w:rPr>
          <w:color w:val="000000"/>
          <w:szCs w:val="20"/>
          <w:shd w:val="clear" w:color="auto" w:fill="FFFFFF"/>
          <w:lang w:val="x-none" w:eastAsia="en-US" w:bidi="ar-SA"/>
        </w:rPr>
        <w:t>„[…] W pobliżu rezerwatu przyrody „Kruszyn” znajdują się pasieki. Usuwanie robinii, będącej drzewem miododajnym, negatywnie wpłynie na utrzymanie bioróżnorodności oraz produkcję miodu, którego spożycie korzystnie wpłynie na zdrowie człowieka. Ponadto wskazane jest zachowanie siedlisk: klonu jesionolistnego, czeremchy amerykańskiej oraz dębu czerwonego. […]”</w:t>
      </w:r>
      <w:r>
        <w:rPr>
          <w:color w:val="000000"/>
          <w:szCs w:val="20"/>
          <w:shd w:val="clear" w:color="auto" w:fill="FFFFFF"/>
        </w:rPr>
        <w:t xml:space="preserve">. Regionalny Dyrektor Ochrony Środowiska nie zmienił zapisów ponieważ </w:t>
      </w:r>
      <w:r>
        <w:rPr>
          <w:color w:val="000000"/>
          <w:szCs w:val="20"/>
          <w:shd w:val="clear" w:color="auto" w:fill="FFFFFF"/>
          <w:lang w:val="x-none" w:eastAsia="en-US" w:bidi="ar-SA"/>
        </w:rPr>
        <w:t xml:space="preserve">powyższe gatunki drzew są gatunkami obcymi, których ekspansja na terenie rezerwatu przyrody jest zagrożeniem dla celu ochrony rezerwatu, jakim jest zachowanie zboczy doliny Noteci z fragmentami typowo wykształconych grądów zboczowych. Zachowanie ww. gatunków obcych i inwazyjnych w rezerwacie spowoduje dalsze ich rozprzestrzenianie, co negatywnie wpłynie na znajdujące się w nim cenne przyrodniczo siedliska. W związku z powyższym, tut. Organ nie może uwzględnić powyższej negatywnej opinii Rady Gminy Sicienko, ponieważ w rezerwacie przyrody muszą być podjęte działania, które są niezbędne dla zachowania celu ochrony rezerwatu. </w:t>
      </w:r>
    </w:p>
    <w:p>
      <w:pPr>
        <w:keepNext w:val="0"/>
        <w:keepLines w:val="0"/>
        <w:widowControl/>
        <w:suppressLineNumbers w:val="0"/>
        <w:shd w:val="clear" w:color="auto" w:fill="auto"/>
        <w:tabs>
          <w:tab w:val="left" w:pos="680"/>
          <w:tab w:val="left" w:pos="709"/>
        </w:tabs>
        <w:suppressAutoHyphens w:val="0"/>
        <w:spacing w:before="0" w:beforeAutospacing="0" w:after="0" w:afterAutospacing="0" w:line="240" w:lineRule="auto"/>
        <w:ind w:left="0" w:right="0" w:firstLine="0"/>
        <w:contextualSpacing w:val="0"/>
        <w:rPr>
          <w:color w:val="000000"/>
          <w:szCs w:val="20"/>
          <w:shd w:val="clear" w:color="auto" w:fill="FFFFFF"/>
        </w:rPr>
      </w:pPr>
      <w:r>
        <w:rPr>
          <w:color w:val="000000"/>
          <w:szCs w:val="20"/>
          <w:shd w:val="clear" w:color="auto" w:fill="FFFFFF"/>
          <w:lang w:val="x-none" w:eastAsia="en-US" w:bidi="ar-SA"/>
        </w:rPr>
        <w:tab/>
      </w:r>
      <w:r>
        <w:rPr>
          <w:color w:val="000000"/>
          <w:szCs w:val="20"/>
          <w:shd w:val="clear" w:color="auto" w:fill="FFFFFF"/>
          <w:lang w:val="x-none" w:eastAsia="en-US" w:bidi="ar-SA"/>
        </w:rPr>
        <w:t xml:space="preserve">Projekt zarządzenia </w:t>
      </w:r>
      <w:r>
        <w:rPr>
          <w:color w:val="000000"/>
          <w:szCs w:val="20"/>
          <w:shd w:val="clear" w:color="auto" w:fill="FFFFFF"/>
        </w:rPr>
        <w:t xml:space="preserve">zmieniającego zarządzenie </w:t>
      </w:r>
      <w:r>
        <w:rPr>
          <w:color w:val="000000"/>
          <w:szCs w:val="20"/>
          <w:shd w:val="clear" w:color="auto" w:fill="FFFFFF"/>
          <w:lang w:val="x-none" w:eastAsia="en-US" w:bidi="ar-SA"/>
        </w:rPr>
        <w:t>w sprawie ustanowienia planu ochrony dla rezerwatu przyrody „</w:t>
      </w:r>
      <w:r>
        <w:rPr>
          <w:color w:val="000000"/>
          <w:szCs w:val="20"/>
          <w:shd w:val="clear" w:color="auto" w:fill="FFFFFF"/>
        </w:rPr>
        <w:t>Kruszyn</w:t>
      </w:r>
      <w:r>
        <w:rPr>
          <w:color w:val="000000"/>
          <w:szCs w:val="20"/>
          <w:shd w:val="clear" w:color="auto" w:fill="FFFFFF"/>
          <w:lang w:val="x-none" w:eastAsia="en-US" w:bidi="ar-SA"/>
        </w:rPr>
        <w:t>”</w:t>
      </w:r>
      <w:r>
        <w:rPr>
          <w:color w:val="000000"/>
          <w:szCs w:val="20"/>
          <w:shd w:val="clear" w:color="auto" w:fill="FFFFFF"/>
        </w:rPr>
        <w:t xml:space="preserve"> został zaopiniowany </w:t>
      </w:r>
      <w:r>
        <w:rPr>
          <w:color w:val="000000"/>
          <w:szCs w:val="20"/>
          <w:shd w:val="clear" w:color="auto" w:fill="FFFFFF"/>
        </w:rPr>
        <w:t xml:space="preserve">pozytywnie przez </w:t>
      </w:r>
      <w:r>
        <w:rPr>
          <w:color w:val="000000"/>
          <w:szCs w:val="20"/>
          <w:shd w:val="clear" w:color="auto" w:fill="FFFFFF"/>
          <w:lang w:val="x-none" w:eastAsia="en-US" w:bidi="ar-SA"/>
        </w:rPr>
        <w:t xml:space="preserve">Regionalną Radę Ochrony Przyrody w Bydgoszczy </w:t>
      </w:r>
      <w:r>
        <w:rPr>
          <w:color w:val="000000"/>
          <w:szCs w:val="20"/>
          <w:shd w:val="clear" w:color="auto" w:fill="FFFFFF"/>
          <w:lang w:val="x-none" w:eastAsia="en-US" w:bidi="ar-SA"/>
        </w:rPr>
        <w:t xml:space="preserve">uchwałą </w:t>
      </w:r>
      <w:r>
        <w:rPr>
          <w:color w:val="000000"/>
          <w:szCs w:val="20"/>
          <w:shd w:val="clear" w:color="auto" w:fill="FFFFFF"/>
        </w:rPr>
        <w:t>n</w:t>
      </w:r>
      <w:r>
        <w:rPr>
          <w:color w:val="000000"/>
          <w:szCs w:val="20"/>
          <w:shd w:val="clear" w:color="auto" w:fill="FFFFFF"/>
          <w:lang w:val="x-none" w:eastAsia="en-US" w:bidi="ar-SA"/>
        </w:rPr>
        <w:t xml:space="preserve">r </w:t>
      </w:r>
      <w:r>
        <w:rPr>
          <w:color w:val="000000"/>
          <w:szCs w:val="20"/>
          <w:shd w:val="clear" w:color="auto" w:fill="FFFFFF"/>
        </w:rPr>
        <w:t>10/2025</w:t>
      </w:r>
      <w:r>
        <w:rPr>
          <w:color w:val="000000"/>
          <w:szCs w:val="20"/>
          <w:shd w:val="clear" w:color="auto" w:fill="FFFFFF"/>
          <w:lang w:val="x-none" w:eastAsia="en-US" w:bidi="ar-SA"/>
        </w:rPr>
        <w:t>, z dnia</w:t>
      </w:r>
      <w:r>
        <w:rPr>
          <w:color w:val="000000"/>
          <w:szCs w:val="20"/>
          <w:shd w:val="clear" w:color="auto" w:fill="FFFFFF"/>
        </w:rPr>
        <w:t xml:space="preserve"> 8 kwietnia 2025 r.</w:t>
      </w:r>
    </w:p>
    <w:p>
      <w:pPr>
        <w:keepNext w:val="0"/>
        <w:keepLines w:val="0"/>
        <w:widowControl/>
        <w:suppressLineNumbers w:val="0"/>
        <w:shd w:val="clear" w:color="auto" w:fill="auto"/>
        <w:suppressAutoHyphens w:val="0"/>
        <w:spacing w:before="0" w:beforeAutospacing="0" w:after="0" w:afterAutospacing="0" w:line="240" w:lineRule="auto"/>
        <w:ind w:left="0" w:right="0" w:firstLine="708"/>
        <w:contextualSpacing w:val="0"/>
        <w:rPr>
          <w:color w:val="000000"/>
          <w:szCs w:val="20"/>
          <w:shd w:val="clear" w:color="auto" w:fill="FFFFFF"/>
          <w:lang w:val="x-none" w:eastAsia="en-US" w:bidi="ar-SA"/>
        </w:rPr>
      </w:pPr>
      <w:r>
        <w:rPr>
          <w:color w:val="000000"/>
          <w:szCs w:val="20"/>
          <w:shd w:val="clear" w:color="auto" w:fill="FFFFFF"/>
          <w:lang w:val="x-none" w:eastAsia="en-US" w:bidi="ar-SA"/>
        </w:rPr>
        <w:t xml:space="preserve">Na podstawie art. 59 ust. 2 ustawy z dnia 23 stycznia 2009 r. o wojewodzie i administracji rządowej w województwie (Dz. U. z 2023 r., poz. 190) projekt zarządzenia został </w:t>
      </w:r>
      <w:r>
        <w:rPr>
          <w:color w:val="000000"/>
          <w:szCs w:val="20"/>
          <w:shd w:val="clear" w:color="auto" w:fill="FFFFFF"/>
        </w:rPr>
        <w:t xml:space="preserve">pozytywnie </w:t>
      </w:r>
      <w:r>
        <w:rPr>
          <w:color w:val="000000"/>
          <w:szCs w:val="20"/>
          <w:shd w:val="clear" w:color="auto" w:fill="FFFFFF"/>
          <w:lang w:val="x-none" w:eastAsia="en-US" w:bidi="ar-SA"/>
        </w:rPr>
        <w:t xml:space="preserve">uzgodniony przez Wojewodę Kujawsko-Pomorskiego </w:t>
      </w:r>
      <w:r>
        <w:rPr>
          <w:color w:val="000000"/>
          <w:szCs w:val="20"/>
          <w:shd w:val="clear" w:color="auto" w:fill="FFFFFF"/>
          <w:lang w:val="x-none" w:eastAsia="en-US" w:bidi="ar-SA"/>
        </w:rPr>
        <w:t>pismem znak:</w:t>
      </w:r>
      <w:r>
        <w:rPr>
          <w:color w:val="000000"/>
          <w:szCs w:val="20"/>
          <w:shd w:val="clear" w:color="auto" w:fill="FFFFFF"/>
        </w:rPr>
        <w:t xml:space="preserve"> WRS.II.710.4.2.2025</w:t>
      </w:r>
      <w:r>
        <w:rPr>
          <w:color w:val="000000"/>
          <w:szCs w:val="20"/>
          <w:shd w:val="clear" w:color="auto" w:fill="FFFFFF"/>
          <w:lang w:val="x-none" w:eastAsia="en-US" w:bidi="ar-SA"/>
        </w:rPr>
        <w:t xml:space="preserve">, z dnia </w:t>
      </w:r>
      <w:r>
        <w:rPr>
          <w:color w:val="000000"/>
          <w:szCs w:val="20"/>
          <w:shd w:val="clear" w:color="auto" w:fill="FFFFFF"/>
        </w:rPr>
        <w:t>23 kwietnia</w:t>
      </w:r>
      <w:r>
        <w:rPr>
          <w:color w:val="000000"/>
          <w:szCs w:val="20"/>
          <w:shd w:val="clear" w:color="auto" w:fill="FFFFFF"/>
          <w:lang w:val="x-none" w:eastAsia="en-US" w:bidi="ar-SA"/>
        </w:rPr>
        <w:t xml:space="preserve"> 202</w:t>
      </w:r>
      <w:r>
        <w:rPr>
          <w:color w:val="000000"/>
          <w:szCs w:val="20"/>
          <w:shd w:val="clear" w:color="auto" w:fill="FFFFFF"/>
        </w:rPr>
        <w:t>5</w:t>
      </w:r>
      <w:r>
        <w:rPr>
          <w:color w:val="000000"/>
          <w:szCs w:val="20"/>
          <w:shd w:val="clear" w:color="auto" w:fill="FFFFFF"/>
          <w:lang w:val="x-none" w:eastAsia="en-US" w:bidi="ar-SA"/>
        </w:rPr>
        <w:t xml:space="preserve"> r.</w:t>
      </w:r>
    </w:p>
    <w:p>
      <w:pPr>
        <w:keepNext w:val="0"/>
        <w:keepLines w:val="0"/>
        <w:widowControl/>
        <w:suppressLineNumbers w:val="0"/>
        <w:shd w:val="clear" w:color="auto" w:fill="auto"/>
        <w:tabs>
          <w:tab w:val="left" w:pos="680"/>
          <w:tab w:val="left" w:pos="709"/>
        </w:tabs>
        <w:suppressAutoHyphens w:val="0"/>
        <w:spacing w:before="0" w:beforeAutospacing="0" w:after="0" w:afterAutospacing="0" w:line="240" w:lineRule="auto"/>
        <w:ind w:left="0" w:right="0" w:firstLine="0"/>
        <w:contextualSpacing w:val="0"/>
        <w:rPr>
          <w:color w:val="000000"/>
          <w:szCs w:val="20"/>
          <w:shd w:val="clear" w:color="auto" w:fill="FFFFFF"/>
        </w:rPr>
      </w:pP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shd w:val="clear" w:color="auto" w:fill="FFFFFF"/>
          <w:lang w:val="x-none" w:eastAsia="en-US" w:bidi="ar-SA"/>
        </w:rPr>
      </w:pPr>
    </w:p>
    <w:sectPr>
      <w:footerReference w:type="default" r:id="rId8"/>
      <w:type w:val="nextPage"/>
      <w:pgSz w:w="11907" w:h="16839" w:code="9"/>
      <w:pgMar w:top="1440" w:right="862"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577" w:type="dxa"/>
          <w:tcBorders>
            <w:top w:val="single" w:sz="4" w:space="0" w:color="auto"/>
            <w:left w:val="nil"/>
            <w:bottom w:val="nil"/>
            <w:right w:val="nil"/>
          </w:tcBorders>
          <w:noWrap w:val="0"/>
          <w:tcMar>
            <w:top w:w="100" w:type="dxa"/>
          </w:tcMar>
          <w:textDirection w:val="lrTb"/>
          <w:vAlign w:val="top"/>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13376313-38EA-4DA4-AE53-CBFCABFD50FE. Uchwalony</w:t>
          </w:r>
        </w:p>
      </w:tc>
      <w:tc>
        <w:tcPr>
          <w:tcW w:w="3289" w:type="dxa"/>
          <w:tcBorders>
            <w:top w:val="single" w:sz="4" w:space="0" w:color="auto"/>
            <w:left w:val="nil"/>
            <w:bottom w:val="nil"/>
            <w:right w:val="nil"/>
          </w:tcBorders>
          <w:noWrap w:val="0"/>
          <w:tcMar>
            <w:top w:w="100" w:type="dxa"/>
          </w:tcMar>
          <w:textDirection w:val="lrTb"/>
          <w:vAlign w:val="top"/>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577" w:type="dxa"/>
          <w:tcBorders>
            <w:top w:val="single" w:sz="4" w:space="0" w:color="auto"/>
            <w:left w:val="nil"/>
            <w:bottom w:val="nil"/>
            <w:right w:val="nil"/>
          </w:tcBorders>
          <w:noWrap w:val="0"/>
          <w:tcMar>
            <w:top w:w="100" w:type="dxa"/>
          </w:tcMar>
          <w:textDirection w:val="lrTb"/>
          <w:vAlign w:val="top"/>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13376313-38EA-4DA4-AE53-CBFCABFD50FE. Uchwalony</w:t>
          </w:r>
        </w:p>
      </w:tc>
      <w:tc>
        <w:tcPr>
          <w:tcW w:w="3289" w:type="dxa"/>
          <w:tcBorders>
            <w:top w:val="single" w:sz="4" w:space="0" w:color="auto"/>
            <w:left w:val="nil"/>
            <w:bottom w:val="nil"/>
            <w:right w:val="nil"/>
          </w:tcBorders>
          <w:noWrap w:val="0"/>
          <w:tcMar>
            <w:top w:w="100" w:type="dxa"/>
          </w:tcMar>
          <w:textDirection w:val="lrTb"/>
          <w:vAlign w:val="top"/>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577" w:type="dxa"/>
          <w:tcBorders>
            <w:top w:val="single" w:sz="4" w:space="0" w:color="auto"/>
            <w:left w:val="nil"/>
            <w:bottom w:val="nil"/>
            <w:right w:val="nil"/>
          </w:tcBorders>
          <w:noWrap w:val="0"/>
          <w:tcMar>
            <w:top w:w="100" w:type="dxa"/>
          </w:tcMar>
          <w:textDirection w:val="lrTb"/>
          <w:vAlign w:val="top"/>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13376313-38EA-4DA4-AE53-CBFCABFD50FE. Uchwalony</w:t>
          </w:r>
        </w:p>
      </w:tc>
      <w:tc>
        <w:tcPr>
          <w:tcW w:w="3289" w:type="dxa"/>
          <w:tcBorders>
            <w:top w:val="single" w:sz="4" w:space="0" w:color="auto"/>
            <w:left w:val="nil"/>
            <w:bottom w:val="nil"/>
            <w:right w:val="nil"/>
          </w:tcBorders>
          <w:noWrap w:val="0"/>
          <w:tcMar>
            <w:top w:w="100" w:type="dxa"/>
          </w:tcMar>
          <w:textDirection w:val="lrTb"/>
          <w:vAlign w:val="top"/>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403"/>
      <w:gridCol w:w="32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403" w:type="dxa"/>
          <w:tcBorders>
            <w:top w:val="single" w:sz="4" w:space="0" w:color="auto"/>
            <w:left w:val="nil"/>
            <w:bottom w:val="nil"/>
            <w:right w:val="nil"/>
          </w:tcBorders>
          <w:noWrap w:val="0"/>
          <w:tcMar>
            <w:top w:w="100" w:type="dxa"/>
          </w:tcMar>
          <w:textDirection w:val="lrTb"/>
          <w:vAlign w:val="top"/>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13376313-38EA-4DA4-AE53-CBFCABFD50FE. Uchwalony</w:t>
          </w:r>
        </w:p>
      </w:tc>
      <w:tc>
        <w:tcPr>
          <w:tcW w:w="3202" w:type="dxa"/>
          <w:tcBorders>
            <w:top w:val="single" w:sz="4" w:space="0" w:color="auto"/>
            <w:left w:val="nil"/>
            <w:bottom w:val="nil"/>
            <w:right w:val="nil"/>
          </w:tcBorders>
          <w:noWrap w:val="0"/>
          <w:tcMar>
            <w:top w:w="100" w:type="dxa"/>
          </w:tcMar>
          <w:textDirection w:val="lrTb"/>
          <w:vAlign w:val="top"/>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 w:id="2">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b w:val="0"/>
          <w:caps w:val="0"/>
        </w:rPr>
        <w:t>1) </w:t>
      </w:r>
      <w:r>
        <w:rPr>
          <w:rFonts w:ascii="Times New Roman" w:eastAsia="Times New Roman" w:hAnsi="Times New Roman" w:cs="Times New Roman"/>
          <w:b w:val="0"/>
          <w:caps w:val="0"/>
          <w:sz w:val="20"/>
        </w:rPr>
        <w:t>Plan Urządzenia Lasu Nadleśnictwa Włocławek na okres od 1 stycznia 2016 r. do 31 grudnia 2025 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015"/>
    <w:multiLevelType w:val="hybridMultilevel"/>
    <w:tmpl w:val="00000000"/>
    <w:lvl w:ilvl="0">
      <w:start w:val="1"/>
      <w:numFmt w:val="decimal"/>
      <w:pStyle w:val="LPNumerowanie"/>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rPr>
        <w:color w:val="000000"/>
      </w:rPr>
    </w:lvl>
    <w:lvl w:ilvl="3">
      <w:start w:val="1"/>
      <w:numFmt w:val="decimal"/>
      <w:lvlText w:val="%4."/>
      <w:lvlJc w:val="left"/>
      <w:pPr>
        <w:ind w:left="2880" w:hanging="360"/>
      </w:pPr>
      <w:rPr>
        <w:color w:val="000000"/>
      </w:rPr>
    </w:lvl>
    <w:lvl w:ilvl="4">
      <w:start w:val="1"/>
      <w:numFmt w:val="lowerLetter"/>
      <w:lvlText w:val="%5."/>
      <w:lvlJc w:val="left"/>
      <w:pPr>
        <w:ind w:left="3600" w:hanging="360"/>
      </w:pPr>
      <w:rPr>
        <w:color w:val="000000"/>
      </w:rPr>
    </w:lvl>
    <w:lvl w:ilvl="5">
      <w:start w:val="1"/>
      <w:numFmt w:val="lowerRoman"/>
      <w:lvlText w:val="%6."/>
      <w:lvlJc w:val="right"/>
      <w:pPr>
        <w:ind w:left="4320" w:hanging="180"/>
      </w:pPr>
      <w:rPr>
        <w:color w:val="000000"/>
      </w:rPr>
    </w:lvl>
    <w:lvl w:ilvl="6">
      <w:start w:val="1"/>
      <w:numFmt w:val="decimal"/>
      <w:lvlText w:val="%7."/>
      <w:lvlJc w:val="left"/>
      <w:pPr>
        <w:ind w:left="5040" w:hanging="360"/>
      </w:pPr>
      <w:rPr>
        <w:color w:val="000000"/>
      </w:rPr>
    </w:lvl>
    <w:lvl w:ilvl="7">
      <w:start w:val="1"/>
      <w:numFmt w:val="lowerLetter"/>
      <w:lvlText w:val="%8."/>
      <w:lvlJc w:val="left"/>
      <w:pPr>
        <w:ind w:left="5760" w:hanging="360"/>
      </w:pPr>
      <w:rPr>
        <w:color w:val="000000"/>
      </w:rPr>
    </w:lvl>
    <w:lvl w:ilvl="8">
      <w:start w:val="1"/>
      <w:numFmt w:val="lowerRoman"/>
      <w:lvlText w:val="%9."/>
      <w:lvlJc w:val="right"/>
      <w:pPr>
        <w:ind w:left="6480" w:hanging="180"/>
      </w:pPr>
      <w:rPr>
        <w:color w:val="00000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footnotePr>
    <w:footnote w:id="0"/>
    <w:footnote w:id="1"/>
  </w:footnotePr>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4"/>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rsid w:val="00805BCE"/>
    <w:rPr>
      <w:vertAlign w:val="superscript"/>
    </w:rPr>
  </w:style>
  <w:style w:type="paragraph" w:styleId="FootnoteText">
    <w:name w:val="footnote text"/>
    <w:basedOn w:val="Normal"/>
    <w:rsid w:val="00805BCE"/>
    <w:rPr>
      <w:sz w:val="20"/>
      <w:szCs w:val="20"/>
    </w:rPr>
  </w:style>
  <w:style w:type="paragraph" w:styleId="BodyText">
    <w:name w:val="Body Text"/>
    <w:basedOn w:val="Normal"/>
    <w:pPr>
      <w:widowControl w:val="0"/>
      <w:suppressAutoHyphens/>
      <w:spacing w:after="120"/>
      <w:jc w:val="left"/>
    </w:pPr>
    <w:rPr>
      <w:szCs w:val="20"/>
      <w:lang w:val="ar-SA" w:eastAsia="ar-SA" w:bidi="ar-SA"/>
    </w:rPr>
  </w:style>
  <w:style w:type="paragraph" w:customStyle="1" w:styleId="LPNumerowanie">
    <w:name w:val="LP_Numerowanie"/>
    <w:basedOn w:val="Normal"/>
    <w:pPr>
      <w:numPr>
        <w:numId w:val="1"/>
      </w:numPr>
      <w:tabs>
        <w:tab w:val="left" w:pos="0"/>
        <w:tab w:val="left" w:pos="720"/>
      </w:tabs>
      <w:spacing w:line="360" w:lineRule="auto"/>
    </w:pPr>
    <w:rPr>
      <w:color w:val="00000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Regionalny Dyrektor Ochrony Środowiska w Bydgoszczy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z dnia 28 kwietnia 2025 r.</dc:title>
  <dc:subject>zmieniające zarządzenie w^sprawie ustanowienia planu ochrony dla rezerwatu przyrody „Kruszyn”</dc:subject>
  <dc:creator>kleszczynska</dc:creator>
  <cp:lastModifiedBy>kleszczynska</cp:lastModifiedBy>
  <cp:revision>1</cp:revision>
  <dcterms:created xsi:type="dcterms:W3CDTF">2025-05-05T14:58:13Z</dcterms:created>
  <dcterms:modified xsi:type="dcterms:W3CDTF">2025-05-05T14:58:13Z</dcterms:modified>
  <cp:category>Akt prawny</cp:category>
</cp:coreProperties>
</file>